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r>
        <w:rPr>
          <w:rFonts w:ascii="Times New Roman" w:hAnsi="Times New Roman" w:cs="Times New Roman"/>
        </w:rPr>
        <w:drawing>
          <wp:anchor distT="0" distB="0" distL="114300" distR="114300" simplePos="0" relativeHeight="251660288" behindDoc="0" locked="0" layoutInCell="1" allowOverlap="1">
            <wp:simplePos x="0" y="0"/>
            <wp:positionH relativeFrom="page">
              <wp:posOffset>-26035</wp:posOffset>
            </wp:positionH>
            <wp:positionV relativeFrom="page">
              <wp:posOffset>-635000</wp:posOffset>
            </wp:positionV>
            <wp:extent cx="7710170" cy="10727055"/>
            <wp:effectExtent l="0" t="0" r="5080" b="17780"/>
            <wp:wrapNone/>
            <wp:docPr id="54" name="feng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ngmian"/>
                    <pic:cNvPicPr>
                      <a:picLocks noChangeAspect="1"/>
                    </pic:cNvPicPr>
                  </pic:nvPicPr>
                  <pic:blipFill>
                    <a:blip r:embed="rId5"/>
                    <a:stretch>
                      <a:fillRect/>
                    </a:stretch>
                  </pic:blipFill>
                  <pic:spPr>
                    <a:xfrm>
                      <a:off x="0" y="0"/>
                      <a:ext cx="7710170" cy="10727055"/>
                    </a:xfrm>
                    <a:prstGeom prst="rect">
                      <a:avLst/>
                    </a:prstGeom>
                    <a:noFill/>
                    <a:ln w="9525">
                      <a:noFill/>
                    </a:ln>
                  </pic:spPr>
                </pic:pic>
              </a:graphicData>
            </a:graphic>
          </wp:anchor>
        </w:drawing>
      </w: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-1143000</wp:posOffset>
            </wp:positionH>
            <wp:positionV relativeFrom="paragraph">
              <wp:posOffset>-921385</wp:posOffset>
            </wp:positionV>
            <wp:extent cx="7602220" cy="5010150"/>
            <wp:effectExtent l="0" t="0" r="17780" b="0"/>
            <wp:wrapNone/>
            <wp:docPr id="55" name="图片 55" descr="50000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00007053"/>
                    <pic:cNvPicPr>
                      <a:picLocks noChangeAspect="1"/>
                    </pic:cNvPicPr>
                  </pic:nvPicPr>
                  <pic:blipFill>
                    <a:blip r:embed="rId6"/>
                    <a:stretch>
                      <a:fillRect/>
                    </a:stretch>
                  </pic:blipFill>
                  <pic:spPr>
                    <a:xfrm>
                      <a:off x="0" y="0"/>
                      <a:ext cx="7602220" cy="5010150"/>
                    </a:xfrm>
                    <a:prstGeom prst="rect">
                      <a:avLst/>
                    </a:prstGeom>
                  </pic:spPr>
                </pic:pic>
              </a:graphicData>
            </a:graphic>
          </wp:anchor>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page">
                  <wp:posOffset>266700</wp:posOffset>
                </wp:positionH>
                <wp:positionV relativeFrom="paragraph">
                  <wp:posOffset>287020</wp:posOffset>
                </wp:positionV>
                <wp:extent cx="6756400" cy="33147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6756400" cy="3314700"/>
                        </a:xfrm>
                        <a:prstGeom prst="rect">
                          <a:avLst/>
                        </a:prstGeom>
                        <a:noFill/>
                        <a:ln w="6350">
                          <a:noFill/>
                        </a:ln>
                        <a:effectLst/>
                      </wps:spPr>
                      <wps:txbx>
                        <w:txbxContent>
                          <w:p>
                            <w:pPr>
                              <w:spacing w:line="480" w:lineRule="auto"/>
                              <w:rPr>
                                <w:rFonts w:ascii="微软雅黑" w:hAnsi="微软雅黑" w:eastAsia="微软雅黑" w:cs="微软雅黑"/>
                                <w:b/>
                                <w:bCs/>
                                <w:color w:val="585858"/>
                                <w:sz w:val="144"/>
                                <w:szCs w:val="144"/>
                              </w:rPr>
                            </w:pPr>
                            <w:r>
                              <w:rPr>
                                <w:rFonts w:ascii="微软雅黑" w:hAnsi="微软雅黑" w:eastAsia="微软雅黑" w:cs="微软雅黑"/>
                                <w:b/>
                                <w:bCs/>
                                <w:color w:val="585858"/>
                                <w:sz w:val="56"/>
                                <w:szCs w:val="56"/>
                                <w:u w:val="double"/>
                              </w:rPr>
                              <w:t>2021微信小程序应用开发赛</w:t>
                            </w:r>
                          </w:p>
                          <w:p>
                            <w:pPr>
                              <w:spacing w:line="480" w:lineRule="auto"/>
                              <w:jc w:val="center"/>
                              <w:rPr>
                                <w:rFonts w:ascii="微软雅黑" w:hAnsi="微软雅黑" w:eastAsia="微软雅黑" w:cs="微软雅黑"/>
                                <w:b/>
                                <w:bCs/>
                                <w:color w:val="585858"/>
                                <w:sz w:val="96"/>
                                <w:szCs w:val="96"/>
                              </w:rPr>
                            </w:pPr>
                            <w:r>
                              <w:rPr>
                                <w:rFonts w:hint="eastAsia" w:ascii="微软雅黑" w:hAnsi="微软雅黑" w:eastAsia="微软雅黑" w:cs="微软雅黑"/>
                                <w:b/>
                                <w:bCs/>
                                <w:color w:val="585858"/>
                                <w:sz w:val="96"/>
                                <w:szCs w:val="96"/>
                              </w:rPr>
                              <w:t xml:space="preserve"> </w:t>
                            </w:r>
                            <w:r>
                              <w:rPr>
                                <w:rFonts w:ascii="微软雅黑" w:hAnsi="微软雅黑" w:eastAsia="微软雅黑" w:cs="微软雅黑"/>
                                <w:b/>
                                <w:bCs/>
                                <w:color w:val="585858"/>
                                <w:sz w:val="96"/>
                                <w:szCs w:val="96"/>
                              </w:rPr>
                              <w:t xml:space="preserve"> </w:t>
                            </w:r>
                            <w:r>
                              <w:rPr>
                                <w:rFonts w:hint="eastAsia" w:ascii="微软雅黑" w:hAnsi="微软雅黑" w:eastAsia="微软雅黑" w:cs="微软雅黑"/>
                                <w:b/>
                                <w:bCs/>
                                <w:color w:val="585858"/>
                                <w:sz w:val="96"/>
                                <w:szCs w:val="96"/>
                              </w:rPr>
                              <w:t>“学科排名查查”</w:t>
                            </w:r>
                          </w:p>
                          <w:p>
                            <w:pPr>
                              <w:spacing w:line="480" w:lineRule="auto"/>
                              <w:jc w:val="center"/>
                              <w:rPr>
                                <w:rFonts w:ascii="微软雅黑" w:hAnsi="微软雅黑" w:eastAsia="微软雅黑" w:cs="微软雅黑"/>
                                <w:b/>
                                <w:bCs/>
                                <w:color w:val="585858"/>
                                <w:sz w:val="144"/>
                                <w:szCs w:val="144"/>
                              </w:rPr>
                            </w:pPr>
                            <w:r>
                              <w:rPr>
                                <w:rFonts w:hint="eastAsia" w:ascii="微软雅黑" w:hAnsi="微软雅黑" w:eastAsia="微软雅黑" w:cs="微软雅黑"/>
                                <w:b/>
                                <w:bCs/>
                                <w:color w:val="585858"/>
                                <w:sz w:val="96"/>
                                <w:szCs w:val="96"/>
                              </w:rPr>
                              <w:t xml:space="preserve"> 小程序介绍文档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22.6pt;height:261pt;width:532pt;mso-position-horizontal-relative:page;z-index:251661312;mso-width-relative:page;mso-height-relative:page;" filled="f" stroked="f" coordsize="21600,21600" o:gfxdata="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BHTXDaAAAACgEAAA8AAAAAAAAAAQAgAAAA&#10;IgAAAGRycy9kb3ducmV2LnhtbFBLAQIUABQAAAAIAIdO4kBz931vQgIAAHcEAAAOAAAAAAAAAAEA&#10;IAAAACkBAABkcnMvZTJvRG9jLnhtbFBLBQYAAAAABgAGAFkBAADdBQAAAAA=&#10;">
                <v:fill on="f" focussize="0,0"/>
                <v:stroke on="f" weight="0.5pt"/>
                <v:imagedata o:title=""/>
                <o:lock v:ext="edit" aspectratio="f"/>
                <v:textbox>
                  <w:txbxContent>
                    <w:p>
                      <w:pPr>
                        <w:spacing w:line="480" w:lineRule="auto"/>
                        <w:rPr>
                          <w:rFonts w:ascii="微软雅黑" w:hAnsi="微软雅黑" w:eastAsia="微软雅黑" w:cs="微软雅黑"/>
                          <w:b/>
                          <w:bCs/>
                          <w:color w:val="585858"/>
                          <w:sz w:val="144"/>
                          <w:szCs w:val="144"/>
                        </w:rPr>
                      </w:pPr>
                      <w:r>
                        <w:rPr>
                          <w:rFonts w:ascii="微软雅黑" w:hAnsi="微软雅黑" w:eastAsia="微软雅黑" w:cs="微软雅黑"/>
                          <w:b/>
                          <w:bCs/>
                          <w:color w:val="585858"/>
                          <w:sz w:val="56"/>
                          <w:szCs w:val="56"/>
                          <w:u w:val="double"/>
                        </w:rPr>
                        <w:t>2021微信小程序应用开发赛</w:t>
                      </w:r>
                    </w:p>
                    <w:p>
                      <w:pPr>
                        <w:spacing w:line="480" w:lineRule="auto"/>
                        <w:jc w:val="center"/>
                        <w:rPr>
                          <w:rFonts w:ascii="微软雅黑" w:hAnsi="微软雅黑" w:eastAsia="微软雅黑" w:cs="微软雅黑"/>
                          <w:b/>
                          <w:bCs/>
                          <w:color w:val="585858"/>
                          <w:sz w:val="96"/>
                          <w:szCs w:val="96"/>
                        </w:rPr>
                      </w:pPr>
                      <w:r>
                        <w:rPr>
                          <w:rFonts w:hint="eastAsia" w:ascii="微软雅黑" w:hAnsi="微软雅黑" w:eastAsia="微软雅黑" w:cs="微软雅黑"/>
                          <w:b/>
                          <w:bCs/>
                          <w:color w:val="585858"/>
                          <w:sz w:val="96"/>
                          <w:szCs w:val="96"/>
                        </w:rPr>
                        <w:t xml:space="preserve"> </w:t>
                      </w:r>
                      <w:r>
                        <w:rPr>
                          <w:rFonts w:ascii="微软雅黑" w:hAnsi="微软雅黑" w:eastAsia="微软雅黑" w:cs="微软雅黑"/>
                          <w:b/>
                          <w:bCs/>
                          <w:color w:val="585858"/>
                          <w:sz w:val="96"/>
                          <w:szCs w:val="96"/>
                        </w:rPr>
                        <w:t xml:space="preserve"> </w:t>
                      </w:r>
                      <w:r>
                        <w:rPr>
                          <w:rFonts w:hint="eastAsia" w:ascii="微软雅黑" w:hAnsi="微软雅黑" w:eastAsia="微软雅黑" w:cs="微软雅黑"/>
                          <w:b/>
                          <w:bCs/>
                          <w:color w:val="585858"/>
                          <w:sz w:val="96"/>
                          <w:szCs w:val="96"/>
                        </w:rPr>
                        <w:t>“学科排名查查”</w:t>
                      </w:r>
                    </w:p>
                    <w:p>
                      <w:pPr>
                        <w:spacing w:line="480" w:lineRule="auto"/>
                        <w:jc w:val="center"/>
                        <w:rPr>
                          <w:rFonts w:ascii="微软雅黑" w:hAnsi="微软雅黑" w:eastAsia="微软雅黑" w:cs="微软雅黑"/>
                          <w:b/>
                          <w:bCs/>
                          <w:color w:val="585858"/>
                          <w:sz w:val="144"/>
                          <w:szCs w:val="144"/>
                        </w:rPr>
                      </w:pPr>
                      <w:r>
                        <w:rPr>
                          <w:rFonts w:hint="eastAsia" w:ascii="微软雅黑" w:hAnsi="微软雅黑" w:eastAsia="微软雅黑" w:cs="微软雅黑"/>
                          <w:b/>
                          <w:bCs/>
                          <w:color w:val="585858"/>
                          <w:sz w:val="96"/>
                          <w:szCs w:val="96"/>
                        </w:rPr>
                        <w:t xml:space="preserve"> 小程序介绍文档</w:t>
                      </w:r>
                    </w:p>
                  </w:txbxContent>
                </v:textbox>
              </v:shape>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page">
                  <wp:align>right</wp:align>
                </wp:positionH>
                <wp:positionV relativeFrom="paragraph">
                  <wp:posOffset>104140</wp:posOffset>
                </wp:positionV>
                <wp:extent cx="3683000" cy="1803400"/>
                <wp:effectExtent l="0" t="0" r="0" b="6350"/>
                <wp:wrapNone/>
                <wp:docPr id="4" name="文本框 4"/>
                <wp:cNvGraphicFramePr/>
                <a:graphic xmlns:a="http://schemas.openxmlformats.org/drawingml/2006/main">
                  <a:graphicData uri="http://schemas.microsoft.com/office/word/2010/wordprocessingShape">
                    <wps:wsp>
                      <wps:cNvSpPr txBox="1"/>
                      <wps:spPr>
                        <a:xfrm>
                          <a:off x="0" y="0"/>
                          <a:ext cx="3683000" cy="1803400"/>
                        </a:xfrm>
                        <a:prstGeom prst="rect">
                          <a:avLst/>
                        </a:prstGeom>
                        <a:noFill/>
                        <a:ln w="6350">
                          <a:noFill/>
                        </a:ln>
                        <a:effectLst/>
                      </wps:spPr>
                      <wps:txbx>
                        <w:txbxContent>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队伍名称：js</w:t>
                            </w:r>
                            <w:r>
                              <w:rPr>
                                <w:rFonts w:ascii="Microsoft YaHei UI" w:hAnsi="Microsoft YaHei UI" w:eastAsia="Microsoft YaHei UI" w:cs="Microsoft YaHei UI"/>
                                <w:b/>
                                <w:bCs/>
                                <w:sz w:val="36"/>
                                <w:szCs w:val="36"/>
                              </w:rPr>
                              <w:t>是</w:t>
                            </w:r>
                            <w:r>
                              <w:rPr>
                                <w:rFonts w:hint="eastAsia" w:ascii="Microsoft YaHei UI" w:hAnsi="Microsoft YaHei UI" w:eastAsia="Microsoft YaHei UI" w:cs="Microsoft YaHei UI"/>
                                <w:b/>
                                <w:bCs/>
                                <w:sz w:val="36"/>
                                <w:szCs w:val="36"/>
                              </w:rPr>
                              <w:t>世界上最美的语言</w:t>
                            </w:r>
                          </w:p>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赛区：华东赛区</w:t>
                            </w:r>
                          </w:p>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队伍编号：2</w:t>
                            </w:r>
                            <w:r>
                              <w:rPr>
                                <w:rFonts w:ascii="Microsoft YaHei UI" w:hAnsi="Microsoft YaHei UI" w:eastAsia="Microsoft YaHei UI" w:cs="Microsoft YaHei UI"/>
                                <w:b/>
                                <w:bCs/>
                                <w:sz w:val="36"/>
                                <w:szCs w:val="36"/>
                              </w:rPr>
                              <w:t>120464</w:t>
                            </w:r>
                          </w:p>
                          <w:p>
                            <w:pPr>
                              <w:jc w:val="left"/>
                              <w:rPr>
                                <w:rFonts w:eastAsia="Microsoft YaHei UI" w:asciiTheme="majorEastAsia" w:hAnsiTheme="majorEastAsia" w:cstheme="majorEastAsia"/>
                                <w:b/>
                                <w:bCs/>
                                <w:sz w:val="40"/>
                                <w:szCs w:val="40"/>
                              </w:rPr>
                            </w:pPr>
                            <w:r>
                              <w:rPr>
                                <w:rFonts w:hint="eastAsia" w:ascii="Microsoft YaHei UI" w:hAnsi="Microsoft YaHei UI" w:eastAsia="Microsoft YaHei UI" w:cs="Microsoft YaHei UI"/>
                                <w:b/>
                                <w:bCs/>
                                <w:sz w:val="36"/>
                                <w:szCs w:val="36"/>
                              </w:rPr>
                              <w:t xml:space="preserve">队员：王腾美 </w:t>
                            </w:r>
                            <w:r>
                              <w:rPr>
                                <w:rFonts w:ascii="Microsoft YaHei UI" w:hAnsi="Microsoft YaHei UI" w:eastAsia="Microsoft YaHei UI" w:cs="Microsoft YaHei UI"/>
                                <w:b/>
                                <w:bCs/>
                                <w:sz w:val="36"/>
                                <w:szCs w:val="36"/>
                              </w:rPr>
                              <w:t>余梦琳</w:t>
                            </w:r>
                            <w:r>
                              <w:rPr>
                                <w:rFonts w:hint="eastAsia" w:ascii="Microsoft YaHei UI" w:hAnsi="Microsoft YaHei UI" w:eastAsia="Microsoft YaHei UI" w:cs="Microsoft YaHei UI"/>
                                <w:b/>
                                <w:bCs/>
                                <w:sz w:val="36"/>
                                <w:szCs w:val="36"/>
                              </w:rPr>
                              <w:t xml:space="preserve"> 宋宇飞</w:t>
                            </w:r>
                          </w:p>
                          <w:p>
                            <w:pPr>
                              <w:spacing w:line="900" w:lineRule="exact"/>
                              <w:jc w:val="center"/>
                              <w:rPr>
                                <w:rFonts w:ascii="微软雅黑" w:hAnsi="微软雅黑" w:eastAsia="微软雅黑" w:cs="微软雅黑"/>
                                <w:color w:val="404040" w:themeColor="text1" w:themeTint="BF"/>
                                <w:sz w:val="32"/>
                                <w:szCs w:val="32"/>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2pt;height:142pt;width:290pt;mso-position-horizontal:right;mso-position-horizontal-relative:page;z-index:251662336;mso-width-relative:page;mso-height-relative:page;" filled="f" stroked="f" coordsize="21600,21600" o:gfxdata="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jnCxy2AAAAAcBAAAPAAAAAAAAAAEAIAAAACIA&#10;AABkcnMvZG93bnJldi54bWxQSwECFAAUAAAACACHTuJAYrR2mEICAAB1BAAADgAAAAAAAAABACAA&#10;AAAnAQAAZHJzL2Uyb0RvYy54bWxQSwUGAAAAAAYABgBZAQAA2wUAAAAA&#10;">
                <v:fill on="f" focussize="0,0"/>
                <v:stroke on="f" weight="0.5pt"/>
                <v:imagedata o:title=""/>
                <o:lock v:ext="edit" aspectratio="f"/>
                <v:textbox>
                  <w:txbxContent>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队伍名称：js</w:t>
                      </w:r>
                      <w:r>
                        <w:rPr>
                          <w:rFonts w:ascii="Microsoft YaHei UI" w:hAnsi="Microsoft YaHei UI" w:eastAsia="Microsoft YaHei UI" w:cs="Microsoft YaHei UI"/>
                          <w:b/>
                          <w:bCs/>
                          <w:sz w:val="36"/>
                          <w:szCs w:val="36"/>
                        </w:rPr>
                        <w:t>是</w:t>
                      </w:r>
                      <w:r>
                        <w:rPr>
                          <w:rFonts w:hint="eastAsia" w:ascii="Microsoft YaHei UI" w:hAnsi="Microsoft YaHei UI" w:eastAsia="Microsoft YaHei UI" w:cs="Microsoft YaHei UI"/>
                          <w:b/>
                          <w:bCs/>
                          <w:sz w:val="36"/>
                          <w:szCs w:val="36"/>
                        </w:rPr>
                        <w:t>世界上最美的语言</w:t>
                      </w:r>
                    </w:p>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赛区：华东赛区</w:t>
                      </w:r>
                    </w:p>
                    <w:p>
                      <w:pPr>
                        <w:jc w:val="left"/>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队伍编号：2</w:t>
                      </w:r>
                      <w:r>
                        <w:rPr>
                          <w:rFonts w:ascii="Microsoft YaHei UI" w:hAnsi="Microsoft YaHei UI" w:eastAsia="Microsoft YaHei UI" w:cs="Microsoft YaHei UI"/>
                          <w:b/>
                          <w:bCs/>
                          <w:sz w:val="36"/>
                          <w:szCs w:val="36"/>
                        </w:rPr>
                        <w:t>120464</w:t>
                      </w:r>
                    </w:p>
                    <w:p>
                      <w:pPr>
                        <w:jc w:val="left"/>
                        <w:rPr>
                          <w:rFonts w:eastAsia="Microsoft YaHei UI" w:asciiTheme="majorEastAsia" w:hAnsiTheme="majorEastAsia" w:cstheme="majorEastAsia"/>
                          <w:b/>
                          <w:bCs/>
                          <w:sz w:val="40"/>
                          <w:szCs w:val="40"/>
                        </w:rPr>
                      </w:pPr>
                      <w:r>
                        <w:rPr>
                          <w:rFonts w:hint="eastAsia" w:ascii="Microsoft YaHei UI" w:hAnsi="Microsoft YaHei UI" w:eastAsia="Microsoft YaHei UI" w:cs="Microsoft YaHei UI"/>
                          <w:b/>
                          <w:bCs/>
                          <w:sz w:val="36"/>
                          <w:szCs w:val="36"/>
                        </w:rPr>
                        <w:t xml:space="preserve">队员：王腾美 </w:t>
                      </w:r>
                      <w:r>
                        <w:rPr>
                          <w:rFonts w:ascii="Microsoft YaHei UI" w:hAnsi="Microsoft YaHei UI" w:eastAsia="Microsoft YaHei UI" w:cs="Microsoft YaHei UI"/>
                          <w:b/>
                          <w:bCs/>
                          <w:sz w:val="36"/>
                          <w:szCs w:val="36"/>
                        </w:rPr>
                        <w:t>余梦琳</w:t>
                      </w:r>
                      <w:r>
                        <w:rPr>
                          <w:rFonts w:hint="eastAsia" w:ascii="Microsoft YaHei UI" w:hAnsi="Microsoft YaHei UI" w:eastAsia="Microsoft YaHei UI" w:cs="Microsoft YaHei UI"/>
                          <w:b/>
                          <w:bCs/>
                          <w:sz w:val="36"/>
                          <w:szCs w:val="36"/>
                        </w:rPr>
                        <w:t xml:space="preserve"> 宋宇飞</w:t>
                      </w:r>
                    </w:p>
                    <w:p>
                      <w:pPr>
                        <w:spacing w:line="900" w:lineRule="exact"/>
                        <w:jc w:val="center"/>
                        <w:rPr>
                          <w:rFonts w:ascii="微软雅黑" w:hAnsi="微软雅黑" w:eastAsia="微软雅黑" w:cs="微软雅黑"/>
                          <w:color w:val="404040" w:themeColor="text1" w:themeTint="BF"/>
                          <w:sz w:val="32"/>
                          <w:szCs w:val="32"/>
                          <w14:textFill>
                            <w14:solidFill>
                              <w14:schemeClr w14:val="tx1">
                                <w14:lumMod w14:val="75000"/>
                                <w14:lumOff w14:val="25000"/>
                              </w14:schemeClr>
                            </w14:solidFill>
                          </w14:textFill>
                        </w:rPr>
                      </w:pPr>
                    </w:p>
                  </w:txbxContent>
                </v:textbox>
              </v:shape>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dt>
      <w:sdtPr>
        <w:rPr>
          <w:rFonts w:ascii="宋体" w:hAnsi="宋体" w:eastAsia="宋体" w:cstheme="minorBidi"/>
          <w:kern w:val="2"/>
          <w:sz w:val="21"/>
          <w:szCs w:val="22"/>
          <w:lang w:val="en-US" w:eastAsia="zh-CN" w:bidi="ar-SA"/>
        </w:rPr>
        <w:id w:val="147473765"/>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3"/>
            <w:tabs>
              <w:tab w:val="right" w:leader="dot" w:pos="8306"/>
            </w:tabs>
          </w:pPr>
          <w:r>
            <w:fldChar w:fldCharType="begin"/>
          </w:r>
          <w:r>
            <w:instrText xml:space="preserve">TOC \o "1-3" \h \u </w:instrText>
          </w:r>
          <w:r>
            <w:fldChar w:fldCharType="separate"/>
          </w:r>
          <w:r>
            <w:fldChar w:fldCharType="begin"/>
          </w:r>
          <w:r>
            <w:instrText xml:space="preserve"> HYPERLINK \l _Toc27520 </w:instrText>
          </w:r>
          <w:r>
            <w:fldChar w:fldCharType="separate"/>
          </w:r>
          <w:r>
            <w:rPr>
              <w:rFonts w:hint="default"/>
            </w:rPr>
            <w:t xml:space="preserve">第一章 </w:t>
          </w:r>
          <w:r>
            <w:rPr>
              <w:rFonts w:hint="eastAsia"/>
              <w:lang w:val="en-US"/>
            </w:rPr>
            <w:t>需求分析</w:t>
          </w:r>
          <w:r>
            <w:tab/>
          </w:r>
          <w:r>
            <w:fldChar w:fldCharType="begin"/>
          </w:r>
          <w:r>
            <w:instrText xml:space="preserve"> PAGEREF _Toc27520 \h </w:instrText>
          </w:r>
          <w:r>
            <w:fldChar w:fldCharType="separate"/>
          </w:r>
          <w:r>
            <w:t>3</w:t>
          </w:r>
          <w:r>
            <w:fldChar w:fldCharType="end"/>
          </w:r>
          <w:r>
            <w:fldChar w:fldCharType="end"/>
          </w:r>
        </w:p>
        <w:p>
          <w:pPr>
            <w:pStyle w:val="34"/>
            <w:tabs>
              <w:tab w:val="right" w:leader="dot" w:pos="8306"/>
            </w:tabs>
          </w:pPr>
          <w:r>
            <w:fldChar w:fldCharType="begin"/>
          </w:r>
          <w:r>
            <w:instrText xml:space="preserve"> HYPERLINK \l _Toc15989 </w:instrText>
          </w:r>
          <w:r>
            <w:fldChar w:fldCharType="separate"/>
          </w:r>
          <w:r>
            <w:rPr>
              <w:rFonts w:hint="default"/>
            </w:rPr>
            <w:t xml:space="preserve">1.1 </w:t>
          </w:r>
          <w:r>
            <w:rPr>
              <w:rFonts w:hint="eastAsia"/>
            </w:rPr>
            <w:t>开发背景</w:t>
          </w:r>
          <w:r>
            <w:tab/>
          </w:r>
          <w:r>
            <w:fldChar w:fldCharType="begin"/>
          </w:r>
          <w:r>
            <w:instrText xml:space="preserve"> PAGEREF _Toc15989 \h </w:instrText>
          </w:r>
          <w:r>
            <w:fldChar w:fldCharType="separate"/>
          </w:r>
          <w:r>
            <w:t>3</w:t>
          </w:r>
          <w:r>
            <w:fldChar w:fldCharType="end"/>
          </w:r>
          <w:r>
            <w:fldChar w:fldCharType="end"/>
          </w:r>
        </w:p>
        <w:p>
          <w:pPr>
            <w:pStyle w:val="34"/>
            <w:tabs>
              <w:tab w:val="right" w:leader="dot" w:pos="8306"/>
            </w:tabs>
          </w:pPr>
          <w:r>
            <w:fldChar w:fldCharType="begin"/>
          </w:r>
          <w:r>
            <w:instrText xml:space="preserve"> HYPERLINK \l _Toc13068 </w:instrText>
          </w:r>
          <w:r>
            <w:fldChar w:fldCharType="separate"/>
          </w:r>
          <w:r>
            <w:rPr>
              <w:rFonts w:hint="default"/>
            </w:rPr>
            <w:t xml:space="preserve">1.2 </w:t>
          </w:r>
          <w:r>
            <w:rPr>
              <w:rFonts w:hint="eastAsia"/>
            </w:rPr>
            <w:t>市场分析</w:t>
          </w:r>
          <w:r>
            <w:tab/>
          </w:r>
          <w:r>
            <w:fldChar w:fldCharType="begin"/>
          </w:r>
          <w:r>
            <w:instrText xml:space="preserve"> PAGEREF _Toc13068 \h </w:instrText>
          </w:r>
          <w:r>
            <w:fldChar w:fldCharType="separate"/>
          </w:r>
          <w:r>
            <w:t>4</w:t>
          </w:r>
          <w:r>
            <w:fldChar w:fldCharType="end"/>
          </w:r>
          <w:r>
            <w:fldChar w:fldCharType="end"/>
          </w:r>
        </w:p>
        <w:p>
          <w:pPr>
            <w:pStyle w:val="35"/>
            <w:tabs>
              <w:tab w:val="right" w:leader="dot" w:pos="8306"/>
            </w:tabs>
          </w:pPr>
          <w:r>
            <w:fldChar w:fldCharType="begin"/>
          </w:r>
          <w:r>
            <w:instrText xml:space="preserve"> HYPERLINK \l _Toc11794 </w:instrText>
          </w:r>
          <w:r>
            <w:fldChar w:fldCharType="separate"/>
          </w:r>
          <w:r>
            <w:rPr>
              <w:rFonts w:hint="eastAsia"/>
            </w:rPr>
            <w:t>1.2.1 目标用户</w:t>
          </w:r>
          <w:r>
            <w:tab/>
          </w:r>
          <w:r>
            <w:fldChar w:fldCharType="begin"/>
          </w:r>
          <w:r>
            <w:instrText xml:space="preserve"> PAGEREF _Toc11794 \h </w:instrText>
          </w:r>
          <w:r>
            <w:fldChar w:fldCharType="separate"/>
          </w:r>
          <w:r>
            <w:t>4</w:t>
          </w:r>
          <w:r>
            <w:fldChar w:fldCharType="end"/>
          </w:r>
          <w:r>
            <w:fldChar w:fldCharType="end"/>
          </w:r>
        </w:p>
        <w:p>
          <w:pPr>
            <w:pStyle w:val="35"/>
            <w:tabs>
              <w:tab w:val="right" w:leader="dot" w:pos="8306"/>
            </w:tabs>
          </w:pPr>
          <w:r>
            <w:fldChar w:fldCharType="begin"/>
          </w:r>
          <w:r>
            <w:instrText xml:space="preserve"> HYPERLINK \l _Toc3853 </w:instrText>
          </w:r>
          <w:r>
            <w:fldChar w:fldCharType="separate"/>
          </w:r>
          <w:r>
            <w:rPr>
              <w:rFonts w:hint="eastAsia"/>
            </w:rPr>
            <w:t>1.2.2 市场需求分析</w:t>
          </w:r>
          <w:r>
            <w:tab/>
          </w:r>
          <w:r>
            <w:fldChar w:fldCharType="begin"/>
          </w:r>
          <w:r>
            <w:instrText xml:space="preserve"> PAGEREF _Toc3853 \h </w:instrText>
          </w:r>
          <w:r>
            <w:fldChar w:fldCharType="separate"/>
          </w:r>
          <w:r>
            <w:t>5</w:t>
          </w:r>
          <w:r>
            <w:fldChar w:fldCharType="end"/>
          </w:r>
          <w:r>
            <w:fldChar w:fldCharType="end"/>
          </w:r>
        </w:p>
        <w:p>
          <w:pPr>
            <w:pStyle w:val="34"/>
            <w:tabs>
              <w:tab w:val="right" w:leader="dot" w:pos="8306"/>
            </w:tabs>
          </w:pPr>
          <w:r>
            <w:fldChar w:fldCharType="begin"/>
          </w:r>
          <w:r>
            <w:instrText xml:space="preserve"> HYPERLINK \l _Toc8363 </w:instrText>
          </w:r>
          <w:r>
            <w:fldChar w:fldCharType="separate"/>
          </w:r>
          <w:r>
            <w:rPr>
              <w:rFonts w:hint="default"/>
            </w:rPr>
            <w:t xml:space="preserve">1.3 </w:t>
          </w:r>
          <w:r>
            <w:rPr>
              <w:rFonts w:hint="eastAsia"/>
            </w:rPr>
            <w:t>系统需求</w:t>
          </w:r>
          <w:r>
            <w:tab/>
          </w:r>
          <w:r>
            <w:fldChar w:fldCharType="begin"/>
          </w:r>
          <w:r>
            <w:instrText xml:space="preserve"> PAGEREF _Toc8363 \h </w:instrText>
          </w:r>
          <w:r>
            <w:fldChar w:fldCharType="separate"/>
          </w:r>
          <w:r>
            <w:t>6</w:t>
          </w:r>
          <w:r>
            <w:fldChar w:fldCharType="end"/>
          </w:r>
          <w:r>
            <w:fldChar w:fldCharType="end"/>
          </w:r>
        </w:p>
        <w:p>
          <w:pPr>
            <w:pStyle w:val="35"/>
            <w:tabs>
              <w:tab w:val="right" w:leader="dot" w:pos="8306"/>
            </w:tabs>
          </w:pPr>
          <w:r>
            <w:fldChar w:fldCharType="begin"/>
          </w:r>
          <w:r>
            <w:instrText xml:space="preserve"> HYPERLINK \l _Toc3603 </w:instrText>
          </w:r>
          <w:r>
            <w:fldChar w:fldCharType="separate"/>
          </w:r>
          <w:r>
            <w:rPr>
              <w:rFonts w:hint="eastAsia"/>
            </w:rPr>
            <w:t>1</w:t>
          </w:r>
          <w:r>
            <w:t>.3.1</w:t>
          </w:r>
          <w:r>
            <w:rPr>
              <w:rFonts w:hint="eastAsia"/>
            </w:rPr>
            <w:t>功能性需求</w:t>
          </w:r>
          <w:r>
            <w:tab/>
          </w:r>
          <w:r>
            <w:fldChar w:fldCharType="begin"/>
          </w:r>
          <w:r>
            <w:instrText xml:space="preserve"> PAGEREF _Toc3603 \h </w:instrText>
          </w:r>
          <w:r>
            <w:fldChar w:fldCharType="separate"/>
          </w:r>
          <w:r>
            <w:t>6</w:t>
          </w:r>
          <w:r>
            <w:fldChar w:fldCharType="end"/>
          </w:r>
          <w:r>
            <w:fldChar w:fldCharType="end"/>
          </w:r>
        </w:p>
        <w:p>
          <w:pPr>
            <w:pStyle w:val="35"/>
            <w:tabs>
              <w:tab w:val="right" w:leader="dot" w:pos="8306"/>
            </w:tabs>
          </w:pPr>
          <w:r>
            <w:fldChar w:fldCharType="begin"/>
          </w:r>
          <w:r>
            <w:instrText xml:space="preserve"> HYPERLINK \l _Toc24389 </w:instrText>
          </w:r>
          <w:r>
            <w:fldChar w:fldCharType="separate"/>
          </w:r>
          <w:r>
            <w:rPr>
              <w:rFonts w:hint="eastAsia"/>
            </w:rPr>
            <w:t>1</w:t>
          </w:r>
          <w:r>
            <w:t>.3.2</w:t>
          </w:r>
          <w:r>
            <w:rPr>
              <w:rFonts w:hint="eastAsia"/>
            </w:rPr>
            <w:t>非功能性需求</w:t>
          </w:r>
          <w:r>
            <w:tab/>
          </w:r>
          <w:r>
            <w:fldChar w:fldCharType="begin"/>
          </w:r>
          <w:r>
            <w:instrText xml:space="preserve"> PAGEREF _Toc24389 \h </w:instrText>
          </w:r>
          <w:r>
            <w:fldChar w:fldCharType="separate"/>
          </w:r>
          <w:r>
            <w:t>6</w:t>
          </w:r>
          <w:r>
            <w:fldChar w:fldCharType="end"/>
          </w:r>
          <w:r>
            <w:fldChar w:fldCharType="end"/>
          </w:r>
        </w:p>
        <w:p>
          <w:pPr>
            <w:pStyle w:val="33"/>
            <w:tabs>
              <w:tab w:val="right" w:leader="dot" w:pos="8306"/>
            </w:tabs>
          </w:pPr>
          <w:r>
            <w:fldChar w:fldCharType="begin"/>
          </w:r>
          <w:r>
            <w:instrText xml:space="preserve"> HYPERLINK \l _Toc24291 </w:instrText>
          </w:r>
          <w:r>
            <w:fldChar w:fldCharType="separate"/>
          </w:r>
          <w:r>
            <w:rPr>
              <w:rFonts w:hint="eastAsia"/>
            </w:rPr>
            <w:t xml:space="preserve">第二章 </w:t>
          </w:r>
          <w:r>
            <w:rPr>
              <w:rFonts w:hint="eastAsia"/>
              <w:lang w:val="en-US"/>
            </w:rPr>
            <w:t>产品定位</w:t>
          </w:r>
          <w:r>
            <w:tab/>
          </w:r>
          <w:r>
            <w:fldChar w:fldCharType="begin"/>
          </w:r>
          <w:r>
            <w:instrText xml:space="preserve"> PAGEREF _Toc24291 \h </w:instrText>
          </w:r>
          <w:r>
            <w:fldChar w:fldCharType="separate"/>
          </w:r>
          <w:r>
            <w:t>7</w:t>
          </w:r>
          <w:r>
            <w:fldChar w:fldCharType="end"/>
          </w:r>
          <w:r>
            <w:fldChar w:fldCharType="end"/>
          </w:r>
        </w:p>
        <w:p>
          <w:pPr>
            <w:pStyle w:val="34"/>
            <w:tabs>
              <w:tab w:val="right" w:leader="dot" w:pos="8306"/>
            </w:tabs>
          </w:pPr>
          <w:r>
            <w:fldChar w:fldCharType="begin"/>
          </w:r>
          <w:r>
            <w:instrText xml:space="preserve"> HYPERLINK \l _Toc2074 </w:instrText>
          </w:r>
          <w:r>
            <w:fldChar w:fldCharType="separate"/>
          </w:r>
          <w:r>
            <w:rPr>
              <w:rFonts w:hint="eastAsia" w:ascii="黑体" w:hAnsi="黑体"/>
              <w:lang w:val="en-US"/>
            </w:rPr>
            <w:t>2.1</w:t>
          </w:r>
          <w:r>
            <w:rPr>
              <w:rFonts w:hint="eastAsia" w:ascii="黑体" w:hAnsi="黑体"/>
            </w:rPr>
            <w:t>小程序说明</w:t>
          </w:r>
          <w:r>
            <w:tab/>
          </w:r>
          <w:r>
            <w:fldChar w:fldCharType="begin"/>
          </w:r>
          <w:r>
            <w:instrText xml:space="preserve"> PAGEREF _Toc2074 \h </w:instrText>
          </w:r>
          <w:r>
            <w:fldChar w:fldCharType="separate"/>
          </w:r>
          <w:r>
            <w:t>7</w:t>
          </w:r>
          <w:r>
            <w:fldChar w:fldCharType="end"/>
          </w:r>
          <w:r>
            <w:fldChar w:fldCharType="end"/>
          </w:r>
        </w:p>
        <w:p>
          <w:pPr>
            <w:pStyle w:val="34"/>
            <w:tabs>
              <w:tab w:val="right" w:leader="dot" w:pos="8306"/>
            </w:tabs>
          </w:pPr>
          <w:r>
            <w:fldChar w:fldCharType="begin"/>
          </w:r>
          <w:r>
            <w:instrText xml:space="preserve"> HYPERLINK \l _Toc20272 </w:instrText>
          </w:r>
          <w:r>
            <w:fldChar w:fldCharType="separate"/>
          </w:r>
          <w:r>
            <w:rPr>
              <w:rFonts w:hint="eastAsia" w:ascii="黑体" w:hAnsi="黑体"/>
              <w:lang w:val="en-US"/>
            </w:rPr>
            <w:t xml:space="preserve">2.2 </w:t>
          </w:r>
          <w:r>
            <w:rPr>
              <w:rFonts w:hint="eastAsia" w:ascii="黑体" w:hAnsi="黑体"/>
            </w:rPr>
            <w:t>应用场景</w:t>
          </w:r>
          <w:r>
            <w:tab/>
          </w:r>
          <w:r>
            <w:fldChar w:fldCharType="begin"/>
          </w:r>
          <w:r>
            <w:instrText xml:space="preserve"> PAGEREF _Toc20272 \h </w:instrText>
          </w:r>
          <w:r>
            <w:fldChar w:fldCharType="separate"/>
          </w:r>
          <w:r>
            <w:t>7</w:t>
          </w:r>
          <w:r>
            <w:fldChar w:fldCharType="end"/>
          </w:r>
          <w:r>
            <w:fldChar w:fldCharType="end"/>
          </w:r>
        </w:p>
        <w:p>
          <w:pPr>
            <w:pStyle w:val="34"/>
            <w:tabs>
              <w:tab w:val="right" w:leader="dot" w:pos="8306"/>
            </w:tabs>
          </w:pPr>
          <w:r>
            <w:fldChar w:fldCharType="begin"/>
          </w:r>
          <w:r>
            <w:instrText xml:space="preserve"> HYPERLINK \l _Toc16622 </w:instrText>
          </w:r>
          <w:r>
            <w:fldChar w:fldCharType="separate"/>
          </w:r>
          <w:r>
            <w:rPr>
              <w:rFonts w:hint="eastAsia" w:ascii="黑体" w:hAnsi="黑体"/>
              <w:lang w:val="en-US"/>
            </w:rPr>
            <w:t>2.3</w:t>
          </w:r>
          <w:r>
            <w:rPr>
              <w:rFonts w:hint="eastAsia" w:ascii="黑体" w:hAnsi="黑体"/>
            </w:rPr>
            <w:t>解决的实际问题</w:t>
          </w:r>
          <w:r>
            <w:tab/>
          </w:r>
          <w:r>
            <w:fldChar w:fldCharType="begin"/>
          </w:r>
          <w:r>
            <w:instrText xml:space="preserve"> PAGEREF _Toc16622 \h </w:instrText>
          </w:r>
          <w:r>
            <w:fldChar w:fldCharType="separate"/>
          </w:r>
          <w:r>
            <w:t>7</w:t>
          </w:r>
          <w:r>
            <w:fldChar w:fldCharType="end"/>
          </w:r>
          <w:r>
            <w:fldChar w:fldCharType="end"/>
          </w:r>
        </w:p>
        <w:p>
          <w:pPr>
            <w:pStyle w:val="33"/>
            <w:tabs>
              <w:tab w:val="right" w:leader="dot" w:pos="8306"/>
            </w:tabs>
          </w:pPr>
          <w:r>
            <w:fldChar w:fldCharType="begin"/>
          </w:r>
          <w:r>
            <w:instrText xml:space="preserve"> HYPERLINK \l _Toc10528 </w:instrText>
          </w:r>
          <w:r>
            <w:fldChar w:fldCharType="separate"/>
          </w:r>
          <w:r>
            <w:rPr>
              <w:rFonts w:hint="eastAsia" w:ascii="黑体" w:hAnsi="黑体"/>
              <w:bCs w:val="0"/>
            </w:rPr>
            <w:t>第三章</w:t>
          </w:r>
          <w:r>
            <w:rPr>
              <w:rFonts w:hint="eastAsia"/>
              <w:bCs w:val="0"/>
            </w:rPr>
            <w:t xml:space="preserve"> </w:t>
          </w:r>
          <w:r>
            <w:rPr>
              <w:rFonts w:hint="eastAsia" w:ascii="黑体" w:hAnsi="黑体"/>
              <w:bCs w:val="0"/>
            </w:rPr>
            <w:t>交互设计</w:t>
          </w:r>
          <w:r>
            <w:tab/>
          </w:r>
          <w:r>
            <w:fldChar w:fldCharType="begin"/>
          </w:r>
          <w:r>
            <w:instrText xml:space="preserve"> PAGEREF _Toc10528 \h </w:instrText>
          </w:r>
          <w:r>
            <w:fldChar w:fldCharType="separate"/>
          </w:r>
          <w:r>
            <w:t>8</w:t>
          </w:r>
          <w:r>
            <w:fldChar w:fldCharType="end"/>
          </w:r>
          <w:r>
            <w:fldChar w:fldCharType="end"/>
          </w:r>
        </w:p>
        <w:p>
          <w:pPr>
            <w:pStyle w:val="34"/>
            <w:tabs>
              <w:tab w:val="right" w:leader="dot" w:pos="8306"/>
            </w:tabs>
          </w:pPr>
          <w:r>
            <w:fldChar w:fldCharType="begin"/>
          </w:r>
          <w:r>
            <w:instrText xml:space="preserve"> HYPERLINK \l _Toc16636 </w:instrText>
          </w:r>
          <w:r>
            <w:fldChar w:fldCharType="separate"/>
          </w:r>
          <w:r>
            <w:rPr>
              <w:rFonts w:hint="eastAsia" w:ascii="黑体" w:hAnsi="黑体"/>
            </w:rPr>
            <w:t xml:space="preserve">3.1 </w:t>
          </w:r>
          <w:r>
            <w:rPr>
              <w:rFonts w:hint="eastAsia"/>
              <w:lang w:val="en-US"/>
            </w:rPr>
            <w:t>首页布局</w:t>
          </w:r>
          <w:r>
            <w:tab/>
          </w:r>
          <w:r>
            <w:fldChar w:fldCharType="begin"/>
          </w:r>
          <w:r>
            <w:instrText xml:space="preserve"> PAGEREF _Toc16636 \h </w:instrText>
          </w:r>
          <w:r>
            <w:fldChar w:fldCharType="separate"/>
          </w:r>
          <w:r>
            <w:t>8</w:t>
          </w:r>
          <w:r>
            <w:fldChar w:fldCharType="end"/>
          </w:r>
          <w:r>
            <w:fldChar w:fldCharType="end"/>
          </w:r>
        </w:p>
        <w:p>
          <w:pPr>
            <w:pStyle w:val="35"/>
            <w:tabs>
              <w:tab w:val="right" w:leader="dot" w:pos="8306"/>
            </w:tabs>
          </w:pPr>
          <w:r>
            <w:fldChar w:fldCharType="begin"/>
          </w:r>
          <w:r>
            <w:instrText xml:space="preserve"> HYPERLINK \l _Toc11781 </w:instrText>
          </w:r>
          <w:r>
            <w:fldChar w:fldCharType="separate"/>
          </w:r>
          <w:r>
            <w:rPr>
              <w:rFonts w:hint="eastAsia"/>
            </w:rPr>
            <w:t>3.1.1操作说明</w:t>
          </w:r>
          <w:r>
            <w:tab/>
          </w:r>
          <w:r>
            <w:fldChar w:fldCharType="begin"/>
          </w:r>
          <w:r>
            <w:instrText xml:space="preserve"> PAGEREF _Toc11781 \h </w:instrText>
          </w:r>
          <w:r>
            <w:fldChar w:fldCharType="separate"/>
          </w:r>
          <w:r>
            <w:t>8</w:t>
          </w:r>
          <w:r>
            <w:fldChar w:fldCharType="end"/>
          </w:r>
          <w:r>
            <w:fldChar w:fldCharType="end"/>
          </w:r>
        </w:p>
        <w:p>
          <w:pPr>
            <w:pStyle w:val="35"/>
            <w:tabs>
              <w:tab w:val="right" w:leader="dot" w:pos="8306"/>
            </w:tabs>
          </w:pPr>
          <w:r>
            <w:fldChar w:fldCharType="begin"/>
          </w:r>
          <w:r>
            <w:instrText xml:space="preserve"> HYPERLINK \l _Toc5951 </w:instrText>
          </w:r>
          <w:r>
            <w:fldChar w:fldCharType="separate"/>
          </w:r>
          <w:r>
            <w:rPr>
              <w:rFonts w:hint="eastAsia"/>
            </w:rPr>
            <w:t>3.1.2滚动查询框</w:t>
          </w:r>
          <w:r>
            <w:tab/>
          </w:r>
          <w:r>
            <w:fldChar w:fldCharType="begin"/>
          </w:r>
          <w:r>
            <w:instrText xml:space="preserve"> PAGEREF _Toc5951 \h </w:instrText>
          </w:r>
          <w:r>
            <w:fldChar w:fldCharType="separate"/>
          </w:r>
          <w:r>
            <w:t>9</w:t>
          </w:r>
          <w:r>
            <w:fldChar w:fldCharType="end"/>
          </w:r>
          <w:r>
            <w:fldChar w:fldCharType="end"/>
          </w:r>
        </w:p>
        <w:p>
          <w:pPr>
            <w:pStyle w:val="35"/>
            <w:tabs>
              <w:tab w:val="right" w:leader="dot" w:pos="8306"/>
            </w:tabs>
          </w:pPr>
          <w:r>
            <w:fldChar w:fldCharType="begin"/>
          </w:r>
          <w:r>
            <w:instrText xml:space="preserve"> HYPERLINK \l _Toc8189 </w:instrText>
          </w:r>
          <w:r>
            <w:fldChar w:fldCharType="separate"/>
          </w:r>
          <w:r>
            <w:rPr>
              <w:rFonts w:hint="eastAsia"/>
            </w:rPr>
            <w:t>3.1.3直接搜索框</w:t>
          </w:r>
          <w:r>
            <w:tab/>
          </w:r>
          <w:r>
            <w:fldChar w:fldCharType="begin"/>
          </w:r>
          <w:r>
            <w:instrText xml:space="preserve"> PAGEREF _Toc8189 \h </w:instrText>
          </w:r>
          <w:r>
            <w:fldChar w:fldCharType="separate"/>
          </w:r>
          <w:r>
            <w:t>11</w:t>
          </w:r>
          <w:r>
            <w:fldChar w:fldCharType="end"/>
          </w:r>
          <w:r>
            <w:fldChar w:fldCharType="end"/>
          </w:r>
        </w:p>
        <w:p>
          <w:pPr>
            <w:pStyle w:val="35"/>
            <w:tabs>
              <w:tab w:val="right" w:leader="dot" w:pos="8306"/>
            </w:tabs>
          </w:pPr>
          <w:r>
            <w:fldChar w:fldCharType="begin"/>
          </w:r>
          <w:r>
            <w:instrText xml:space="preserve"> HYPERLINK \l _Toc30766 </w:instrText>
          </w:r>
          <w:r>
            <w:fldChar w:fldCharType="separate"/>
          </w:r>
          <w:r>
            <w:rPr>
              <w:rFonts w:hint="eastAsia"/>
            </w:rPr>
            <w:t>3.1.4翻页查询效果</w:t>
          </w:r>
          <w:r>
            <w:tab/>
          </w:r>
          <w:r>
            <w:fldChar w:fldCharType="begin"/>
          </w:r>
          <w:r>
            <w:instrText xml:space="preserve"> PAGEREF _Toc30766 \h </w:instrText>
          </w:r>
          <w:r>
            <w:fldChar w:fldCharType="separate"/>
          </w:r>
          <w:r>
            <w:t>11</w:t>
          </w:r>
          <w:r>
            <w:fldChar w:fldCharType="end"/>
          </w:r>
          <w:r>
            <w:fldChar w:fldCharType="end"/>
          </w:r>
        </w:p>
        <w:p>
          <w:pPr>
            <w:pStyle w:val="34"/>
            <w:tabs>
              <w:tab w:val="right" w:leader="dot" w:pos="8306"/>
            </w:tabs>
          </w:pPr>
          <w:r>
            <w:fldChar w:fldCharType="begin"/>
          </w:r>
          <w:r>
            <w:instrText xml:space="preserve"> HYPERLINK \l _Toc6474 </w:instrText>
          </w:r>
          <w:r>
            <w:fldChar w:fldCharType="separate"/>
          </w:r>
          <w:r>
            <w:rPr>
              <w:rFonts w:hint="eastAsia" w:ascii="黑体" w:hAnsi="黑体"/>
            </w:rPr>
            <w:t>3.2</w:t>
          </w:r>
          <w:r>
            <w:rPr>
              <w:rFonts w:hint="eastAsia"/>
              <w:lang w:val="en-US"/>
            </w:rPr>
            <w:t>查询结果页面</w:t>
          </w:r>
          <w:r>
            <w:tab/>
          </w:r>
          <w:r>
            <w:fldChar w:fldCharType="begin"/>
          </w:r>
          <w:r>
            <w:instrText xml:space="preserve"> PAGEREF _Toc6474 \h </w:instrText>
          </w:r>
          <w:r>
            <w:fldChar w:fldCharType="separate"/>
          </w:r>
          <w:r>
            <w:t>11</w:t>
          </w:r>
          <w:r>
            <w:fldChar w:fldCharType="end"/>
          </w:r>
          <w:r>
            <w:fldChar w:fldCharType="end"/>
          </w:r>
        </w:p>
        <w:p>
          <w:pPr>
            <w:pStyle w:val="35"/>
            <w:tabs>
              <w:tab w:val="right" w:leader="dot" w:pos="8306"/>
            </w:tabs>
          </w:pPr>
          <w:r>
            <w:fldChar w:fldCharType="begin"/>
          </w:r>
          <w:r>
            <w:instrText xml:space="preserve"> HYPERLINK \l _Toc30238 </w:instrText>
          </w:r>
          <w:r>
            <w:fldChar w:fldCharType="separate"/>
          </w:r>
          <w:r>
            <w:rPr>
              <w:rFonts w:hint="eastAsia"/>
            </w:rPr>
            <w:t>3.2.1选项为地区、学科</w:t>
          </w:r>
          <w:r>
            <w:tab/>
          </w:r>
          <w:r>
            <w:fldChar w:fldCharType="begin"/>
          </w:r>
          <w:r>
            <w:instrText xml:space="preserve"> PAGEREF _Toc30238 \h </w:instrText>
          </w:r>
          <w:r>
            <w:fldChar w:fldCharType="separate"/>
          </w:r>
          <w:r>
            <w:t>12</w:t>
          </w:r>
          <w:r>
            <w:fldChar w:fldCharType="end"/>
          </w:r>
          <w:r>
            <w:fldChar w:fldCharType="end"/>
          </w:r>
        </w:p>
        <w:p>
          <w:pPr>
            <w:pStyle w:val="35"/>
            <w:tabs>
              <w:tab w:val="right" w:leader="dot" w:pos="8306"/>
            </w:tabs>
          </w:pPr>
          <w:r>
            <w:fldChar w:fldCharType="begin"/>
          </w:r>
          <w:r>
            <w:instrText xml:space="preserve"> HYPERLINK \l _Toc10140 </w:instrText>
          </w:r>
          <w:r>
            <w:fldChar w:fldCharType="separate"/>
          </w:r>
          <w:r>
            <w:rPr>
              <w:rFonts w:hint="eastAsia"/>
            </w:rPr>
            <w:t>3.2.2选项为学科、评级</w:t>
          </w:r>
          <w:r>
            <w:tab/>
          </w:r>
          <w:r>
            <w:fldChar w:fldCharType="begin"/>
          </w:r>
          <w:r>
            <w:instrText xml:space="preserve"> PAGEREF _Toc10140 \h </w:instrText>
          </w:r>
          <w:r>
            <w:fldChar w:fldCharType="separate"/>
          </w:r>
          <w:r>
            <w:t>12</w:t>
          </w:r>
          <w:r>
            <w:fldChar w:fldCharType="end"/>
          </w:r>
          <w:r>
            <w:fldChar w:fldCharType="end"/>
          </w:r>
        </w:p>
        <w:p>
          <w:pPr>
            <w:pStyle w:val="35"/>
            <w:tabs>
              <w:tab w:val="right" w:leader="dot" w:pos="8306"/>
            </w:tabs>
          </w:pPr>
          <w:r>
            <w:fldChar w:fldCharType="begin"/>
          </w:r>
          <w:r>
            <w:instrText xml:space="preserve"> HYPERLINK \l _Toc25060 </w:instrText>
          </w:r>
          <w:r>
            <w:fldChar w:fldCharType="separate"/>
          </w:r>
          <w:r>
            <w:rPr>
              <w:rFonts w:hint="eastAsia"/>
            </w:rPr>
            <w:t>3.2.3选项为地区、评级</w:t>
          </w:r>
          <w:r>
            <w:tab/>
          </w:r>
          <w:r>
            <w:fldChar w:fldCharType="begin"/>
          </w:r>
          <w:r>
            <w:instrText xml:space="preserve"> PAGEREF _Toc25060 \h </w:instrText>
          </w:r>
          <w:r>
            <w:fldChar w:fldCharType="separate"/>
          </w:r>
          <w:r>
            <w:t>12</w:t>
          </w:r>
          <w:r>
            <w:fldChar w:fldCharType="end"/>
          </w:r>
          <w:r>
            <w:fldChar w:fldCharType="end"/>
          </w:r>
        </w:p>
        <w:p>
          <w:pPr>
            <w:pStyle w:val="35"/>
            <w:tabs>
              <w:tab w:val="right" w:leader="dot" w:pos="8306"/>
            </w:tabs>
          </w:pPr>
          <w:r>
            <w:fldChar w:fldCharType="begin"/>
          </w:r>
          <w:r>
            <w:instrText xml:space="preserve"> HYPERLINK \l _Toc4788 </w:instrText>
          </w:r>
          <w:r>
            <w:fldChar w:fldCharType="separate"/>
          </w:r>
          <w:r>
            <w:rPr>
              <w:rFonts w:hint="eastAsia"/>
            </w:rPr>
            <w:t>3.2.4只选地区</w:t>
          </w:r>
          <w:r>
            <w:tab/>
          </w:r>
          <w:r>
            <w:fldChar w:fldCharType="begin"/>
          </w:r>
          <w:r>
            <w:instrText xml:space="preserve"> PAGEREF _Toc4788 \h </w:instrText>
          </w:r>
          <w:r>
            <w:fldChar w:fldCharType="separate"/>
          </w:r>
          <w:r>
            <w:t>13</w:t>
          </w:r>
          <w:r>
            <w:fldChar w:fldCharType="end"/>
          </w:r>
          <w:r>
            <w:fldChar w:fldCharType="end"/>
          </w:r>
        </w:p>
        <w:p>
          <w:pPr>
            <w:pStyle w:val="35"/>
            <w:tabs>
              <w:tab w:val="right" w:leader="dot" w:pos="8306"/>
            </w:tabs>
          </w:pPr>
          <w:r>
            <w:fldChar w:fldCharType="begin"/>
          </w:r>
          <w:r>
            <w:instrText xml:space="preserve"> HYPERLINK \l _Toc15736 </w:instrText>
          </w:r>
          <w:r>
            <w:fldChar w:fldCharType="separate"/>
          </w:r>
          <w:r>
            <w:rPr>
              <w:rFonts w:hint="eastAsia"/>
            </w:rPr>
            <w:t>3.2.5只选学科</w:t>
          </w:r>
          <w:r>
            <w:tab/>
          </w:r>
          <w:r>
            <w:fldChar w:fldCharType="begin"/>
          </w:r>
          <w:r>
            <w:instrText xml:space="preserve"> PAGEREF _Toc15736 \h </w:instrText>
          </w:r>
          <w:r>
            <w:fldChar w:fldCharType="separate"/>
          </w:r>
          <w:r>
            <w:t>13</w:t>
          </w:r>
          <w:r>
            <w:fldChar w:fldCharType="end"/>
          </w:r>
          <w:r>
            <w:fldChar w:fldCharType="end"/>
          </w:r>
        </w:p>
        <w:p>
          <w:pPr>
            <w:pStyle w:val="35"/>
            <w:tabs>
              <w:tab w:val="right" w:leader="dot" w:pos="8306"/>
            </w:tabs>
          </w:pPr>
          <w:r>
            <w:fldChar w:fldCharType="begin"/>
          </w:r>
          <w:r>
            <w:instrText xml:space="preserve"> HYPERLINK \l _Toc12545 </w:instrText>
          </w:r>
          <w:r>
            <w:fldChar w:fldCharType="separate"/>
          </w:r>
          <w:r>
            <w:rPr>
              <w:rFonts w:hint="eastAsia"/>
            </w:rPr>
            <w:t>3.2.6三个选项都选择</w:t>
          </w:r>
          <w:r>
            <w:tab/>
          </w:r>
          <w:r>
            <w:fldChar w:fldCharType="begin"/>
          </w:r>
          <w:r>
            <w:instrText xml:space="preserve"> PAGEREF _Toc12545 \h </w:instrText>
          </w:r>
          <w:r>
            <w:fldChar w:fldCharType="separate"/>
          </w:r>
          <w:r>
            <w:t>14</w:t>
          </w:r>
          <w:r>
            <w:fldChar w:fldCharType="end"/>
          </w:r>
          <w:r>
            <w:fldChar w:fldCharType="end"/>
          </w:r>
        </w:p>
        <w:p>
          <w:pPr>
            <w:pStyle w:val="34"/>
            <w:tabs>
              <w:tab w:val="right" w:leader="dot" w:pos="8306"/>
            </w:tabs>
          </w:pPr>
          <w:r>
            <w:fldChar w:fldCharType="begin"/>
          </w:r>
          <w:r>
            <w:instrText xml:space="preserve"> HYPERLINK \l _Toc14492 </w:instrText>
          </w:r>
          <w:r>
            <w:fldChar w:fldCharType="separate"/>
          </w:r>
          <w:r>
            <w:rPr>
              <w:rFonts w:hint="eastAsia" w:ascii="黑体" w:hAnsi="黑体"/>
            </w:rPr>
            <w:t>3.3高校详情页面</w:t>
          </w:r>
          <w:r>
            <w:tab/>
          </w:r>
          <w:r>
            <w:fldChar w:fldCharType="begin"/>
          </w:r>
          <w:r>
            <w:instrText xml:space="preserve"> PAGEREF _Toc14492 \h </w:instrText>
          </w:r>
          <w:r>
            <w:fldChar w:fldCharType="separate"/>
          </w:r>
          <w:r>
            <w:t>14</w:t>
          </w:r>
          <w:r>
            <w:fldChar w:fldCharType="end"/>
          </w:r>
          <w:r>
            <w:fldChar w:fldCharType="end"/>
          </w:r>
        </w:p>
        <w:p>
          <w:pPr>
            <w:pStyle w:val="35"/>
            <w:tabs>
              <w:tab w:val="right" w:leader="dot" w:pos="8306"/>
            </w:tabs>
          </w:pPr>
          <w:r>
            <w:fldChar w:fldCharType="begin"/>
          </w:r>
          <w:r>
            <w:instrText xml:space="preserve"> HYPERLINK \l _Toc540 </w:instrText>
          </w:r>
          <w:r>
            <w:fldChar w:fldCharType="separate"/>
          </w:r>
          <w:r>
            <w:rPr>
              <w:rFonts w:hint="eastAsia"/>
            </w:rPr>
            <w:t>3.3.1详细信息</w:t>
          </w:r>
          <w:r>
            <w:tab/>
          </w:r>
          <w:r>
            <w:fldChar w:fldCharType="begin"/>
          </w:r>
          <w:r>
            <w:instrText xml:space="preserve"> PAGEREF _Toc540 \h </w:instrText>
          </w:r>
          <w:r>
            <w:fldChar w:fldCharType="separate"/>
          </w:r>
          <w:r>
            <w:t>14</w:t>
          </w:r>
          <w:r>
            <w:fldChar w:fldCharType="end"/>
          </w:r>
          <w:r>
            <w:fldChar w:fldCharType="end"/>
          </w:r>
        </w:p>
        <w:p>
          <w:pPr>
            <w:pStyle w:val="35"/>
            <w:tabs>
              <w:tab w:val="right" w:leader="dot" w:pos="8306"/>
            </w:tabs>
          </w:pPr>
          <w:r>
            <w:fldChar w:fldCharType="begin"/>
          </w:r>
          <w:r>
            <w:instrText xml:space="preserve"> HYPERLINK \l _Toc12248 </w:instrText>
          </w:r>
          <w:r>
            <w:fldChar w:fldCharType="separate"/>
          </w:r>
          <w:r>
            <w:rPr>
              <w:rFonts w:hint="eastAsia"/>
            </w:rPr>
            <w:t>3.3.2评估结果展示</w:t>
          </w:r>
          <w:r>
            <w:tab/>
          </w:r>
          <w:r>
            <w:fldChar w:fldCharType="begin"/>
          </w:r>
          <w:r>
            <w:instrText xml:space="preserve"> PAGEREF _Toc12248 \h </w:instrText>
          </w:r>
          <w:r>
            <w:fldChar w:fldCharType="separate"/>
          </w:r>
          <w:r>
            <w:t>14</w:t>
          </w:r>
          <w:r>
            <w:fldChar w:fldCharType="end"/>
          </w:r>
          <w:r>
            <w:fldChar w:fldCharType="end"/>
          </w:r>
        </w:p>
        <w:p>
          <w:pPr>
            <w:pStyle w:val="35"/>
            <w:tabs>
              <w:tab w:val="right" w:leader="dot" w:pos="8306"/>
            </w:tabs>
          </w:pPr>
          <w:r>
            <w:fldChar w:fldCharType="begin"/>
          </w:r>
          <w:r>
            <w:instrText xml:space="preserve"> HYPERLINK \l _Toc18014 </w:instrText>
          </w:r>
          <w:r>
            <w:fldChar w:fldCharType="separate"/>
          </w:r>
          <w:r>
            <w:rPr>
              <w:rFonts w:hint="eastAsia"/>
            </w:rPr>
            <w:t>3.3.3学生评价</w:t>
          </w:r>
          <w:r>
            <w:tab/>
          </w:r>
          <w:r>
            <w:fldChar w:fldCharType="begin"/>
          </w:r>
          <w:r>
            <w:instrText xml:space="preserve"> PAGEREF _Toc18014 \h </w:instrText>
          </w:r>
          <w:r>
            <w:fldChar w:fldCharType="separate"/>
          </w:r>
          <w:r>
            <w:t>16</w:t>
          </w:r>
          <w:r>
            <w:fldChar w:fldCharType="end"/>
          </w:r>
          <w:r>
            <w:fldChar w:fldCharType="end"/>
          </w:r>
        </w:p>
        <w:p>
          <w:pPr>
            <w:pStyle w:val="33"/>
            <w:tabs>
              <w:tab w:val="right" w:leader="dot" w:pos="8306"/>
            </w:tabs>
          </w:pPr>
          <w:r>
            <w:fldChar w:fldCharType="begin"/>
          </w:r>
          <w:r>
            <w:instrText xml:space="preserve"> HYPERLINK \l _Toc10320 </w:instrText>
          </w:r>
          <w:r>
            <w:fldChar w:fldCharType="separate"/>
          </w:r>
          <w:r>
            <w:rPr>
              <w:rFonts w:hint="eastAsia"/>
            </w:rPr>
            <w:t xml:space="preserve">第四章 </w:t>
          </w:r>
          <w:r>
            <w:rPr>
              <w:rFonts w:hint="eastAsia"/>
              <w:lang w:val="en-US"/>
            </w:rPr>
            <w:t>技术方案</w:t>
          </w:r>
          <w:r>
            <w:tab/>
          </w:r>
          <w:r>
            <w:fldChar w:fldCharType="begin"/>
          </w:r>
          <w:r>
            <w:instrText xml:space="preserve"> PAGEREF _Toc10320 \h </w:instrText>
          </w:r>
          <w:r>
            <w:fldChar w:fldCharType="separate"/>
          </w:r>
          <w:r>
            <w:t>17</w:t>
          </w:r>
          <w:r>
            <w:fldChar w:fldCharType="end"/>
          </w:r>
          <w:r>
            <w:fldChar w:fldCharType="end"/>
          </w:r>
        </w:p>
        <w:p>
          <w:pPr>
            <w:pStyle w:val="34"/>
            <w:tabs>
              <w:tab w:val="right" w:leader="dot" w:pos="8306"/>
            </w:tabs>
          </w:pPr>
          <w:r>
            <w:fldChar w:fldCharType="begin"/>
          </w:r>
          <w:r>
            <w:instrText xml:space="preserve"> HYPERLINK \l _Toc17373 </w:instrText>
          </w:r>
          <w:r>
            <w:fldChar w:fldCharType="separate"/>
          </w:r>
          <w:r>
            <w:rPr>
              <w:rFonts w:hint="eastAsia"/>
            </w:rPr>
            <w:t>4.1 系统的总体框架设计图</w:t>
          </w:r>
          <w:r>
            <w:tab/>
          </w:r>
          <w:r>
            <w:fldChar w:fldCharType="begin"/>
          </w:r>
          <w:r>
            <w:instrText xml:space="preserve"> PAGEREF _Toc17373 \h </w:instrText>
          </w:r>
          <w:r>
            <w:fldChar w:fldCharType="separate"/>
          </w:r>
          <w:r>
            <w:t>17</w:t>
          </w:r>
          <w:r>
            <w:fldChar w:fldCharType="end"/>
          </w:r>
          <w:r>
            <w:fldChar w:fldCharType="end"/>
          </w:r>
        </w:p>
        <w:p>
          <w:pPr>
            <w:pStyle w:val="34"/>
            <w:tabs>
              <w:tab w:val="right" w:leader="dot" w:pos="8306"/>
            </w:tabs>
          </w:pPr>
          <w:r>
            <w:fldChar w:fldCharType="begin"/>
          </w:r>
          <w:r>
            <w:instrText xml:space="preserve"> HYPERLINK \l _Toc22328 </w:instrText>
          </w:r>
          <w:r>
            <w:fldChar w:fldCharType="separate"/>
          </w:r>
          <w:r>
            <w:rPr>
              <w:rFonts w:hint="eastAsia"/>
            </w:rPr>
            <w:t>4.2 后端环境搭建</w:t>
          </w:r>
          <w:r>
            <w:tab/>
          </w:r>
          <w:r>
            <w:fldChar w:fldCharType="begin"/>
          </w:r>
          <w:r>
            <w:instrText xml:space="preserve"> PAGEREF _Toc22328 \h </w:instrText>
          </w:r>
          <w:r>
            <w:fldChar w:fldCharType="separate"/>
          </w:r>
          <w:r>
            <w:t>17</w:t>
          </w:r>
          <w:r>
            <w:fldChar w:fldCharType="end"/>
          </w:r>
          <w:r>
            <w:fldChar w:fldCharType="end"/>
          </w:r>
        </w:p>
        <w:p>
          <w:pPr>
            <w:pStyle w:val="35"/>
            <w:tabs>
              <w:tab w:val="right" w:leader="dot" w:pos="8306"/>
            </w:tabs>
          </w:pPr>
          <w:r>
            <w:fldChar w:fldCharType="begin"/>
          </w:r>
          <w:r>
            <w:instrText xml:space="preserve"> HYPERLINK \l _Toc11411 </w:instrText>
          </w:r>
          <w:r>
            <w:fldChar w:fldCharType="separate"/>
          </w:r>
          <w:r>
            <w:rPr>
              <w:rFonts w:hint="eastAsia"/>
            </w:rPr>
            <w:t>4.2.1云服务器配置</w:t>
          </w:r>
          <w:r>
            <w:tab/>
          </w:r>
          <w:r>
            <w:fldChar w:fldCharType="begin"/>
          </w:r>
          <w:r>
            <w:instrText xml:space="preserve"> PAGEREF _Toc11411 \h </w:instrText>
          </w:r>
          <w:r>
            <w:fldChar w:fldCharType="separate"/>
          </w:r>
          <w:r>
            <w:t>17</w:t>
          </w:r>
          <w:r>
            <w:fldChar w:fldCharType="end"/>
          </w:r>
          <w:r>
            <w:fldChar w:fldCharType="end"/>
          </w:r>
        </w:p>
        <w:p>
          <w:pPr>
            <w:pStyle w:val="35"/>
            <w:tabs>
              <w:tab w:val="right" w:leader="dot" w:pos="8306"/>
            </w:tabs>
          </w:pPr>
          <w:r>
            <w:fldChar w:fldCharType="begin"/>
          </w:r>
          <w:r>
            <w:instrText xml:space="preserve"> HYPERLINK \l _Toc31216 </w:instrText>
          </w:r>
          <w:r>
            <w:fldChar w:fldCharType="separate"/>
          </w:r>
          <w:r>
            <w:rPr>
              <w:rFonts w:hint="eastAsia"/>
            </w:rPr>
            <w:t>4.2.2数据库搭建</w:t>
          </w:r>
          <w:r>
            <w:tab/>
          </w:r>
          <w:r>
            <w:fldChar w:fldCharType="begin"/>
          </w:r>
          <w:r>
            <w:instrText xml:space="preserve"> PAGEREF _Toc31216 \h </w:instrText>
          </w:r>
          <w:r>
            <w:fldChar w:fldCharType="separate"/>
          </w:r>
          <w:r>
            <w:t>18</w:t>
          </w:r>
          <w:r>
            <w:fldChar w:fldCharType="end"/>
          </w:r>
          <w:r>
            <w:fldChar w:fldCharType="end"/>
          </w:r>
        </w:p>
        <w:p>
          <w:pPr>
            <w:pStyle w:val="35"/>
            <w:tabs>
              <w:tab w:val="right" w:leader="dot" w:pos="8306"/>
            </w:tabs>
          </w:pPr>
          <w:r>
            <w:fldChar w:fldCharType="begin"/>
          </w:r>
          <w:r>
            <w:instrText xml:space="preserve"> HYPERLINK \l _Toc30334 </w:instrText>
          </w:r>
          <w:r>
            <w:fldChar w:fldCharType="separate"/>
          </w:r>
          <w:r>
            <w:rPr>
              <w:rFonts w:hint="eastAsia"/>
            </w:rPr>
            <w:t>4.2.3</w:t>
          </w:r>
          <w:r>
            <w:t xml:space="preserve"> </w:t>
          </w:r>
          <w:r>
            <w:rPr>
              <w:rFonts w:hint="eastAsia"/>
            </w:rPr>
            <w:t>后端连接</w:t>
          </w:r>
          <w:r>
            <w:tab/>
          </w:r>
          <w:r>
            <w:fldChar w:fldCharType="begin"/>
          </w:r>
          <w:r>
            <w:instrText xml:space="preserve"> PAGEREF _Toc30334 \h </w:instrText>
          </w:r>
          <w:r>
            <w:fldChar w:fldCharType="separate"/>
          </w:r>
          <w:r>
            <w:t>19</w:t>
          </w:r>
          <w:r>
            <w:fldChar w:fldCharType="end"/>
          </w:r>
          <w:r>
            <w:fldChar w:fldCharType="end"/>
          </w:r>
        </w:p>
        <w:p>
          <w:pPr>
            <w:pStyle w:val="34"/>
            <w:tabs>
              <w:tab w:val="right" w:leader="dot" w:pos="8306"/>
            </w:tabs>
          </w:pPr>
          <w:r>
            <w:fldChar w:fldCharType="begin"/>
          </w:r>
          <w:r>
            <w:instrText xml:space="preserve"> HYPERLINK \l _Toc11287 </w:instrText>
          </w:r>
          <w:r>
            <w:fldChar w:fldCharType="separate"/>
          </w:r>
          <w:r>
            <w:rPr>
              <w:rFonts w:hint="eastAsia"/>
            </w:rPr>
            <w:t>4.3 前端技术实现</w:t>
          </w:r>
          <w:r>
            <w:tab/>
          </w:r>
          <w:r>
            <w:fldChar w:fldCharType="begin"/>
          </w:r>
          <w:r>
            <w:instrText xml:space="preserve"> PAGEREF _Toc11287 \h </w:instrText>
          </w:r>
          <w:r>
            <w:fldChar w:fldCharType="separate"/>
          </w:r>
          <w:r>
            <w:t>20</w:t>
          </w:r>
          <w:r>
            <w:fldChar w:fldCharType="end"/>
          </w:r>
          <w:r>
            <w:fldChar w:fldCharType="end"/>
          </w:r>
        </w:p>
        <w:p>
          <w:pPr>
            <w:pStyle w:val="35"/>
            <w:tabs>
              <w:tab w:val="right" w:leader="dot" w:pos="8306"/>
            </w:tabs>
          </w:pPr>
          <w:r>
            <w:fldChar w:fldCharType="begin"/>
          </w:r>
          <w:r>
            <w:instrText xml:space="preserve"> HYPERLINK \l _Toc15861 </w:instrText>
          </w:r>
          <w:r>
            <w:fldChar w:fldCharType="separate"/>
          </w:r>
          <w:r>
            <w:rPr>
              <w:rFonts w:hint="eastAsia"/>
            </w:rPr>
            <w:t>4.3.1 首页</w:t>
          </w:r>
          <w:r>
            <w:tab/>
          </w:r>
          <w:r>
            <w:fldChar w:fldCharType="begin"/>
          </w:r>
          <w:r>
            <w:instrText xml:space="preserve"> PAGEREF _Toc15861 \h </w:instrText>
          </w:r>
          <w:r>
            <w:fldChar w:fldCharType="separate"/>
          </w:r>
          <w:r>
            <w:t>20</w:t>
          </w:r>
          <w:r>
            <w:fldChar w:fldCharType="end"/>
          </w:r>
          <w:r>
            <w:fldChar w:fldCharType="end"/>
          </w:r>
        </w:p>
        <w:p>
          <w:pPr>
            <w:pStyle w:val="35"/>
            <w:tabs>
              <w:tab w:val="right" w:leader="dot" w:pos="8306"/>
            </w:tabs>
          </w:pPr>
          <w:r>
            <w:fldChar w:fldCharType="begin"/>
          </w:r>
          <w:r>
            <w:instrText xml:space="preserve"> HYPERLINK \l _Toc4879 </w:instrText>
          </w:r>
          <w:r>
            <w:fldChar w:fldCharType="separate"/>
          </w:r>
          <w:r>
            <w:rPr>
              <w:rFonts w:hint="eastAsia"/>
            </w:rPr>
            <w:t>4.3.2查询结果页面</w:t>
          </w:r>
          <w:r>
            <w:tab/>
          </w:r>
          <w:r>
            <w:fldChar w:fldCharType="begin"/>
          </w:r>
          <w:r>
            <w:instrText xml:space="preserve"> PAGEREF _Toc4879 \h </w:instrText>
          </w:r>
          <w:r>
            <w:fldChar w:fldCharType="separate"/>
          </w:r>
          <w:r>
            <w:t>22</w:t>
          </w:r>
          <w:r>
            <w:fldChar w:fldCharType="end"/>
          </w:r>
          <w:r>
            <w:fldChar w:fldCharType="end"/>
          </w:r>
        </w:p>
        <w:p>
          <w:pPr>
            <w:pStyle w:val="35"/>
            <w:tabs>
              <w:tab w:val="right" w:leader="dot" w:pos="8306"/>
            </w:tabs>
          </w:pPr>
          <w:r>
            <w:fldChar w:fldCharType="begin"/>
          </w:r>
          <w:r>
            <w:instrText xml:space="preserve"> HYPERLINK \l _Toc19345 </w:instrText>
          </w:r>
          <w:r>
            <w:fldChar w:fldCharType="separate"/>
          </w:r>
          <w:r>
            <w:rPr>
              <w:rFonts w:hint="eastAsia"/>
            </w:rPr>
            <w:t xml:space="preserve">4.3.3 </w:t>
          </w:r>
          <w:r>
            <w:rPr>
              <w:rFonts w:hint="eastAsia"/>
              <w:bCs/>
            </w:rPr>
            <w:t>详情页实现</w:t>
          </w:r>
          <w:r>
            <w:tab/>
          </w:r>
          <w:r>
            <w:fldChar w:fldCharType="begin"/>
          </w:r>
          <w:r>
            <w:instrText xml:space="preserve"> PAGEREF _Toc19345 \h </w:instrText>
          </w:r>
          <w:r>
            <w:fldChar w:fldCharType="separate"/>
          </w:r>
          <w:r>
            <w:t>22</w:t>
          </w:r>
          <w:r>
            <w:fldChar w:fldCharType="end"/>
          </w:r>
          <w:r>
            <w:fldChar w:fldCharType="end"/>
          </w:r>
        </w:p>
        <w:p>
          <w:pPr>
            <w:pStyle w:val="35"/>
            <w:tabs>
              <w:tab w:val="right" w:leader="dot" w:pos="8306"/>
            </w:tabs>
          </w:pPr>
          <w:r>
            <w:fldChar w:fldCharType="begin"/>
          </w:r>
          <w:r>
            <w:instrText xml:space="preserve"> HYPERLINK \l _Toc13003 </w:instrText>
          </w:r>
          <w:r>
            <w:fldChar w:fldCharType="separate"/>
          </w:r>
          <w:r>
            <w:rPr>
              <w:rFonts w:hint="eastAsia"/>
            </w:rPr>
            <w:t>4.3.4 高校学科排名总体情况展示</w:t>
          </w:r>
          <w:r>
            <w:tab/>
          </w:r>
          <w:r>
            <w:fldChar w:fldCharType="begin"/>
          </w:r>
          <w:r>
            <w:instrText xml:space="preserve"> PAGEREF _Toc13003 \h </w:instrText>
          </w:r>
          <w:r>
            <w:fldChar w:fldCharType="separate"/>
          </w:r>
          <w:r>
            <w:t>23</w:t>
          </w:r>
          <w:r>
            <w:fldChar w:fldCharType="end"/>
          </w:r>
          <w:r>
            <w:fldChar w:fldCharType="end"/>
          </w:r>
        </w:p>
        <w:p>
          <w:pPr>
            <w:pStyle w:val="33"/>
            <w:tabs>
              <w:tab w:val="right" w:leader="dot" w:pos="8306"/>
            </w:tabs>
          </w:pPr>
          <w:r>
            <w:fldChar w:fldCharType="begin"/>
          </w:r>
          <w:r>
            <w:instrText xml:space="preserve"> HYPERLINK \l _Toc25166 </w:instrText>
          </w:r>
          <w:r>
            <w:fldChar w:fldCharType="separate"/>
          </w:r>
          <w:r>
            <w:rPr>
              <w:rFonts w:hint="eastAsia"/>
              <w:lang w:val="en-US" w:eastAsia="zh-CN"/>
            </w:rPr>
            <w:t>第五章 小程序上线及推广</w:t>
          </w:r>
          <w:r>
            <w:tab/>
          </w:r>
          <w:r>
            <w:fldChar w:fldCharType="begin"/>
          </w:r>
          <w:r>
            <w:instrText xml:space="preserve"> PAGEREF _Toc25166 \h </w:instrText>
          </w:r>
          <w:r>
            <w:fldChar w:fldCharType="separate"/>
          </w:r>
          <w:r>
            <w:t>25</w:t>
          </w:r>
          <w:r>
            <w:fldChar w:fldCharType="end"/>
          </w:r>
          <w:r>
            <w:fldChar w:fldCharType="end"/>
          </w:r>
        </w:p>
        <w:p>
          <w:pPr>
            <w:pStyle w:val="34"/>
            <w:tabs>
              <w:tab w:val="right" w:leader="dot" w:pos="8306"/>
            </w:tabs>
          </w:pPr>
          <w:r>
            <w:fldChar w:fldCharType="begin"/>
          </w:r>
          <w:r>
            <w:instrText xml:space="preserve"> HYPERLINK \l _Toc7645 </w:instrText>
          </w:r>
          <w:r>
            <w:fldChar w:fldCharType="separate"/>
          </w:r>
          <w:r>
            <w:t>5.1线上推广策略</w:t>
          </w:r>
          <w:r>
            <w:tab/>
          </w:r>
          <w:r>
            <w:fldChar w:fldCharType="begin"/>
          </w:r>
          <w:r>
            <w:instrText xml:space="preserve"> PAGEREF _Toc7645 \h </w:instrText>
          </w:r>
          <w:r>
            <w:fldChar w:fldCharType="separate"/>
          </w:r>
          <w:r>
            <w:t>25</w:t>
          </w:r>
          <w:r>
            <w:fldChar w:fldCharType="end"/>
          </w:r>
          <w:r>
            <w:fldChar w:fldCharType="end"/>
          </w:r>
        </w:p>
        <w:p>
          <w:pPr>
            <w:pStyle w:val="34"/>
            <w:tabs>
              <w:tab w:val="right" w:leader="dot" w:pos="8306"/>
            </w:tabs>
          </w:pPr>
          <w:r>
            <w:fldChar w:fldCharType="begin"/>
          </w:r>
          <w:r>
            <w:instrText xml:space="preserve"> HYPERLINK \l _Toc24538 </w:instrText>
          </w:r>
          <w:r>
            <w:fldChar w:fldCharType="separate"/>
          </w:r>
          <w:r>
            <w:t>5.2运维</w:t>
          </w:r>
          <w:r>
            <w:tab/>
          </w:r>
          <w:r>
            <w:fldChar w:fldCharType="begin"/>
          </w:r>
          <w:r>
            <w:instrText xml:space="preserve"> PAGEREF _Toc24538 \h </w:instrText>
          </w:r>
          <w:r>
            <w:fldChar w:fldCharType="separate"/>
          </w:r>
          <w:r>
            <w:t>26</w:t>
          </w:r>
          <w:r>
            <w:fldChar w:fldCharType="end"/>
          </w:r>
          <w:r>
            <w:fldChar w:fldCharType="end"/>
          </w:r>
        </w:p>
        <w:p>
          <w:pPr>
            <w:pStyle w:val="35"/>
            <w:tabs>
              <w:tab w:val="right" w:leader="dot" w:pos="8306"/>
            </w:tabs>
          </w:pPr>
          <w:r>
            <w:fldChar w:fldCharType="begin"/>
          </w:r>
          <w:r>
            <w:instrText xml:space="preserve"> HYPERLINK \l _Toc793 </w:instrText>
          </w:r>
          <w:r>
            <w:fldChar w:fldCharType="separate"/>
          </w:r>
          <w:r>
            <w:t>5.2.1服务器</w:t>
          </w:r>
          <w:r>
            <w:tab/>
          </w:r>
          <w:r>
            <w:fldChar w:fldCharType="begin"/>
          </w:r>
          <w:r>
            <w:instrText xml:space="preserve"> PAGEREF _Toc793 \h </w:instrText>
          </w:r>
          <w:r>
            <w:fldChar w:fldCharType="separate"/>
          </w:r>
          <w:r>
            <w:t>26</w:t>
          </w:r>
          <w:r>
            <w:fldChar w:fldCharType="end"/>
          </w:r>
          <w:r>
            <w:fldChar w:fldCharType="end"/>
          </w:r>
        </w:p>
        <w:p>
          <w:pPr>
            <w:pStyle w:val="35"/>
            <w:tabs>
              <w:tab w:val="right" w:leader="dot" w:pos="8306"/>
            </w:tabs>
          </w:pPr>
          <w:r>
            <w:fldChar w:fldCharType="begin"/>
          </w:r>
          <w:r>
            <w:instrText xml:space="preserve"> HYPERLINK \l _Toc18470 </w:instrText>
          </w:r>
          <w:r>
            <w:fldChar w:fldCharType="separate"/>
          </w:r>
          <w:r>
            <w:t>5.2.2实时更新</w:t>
          </w:r>
          <w:r>
            <w:tab/>
          </w:r>
          <w:r>
            <w:fldChar w:fldCharType="begin"/>
          </w:r>
          <w:r>
            <w:instrText xml:space="preserve"> PAGEREF _Toc18470 \h </w:instrText>
          </w:r>
          <w:r>
            <w:fldChar w:fldCharType="separate"/>
          </w:r>
          <w:r>
            <w:t>26</w:t>
          </w:r>
          <w:r>
            <w:fldChar w:fldCharType="end"/>
          </w:r>
          <w:r>
            <w:fldChar w:fldCharType="end"/>
          </w:r>
        </w:p>
        <w:p>
          <w:pPr>
            <w:pStyle w:val="35"/>
            <w:tabs>
              <w:tab w:val="right" w:leader="dot" w:pos="8306"/>
            </w:tabs>
          </w:pPr>
          <w:r>
            <w:fldChar w:fldCharType="begin"/>
          </w:r>
          <w:r>
            <w:instrText xml:space="preserve"> HYPERLINK \l _Toc27989 </w:instrText>
          </w:r>
          <w:r>
            <w:fldChar w:fldCharType="separate"/>
          </w:r>
          <w:r>
            <w:t>5.2.3功能更新</w:t>
          </w:r>
          <w:r>
            <w:tab/>
          </w:r>
          <w:r>
            <w:fldChar w:fldCharType="begin"/>
          </w:r>
          <w:r>
            <w:instrText xml:space="preserve"> PAGEREF _Toc27989 \h </w:instrText>
          </w:r>
          <w:r>
            <w:fldChar w:fldCharType="separate"/>
          </w:r>
          <w:r>
            <w:t>26</w:t>
          </w:r>
          <w:r>
            <w:fldChar w:fldCharType="end"/>
          </w:r>
          <w:r>
            <w:fldChar w:fldCharType="end"/>
          </w:r>
        </w:p>
        <w:p>
          <w:pPr>
            <w:pStyle w:val="33"/>
            <w:tabs>
              <w:tab w:val="right" w:leader="dot" w:pos="8306"/>
            </w:tabs>
          </w:pPr>
          <w:r>
            <w:fldChar w:fldCharType="begin"/>
          </w:r>
          <w:r>
            <w:instrText xml:space="preserve"> HYPERLINK \l _Toc24244 </w:instrText>
          </w:r>
          <w:r>
            <w:fldChar w:fldCharType="separate"/>
          </w:r>
          <w:r>
            <w:rPr>
              <w:rFonts w:hint="eastAsia"/>
            </w:rPr>
            <w:t>附录</w:t>
          </w:r>
          <w:r>
            <w:tab/>
          </w:r>
          <w:r>
            <w:fldChar w:fldCharType="begin"/>
          </w:r>
          <w:r>
            <w:instrText xml:space="preserve"> PAGEREF _Toc24244 \h </w:instrText>
          </w:r>
          <w:r>
            <w:fldChar w:fldCharType="separate"/>
          </w:r>
          <w:r>
            <w:t>27</w:t>
          </w:r>
          <w:r>
            <w:fldChar w:fldCharType="end"/>
          </w:r>
          <w:r>
            <w:fldChar w:fldCharType="end"/>
          </w:r>
        </w:p>
        <w:p>
          <w:pPr>
            <w:pStyle w:val="33"/>
            <w:tabs>
              <w:tab w:val="right" w:leader="dot" w:pos="8306"/>
            </w:tabs>
          </w:pPr>
          <w:r>
            <w:fldChar w:fldCharType="begin"/>
          </w:r>
          <w:r>
            <w:instrText xml:space="preserve"> HYPERLINK \l _Toc28163 </w:instrText>
          </w:r>
          <w:r>
            <w:fldChar w:fldCharType="separate"/>
          </w:r>
          <w:r>
            <w:rPr>
              <w:rFonts w:hint="eastAsia" w:asciiTheme="minorEastAsia" w:hAnsiTheme="minorEastAsia" w:cstheme="minorEastAsia"/>
              <w:bCs/>
              <w:szCs w:val="28"/>
            </w:rPr>
            <w:t>团队介绍</w:t>
          </w:r>
          <w:r>
            <w:tab/>
          </w:r>
          <w:r>
            <w:fldChar w:fldCharType="begin"/>
          </w:r>
          <w:r>
            <w:instrText xml:space="preserve"> PAGEREF _Toc28163 \h </w:instrText>
          </w:r>
          <w:r>
            <w:fldChar w:fldCharType="separate"/>
          </w:r>
          <w:r>
            <w:t>27</w:t>
          </w:r>
          <w:r>
            <w:fldChar w:fldCharType="end"/>
          </w:r>
          <w:r>
            <w:fldChar w:fldCharType="end"/>
          </w:r>
        </w:p>
        <w:p>
          <w:r>
            <w:fldChar w:fldCharType="end"/>
          </w:r>
        </w:p>
      </w:sdtContent>
    </w:sdt>
    <w:p/>
    <w:p/>
    <w:p/>
    <w:p/>
    <w:p/>
    <w:p/>
    <w:p/>
    <w:p/>
    <w:p/>
    <w:p/>
    <w:p/>
    <w:p/>
    <w:p/>
    <w:p/>
    <w:p/>
    <w:p/>
    <w:p/>
    <w:p/>
    <w:p>
      <w:bookmarkStart w:id="55" w:name="_GoBack"/>
      <w:bookmarkEnd w:id="55"/>
    </w:p>
    <w:p>
      <w:pPr>
        <w:pStyle w:val="2"/>
        <w:numPr>
          <w:ilvl w:val="0"/>
          <w:numId w:val="2"/>
        </w:numPr>
      </w:pPr>
      <w:bookmarkStart w:id="0" w:name="_Toc27520"/>
      <w:r>
        <w:rPr>
          <w:rFonts w:hint="eastAsia"/>
          <w:lang w:val="en-US"/>
        </w:rPr>
        <w:t>需求分析</w:t>
      </w:r>
      <w:bookmarkEnd w:id="0"/>
    </w:p>
    <w:p>
      <w:pPr>
        <w:pStyle w:val="3"/>
        <w:numPr>
          <w:ilvl w:val="1"/>
          <w:numId w:val="3"/>
        </w:numPr>
        <w:bidi w:val="0"/>
      </w:pPr>
      <w:bookmarkStart w:id="1" w:name="_Toc15989"/>
      <w:r>
        <w:rPr>
          <w:rFonts w:hint="eastAsia"/>
        </w:rPr>
        <w:t>开发背景</w:t>
      </w:r>
      <w:bookmarkEnd w:id="1"/>
    </w:p>
    <w:p>
      <w:pPr>
        <w:ind w:firstLine="480" w:firstLineChars="200"/>
        <w:jc w:val="left"/>
        <w:rPr>
          <w:rFonts w:ascii="宋体" w:hAnsi="宋体" w:eastAsia="宋体"/>
          <w:sz w:val="24"/>
          <w:szCs w:val="24"/>
        </w:rPr>
      </w:pPr>
      <w:r>
        <w:rPr>
          <w:rFonts w:hint="eastAsia" w:ascii="宋体" w:hAnsi="宋体" w:eastAsia="宋体"/>
          <w:sz w:val="24"/>
          <w:szCs w:val="24"/>
        </w:rPr>
        <w:t>学科评估是教育部学位与研究生教育发展中心（简称学位中心）按照国务院学位委员会和教育部颁布的《学位授予与人才培养学科目录》（简称学科目录）对全国具有博士或硕士学位授予权的一级学科开展整体水平评估。学科评估是学位中心以第三方方式开展的非行政性、服务性评估项目，</w:t>
      </w:r>
      <w:r>
        <w:rPr>
          <w:rFonts w:ascii="宋体" w:hAnsi="宋体" w:eastAsia="宋体"/>
          <w:sz w:val="24"/>
          <w:szCs w:val="24"/>
        </w:rPr>
        <w:t>2002年首次开展，截至2017年完成了四轮。</w:t>
      </w:r>
      <w:r>
        <w:rPr>
          <w:rFonts w:hint="eastAsia" w:ascii="宋体" w:hAnsi="宋体" w:eastAsia="宋体"/>
          <w:sz w:val="24"/>
          <w:szCs w:val="24"/>
        </w:rPr>
        <w:t>不管是否不愿意与服气，第四次学科评估是我国目前高校最权威，最完整，最科学的学科实力排名。</w:t>
      </w:r>
    </w:p>
    <w:p>
      <w:pPr>
        <w:ind w:firstLine="480" w:firstLineChars="200"/>
        <w:jc w:val="left"/>
        <w:rPr>
          <w:rFonts w:ascii="宋体" w:hAnsi="宋体" w:eastAsia="宋体"/>
          <w:sz w:val="24"/>
          <w:szCs w:val="24"/>
        </w:rPr>
      </w:pPr>
      <w:r>
        <w:rPr>
          <w:rFonts w:hint="eastAsia" w:ascii="宋体" w:hAnsi="宋体" w:eastAsia="宋体"/>
          <w:sz w:val="24"/>
          <w:szCs w:val="24"/>
        </w:rPr>
        <w:t>近年来高考人数屡创新高，高考志愿的填报和专业选择对考生来说是非常重要的，因为选择的专业不仅关系到我们未来四年的学习以及职业素养的培养，还关系到未来的就业问题。我们发现网络中常常有许多对某学校专业评价不准确的情况，因此根据全国高校学科评估结果来进行专业和学校选择是较为科学的一种方式。</w:t>
      </w:r>
    </w:p>
    <w:p>
      <w:pPr>
        <w:ind w:firstLine="480" w:firstLineChars="200"/>
        <w:jc w:val="center"/>
      </w:pPr>
      <w:r>
        <w:rPr>
          <w:rFonts w:hint="eastAsia" w:ascii="宋体" w:hAnsi="宋体" w:eastAsia="宋体"/>
          <w:sz w:val="24"/>
          <w:szCs w:val="24"/>
        </w:rPr>
        <w:t>在百度文库上，我们不难查到第四次学科评估的具体情况，其相关文档基本上遵循从哲学这一门专业开始排序，每种专业进行从等级</w:t>
      </w:r>
      <w:r>
        <w:rPr>
          <w:rFonts w:ascii="宋体" w:hAnsi="宋体" w:eastAsia="宋体"/>
          <w:sz w:val="24"/>
          <w:szCs w:val="24"/>
        </w:rPr>
        <w:t>A</w:t>
      </w:r>
      <w:r>
        <w:rPr>
          <w:rFonts w:hint="eastAsia" w:ascii="宋体" w:hAnsi="宋体" w:eastAsia="宋体"/>
          <w:sz w:val="24"/>
          <w:szCs w:val="24"/>
        </w:rPr>
        <w:t>+</w:t>
      </w:r>
      <w:r>
        <w:rPr>
          <w:rFonts w:ascii="宋体" w:hAnsi="宋体" w:eastAsia="宋体"/>
          <w:sz w:val="24"/>
          <w:szCs w:val="24"/>
        </w:rPr>
        <w:t>到C</w:t>
      </w:r>
      <w:r>
        <w:rPr>
          <w:rFonts w:hint="eastAsia" w:ascii="宋体" w:hAnsi="宋体" w:eastAsia="宋体"/>
          <w:sz w:val="24"/>
          <w:szCs w:val="24"/>
        </w:rPr>
        <w:t>-</w:t>
      </w:r>
      <w:r>
        <w:rPr>
          <w:rFonts w:ascii="宋体" w:hAnsi="宋体" w:eastAsia="宋体"/>
          <w:sz w:val="24"/>
          <w:szCs w:val="24"/>
        </w:rPr>
        <w:t>的顺序排序。但我们发现文档单一的显示方法不足以展示各个学校的综合实力，以及在查询某一种专业时，不能同时关联到其它与其所属同一大类的专业。因此，我们希望开发一个能够快速查询到学校各种专业评级情况，</w:t>
      </w:r>
      <w:r>
        <w:rPr>
          <w:rFonts w:hint="eastAsia" w:ascii="宋体" w:hAnsi="宋体" w:eastAsia="宋体"/>
          <w:sz w:val="24"/>
          <w:szCs w:val="24"/>
        </w:rPr>
        <w:t>能</w:t>
      </w:r>
      <w:r>
        <w:rPr>
          <w:rFonts w:ascii="宋体" w:hAnsi="宋体" w:eastAsia="宋体"/>
          <w:sz w:val="24"/>
          <w:szCs w:val="24"/>
        </w:rPr>
        <w:t>对相似专业进行归类，同时也能比较各个学校同种专业的评级情况</w:t>
      </w:r>
      <w:r>
        <w:rPr>
          <w:rFonts w:hint="eastAsia" w:ascii="宋体" w:hAnsi="宋体" w:eastAsia="宋体"/>
          <w:sz w:val="24"/>
          <w:szCs w:val="24"/>
        </w:rPr>
        <w:t>的微信小程序。</w:t>
      </w:r>
      <w:r>
        <w:drawing>
          <wp:inline distT="0" distB="0" distL="0" distR="0">
            <wp:extent cx="5274310" cy="2587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2587625"/>
                    </a:xfrm>
                    <a:prstGeom prst="rect">
                      <a:avLst/>
                    </a:prstGeom>
                  </pic:spPr>
                </pic:pic>
              </a:graphicData>
            </a:graphic>
          </wp:inline>
        </w:drawing>
      </w:r>
    </w:p>
    <w:p>
      <w:pPr>
        <w:pStyle w:val="6"/>
        <w:ind w:firstLine="400" w:firstLineChars="20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百度文库评估结果</w:t>
      </w:r>
    </w:p>
    <w:p>
      <w:pPr>
        <w:rPr>
          <w:rFonts w:hint="eastAsia"/>
          <w:lang w:eastAsia="zh-CN"/>
        </w:rPr>
      </w:pPr>
    </w:p>
    <w:p>
      <w:pPr>
        <w:ind w:firstLine="480" w:firstLineChars="200"/>
        <w:jc w:val="left"/>
        <w:rPr>
          <w:rFonts w:ascii="宋体" w:hAnsi="宋体" w:eastAsia="宋体"/>
          <w:sz w:val="24"/>
          <w:szCs w:val="24"/>
        </w:rPr>
      </w:pPr>
      <w:r>
        <w:rPr>
          <w:rFonts w:hint="eastAsia" w:ascii="宋体" w:hAnsi="宋体" w:eastAsia="宋体"/>
          <w:sz w:val="24"/>
          <w:szCs w:val="24"/>
        </w:rPr>
        <w:t>以微信小程序为载体，进行平台的搭建可以良好的实现上述查询方式，用户不需要下载安装即可使用该应用。考生们高考完与同学聚会、聊天，如果提及专业报考即可随时随地使用小程序进行查询和讨论。而我们的小程序则更适应手机页面，比起麻烦地翻动黑白枯燥地文档资料，小程序展示显得更加人性化，更方便也更易上手使用。</w:t>
      </w:r>
    </w:p>
    <w:p>
      <w:pPr>
        <w:pStyle w:val="3"/>
        <w:numPr>
          <w:ilvl w:val="1"/>
          <w:numId w:val="3"/>
        </w:numPr>
        <w:bidi w:val="0"/>
      </w:pPr>
      <w:bookmarkStart w:id="2" w:name="_Toc13068"/>
      <w:r>
        <w:rPr>
          <w:rFonts w:hint="eastAsia"/>
        </w:rPr>
        <w:t>市场分析</w:t>
      </w:r>
      <w:bookmarkEnd w:id="2"/>
    </w:p>
    <w:p>
      <w:pPr>
        <w:pStyle w:val="4"/>
        <w:bidi w:val="0"/>
      </w:pPr>
      <w:bookmarkStart w:id="3" w:name="_Toc11794"/>
      <w:r>
        <w:rPr>
          <w:rFonts w:hint="eastAsia"/>
        </w:rPr>
        <w:t>1.2.1 目标用户</w:t>
      </w:r>
      <w:bookmarkEnd w:id="3"/>
    </w:p>
    <w:p>
      <w:pPr>
        <w:ind w:firstLine="480" w:firstLineChars="200"/>
        <w:rPr>
          <w:rFonts w:ascii="宋体" w:hAnsi="宋体" w:eastAsia="宋体"/>
          <w:sz w:val="24"/>
          <w:szCs w:val="24"/>
        </w:rPr>
      </w:pPr>
      <w:r>
        <w:rPr>
          <w:rFonts w:hint="eastAsia" w:ascii="宋体" w:hAnsi="宋体" w:eastAsia="宋体"/>
          <w:sz w:val="24"/>
          <w:szCs w:val="24"/>
        </w:rPr>
        <w:t>学科排名查查小程序的目标用户将定位在高考结束后需要填报志愿的高中毕业生。首先将省、市等小范围内使用，逐渐优化小程序速度并根据需求增加新功能。待小程序模式成熟后，可在全国范围内进行推广，让全国个省市高中毕业生都可进行便捷专业排名查询。</w:t>
      </w:r>
    </w:p>
    <w:p>
      <w:pPr>
        <w:pStyle w:val="4"/>
        <w:bidi w:val="0"/>
      </w:pPr>
      <w:bookmarkStart w:id="4" w:name="_Toc3853"/>
      <w:r>
        <w:rPr>
          <w:rFonts w:hint="eastAsia"/>
        </w:rPr>
        <w:t xml:space="preserve">1.2.2 </w:t>
      </w:r>
      <w:bookmarkStart w:id="5" w:name="_Toc38661159"/>
      <w:r>
        <w:rPr>
          <w:rFonts w:hint="eastAsia"/>
        </w:rPr>
        <w:t>市场需求分析</w:t>
      </w:r>
      <w:bookmarkEnd w:id="4"/>
      <w:bookmarkEnd w:id="5"/>
    </w:p>
    <w:p>
      <w:pPr>
        <w:ind w:firstLine="480" w:firstLineChars="200"/>
        <w:rPr>
          <w:rFonts w:ascii="宋体" w:hAnsi="宋体" w:eastAsia="宋体"/>
          <w:sz w:val="24"/>
          <w:szCs w:val="24"/>
        </w:rPr>
      </w:pPr>
      <w:r>
        <w:rPr>
          <w:rFonts w:hint="eastAsia" w:ascii="宋体" w:hAnsi="宋体" w:eastAsia="宋体"/>
          <w:sz w:val="24"/>
          <w:szCs w:val="24"/>
        </w:rPr>
        <w:t>为了更加清晰明了的认识到在高中毕业生对于学科排名查询的需求，我们做了一些调查，设计了问卷并且在小组成员的社交账号进行推送，共回收有效问卷512份，并且对问卷数据进行分析。</w:t>
      </w:r>
    </w:p>
    <w:p>
      <w:pPr>
        <w:ind w:firstLine="480" w:firstLineChars="200"/>
        <w:rPr>
          <w:rFonts w:ascii="宋体" w:hAnsi="宋体" w:eastAsia="宋体"/>
          <w:sz w:val="24"/>
          <w:szCs w:val="24"/>
        </w:rPr>
      </w:pPr>
      <w:r>
        <w:rPr>
          <w:rFonts w:hint="eastAsia" w:ascii="宋体" w:hAnsi="宋体" w:eastAsia="宋体"/>
          <w:sz w:val="24"/>
          <w:szCs w:val="24"/>
        </w:rPr>
        <w:t>首先我们发现学科排名的参考程度并不算太高，作为一个官方权威的排名数据，我们认为通过微信小程序这一快捷方式进行这一数据的推广是非常重要的，对于毕业生更好的进行专业选择是非常有帮助的。</w:t>
      </w:r>
    </w:p>
    <w:p>
      <w:pPr>
        <w:ind w:firstLine="480" w:firstLineChars="200"/>
        <w:jc w:val="center"/>
      </w:pPr>
      <w:r>
        <w:drawing>
          <wp:inline distT="0" distB="0" distL="0" distR="0">
            <wp:extent cx="4912995" cy="299783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a:srcRect t="4795"/>
                    <a:stretch>
                      <a:fillRect/>
                    </a:stretch>
                  </pic:blipFill>
                  <pic:spPr>
                    <a:xfrm>
                      <a:off x="0" y="0"/>
                      <a:ext cx="4933051" cy="3009844"/>
                    </a:xfrm>
                    <a:prstGeom prst="rect">
                      <a:avLst/>
                    </a:prstGeom>
                    <a:ln>
                      <a:noFill/>
                    </a:ln>
                  </pic:spPr>
                </pic:pic>
              </a:graphicData>
            </a:graphic>
          </wp:inline>
        </w:drawing>
      </w:r>
    </w:p>
    <w:p>
      <w:pPr>
        <w:pStyle w:val="6"/>
        <w:ind w:firstLine="400" w:firstLineChars="20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问卷调查结果</w:t>
      </w:r>
    </w:p>
    <w:p>
      <w:pPr>
        <w:rPr>
          <w:rFonts w:hint="eastAsia"/>
          <w:lang w:eastAsia="zh-CN"/>
        </w:rPr>
      </w:pPr>
    </w:p>
    <w:p>
      <w:pPr>
        <w:ind w:firstLine="420"/>
        <w:rPr>
          <w:rFonts w:ascii="宋体" w:hAnsi="宋体" w:eastAsia="宋体"/>
          <w:sz w:val="24"/>
          <w:szCs w:val="24"/>
        </w:rPr>
      </w:pPr>
      <w:r>
        <w:rPr>
          <w:rFonts w:hint="eastAsia" w:ascii="宋体" w:hAnsi="宋体" w:eastAsia="宋体"/>
          <w:sz w:val="24"/>
          <w:szCs w:val="24"/>
        </w:rPr>
        <w:t>第二，用户希望“学科排名查查”微信小程序有什么优势的情况如下：</w:t>
      </w:r>
    </w:p>
    <w:p>
      <w:pPr>
        <w:ind w:firstLine="420"/>
        <w:jc w:val="center"/>
      </w:pPr>
      <w:r>
        <w:drawing>
          <wp:inline distT="0" distB="0" distL="0" distR="0">
            <wp:extent cx="4554220" cy="28905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4602546" cy="2921336"/>
                    </a:xfrm>
                    <a:prstGeom prst="rect">
                      <a:avLst/>
                    </a:prstGeom>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问卷调查结果2</w:t>
      </w:r>
    </w:p>
    <w:p>
      <w:pPr>
        <w:pStyle w:val="3"/>
        <w:numPr>
          <w:ilvl w:val="1"/>
          <w:numId w:val="3"/>
        </w:numPr>
        <w:bidi w:val="0"/>
      </w:pPr>
      <w:bookmarkStart w:id="6" w:name="_Toc8363"/>
      <w:r>
        <w:rPr>
          <w:rFonts w:hint="eastAsia"/>
        </w:rPr>
        <w:t>系统需求</w:t>
      </w:r>
      <w:bookmarkEnd w:id="6"/>
    </w:p>
    <w:p>
      <w:pPr>
        <w:ind w:firstLine="480" w:firstLineChars="200"/>
        <w:rPr>
          <w:rFonts w:ascii="宋体" w:hAnsi="宋体" w:eastAsia="宋体"/>
          <w:sz w:val="24"/>
          <w:szCs w:val="24"/>
        </w:rPr>
      </w:pPr>
      <w:r>
        <w:rPr>
          <w:rFonts w:hint="eastAsia" w:ascii="宋体" w:hAnsi="宋体" w:eastAsia="宋体"/>
          <w:sz w:val="24"/>
          <w:szCs w:val="24"/>
        </w:rPr>
        <w:t>依据问卷调查结果，得出需求如下：</w:t>
      </w:r>
    </w:p>
    <w:p>
      <w:pPr>
        <w:pStyle w:val="4"/>
        <w:bidi w:val="0"/>
      </w:pPr>
      <w:bookmarkStart w:id="7" w:name="_Toc3603"/>
      <w:r>
        <w:rPr>
          <w:rFonts w:hint="eastAsia"/>
        </w:rPr>
        <w:t>1</w:t>
      </w:r>
      <w:r>
        <w:t>.3.1</w:t>
      </w:r>
      <w:r>
        <w:rPr>
          <w:rFonts w:hint="eastAsia"/>
        </w:rPr>
        <w:t>功能性需求</w:t>
      </w:r>
      <w:bookmarkEnd w:id="7"/>
    </w:p>
    <w:p>
      <w:pPr>
        <w:ind w:firstLine="480" w:firstLineChars="200"/>
        <w:rPr>
          <w:rFonts w:ascii="宋体" w:hAnsi="宋体" w:eastAsia="宋体"/>
          <w:sz w:val="24"/>
          <w:szCs w:val="24"/>
        </w:rPr>
      </w:pPr>
      <w:r>
        <w:rPr>
          <w:rFonts w:hint="eastAsia" w:ascii="宋体" w:hAnsi="宋体" w:eastAsia="宋体"/>
          <w:sz w:val="24"/>
          <w:szCs w:val="24"/>
        </w:rPr>
        <w:t>（1）用户可以仅用手机就能进行信息查询。</w:t>
      </w:r>
    </w:p>
    <w:p>
      <w:pPr>
        <w:ind w:firstLine="480" w:firstLineChars="200"/>
        <w:rPr>
          <w:rFonts w:ascii="宋体" w:hAnsi="宋体" w:eastAsia="宋体"/>
          <w:sz w:val="24"/>
          <w:szCs w:val="24"/>
        </w:rPr>
      </w:pPr>
      <w:r>
        <w:rPr>
          <w:rFonts w:hint="eastAsia" w:ascii="宋体" w:hAnsi="宋体" w:eastAsia="宋体"/>
          <w:sz w:val="24"/>
          <w:szCs w:val="24"/>
        </w:rPr>
        <w:t>（2）小程序的信息展示有较为生动形象的可视化效果，与用户的交互性强。</w:t>
      </w:r>
    </w:p>
    <w:p>
      <w:pPr>
        <w:ind w:firstLine="480" w:firstLineChars="200"/>
        <w:rPr>
          <w:rFonts w:ascii="宋体" w:hAnsi="宋体" w:eastAsia="宋体"/>
          <w:sz w:val="24"/>
          <w:szCs w:val="24"/>
        </w:rPr>
      </w:pPr>
      <w:r>
        <w:rPr>
          <w:rFonts w:hint="eastAsia" w:ascii="宋体" w:hAnsi="宋体" w:eastAsia="宋体"/>
          <w:sz w:val="24"/>
          <w:szCs w:val="24"/>
        </w:rPr>
        <w:t>（3）用户可以有多种查询方式，比如既能使用选择器查询，又能直接输入关键字搜索查询。</w:t>
      </w:r>
    </w:p>
    <w:p>
      <w:pPr>
        <w:ind w:firstLine="480" w:firstLineChars="200"/>
        <w:rPr>
          <w:rFonts w:ascii="宋体" w:hAnsi="宋体" w:eastAsia="宋体"/>
          <w:sz w:val="24"/>
          <w:szCs w:val="24"/>
        </w:rPr>
      </w:pPr>
      <w:r>
        <w:rPr>
          <w:rFonts w:hint="eastAsia" w:ascii="宋体" w:hAnsi="宋体" w:eastAsia="宋体"/>
          <w:sz w:val="24"/>
          <w:szCs w:val="24"/>
        </w:rPr>
        <w:t>（4）用户可以通过选择器或者关键词搜索某个学校，在展示学校信息时能看到大学的详细信息，并获得该高校官网网址。</w:t>
      </w:r>
    </w:p>
    <w:p>
      <w:pPr>
        <w:ind w:firstLine="480" w:firstLineChars="200"/>
        <w:rPr>
          <w:rFonts w:ascii="宋体" w:hAnsi="宋体" w:eastAsia="宋体"/>
          <w:sz w:val="24"/>
          <w:szCs w:val="24"/>
        </w:rPr>
      </w:pPr>
      <w:r>
        <w:rPr>
          <w:rFonts w:hint="eastAsia" w:ascii="宋体" w:hAnsi="宋体" w:eastAsia="宋体"/>
          <w:sz w:val="24"/>
          <w:szCs w:val="24"/>
        </w:rPr>
        <w:t>（5）选择器包括“地区”“学科”“评级”这三个选项，选择器可不全选，这时应根据不同的搭配情况显示不同格式的信息，如选择了“地区”和“学科”，则结果应显示该地区的高校此学科的排名；如只选择了“学科”，则应显示全国该学校此学科的排名。</w:t>
      </w:r>
    </w:p>
    <w:p>
      <w:pPr>
        <w:ind w:firstLine="480" w:firstLineChars="200"/>
        <w:rPr>
          <w:rFonts w:ascii="宋体" w:hAnsi="宋体" w:eastAsia="宋体"/>
          <w:sz w:val="24"/>
          <w:szCs w:val="24"/>
        </w:rPr>
      </w:pPr>
      <w:r>
        <w:rPr>
          <w:rFonts w:hint="eastAsia" w:ascii="宋体" w:hAnsi="宋体" w:eastAsia="宋体"/>
          <w:sz w:val="24"/>
          <w:szCs w:val="24"/>
        </w:rPr>
        <w:t>（6）小程序可完整显示某学校的全部上榜学科的评级比例，以便有效得到高校的综合实力，同时应详细展示每个学科的评级情况。</w:t>
      </w:r>
    </w:p>
    <w:p>
      <w:pPr>
        <w:pStyle w:val="4"/>
        <w:bidi w:val="0"/>
      </w:pPr>
      <w:bookmarkStart w:id="8" w:name="_Toc24389"/>
      <w:r>
        <w:rPr>
          <w:rFonts w:hint="eastAsia"/>
        </w:rPr>
        <w:t>1</w:t>
      </w:r>
      <w:r>
        <w:t>.3.2</w:t>
      </w:r>
      <w:r>
        <w:rPr>
          <w:rFonts w:hint="eastAsia"/>
        </w:rPr>
        <w:t>非功能性需求</w:t>
      </w:r>
      <w:bookmarkEnd w:id="8"/>
    </w:p>
    <w:p>
      <w:pPr>
        <w:ind w:firstLine="480" w:firstLineChars="200"/>
        <w:rPr>
          <w:rFonts w:ascii="宋体" w:hAnsi="宋体" w:eastAsia="宋体"/>
          <w:sz w:val="24"/>
          <w:szCs w:val="24"/>
        </w:rPr>
      </w:pPr>
      <w:r>
        <w:rPr>
          <w:rFonts w:hint="eastAsia" w:ascii="宋体" w:hAnsi="宋体" w:eastAsia="宋体"/>
          <w:sz w:val="24"/>
          <w:szCs w:val="24"/>
        </w:rPr>
        <w:t>（1）易用性：易操作性，保证用户能操作小程序的所有功能，快速上手小程序；界面简洁美观，给人良好的使用体验。</w:t>
      </w:r>
    </w:p>
    <w:p>
      <w:pPr>
        <w:ind w:firstLine="480" w:firstLineChars="200"/>
        <w:rPr>
          <w:rFonts w:ascii="宋体" w:hAnsi="宋体" w:eastAsia="宋体"/>
          <w:sz w:val="24"/>
          <w:szCs w:val="24"/>
        </w:rPr>
      </w:pPr>
      <w:r>
        <w:rPr>
          <w:rFonts w:hint="eastAsia" w:ascii="宋体" w:hAnsi="宋体" w:eastAsia="宋体"/>
          <w:sz w:val="24"/>
          <w:szCs w:val="24"/>
        </w:rPr>
        <w:t>（2）性能需求：为保证响应时间尽可能迅速，需要优化代码、数据库结构等，网络图片资源使用压缩图片，后端通过php代码进行查询优化，而数据库通过创建索引，优化子函数调用方法，避免全表扫描等方法进行优化。</w:t>
      </w:r>
    </w:p>
    <w:p>
      <w:pPr>
        <w:ind w:firstLine="480" w:firstLineChars="200"/>
        <w:rPr>
          <w:rFonts w:ascii="宋体" w:hAnsi="宋体" w:eastAsia="宋体"/>
          <w:sz w:val="24"/>
          <w:szCs w:val="24"/>
        </w:rPr>
      </w:pPr>
      <w:r>
        <w:rPr>
          <w:rFonts w:hint="eastAsia" w:ascii="宋体" w:hAnsi="宋体" w:eastAsia="宋体"/>
          <w:sz w:val="24"/>
          <w:szCs w:val="24"/>
        </w:rPr>
        <w:t>（3）安全性：保证后台服务器不被黑客入侵，通过更换远程连接端口，复杂化端口密码，定时修改端口密码等方法进行维护。根据后续需求升级服务器和防火墙。</w:t>
      </w:r>
    </w:p>
    <w:p>
      <w:pPr>
        <w:ind w:firstLine="480" w:firstLineChars="200"/>
        <w:rPr>
          <w:rFonts w:ascii="宋体" w:hAnsi="宋体" w:eastAsia="宋体"/>
          <w:sz w:val="24"/>
          <w:szCs w:val="24"/>
        </w:rPr>
      </w:pPr>
      <w:r>
        <w:rPr>
          <w:rFonts w:hint="eastAsia" w:ascii="宋体" w:hAnsi="宋体" w:eastAsia="宋体"/>
          <w:sz w:val="24"/>
          <w:szCs w:val="24"/>
        </w:rPr>
        <w:t>（4）可靠性：在发生故障后,重建其性能水平并恢复直接受影响数据的能力。如发布新版本,需要做好回滚方案,以备异常紧急处理。对数据库进行备份，文件误删除可进行恢复。注意对数据进行本地保存。系统故障率需要保持在一定的水平下。</w:t>
      </w:r>
    </w:p>
    <w:p>
      <w:pPr>
        <w:pStyle w:val="2"/>
        <w:numPr>
          <w:ilvl w:val="0"/>
          <w:numId w:val="0"/>
        </w:numPr>
        <w:rPr>
          <w:lang w:val="en-US"/>
        </w:rPr>
      </w:pPr>
      <w:bookmarkStart w:id="9" w:name="_Toc43015688"/>
      <w:bookmarkStart w:id="10" w:name="_Toc24291"/>
      <w:r>
        <w:rPr>
          <w:rFonts w:hint="eastAsia"/>
        </w:rPr>
        <w:t xml:space="preserve">第二章 </w:t>
      </w:r>
      <w:bookmarkEnd w:id="9"/>
      <w:r>
        <w:rPr>
          <w:rFonts w:hint="eastAsia"/>
          <w:lang w:val="en-US"/>
        </w:rPr>
        <w:t>产品定位</w:t>
      </w:r>
      <w:bookmarkEnd w:id="10"/>
    </w:p>
    <w:p>
      <w:pPr>
        <w:pStyle w:val="3"/>
        <w:rPr>
          <w:rFonts w:ascii="黑体" w:hAnsi="黑体"/>
        </w:rPr>
      </w:pPr>
      <w:bookmarkStart w:id="11" w:name="_Toc43015682"/>
      <w:bookmarkStart w:id="12" w:name="_Toc2074"/>
      <w:r>
        <w:rPr>
          <w:rFonts w:hint="eastAsia" w:ascii="黑体" w:hAnsi="黑体"/>
          <w:lang w:val="en-US"/>
        </w:rPr>
        <w:t>2.1</w:t>
      </w:r>
      <w:r>
        <w:rPr>
          <w:rFonts w:hint="eastAsia" w:ascii="黑体" w:hAnsi="黑体"/>
        </w:rPr>
        <w:t>小程序说明</w:t>
      </w:r>
      <w:bookmarkEnd w:id="11"/>
      <w:bookmarkEnd w:id="12"/>
    </w:p>
    <w:p>
      <w:pPr>
        <w:jc w:val="left"/>
        <w:rPr>
          <w:rFonts w:ascii="宋体" w:hAnsi="宋体" w:eastAsia="宋体"/>
          <w:sz w:val="24"/>
          <w:szCs w:val="24"/>
        </w:rPr>
      </w:pPr>
      <w:r>
        <w:rPr>
          <w:rFonts w:ascii="黑体" w:hAnsi="黑体"/>
        </w:rPr>
        <w:tab/>
      </w:r>
      <w:r>
        <w:rPr>
          <w:rFonts w:hint="eastAsia" w:ascii="宋体" w:hAnsi="宋体" w:eastAsia="宋体"/>
          <w:sz w:val="24"/>
          <w:szCs w:val="24"/>
        </w:rPr>
        <w:t>该微信小程序的名称是学科评估查询，其主要功能为围绕着学科评估排名、地域等要素来查询对应的学校，并针对每个学校给出了对应的页面，在每个学校的页面可以进一步的查看该学校的学科评估图表以及该学校的详细信息、其他用户对该学校留下的评价等信息。</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关于查询部分:既可以直接通过学校名称来定向查询学校，又可以通过评级、地域、专业名称三个要素筛选出若干学校方便挑选。</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在结果展示的部分，给出了评论区的功能以方便用户之间互相交流，在主界面使用图表来展示学科评估排名以及该学校的其他详细信息等。</w:t>
      </w:r>
    </w:p>
    <w:p>
      <w:pPr>
        <w:pStyle w:val="3"/>
        <w:rPr>
          <w:rFonts w:eastAsiaTheme="minorEastAsia"/>
          <w:lang w:val="en-US"/>
        </w:rPr>
      </w:pPr>
      <w:bookmarkStart w:id="13" w:name="_Toc43015686"/>
      <w:bookmarkStart w:id="14" w:name="_Toc20272"/>
      <w:r>
        <w:rPr>
          <w:rFonts w:hint="eastAsia" w:ascii="黑体" w:hAnsi="黑体"/>
          <w:lang w:val="en-US"/>
        </w:rPr>
        <w:t xml:space="preserve">2.2 </w:t>
      </w:r>
      <w:r>
        <w:rPr>
          <w:rFonts w:hint="eastAsia" w:ascii="黑体" w:hAnsi="黑体"/>
        </w:rPr>
        <w:t>应用场景</w:t>
      </w:r>
      <w:bookmarkEnd w:id="13"/>
      <w:bookmarkEnd w:id="14"/>
    </w:p>
    <w:p>
      <w:pPr>
        <w:rPr>
          <w:rFonts w:ascii="宋体" w:hAnsi="宋体" w:eastAsia="宋体"/>
          <w:sz w:val="24"/>
          <w:szCs w:val="24"/>
        </w:rPr>
      </w:pPr>
      <w:bookmarkStart w:id="15" w:name="_Toc43015687"/>
      <w:r>
        <w:rPr>
          <w:rFonts w:ascii="宋体" w:hAnsi="宋体" w:eastAsia="宋体"/>
        </w:rPr>
        <w:tab/>
      </w:r>
      <w:r>
        <w:rPr>
          <w:rFonts w:hint="eastAsia" w:ascii="宋体" w:hAnsi="宋体" w:eastAsia="宋体"/>
          <w:sz w:val="24"/>
          <w:szCs w:val="24"/>
        </w:rPr>
        <w:t>该小程序适用于高考结束的考生、想要考研的大三学生、想转专业的学生等人群。</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高考结束的考生可以通过本软件的按评级、地域、专业名称三个要素的筛选功能来挑选自己心仪的学校，也可以通过定向的搜索功能直接寻找对应的学校查看具体信息来方便志愿的填报。</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想要考研的大三学生可以通过本软件的按评级和专业共同筛选功能来查找自己考研想要报名的学校，同时也可以便捷的查看学校的相关信息和社区用户评价等信息。</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转专业学生可以通过本软件查看自己所在学校不同专业的学科评估排名，以此来帮助确定自己转专业的方向目标。</w:t>
      </w:r>
    </w:p>
    <w:p>
      <w:pPr>
        <w:pStyle w:val="3"/>
        <w:rPr>
          <w:rFonts w:ascii="黑体" w:hAnsi="黑体"/>
        </w:rPr>
      </w:pPr>
      <w:bookmarkStart w:id="16" w:name="_Toc16622"/>
      <w:r>
        <w:rPr>
          <w:rFonts w:hint="eastAsia" w:ascii="黑体" w:hAnsi="黑体"/>
          <w:lang w:val="en-US"/>
        </w:rPr>
        <w:t>2.3</w:t>
      </w:r>
      <w:r>
        <w:rPr>
          <w:rFonts w:hint="eastAsia" w:ascii="黑体" w:hAnsi="黑体"/>
        </w:rPr>
        <w:t>解决的实际问题</w:t>
      </w:r>
      <w:bookmarkEnd w:id="15"/>
      <w:bookmarkEnd w:id="16"/>
    </w:p>
    <w:p>
      <w:pPr>
        <w:rPr>
          <w:rFonts w:ascii="宋体" w:hAnsi="宋体" w:eastAsia="宋体"/>
        </w:rPr>
      </w:pPr>
      <w:r>
        <w:rPr>
          <w:rFonts w:ascii="宋体" w:hAnsi="宋体" w:eastAsia="宋体"/>
        </w:rPr>
        <w:tab/>
      </w:r>
      <w:r>
        <w:rPr>
          <w:rFonts w:hint="eastAsia" w:ascii="宋体" w:hAnsi="宋体" w:eastAsia="宋体"/>
          <w:sz w:val="24"/>
          <w:szCs w:val="24"/>
        </w:rPr>
        <w:t>解决了单纯上网查询此类信息效率低下和信息杂乱无章无条理的实际问题，将各个学校的学科评估排名集中在专门的页面中用图表显示，配合评论区功能可以全方面的了解该学校的专业情况，提高了了解学校的效率和便捷程度。</w:t>
      </w:r>
    </w:p>
    <w:p>
      <w:pPr>
        <w:pStyle w:val="2"/>
        <w:numPr>
          <w:ilvl w:val="0"/>
          <w:numId w:val="0"/>
        </w:numPr>
        <w:rPr>
          <w:rFonts w:ascii="等线" w:hAnsi="等线" w:cs="Times New Roman"/>
          <w:b/>
        </w:rPr>
      </w:pPr>
      <w:bookmarkStart w:id="17" w:name="_Toc10528"/>
      <w:r>
        <w:rPr>
          <w:rFonts w:hint="eastAsia" w:ascii="黑体" w:hAnsi="黑体"/>
          <w:b/>
          <w:bCs w:val="0"/>
        </w:rPr>
        <w:t>第三章</w:t>
      </w:r>
      <w:r>
        <w:rPr>
          <w:rFonts w:hint="eastAsia"/>
          <w:b/>
          <w:bCs w:val="0"/>
        </w:rPr>
        <w:t xml:space="preserve"> </w:t>
      </w:r>
      <w:r>
        <w:rPr>
          <w:rFonts w:hint="eastAsia" w:ascii="黑体" w:hAnsi="黑体"/>
          <w:b/>
          <w:bCs w:val="0"/>
        </w:rPr>
        <w:t>交互设计</w:t>
      </w:r>
      <w:bookmarkEnd w:id="17"/>
    </w:p>
    <w:p>
      <w:pPr>
        <w:pStyle w:val="3"/>
        <w:rPr>
          <w:rFonts w:ascii="黑体" w:hAnsi="黑体"/>
        </w:rPr>
      </w:pPr>
      <w:bookmarkStart w:id="18" w:name="_Toc16636"/>
      <w:r>
        <w:rPr>
          <w:rFonts w:hint="eastAsia" w:ascii="黑体" w:hAnsi="黑体"/>
        </w:rPr>
        <w:t xml:space="preserve">3.1 </w:t>
      </w:r>
      <w:r>
        <w:rPr>
          <w:rFonts w:hint="eastAsia"/>
          <w:lang w:val="en-US"/>
        </w:rPr>
        <w:t>首页布局</w:t>
      </w:r>
      <w:bookmarkEnd w:id="18"/>
    </w:p>
    <w:p>
      <w:pPr>
        <w:ind w:firstLine="420"/>
        <w:rPr>
          <w:rFonts w:ascii="宋体" w:hAnsi="宋体" w:eastAsia="宋体"/>
          <w:sz w:val="24"/>
          <w:szCs w:val="24"/>
        </w:rPr>
      </w:pPr>
      <w:r>
        <w:rPr>
          <w:rFonts w:hint="eastAsia" w:ascii="宋体" w:hAnsi="宋体" w:eastAsia="宋体"/>
          <w:sz w:val="24"/>
          <w:szCs w:val="24"/>
        </w:rPr>
        <w:t>我们想到刚刚高考完的学生都会买一本高考志愿填报指南，于是将主要搜索部分设计成一本书的形式，贴近现实。整体效果如下：</w:t>
      </w:r>
    </w:p>
    <w:p>
      <w:pPr>
        <w:ind w:firstLine="420"/>
        <w:jc w:val="center"/>
      </w:pPr>
      <w:r>
        <w:drawing>
          <wp:inline distT="0" distB="0" distL="114300" distR="114300">
            <wp:extent cx="2069465" cy="3515995"/>
            <wp:effectExtent l="0" t="0" r="635" b="190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10"/>
                    <a:stretch>
                      <a:fillRect/>
                    </a:stretch>
                  </pic:blipFill>
                  <pic:spPr>
                    <a:xfrm>
                      <a:off x="0" y="0"/>
                      <a:ext cx="2069465" cy="3515995"/>
                    </a:xfrm>
                    <a:prstGeom prst="rect">
                      <a:avLst/>
                    </a:prstGeom>
                    <a:noFill/>
                    <a:ln>
                      <a:noFill/>
                    </a:ln>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首界面</w:t>
      </w:r>
    </w:p>
    <w:p>
      <w:pPr>
        <w:pStyle w:val="4"/>
      </w:pPr>
      <w:bookmarkStart w:id="19" w:name="_Toc11781"/>
      <w:r>
        <w:rPr>
          <w:rFonts w:hint="eastAsia"/>
        </w:rPr>
        <w:t>3.1.1操作说明</w:t>
      </w:r>
      <w:bookmarkEnd w:id="19"/>
    </w:p>
    <w:p>
      <w:pPr>
        <w:rPr>
          <w:rFonts w:ascii="宋体" w:hAnsi="宋体" w:eastAsia="宋体"/>
          <w:sz w:val="24"/>
          <w:szCs w:val="24"/>
        </w:rPr>
      </w:pPr>
      <w:r>
        <w:rPr>
          <w:rFonts w:ascii="宋体" w:hAnsi="宋体" w:eastAsia="宋体"/>
        </w:rPr>
        <w:tab/>
      </w:r>
      <w:r>
        <w:rPr>
          <w:rFonts w:hint="eastAsia" w:ascii="宋体" w:hAnsi="宋体" w:eastAsia="宋体"/>
          <w:sz w:val="24"/>
          <w:szCs w:val="24"/>
        </w:rPr>
        <w:t>在首页的右下角，我们添加了一个小笔记本，用来介绍小程序的使用。</w:t>
      </w:r>
    </w:p>
    <w:p>
      <w:pPr>
        <w:jc w:val="center"/>
        <w:rPr>
          <w:rFonts w:ascii="宋体" w:hAnsi="宋体" w:cs="宋体"/>
          <w:szCs w:val="24"/>
        </w:rPr>
      </w:pPr>
      <w:r>
        <w:rPr>
          <w:rFonts w:ascii="宋体" w:hAnsi="宋体" w:cs="宋体"/>
          <w:szCs w:val="24"/>
        </w:rPr>
        <w:drawing>
          <wp:inline distT="0" distB="0" distL="114300" distR="114300">
            <wp:extent cx="1863090" cy="2532380"/>
            <wp:effectExtent l="0" t="0" r="3810" b="762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11"/>
                    <a:stretch>
                      <a:fillRect/>
                    </a:stretch>
                  </pic:blipFill>
                  <pic:spPr>
                    <a:xfrm>
                      <a:off x="0" y="0"/>
                      <a:ext cx="1863090" cy="2532380"/>
                    </a:xfrm>
                    <a:prstGeom prst="rect">
                      <a:avLst/>
                    </a:prstGeom>
                    <a:noFill/>
                    <a:ln w="9525">
                      <a:noFill/>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使用说明</w:t>
      </w:r>
    </w:p>
    <w:p>
      <w:pPr>
        <w:rPr>
          <w:rFonts w:hint="eastAsia"/>
          <w:lang w:eastAsia="zh-CN"/>
        </w:rPr>
      </w:pPr>
    </w:p>
    <w:p>
      <w:pPr>
        <w:rPr>
          <w:rFonts w:ascii="宋体" w:hAnsi="宋体" w:eastAsia="宋体"/>
        </w:rPr>
      </w:pPr>
      <w:r>
        <w:rPr>
          <w:rFonts w:ascii="宋体" w:hAnsi="宋体" w:eastAsia="宋体"/>
        </w:rPr>
        <w:tab/>
      </w:r>
      <w:r>
        <w:rPr>
          <w:rFonts w:hint="eastAsia" w:ascii="宋体" w:hAnsi="宋体" w:eastAsia="宋体"/>
          <w:sz w:val="24"/>
          <w:szCs w:val="24"/>
        </w:rPr>
        <w:t>这是因为我们的查询选项不一定要全部选择，考虑到学生们可能会习惯性地全部填上，就加上了提示，更加提升了小程序的可操作性。笔记本上也特别设计了可爱的卡通贴图，使页面更加生动有趣。</w:t>
      </w:r>
    </w:p>
    <w:p>
      <w:pPr>
        <w:pStyle w:val="4"/>
      </w:pPr>
      <w:bookmarkStart w:id="20" w:name="_Toc5951"/>
      <w:r>
        <w:rPr>
          <w:rFonts w:hint="eastAsia"/>
        </w:rPr>
        <w:t>3.1.2滚动查询框</w:t>
      </w:r>
      <w:bookmarkEnd w:id="20"/>
    </w:p>
    <w:p>
      <w:pPr>
        <w:rPr>
          <w:rFonts w:ascii="宋体" w:hAnsi="宋体" w:eastAsia="宋体"/>
          <w:sz w:val="24"/>
          <w:szCs w:val="24"/>
        </w:rPr>
      </w:pPr>
      <w:r>
        <w:rPr>
          <w:rFonts w:ascii="宋体" w:hAnsi="宋体" w:eastAsia="宋体"/>
        </w:rPr>
        <w:tab/>
      </w:r>
      <w:r>
        <w:rPr>
          <w:rFonts w:hint="eastAsia" w:ascii="宋体" w:hAnsi="宋体" w:eastAsia="宋体"/>
          <w:sz w:val="24"/>
          <w:szCs w:val="24"/>
        </w:rPr>
        <w:t>此处设计了三个便签的样式，从上到下分别是地区、学科、评级，有初始值作为提示，还原现实生活。每个便签都是一个可滚动的列选择器，里面的内容覆盖整个第四次评估结果中的属性。</w:t>
      </w:r>
    </w:p>
    <w:p>
      <w:pPr>
        <w:jc w:val="center"/>
      </w:pPr>
      <w:r>
        <w:drawing>
          <wp:inline distT="0" distB="0" distL="114300" distR="114300">
            <wp:extent cx="1223645" cy="1336675"/>
            <wp:effectExtent l="0" t="0" r="8255" b="9525"/>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12"/>
                    <a:stretch>
                      <a:fillRect/>
                    </a:stretch>
                  </pic:blipFill>
                  <pic:spPr>
                    <a:xfrm>
                      <a:off x="0" y="0"/>
                      <a:ext cx="1223645" cy="1336675"/>
                    </a:xfrm>
                    <a:prstGeom prst="rect">
                      <a:avLst/>
                    </a:prstGeom>
                    <a:noFill/>
                    <a:ln>
                      <a:noFill/>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选择器</w:t>
      </w:r>
    </w:p>
    <w:p>
      <w:pPr>
        <w:rPr>
          <w:rFonts w:ascii="宋体" w:hAnsi="宋体" w:eastAsia="宋体"/>
          <w:sz w:val="24"/>
          <w:szCs w:val="24"/>
        </w:rPr>
      </w:pPr>
      <w:r>
        <w:rPr>
          <w:rFonts w:ascii="宋体" w:hAnsi="宋体" w:eastAsia="宋体"/>
        </w:rPr>
        <w:tab/>
      </w:r>
      <w:r>
        <w:rPr>
          <w:rFonts w:hint="eastAsia" w:ascii="宋体" w:hAnsi="宋体" w:eastAsia="宋体"/>
          <w:sz w:val="24"/>
          <w:szCs w:val="24"/>
        </w:rPr>
        <w:t>地区包含了各高等院校的省份，选项展示如下：</w:t>
      </w:r>
    </w:p>
    <w:p>
      <w:pPr>
        <w:jc w:val="center"/>
      </w:pPr>
      <w:r>
        <w:drawing>
          <wp:inline distT="0" distB="0" distL="114300" distR="114300">
            <wp:extent cx="2100580" cy="18192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stretch>
                      <a:fillRect/>
                    </a:stretch>
                  </pic:blipFill>
                  <pic:spPr>
                    <a:xfrm>
                      <a:off x="0" y="0"/>
                      <a:ext cx="2123265" cy="1839049"/>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地区选择器</w:t>
      </w:r>
    </w:p>
    <w:p>
      <w:pPr>
        <w:rPr>
          <w:rFonts w:ascii="宋体" w:hAnsi="宋体" w:eastAsia="宋体"/>
          <w:sz w:val="24"/>
          <w:szCs w:val="24"/>
        </w:rPr>
      </w:pPr>
      <w:r>
        <w:rPr>
          <w:rFonts w:ascii="宋体" w:hAnsi="宋体" w:eastAsia="宋体"/>
        </w:rPr>
        <w:tab/>
      </w:r>
      <w:r>
        <w:rPr>
          <w:rFonts w:hint="eastAsia" w:ascii="宋体" w:hAnsi="宋体" w:eastAsia="宋体"/>
          <w:sz w:val="24"/>
          <w:szCs w:val="24"/>
        </w:rPr>
        <w:t>学科有二级选项，每个大类中包含了若干专业，选项展示如下：</w:t>
      </w:r>
    </w:p>
    <w:p>
      <w:pPr>
        <w:jc w:val="center"/>
      </w:pPr>
      <w:r>
        <w:drawing>
          <wp:inline distT="0" distB="0" distL="114300" distR="114300">
            <wp:extent cx="2298700" cy="2006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4"/>
                    <a:stretch>
                      <a:fillRect/>
                    </a:stretch>
                  </pic:blipFill>
                  <pic:spPr>
                    <a:xfrm>
                      <a:off x="0" y="0"/>
                      <a:ext cx="2298700" cy="2006600"/>
                    </a:xfrm>
                    <a:prstGeom prst="rect">
                      <a:avLst/>
                    </a:prstGeom>
                    <a:noFill/>
                    <a:ln>
                      <a:noFill/>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学科选择器</w:t>
      </w:r>
    </w:p>
    <w:p>
      <w:pPr>
        <w:rPr>
          <w:rFonts w:hint="eastAsia"/>
          <w:lang w:eastAsia="zh-CN"/>
        </w:rPr>
      </w:pPr>
    </w:p>
    <w:p>
      <w:pPr>
        <w:rPr>
          <w:rFonts w:ascii="宋体" w:hAnsi="宋体" w:eastAsia="宋体"/>
        </w:rPr>
      </w:pPr>
      <w:r>
        <w:rPr>
          <w:rFonts w:ascii="宋体" w:hAnsi="宋体" w:eastAsia="宋体"/>
        </w:rPr>
        <w:tab/>
      </w:r>
      <w:r>
        <w:rPr>
          <w:rFonts w:hint="eastAsia" w:ascii="宋体" w:hAnsi="宋体" w:eastAsia="宋体"/>
          <w:sz w:val="24"/>
          <w:szCs w:val="24"/>
        </w:rPr>
        <w:t>评级分按ABC划分了九个等级，选项展示如下：</w:t>
      </w:r>
    </w:p>
    <w:p>
      <w:pPr>
        <w:jc w:val="center"/>
      </w:pPr>
      <w:r>
        <w:drawing>
          <wp:inline distT="0" distB="0" distL="114300" distR="114300">
            <wp:extent cx="1917700" cy="207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1917700" cy="207010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评级选择器</w:t>
      </w:r>
    </w:p>
    <w:p>
      <w:pPr>
        <w:rPr>
          <w:rFonts w:ascii="宋体" w:hAnsi="宋体" w:eastAsia="宋体"/>
        </w:rPr>
      </w:pPr>
      <w:r>
        <w:rPr>
          <w:rFonts w:ascii="宋体" w:hAnsi="宋体" w:eastAsia="宋体"/>
        </w:rPr>
        <w:tab/>
      </w:r>
      <w:r>
        <w:rPr>
          <w:rFonts w:hint="eastAsia" w:ascii="宋体" w:hAnsi="宋体" w:eastAsia="宋体"/>
          <w:sz w:val="24"/>
          <w:szCs w:val="24"/>
        </w:rPr>
        <w:t>便签在选择时添加了缩放动画，看起来更加灵动：</w:t>
      </w:r>
    </w:p>
    <w:p>
      <w:pPr>
        <w:jc w:val="center"/>
      </w:pPr>
      <w:r>
        <w:drawing>
          <wp:inline distT="0" distB="0" distL="114300" distR="114300">
            <wp:extent cx="3270250" cy="742950"/>
            <wp:effectExtent l="0" t="0" r="6350"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3270250" cy="7429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缩放效果</w:t>
      </w:r>
    </w:p>
    <w:p>
      <w:pPr>
        <w:rPr>
          <w:rFonts w:ascii="宋体" w:hAnsi="宋体" w:eastAsia="宋体"/>
        </w:rPr>
      </w:pPr>
      <w:r>
        <w:rPr>
          <w:rFonts w:ascii="宋体" w:hAnsi="宋体" w:eastAsia="宋体"/>
        </w:rPr>
        <w:tab/>
      </w:r>
      <w:r>
        <w:rPr>
          <w:rFonts w:hint="eastAsia" w:ascii="宋体" w:hAnsi="宋体" w:eastAsia="宋体"/>
          <w:sz w:val="24"/>
          <w:szCs w:val="24"/>
        </w:rPr>
        <w:t>全部选好时的样子：</w:t>
      </w:r>
    </w:p>
    <w:p>
      <w:pPr>
        <w:jc w:val="center"/>
      </w:pPr>
      <w:r>
        <w:drawing>
          <wp:inline distT="0" distB="0" distL="114300" distR="114300">
            <wp:extent cx="1644650" cy="1644650"/>
            <wp:effectExtent l="0" t="0" r="6350" b="635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17"/>
                    <a:stretch>
                      <a:fillRect/>
                    </a:stretch>
                  </pic:blipFill>
                  <pic:spPr>
                    <a:xfrm>
                      <a:off x="0" y="0"/>
                      <a:ext cx="1644650" cy="16446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选择器已选择</w:t>
      </w:r>
    </w:p>
    <w:p>
      <w:pPr>
        <w:pStyle w:val="4"/>
      </w:pPr>
      <w:bookmarkStart w:id="21" w:name="_Toc8189"/>
      <w:r>
        <w:rPr>
          <w:rFonts w:hint="eastAsia"/>
        </w:rPr>
        <w:t>3.1.3直接搜索框</w:t>
      </w:r>
      <w:bookmarkEnd w:id="21"/>
    </w:p>
    <w:p>
      <w:pPr>
        <w:ind w:firstLine="420"/>
        <w:jc w:val="left"/>
        <w:rPr>
          <w:rFonts w:ascii="宋体" w:hAnsi="宋体" w:eastAsia="宋体"/>
          <w:sz w:val="24"/>
          <w:szCs w:val="24"/>
        </w:rPr>
      </w:pPr>
      <w:r>
        <w:rPr>
          <w:rFonts w:hint="eastAsia" w:ascii="宋体" w:hAnsi="宋体" w:eastAsia="宋体"/>
          <w:sz w:val="24"/>
          <w:szCs w:val="24"/>
        </w:rPr>
        <w:t>为了丰富查询方式又不让页面看起来过于繁杂，我们设计了使用时点击放大镜展开搜索框的动画，直接搜索心仪的大学即可查询。</w:t>
      </w:r>
    </w:p>
    <w:p>
      <w:pPr>
        <w:jc w:val="center"/>
      </w:pPr>
      <w:r>
        <w:drawing>
          <wp:inline distT="0" distB="0" distL="114300" distR="114300">
            <wp:extent cx="2139950" cy="565150"/>
            <wp:effectExtent l="0" t="0" r="6350" b="635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8"/>
                    <a:stretch>
                      <a:fillRect/>
                    </a:stretch>
                  </pic:blipFill>
                  <pic:spPr>
                    <a:xfrm>
                      <a:off x="0" y="0"/>
                      <a:ext cx="2139950" cy="5651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搜索框动画</w:t>
      </w:r>
    </w:p>
    <w:p>
      <w:pPr>
        <w:pStyle w:val="4"/>
      </w:pPr>
      <w:bookmarkStart w:id="22" w:name="_Toc30766"/>
      <w:r>
        <w:rPr>
          <w:rFonts w:hint="eastAsia"/>
        </w:rPr>
        <w:t>3.1.4翻页查询效果</w:t>
      </w:r>
      <w:bookmarkEnd w:id="22"/>
    </w:p>
    <w:p>
      <w:pPr>
        <w:ind w:firstLine="420"/>
        <w:jc w:val="left"/>
        <w:rPr>
          <w:rFonts w:ascii="宋体" w:hAnsi="宋体" w:eastAsia="宋体"/>
          <w:sz w:val="24"/>
          <w:szCs w:val="24"/>
        </w:rPr>
      </w:pPr>
      <w:r>
        <w:rPr>
          <w:rFonts w:hint="eastAsia" w:ascii="宋体" w:hAnsi="宋体" w:eastAsia="宋体"/>
          <w:sz w:val="24"/>
          <w:szCs w:val="24"/>
        </w:rPr>
        <w:t>为了提高用户体验，我们设计了更加有趣的查询方式，不再是传统的点击按钮查询，而是向左滑动书本封面，即可触发翻页动画，进入下一页面。在此基础上，我们又添加了翻书音效，更加还原翻书动作，丰富使用体验。</w:t>
      </w:r>
    </w:p>
    <w:p>
      <w:pPr>
        <w:jc w:val="center"/>
      </w:pPr>
      <w:r>
        <w:rPr>
          <w:rFonts w:ascii="宋体" w:hAnsi="宋体" w:eastAsia="宋体"/>
        </w:rPr>
        <w:t xml:space="preserve">  </w:t>
      </w:r>
      <w:r>
        <w:drawing>
          <wp:inline distT="0" distB="0" distL="114300" distR="114300">
            <wp:extent cx="4127500" cy="2025650"/>
            <wp:effectExtent l="0" t="0" r="0" b="635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9"/>
                    <a:stretch>
                      <a:fillRect/>
                    </a:stretch>
                  </pic:blipFill>
                  <pic:spPr>
                    <a:xfrm>
                      <a:off x="0" y="0"/>
                      <a:ext cx="4127500" cy="20256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翻页动画</w:t>
      </w:r>
    </w:p>
    <w:p>
      <w:pPr>
        <w:pStyle w:val="3"/>
        <w:rPr>
          <w:lang w:val="en-US"/>
        </w:rPr>
      </w:pPr>
      <w:bookmarkStart w:id="23" w:name="_Toc6474"/>
      <w:r>
        <w:rPr>
          <w:rFonts w:hint="eastAsia" w:ascii="黑体" w:hAnsi="黑体"/>
        </w:rPr>
        <w:t>3.2</w:t>
      </w:r>
      <w:r>
        <w:rPr>
          <w:rFonts w:hint="eastAsia"/>
          <w:lang w:val="en-US"/>
        </w:rPr>
        <w:t>查询结果页面</w:t>
      </w:r>
      <w:bookmarkEnd w:id="23"/>
    </w:p>
    <w:p>
      <w:pPr>
        <w:rPr>
          <w:rFonts w:ascii="宋体" w:hAnsi="宋体" w:eastAsia="宋体"/>
          <w:sz w:val="24"/>
          <w:szCs w:val="24"/>
        </w:rPr>
      </w:pPr>
      <w:r>
        <w:rPr>
          <w:rFonts w:ascii="宋体" w:hAnsi="宋体" w:eastAsia="宋体"/>
        </w:rPr>
        <w:tab/>
      </w:r>
      <w:r>
        <w:rPr>
          <w:rFonts w:hint="eastAsia" w:ascii="宋体" w:hAnsi="宋体" w:eastAsia="宋体"/>
          <w:sz w:val="24"/>
          <w:szCs w:val="24"/>
        </w:rPr>
        <w:t>此页面相当于首页的书本内页，所以背景是网格笔记本的样式。页面总体按照等级分类，每个等级下面列出了对应的大学。点击某一行信息，可进入大学的详情页面，后面会详细展开介绍。</w:t>
      </w:r>
    </w:p>
    <w:p>
      <w:pPr>
        <w:pStyle w:val="4"/>
      </w:pPr>
      <w:bookmarkStart w:id="24" w:name="_Toc30238"/>
      <w:r>
        <w:rPr>
          <w:rFonts w:hint="eastAsia"/>
        </w:rPr>
        <w:t>3.2.1选项为地区、学科</w:t>
      </w:r>
      <w:bookmarkEnd w:id="24"/>
    </w:p>
    <w:p>
      <w:pPr>
        <w:rPr>
          <w:rFonts w:ascii="宋体" w:hAnsi="宋体" w:eastAsia="宋体"/>
        </w:rPr>
      </w:pPr>
      <w:r>
        <w:rPr>
          <w:rFonts w:ascii="宋体" w:hAnsi="宋体" w:eastAsia="宋体"/>
        </w:rPr>
        <w:tab/>
      </w:r>
      <w:r>
        <w:rPr>
          <w:rFonts w:hint="eastAsia" w:ascii="宋体" w:hAnsi="宋体" w:eastAsia="宋体"/>
          <w:sz w:val="24"/>
          <w:szCs w:val="24"/>
        </w:rPr>
        <w:t>查询结果为某个具体省份的所有包含该学科的大学，后面还有大学所在地，具体到区：</w:t>
      </w:r>
    </w:p>
    <w:p>
      <w:pPr>
        <w:jc w:val="center"/>
      </w:pPr>
      <w:r>
        <w:drawing>
          <wp:inline distT="0" distB="0" distL="114300" distR="114300">
            <wp:extent cx="3752850" cy="1676400"/>
            <wp:effectExtent l="0" t="0" r="635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0"/>
                    <a:stretch>
                      <a:fillRect/>
                    </a:stretch>
                  </pic:blipFill>
                  <pic:spPr>
                    <a:xfrm>
                      <a:off x="0" y="0"/>
                      <a:ext cx="3752850" cy="167640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查询结果1</w:t>
      </w:r>
    </w:p>
    <w:p>
      <w:pPr>
        <w:pStyle w:val="4"/>
      </w:pPr>
      <w:bookmarkStart w:id="25" w:name="_Toc10140"/>
      <w:r>
        <w:rPr>
          <w:rFonts w:hint="eastAsia"/>
        </w:rPr>
        <w:t>3.2.2选项为学科、评级</w:t>
      </w:r>
      <w:bookmarkEnd w:id="25"/>
    </w:p>
    <w:p>
      <w:r>
        <w:tab/>
      </w:r>
      <w:r>
        <w:rPr>
          <w:rFonts w:hint="eastAsia" w:ascii="宋体" w:hAnsi="宋体" w:eastAsia="宋体"/>
          <w:sz w:val="24"/>
          <w:szCs w:val="24"/>
        </w:rPr>
        <w:t>查询结果为包含该学科的大学以及对应学科的评级：</w:t>
      </w:r>
    </w:p>
    <w:p>
      <w:pPr>
        <w:jc w:val="center"/>
      </w:pPr>
      <w:r>
        <w:drawing>
          <wp:inline distT="0" distB="0" distL="114300" distR="114300">
            <wp:extent cx="4019550" cy="1644650"/>
            <wp:effectExtent l="0" t="0" r="6350" b="635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1"/>
                    <a:stretch>
                      <a:fillRect/>
                    </a:stretch>
                  </pic:blipFill>
                  <pic:spPr>
                    <a:xfrm>
                      <a:off x="0" y="0"/>
                      <a:ext cx="4019550" cy="16446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查询结果2</w:t>
      </w:r>
    </w:p>
    <w:p>
      <w:pPr>
        <w:pStyle w:val="4"/>
      </w:pPr>
      <w:bookmarkStart w:id="26" w:name="_Toc25060"/>
      <w:r>
        <w:rPr>
          <w:rFonts w:hint="eastAsia"/>
        </w:rPr>
        <w:t>3.2.3选项为地区、评级</w:t>
      </w:r>
      <w:bookmarkEnd w:id="26"/>
    </w:p>
    <w:p>
      <w:pPr>
        <w:rPr>
          <w:rFonts w:ascii="宋体" w:hAnsi="宋体" w:eastAsia="宋体"/>
          <w:sz w:val="24"/>
          <w:szCs w:val="24"/>
        </w:rPr>
      </w:pPr>
      <w:r>
        <w:tab/>
      </w:r>
      <w:r>
        <w:rPr>
          <w:rFonts w:hint="eastAsia" w:ascii="宋体" w:hAnsi="宋体" w:eastAsia="宋体"/>
          <w:sz w:val="24"/>
          <w:szCs w:val="24"/>
        </w:rPr>
        <w:t>显示为大学以及大学中所对应等级的学科，部分截图如下：</w:t>
      </w:r>
    </w:p>
    <w:p>
      <w:pPr>
        <w:jc w:val="center"/>
      </w:pPr>
      <w:r>
        <w:drawing>
          <wp:inline distT="0" distB="0" distL="114300" distR="114300">
            <wp:extent cx="3403600" cy="1695450"/>
            <wp:effectExtent l="0" t="0" r="0" b="635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2"/>
                    <a:stretch>
                      <a:fillRect/>
                    </a:stretch>
                  </pic:blipFill>
                  <pic:spPr>
                    <a:xfrm>
                      <a:off x="0" y="0"/>
                      <a:ext cx="3403600" cy="16954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查询结果3</w:t>
      </w:r>
    </w:p>
    <w:p>
      <w:pPr>
        <w:pStyle w:val="4"/>
      </w:pPr>
      <w:bookmarkStart w:id="27" w:name="_Toc4788"/>
      <w:r>
        <w:rPr>
          <w:rFonts w:hint="eastAsia"/>
        </w:rPr>
        <w:t>3.2.4只选地区</w:t>
      </w:r>
      <w:bookmarkEnd w:id="27"/>
    </w:p>
    <w:p>
      <w:pPr>
        <w:rPr>
          <w:rFonts w:ascii="宋体" w:hAnsi="宋体" w:eastAsia="宋体"/>
          <w:sz w:val="24"/>
          <w:szCs w:val="24"/>
        </w:rPr>
      </w:pPr>
      <w:r>
        <w:rPr>
          <w:rFonts w:ascii="宋体" w:hAnsi="宋体" w:eastAsia="宋体"/>
        </w:rPr>
        <w:tab/>
      </w:r>
      <w:r>
        <w:rPr>
          <w:rFonts w:hint="eastAsia" w:ascii="宋体" w:hAnsi="宋体" w:eastAsia="宋体"/>
          <w:sz w:val="24"/>
          <w:szCs w:val="24"/>
        </w:rPr>
        <w:t>结果为此省份中所有的大学，部分截图如下：</w:t>
      </w:r>
    </w:p>
    <w:p>
      <w:pPr>
        <w:jc w:val="center"/>
      </w:pPr>
      <w:r>
        <w:drawing>
          <wp:inline distT="0" distB="0" distL="114300" distR="114300">
            <wp:extent cx="3365500" cy="16383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3365500" cy="163830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查询结果4</w:t>
      </w:r>
    </w:p>
    <w:p>
      <w:pPr>
        <w:pStyle w:val="4"/>
      </w:pPr>
      <w:bookmarkStart w:id="28" w:name="_Toc15736"/>
      <w:r>
        <w:rPr>
          <w:rFonts w:hint="eastAsia"/>
        </w:rPr>
        <w:t>3.2.5只选学科</w:t>
      </w:r>
      <w:bookmarkEnd w:id="28"/>
    </w:p>
    <w:p>
      <w:pPr>
        <w:rPr>
          <w:rFonts w:ascii="宋体" w:hAnsi="宋体" w:eastAsia="宋体"/>
        </w:rPr>
      </w:pPr>
      <w:r>
        <w:rPr>
          <w:rFonts w:ascii="宋体" w:hAnsi="宋体" w:eastAsia="宋体"/>
        </w:rPr>
        <w:tab/>
      </w:r>
      <w:r>
        <w:rPr>
          <w:rFonts w:hint="eastAsia" w:ascii="宋体" w:hAnsi="宋体" w:eastAsia="宋体"/>
          <w:sz w:val="24"/>
          <w:szCs w:val="24"/>
        </w:rPr>
        <w:t>结果为按照学科等级划分的包含此学科的大学，部分截图如下：</w:t>
      </w:r>
    </w:p>
    <w:p>
      <w:pPr>
        <w:jc w:val="center"/>
      </w:pPr>
      <w:r>
        <w:drawing>
          <wp:inline distT="0" distB="0" distL="114300" distR="114300">
            <wp:extent cx="3238500" cy="2355850"/>
            <wp:effectExtent l="0" t="0" r="0" b="635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24"/>
                    <a:stretch>
                      <a:fillRect/>
                    </a:stretch>
                  </pic:blipFill>
                  <pic:spPr>
                    <a:xfrm>
                      <a:off x="0" y="0"/>
                      <a:ext cx="3238500" cy="23558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查询结果5</w:t>
      </w:r>
    </w:p>
    <w:p>
      <w:pPr>
        <w:pStyle w:val="4"/>
      </w:pPr>
      <w:bookmarkStart w:id="29" w:name="_Toc12545"/>
      <w:r>
        <w:rPr>
          <w:rFonts w:hint="eastAsia"/>
        </w:rPr>
        <w:t>3.2.6三个选项都选择</w:t>
      </w:r>
      <w:bookmarkEnd w:id="29"/>
    </w:p>
    <w:p>
      <w:pPr>
        <w:rPr>
          <w:rFonts w:ascii="宋体" w:hAnsi="宋体" w:eastAsia="宋体"/>
          <w:sz w:val="24"/>
          <w:szCs w:val="24"/>
        </w:rPr>
      </w:pPr>
      <w:r>
        <w:rPr>
          <w:rFonts w:ascii="宋体" w:hAnsi="宋体" w:eastAsia="宋体"/>
        </w:rPr>
        <w:tab/>
      </w:r>
      <w:r>
        <w:rPr>
          <w:rFonts w:hint="eastAsia" w:ascii="宋体" w:hAnsi="宋体" w:eastAsia="宋体"/>
          <w:sz w:val="24"/>
          <w:szCs w:val="24"/>
        </w:rPr>
        <w:t>结果会显示精确的学校，但是很大可能没有查询结果。</w:t>
      </w:r>
    </w:p>
    <w:p>
      <w:pPr>
        <w:pStyle w:val="3"/>
        <w:rPr>
          <w:rFonts w:ascii="黑体" w:hAnsi="黑体"/>
        </w:rPr>
      </w:pPr>
      <w:bookmarkStart w:id="30" w:name="_Toc14492"/>
      <w:r>
        <w:rPr>
          <w:rFonts w:hint="eastAsia" w:ascii="黑体" w:hAnsi="黑体"/>
        </w:rPr>
        <w:t>3.3高校详情页面</w:t>
      </w:r>
      <w:bookmarkEnd w:id="30"/>
    </w:p>
    <w:p>
      <w:pPr>
        <w:rPr>
          <w:rFonts w:ascii="宋体" w:hAnsi="宋体" w:eastAsia="宋体"/>
        </w:rPr>
      </w:pPr>
      <w:r>
        <w:rPr>
          <w:rFonts w:ascii="宋体" w:hAnsi="宋体" w:eastAsia="宋体"/>
        </w:rPr>
        <w:tab/>
      </w:r>
      <w:r>
        <w:rPr>
          <w:rFonts w:hint="eastAsia" w:ascii="宋体" w:hAnsi="宋体" w:eastAsia="宋体"/>
          <w:sz w:val="24"/>
          <w:szCs w:val="24"/>
        </w:rPr>
        <w:t>制作了logo和名称显示栏，总体分为两块，详细信息和学生评价，滑动可切换查看。</w:t>
      </w:r>
    </w:p>
    <w:p>
      <w:pPr>
        <w:pStyle w:val="4"/>
      </w:pPr>
      <w:bookmarkStart w:id="31" w:name="_Toc540"/>
      <w:r>
        <w:rPr>
          <w:rFonts w:hint="eastAsia"/>
        </w:rPr>
        <w:t>3.3.1详细信息</w:t>
      </w:r>
      <w:bookmarkEnd w:id="31"/>
    </w:p>
    <w:p>
      <w:pPr>
        <w:rPr>
          <w:rFonts w:ascii="宋体" w:hAnsi="宋体" w:eastAsia="宋体"/>
        </w:rPr>
      </w:pPr>
      <w:r>
        <w:rPr>
          <w:rFonts w:ascii="宋体" w:hAnsi="宋体" w:eastAsia="宋体"/>
        </w:rPr>
        <w:tab/>
      </w:r>
      <w:r>
        <w:rPr>
          <w:rFonts w:hint="eastAsia" w:ascii="宋体" w:hAnsi="宋体" w:eastAsia="宋体"/>
          <w:sz w:val="24"/>
          <w:szCs w:val="24"/>
        </w:rPr>
        <w:t>包含学校的基本信息，高校层次、高校类型、高校地区、招生电话和官网，点击下面的评估结果展示按钮，进入可视化界面，展示该学校的评估结果。</w:t>
      </w:r>
    </w:p>
    <w:p>
      <w:pPr>
        <w:jc w:val="center"/>
      </w:pPr>
      <w:r>
        <w:drawing>
          <wp:inline distT="0" distB="0" distL="114300" distR="114300">
            <wp:extent cx="2003425" cy="2992120"/>
            <wp:effectExtent l="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25"/>
                    <a:stretch>
                      <a:fillRect/>
                    </a:stretch>
                  </pic:blipFill>
                  <pic:spPr>
                    <a:xfrm>
                      <a:off x="0" y="0"/>
                      <a:ext cx="2033789" cy="3037166"/>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详细信息</w:t>
      </w:r>
    </w:p>
    <w:p>
      <w:pPr>
        <w:pStyle w:val="4"/>
      </w:pPr>
      <w:bookmarkStart w:id="32" w:name="_Toc12248"/>
      <w:r>
        <w:rPr>
          <w:rFonts w:hint="eastAsia"/>
        </w:rPr>
        <w:t>3.3.2评估结果展示</w:t>
      </w:r>
      <w:bookmarkEnd w:id="32"/>
    </w:p>
    <w:p>
      <w:pPr>
        <w:rPr>
          <w:rFonts w:ascii="宋体" w:hAnsi="宋体" w:eastAsia="宋体"/>
        </w:rPr>
      </w:pPr>
      <w:r>
        <w:rPr>
          <w:rFonts w:ascii="宋体" w:hAnsi="宋体" w:eastAsia="宋体"/>
        </w:rPr>
        <w:tab/>
      </w:r>
      <w:r>
        <w:rPr>
          <w:rFonts w:hint="eastAsia" w:ascii="宋体" w:hAnsi="宋体" w:eastAsia="宋体"/>
          <w:sz w:val="24"/>
          <w:szCs w:val="24"/>
        </w:rPr>
        <w:t>饼图显示了此学校各个等级的占比，点击每一块可以查看具体数量。</w:t>
      </w:r>
    </w:p>
    <w:p>
      <w:pPr>
        <w:jc w:val="center"/>
      </w:pPr>
      <w:r>
        <w:drawing>
          <wp:inline distT="0" distB="0" distL="114300" distR="114300">
            <wp:extent cx="2453640" cy="3785870"/>
            <wp:effectExtent l="0" t="0" r="10160" b="1143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6"/>
                    <a:stretch>
                      <a:fillRect/>
                    </a:stretch>
                  </pic:blipFill>
                  <pic:spPr>
                    <a:xfrm>
                      <a:off x="0" y="0"/>
                      <a:ext cx="2453640" cy="378587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可视化评估结果</w:t>
      </w:r>
    </w:p>
    <w:p>
      <w:pPr>
        <w:jc w:val="center"/>
      </w:pPr>
      <w:r>
        <w:drawing>
          <wp:inline distT="0" distB="0" distL="114300" distR="114300">
            <wp:extent cx="1809750" cy="1549400"/>
            <wp:effectExtent l="0" t="0" r="635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27"/>
                    <a:stretch>
                      <a:fillRect/>
                    </a:stretch>
                  </pic:blipFill>
                  <pic:spPr>
                    <a:xfrm>
                      <a:off x="0" y="0"/>
                      <a:ext cx="1809750" cy="1549400"/>
                    </a:xfrm>
                    <a:prstGeom prst="rect">
                      <a:avLst/>
                    </a:prstGeom>
                    <a:noFill/>
                    <a:ln>
                      <a:noFill/>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可交互</w:t>
      </w:r>
    </w:p>
    <w:p>
      <w:pPr>
        <w:rPr>
          <w:rFonts w:hint="eastAsia"/>
          <w:lang w:eastAsia="zh-CN"/>
        </w:rPr>
      </w:pPr>
    </w:p>
    <w:p>
      <w:r>
        <w:rPr>
          <w:rFonts w:ascii="宋体" w:hAnsi="宋体" w:eastAsia="宋体"/>
        </w:rPr>
        <w:tab/>
      </w:r>
      <w:r>
        <w:rPr>
          <w:rFonts w:hint="eastAsia" w:ascii="宋体" w:hAnsi="宋体" w:eastAsia="宋体"/>
          <w:sz w:val="24"/>
          <w:szCs w:val="24"/>
        </w:rPr>
        <w:t>点击详细信息按钮，出现各个学科及评级情况：</w:t>
      </w:r>
    </w:p>
    <w:p>
      <w:pPr>
        <w:jc w:val="center"/>
      </w:pPr>
      <w:r>
        <w:drawing>
          <wp:inline distT="0" distB="0" distL="114300" distR="114300">
            <wp:extent cx="2259965" cy="3558540"/>
            <wp:effectExtent l="0" t="0" r="635" b="10160"/>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28"/>
                    <a:stretch>
                      <a:fillRect/>
                    </a:stretch>
                  </pic:blipFill>
                  <pic:spPr>
                    <a:xfrm>
                      <a:off x="0" y="0"/>
                      <a:ext cx="2259965" cy="355854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学科及评级</w:t>
      </w:r>
    </w:p>
    <w:p>
      <w:pPr>
        <w:pStyle w:val="4"/>
      </w:pPr>
      <w:bookmarkStart w:id="33" w:name="_Toc18014"/>
      <w:r>
        <w:rPr>
          <w:rFonts w:hint="eastAsia"/>
        </w:rPr>
        <w:t>3.3.3学生评价</w:t>
      </w:r>
      <w:bookmarkEnd w:id="33"/>
    </w:p>
    <w:p>
      <w:pPr>
        <w:rPr>
          <w:rFonts w:ascii="宋体" w:hAnsi="宋体" w:eastAsia="宋体"/>
          <w:sz w:val="24"/>
          <w:szCs w:val="24"/>
        </w:rPr>
      </w:pPr>
      <w:r>
        <w:rPr>
          <w:rFonts w:ascii="宋体" w:hAnsi="宋体" w:eastAsia="宋体"/>
        </w:rPr>
        <w:tab/>
      </w:r>
      <w:r>
        <w:rPr>
          <w:rFonts w:hint="eastAsia" w:ascii="宋体" w:hAnsi="宋体" w:eastAsia="宋体"/>
          <w:sz w:val="24"/>
          <w:szCs w:val="24"/>
        </w:rPr>
        <w:t>这里可以发表对自己学校的评价，以供学弟学妹们参考。点击发送之前如果没有登录过会请求授权登录，才能发表评论，防止有恶意抹黑学校的人。</w:t>
      </w:r>
    </w:p>
    <w:p>
      <w:pPr>
        <w:jc w:val="center"/>
      </w:pPr>
      <w:r>
        <w:drawing>
          <wp:inline distT="0" distB="0" distL="114300" distR="114300">
            <wp:extent cx="2070100" cy="3449955"/>
            <wp:effectExtent l="0" t="0" r="0" b="444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29"/>
                    <a:stretch>
                      <a:fillRect/>
                    </a:stretch>
                  </pic:blipFill>
                  <pic:spPr>
                    <a:xfrm>
                      <a:off x="0" y="0"/>
                      <a:ext cx="2070100" cy="3449955"/>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评论区</w:t>
      </w:r>
    </w:p>
    <w:p>
      <w:pPr>
        <w:jc w:val="center"/>
      </w:pPr>
    </w:p>
    <w:p>
      <w:pPr>
        <w:pStyle w:val="2"/>
        <w:numPr>
          <w:ilvl w:val="0"/>
          <w:numId w:val="0"/>
        </w:numPr>
        <w:rPr>
          <w:lang w:val="en-US"/>
        </w:rPr>
      </w:pPr>
      <w:bookmarkStart w:id="34" w:name="_Toc43015699"/>
      <w:bookmarkStart w:id="35" w:name="_Toc10320"/>
      <w:r>
        <w:rPr>
          <w:rFonts w:hint="eastAsia"/>
        </w:rPr>
        <w:t xml:space="preserve">第四章 </w:t>
      </w:r>
      <w:bookmarkEnd w:id="34"/>
      <w:r>
        <w:rPr>
          <w:rFonts w:hint="eastAsia"/>
          <w:lang w:val="en-US"/>
        </w:rPr>
        <w:t>技术方案</w:t>
      </w:r>
      <w:bookmarkEnd w:id="35"/>
    </w:p>
    <w:p>
      <w:pPr>
        <w:pStyle w:val="3"/>
        <w:bidi w:val="0"/>
      </w:pPr>
      <w:bookmarkStart w:id="36" w:name="_Toc17373"/>
      <w:r>
        <w:rPr>
          <w:rFonts w:hint="eastAsia"/>
        </w:rPr>
        <w:t>4.1 系统的总体框架设计图</w:t>
      </w:r>
      <w:bookmarkEnd w:id="36"/>
    </w:p>
    <w:p>
      <w:pPr>
        <w:ind w:firstLine="480" w:firstLineChars="200"/>
        <w:rPr>
          <w:rFonts w:ascii="宋体" w:hAnsi="宋体" w:eastAsia="宋体"/>
          <w:sz w:val="24"/>
          <w:szCs w:val="24"/>
        </w:rPr>
      </w:pPr>
      <w:r>
        <w:rPr>
          <w:rFonts w:hint="eastAsia" w:ascii="宋体" w:hAnsi="宋体" w:eastAsia="宋体"/>
          <w:sz w:val="24"/>
          <w:szCs w:val="24"/>
        </w:rPr>
        <w:t>小程序模块划分如下：</w:t>
      </w:r>
    </w:p>
    <w:p>
      <w:pPr>
        <w:widowControl/>
        <w:ind w:firstLine="420"/>
        <w:jc w:val="left"/>
      </w:pPr>
      <w:r>
        <w:drawing>
          <wp:inline distT="0" distB="0" distL="0" distR="0">
            <wp:extent cx="5612765" cy="1977390"/>
            <wp:effectExtent l="0" t="0" r="698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34942" cy="1985730"/>
                    </a:xfrm>
                    <a:prstGeom prst="rect">
                      <a:avLst/>
                    </a:prstGeom>
                    <a:noFill/>
                    <a:ln>
                      <a:noFill/>
                    </a:ln>
                  </pic:spPr>
                </pic:pic>
              </a:graphicData>
            </a:graphic>
          </wp:inline>
        </w:drawing>
      </w:r>
    </w:p>
    <w:p>
      <w:pPr>
        <w:pStyle w:val="6"/>
        <w:widowControl/>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小程序总体功能结构</w:t>
      </w:r>
    </w:p>
    <w:p>
      <w:pPr>
        <w:widowControl/>
        <w:ind w:firstLine="420"/>
        <w:jc w:val="left"/>
        <w:rPr>
          <w:rFonts w:ascii="宋体" w:hAnsi="宋体" w:eastAsia="宋体"/>
          <w:sz w:val="24"/>
          <w:szCs w:val="24"/>
        </w:rPr>
      </w:pPr>
      <w:r>
        <w:rPr>
          <w:rFonts w:ascii="宋体" w:hAnsi="宋体" w:eastAsia="宋体"/>
          <w:sz w:val="24"/>
          <w:szCs w:val="24"/>
        </w:rPr>
        <w:t xml:space="preserve"> </w:t>
      </w:r>
    </w:p>
    <w:p>
      <w:pPr>
        <w:pStyle w:val="3"/>
        <w:bidi w:val="0"/>
      </w:pPr>
      <w:bookmarkStart w:id="37" w:name="_Toc22328"/>
      <w:r>
        <w:rPr>
          <w:rFonts w:hint="eastAsia"/>
        </w:rPr>
        <w:t>4.2 后端环境搭建</w:t>
      </w:r>
      <w:bookmarkEnd w:id="37"/>
    </w:p>
    <w:p>
      <w:pPr>
        <w:pStyle w:val="4"/>
      </w:pPr>
      <w:bookmarkStart w:id="38" w:name="_Toc11411"/>
      <w:r>
        <w:rPr>
          <w:rFonts w:hint="eastAsia"/>
        </w:rPr>
        <w:t>4.2.1云服务器配置</w:t>
      </w:r>
      <w:bookmarkEnd w:id="38"/>
    </w:p>
    <w:p>
      <w:pPr>
        <w:widowControl/>
        <w:ind w:firstLine="420"/>
        <w:jc w:val="left"/>
        <w:rPr>
          <w:rFonts w:ascii="宋体" w:hAnsi="宋体" w:eastAsia="宋体"/>
          <w:sz w:val="24"/>
          <w:szCs w:val="24"/>
        </w:rPr>
      </w:pPr>
      <w:r>
        <w:rPr>
          <w:rFonts w:hint="eastAsia" w:ascii="宋体" w:hAnsi="宋体" w:eastAsia="宋体"/>
          <w:sz w:val="24"/>
          <w:szCs w:val="24"/>
        </w:rPr>
        <w:t>（1）腾讯轻量应用服务器</w:t>
      </w:r>
    </w:p>
    <w:p>
      <w:pPr>
        <w:widowControl/>
        <w:ind w:firstLine="420"/>
        <w:jc w:val="left"/>
        <w:rPr>
          <w:rFonts w:ascii="宋体" w:hAnsi="宋体" w:eastAsia="宋体"/>
          <w:sz w:val="24"/>
          <w:szCs w:val="24"/>
        </w:rPr>
      </w:pPr>
      <w:r>
        <w:rPr>
          <w:rFonts w:hint="eastAsia" w:ascii="宋体" w:hAnsi="宋体" w:eastAsia="宋体"/>
          <w:sz w:val="24"/>
          <w:szCs w:val="24"/>
        </w:rPr>
        <w:t>（2）域名www.sswz.online</w:t>
      </w:r>
    </w:p>
    <w:p>
      <w:pPr>
        <w:widowControl/>
        <w:ind w:firstLine="420"/>
        <w:jc w:val="left"/>
        <w:rPr>
          <w:rFonts w:ascii="宋体" w:hAnsi="宋体" w:eastAsia="宋体"/>
          <w:sz w:val="24"/>
          <w:szCs w:val="24"/>
        </w:rPr>
      </w:pPr>
      <w:r>
        <w:rPr>
          <w:rFonts w:hint="eastAsia" w:ascii="宋体" w:hAnsi="宋体" w:eastAsia="宋体"/>
          <w:sz w:val="24"/>
          <w:szCs w:val="24"/>
        </w:rPr>
        <w:t>（3）SSL证书</w:t>
      </w:r>
    </w:p>
    <w:p>
      <w:pPr>
        <w:widowControl/>
        <w:ind w:firstLine="420"/>
        <w:jc w:val="left"/>
        <w:rPr>
          <w:rFonts w:ascii="宋体" w:hAnsi="宋体" w:eastAsia="宋体"/>
          <w:sz w:val="24"/>
          <w:szCs w:val="24"/>
        </w:rPr>
      </w:pPr>
      <w:r>
        <w:rPr>
          <w:rFonts w:hint="eastAsia" w:ascii="宋体" w:hAnsi="宋体" w:eastAsia="宋体"/>
          <w:sz w:val="24"/>
          <w:szCs w:val="24"/>
        </w:rPr>
        <w:t>（4）宝塔面板</w:t>
      </w:r>
    </w:p>
    <w:p>
      <w:r>
        <w:drawing>
          <wp:inline distT="0" distB="0" distL="114300" distR="114300">
            <wp:extent cx="5969000" cy="1060450"/>
            <wp:effectExtent l="0" t="0" r="0" b="6350"/>
            <wp:docPr id="36" name="图片 36" descr="BBAC55E69CC9007C67593C2E2F60D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BAC55E69CC9007C67593C2E2F60DD6C"/>
                    <pic:cNvPicPr>
                      <a:picLocks noChangeAspect="1"/>
                    </pic:cNvPicPr>
                  </pic:nvPicPr>
                  <pic:blipFill>
                    <a:blip r:embed="rId31"/>
                    <a:stretch>
                      <a:fillRect/>
                    </a:stretch>
                  </pic:blipFill>
                  <pic:spPr>
                    <a:xfrm>
                      <a:off x="0" y="0"/>
                      <a:ext cx="5976548" cy="1061707"/>
                    </a:xfrm>
                    <a:prstGeom prst="rect">
                      <a:avLst/>
                    </a:prstGeom>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服务器配置流程</w:t>
      </w:r>
    </w:p>
    <w:p>
      <w:pPr>
        <w:pStyle w:val="4"/>
      </w:pPr>
      <w:bookmarkStart w:id="39" w:name="_Toc31216"/>
      <w:r>
        <w:rPr>
          <w:rFonts w:hint="eastAsia"/>
        </w:rPr>
        <w:t>4.2.2数据库搭建</w:t>
      </w:r>
      <w:bookmarkEnd w:id="39"/>
    </w:p>
    <w:p>
      <w:pPr>
        <w:widowControl/>
        <w:ind w:firstLine="420"/>
        <w:jc w:val="left"/>
        <w:rPr>
          <w:rFonts w:ascii="宋体" w:hAnsi="宋体" w:eastAsia="宋体"/>
          <w:sz w:val="24"/>
          <w:szCs w:val="24"/>
        </w:rPr>
      </w:pPr>
      <w:r>
        <w:rPr>
          <w:rFonts w:hint="eastAsia" w:ascii="宋体" w:hAnsi="宋体" w:eastAsia="宋体"/>
          <w:sz w:val="24"/>
          <w:szCs w:val="24"/>
        </w:rPr>
        <w:t>首先使用python爬虫技术爬取到各学校详细信息以及第四次学科评估情况如下：</w:t>
      </w:r>
    </w:p>
    <w:p>
      <w:pPr>
        <w:widowControl/>
        <w:ind w:firstLine="420"/>
        <w:jc w:val="center"/>
        <w:rPr>
          <w:rFonts w:ascii="宋体" w:hAnsi="宋体" w:eastAsia="宋体"/>
          <w:sz w:val="24"/>
          <w:szCs w:val="24"/>
        </w:rPr>
      </w:pPr>
      <w:r>
        <w:rPr>
          <w:rFonts w:ascii="宋体" w:hAnsi="宋体" w:eastAsia="宋体"/>
          <w:sz w:val="24"/>
          <w:szCs w:val="24"/>
        </w:rPr>
        <w:drawing>
          <wp:inline distT="0" distB="0" distL="0" distR="0">
            <wp:extent cx="5274310" cy="24917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491740"/>
                    </a:xfrm>
                    <a:prstGeom prst="rect">
                      <a:avLst/>
                    </a:prstGeom>
                    <a:noFill/>
                    <a:ln>
                      <a:noFill/>
                    </a:ln>
                  </pic:spPr>
                </pic:pic>
              </a:graphicData>
            </a:graphic>
          </wp:inline>
        </w:drawing>
      </w:r>
    </w:p>
    <w:p>
      <w:pPr>
        <w:pStyle w:val="6"/>
        <w:widowControl/>
        <w:ind w:firstLine="420"/>
        <w:jc w:val="center"/>
        <w:rPr>
          <w:rFonts w:hint="eastAsia" w:ascii="宋体" w:hAnsi="宋体" w:eastAsiaTheme="minorEastAsia"/>
          <w:sz w:val="24"/>
          <w:szCs w:val="24"/>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数据库内容1</w:t>
      </w:r>
    </w:p>
    <w:p>
      <w:pPr>
        <w:widowControl/>
        <w:ind w:firstLine="420"/>
        <w:jc w:val="center"/>
        <w:rPr>
          <w:rFonts w:ascii="宋体" w:hAnsi="宋体" w:eastAsia="宋体"/>
          <w:sz w:val="24"/>
          <w:szCs w:val="24"/>
        </w:rPr>
      </w:pPr>
      <w:r>
        <w:rPr>
          <w:rFonts w:ascii="宋体" w:hAnsi="宋体" w:eastAsia="宋体"/>
          <w:sz w:val="24"/>
          <w:szCs w:val="24"/>
        </w:rPr>
        <w:drawing>
          <wp:inline distT="0" distB="0" distL="0" distR="0">
            <wp:extent cx="5274310" cy="17456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5615"/>
                    </a:xfrm>
                    <a:prstGeom prst="rect">
                      <a:avLst/>
                    </a:prstGeom>
                    <a:noFill/>
                    <a:ln>
                      <a:noFill/>
                    </a:ln>
                  </pic:spPr>
                </pic:pic>
              </a:graphicData>
            </a:graphic>
          </wp:inline>
        </w:drawing>
      </w:r>
    </w:p>
    <w:p>
      <w:pPr>
        <w:pStyle w:val="6"/>
        <w:widowControl/>
        <w:ind w:firstLine="420"/>
        <w:jc w:val="center"/>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数据库内容2</w:t>
      </w:r>
    </w:p>
    <w:p>
      <w:pPr>
        <w:rPr>
          <w:rFonts w:hint="eastAsia"/>
          <w:lang w:eastAsia="zh-CN"/>
        </w:rPr>
      </w:pPr>
    </w:p>
    <w:p>
      <w:pPr>
        <w:widowControl/>
        <w:ind w:firstLine="420"/>
        <w:jc w:val="center"/>
        <w:rPr>
          <w:rFonts w:ascii="宋体" w:hAnsi="宋体" w:eastAsia="宋体"/>
          <w:sz w:val="24"/>
          <w:szCs w:val="24"/>
        </w:rPr>
      </w:pPr>
      <w:r>
        <w:rPr>
          <w:rFonts w:ascii="宋体" w:hAnsi="宋体" w:eastAsia="宋体"/>
          <w:sz w:val="24"/>
          <w:szCs w:val="24"/>
        </w:rPr>
        <w:drawing>
          <wp:inline distT="0" distB="0" distL="0" distR="0">
            <wp:extent cx="5274310" cy="16071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1607185"/>
                    </a:xfrm>
                    <a:prstGeom prst="rect">
                      <a:avLst/>
                    </a:prstGeom>
                    <a:noFill/>
                    <a:ln>
                      <a:noFill/>
                    </a:ln>
                  </pic:spPr>
                </pic:pic>
              </a:graphicData>
            </a:graphic>
          </wp:inline>
        </w:drawing>
      </w:r>
    </w:p>
    <w:p>
      <w:pPr>
        <w:pStyle w:val="6"/>
        <w:widowControl/>
        <w:ind w:firstLine="420"/>
        <w:jc w:val="center"/>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数据库内容3</w:t>
      </w:r>
    </w:p>
    <w:p>
      <w:pPr>
        <w:rPr>
          <w:rFonts w:hint="eastAsia"/>
          <w:lang w:eastAsia="zh-CN"/>
        </w:rPr>
      </w:pPr>
    </w:p>
    <w:p>
      <w:pPr>
        <w:widowControl/>
        <w:ind w:firstLine="420"/>
        <w:jc w:val="left"/>
        <w:rPr>
          <w:rFonts w:ascii="宋体" w:hAnsi="宋体" w:eastAsia="宋体"/>
          <w:sz w:val="24"/>
          <w:szCs w:val="24"/>
        </w:rPr>
      </w:pPr>
      <w:r>
        <w:rPr>
          <w:rFonts w:hint="eastAsia" w:ascii="宋体" w:hAnsi="宋体" w:eastAsia="宋体"/>
          <w:sz w:val="24"/>
          <w:szCs w:val="24"/>
        </w:rPr>
        <w:t>接着需要根据查询需要设计数据库表格，我们为学科评估情况设计了两种表，一种是用院校名称这一属性进行集成分类，另一种则将所有属性分别设置为评估等级，两种表的设计情况如下：</w:t>
      </w:r>
    </w:p>
    <w:p>
      <w:pPr>
        <w:widowControl/>
        <w:ind w:firstLine="420"/>
        <w:jc w:val="center"/>
      </w:pPr>
      <w:r>
        <w:drawing>
          <wp:inline distT="0" distB="0" distL="0" distR="0">
            <wp:extent cx="5271135" cy="1971040"/>
            <wp:effectExtent l="0" t="0" r="571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rcRect b="63037"/>
                    <a:stretch>
                      <a:fillRect/>
                    </a:stretch>
                  </pic:blipFill>
                  <pic:spPr>
                    <a:xfrm>
                      <a:off x="0" y="0"/>
                      <a:ext cx="5316106" cy="1988238"/>
                    </a:xfrm>
                    <a:prstGeom prst="rect">
                      <a:avLst/>
                    </a:prstGeom>
                    <a:ln>
                      <a:noFill/>
                    </a:ln>
                  </pic:spPr>
                </pic:pic>
              </a:graphicData>
            </a:graphic>
          </wp:inline>
        </w:drawing>
      </w:r>
    </w:p>
    <w:p>
      <w:pPr>
        <w:pStyle w:val="6"/>
        <w:widowControl/>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数据库内容4</w:t>
      </w:r>
    </w:p>
    <w:p>
      <w:pPr>
        <w:widowControl/>
        <w:ind w:firstLine="420"/>
        <w:jc w:val="center"/>
      </w:pPr>
      <w:r>
        <w:drawing>
          <wp:inline distT="0" distB="0" distL="0" distR="0">
            <wp:extent cx="4838700" cy="30607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6"/>
                    <a:stretch>
                      <a:fillRect/>
                    </a:stretch>
                  </pic:blipFill>
                  <pic:spPr>
                    <a:xfrm>
                      <a:off x="0" y="0"/>
                      <a:ext cx="4838949" cy="3060857"/>
                    </a:xfrm>
                    <a:prstGeom prst="rect">
                      <a:avLst/>
                    </a:prstGeom>
                  </pic:spPr>
                </pic:pic>
              </a:graphicData>
            </a:graphic>
          </wp:inline>
        </w:drawing>
      </w:r>
    </w:p>
    <w:p>
      <w:pPr>
        <w:pStyle w:val="6"/>
        <w:widowControl/>
        <w:ind w:firstLine="420"/>
        <w:jc w:val="center"/>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数据库内容5</w:t>
      </w:r>
    </w:p>
    <w:p>
      <w:pPr>
        <w:rPr>
          <w:rFonts w:hint="eastAsia"/>
          <w:lang w:eastAsia="zh-CN"/>
        </w:rPr>
      </w:pPr>
    </w:p>
    <w:p>
      <w:pPr>
        <w:widowControl/>
        <w:ind w:firstLine="420"/>
        <w:jc w:val="left"/>
        <w:rPr>
          <w:rFonts w:ascii="宋体" w:hAnsi="宋体" w:eastAsia="宋体"/>
          <w:sz w:val="24"/>
          <w:szCs w:val="24"/>
        </w:rPr>
      </w:pPr>
      <w:r>
        <w:rPr>
          <w:rFonts w:hint="eastAsia" w:ascii="宋体" w:hAnsi="宋体" w:eastAsia="宋体"/>
          <w:sz w:val="24"/>
          <w:szCs w:val="24"/>
        </w:rPr>
        <w:t>最后将其他高校信息数据导入数据库中后，数据库的搭建到此完成。</w:t>
      </w:r>
    </w:p>
    <w:p>
      <w:pPr>
        <w:pStyle w:val="4"/>
      </w:pPr>
      <w:bookmarkStart w:id="40" w:name="_Toc30334"/>
      <w:r>
        <w:rPr>
          <w:rFonts w:hint="eastAsia"/>
        </w:rPr>
        <w:t>4.2.3</w:t>
      </w:r>
      <w:r>
        <w:t xml:space="preserve"> </w:t>
      </w:r>
      <w:r>
        <w:rPr>
          <w:rFonts w:hint="eastAsia"/>
        </w:rPr>
        <w:t>后端连接</w:t>
      </w:r>
      <w:bookmarkEnd w:id="40"/>
    </w:p>
    <w:p>
      <w:pPr>
        <w:widowControl/>
        <w:ind w:firstLine="420"/>
        <w:jc w:val="left"/>
        <w:rPr>
          <w:rFonts w:ascii="宋体" w:hAnsi="宋体" w:eastAsia="宋体"/>
          <w:sz w:val="24"/>
          <w:szCs w:val="24"/>
        </w:rPr>
      </w:pPr>
      <w:r>
        <w:rPr>
          <w:rFonts w:hint="eastAsia" w:ascii="宋体" w:hAnsi="宋体" w:eastAsia="宋体"/>
          <w:sz w:val="24"/>
          <w:szCs w:val="24"/>
        </w:rPr>
        <w:t>后端连接小程序的具体实现方法如下，首先</w:t>
      </w:r>
      <w:r>
        <w:rPr>
          <w:rFonts w:ascii="宋体" w:hAnsi="宋体" w:eastAsia="宋体"/>
          <w:sz w:val="24"/>
          <w:szCs w:val="24"/>
        </w:rPr>
        <w:t>wx.request通过url的值访问后端服务器</w:t>
      </w:r>
      <w:r>
        <w:rPr>
          <w:rFonts w:hint="eastAsia" w:ascii="宋体" w:hAnsi="宋体" w:eastAsia="宋体"/>
          <w:sz w:val="24"/>
          <w:szCs w:val="24"/>
        </w:rPr>
        <w:t>，通过网页指定访问服务器文件并传输变量值。后端使用的是</w:t>
      </w:r>
      <w:r>
        <w:rPr>
          <w:rFonts w:ascii="宋体" w:hAnsi="宋体" w:eastAsia="宋体"/>
          <w:sz w:val="24"/>
          <w:szCs w:val="24"/>
        </w:rPr>
        <w:t>php语言，</w:t>
      </w:r>
      <w:r>
        <w:rPr>
          <w:rFonts w:hint="eastAsia" w:ascii="宋体" w:hAnsi="宋体" w:eastAsia="宋体"/>
          <w:sz w:val="24"/>
          <w:szCs w:val="24"/>
        </w:rPr>
        <w:t>需</w:t>
      </w:r>
      <w:r>
        <w:rPr>
          <w:rFonts w:ascii="宋体" w:hAnsi="宋体" w:eastAsia="宋体"/>
          <w:sz w:val="24"/>
          <w:szCs w:val="24"/>
        </w:rPr>
        <w:t>对数据库ip、数据库名称、用户及密码进行初始化</w:t>
      </w:r>
      <w:r>
        <w:rPr>
          <w:rFonts w:hint="eastAsia" w:ascii="宋体" w:hAnsi="宋体" w:eastAsia="宋体"/>
          <w:sz w:val="24"/>
          <w:szCs w:val="24"/>
        </w:rPr>
        <w:t>。接着将</w:t>
      </w:r>
      <w:r>
        <w:rPr>
          <w:rFonts w:ascii="宋体" w:hAnsi="宋体" w:eastAsia="宋体"/>
          <w:sz w:val="24"/>
          <w:szCs w:val="24"/>
        </w:rPr>
        <w:t>收到</w:t>
      </w:r>
      <w:r>
        <w:rPr>
          <w:rFonts w:hint="eastAsia" w:ascii="宋体" w:hAnsi="宋体" w:eastAsia="宋体"/>
          <w:sz w:val="24"/>
          <w:szCs w:val="24"/>
        </w:rPr>
        <w:t>小程序发送</w:t>
      </w:r>
      <w:r>
        <w:rPr>
          <w:rFonts w:ascii="宋体" w:hAnsi="宋体" w:eastAsia="宋体"/>
          <w:sz w:val="24"/>
          <w:szCs w:val="24"/>
        </w:rPr>
        <w:t>的变量值传入MySQL语句并使用mysql_query()函数执行，得到查询结果</w:t>
      </w:r>
      <w:r>
        <w:rPr>
          <w:rFonts w:hint="eastAsia" w:ascii="宋体" w:hAnsi="宋体" w:eastAsia="宋体"/>
          <w:sz w:val="24"/>
          <w:szCs w:val="24"/>
        </w:rPr>
        <w:t>，然后将查询结果进行格式转换并输出。小程序的</w:t>
      </w:r>
      <w:r>
        <w:rPr>
          <w:rFonts w:ascii="宋体" w:hAnsi="宋体" w:eastAsia="宋体"/>
          <w:sz w:val="24"/>
          <w:szCs w:val="24"/>
        </w:rPr>
        <w:t>success: function(res)中的res.data即为所需返回值</w:t>
      </w:r>
      <w:r>
        <w:rPr>
          <w:rFonts w:hint="eastAsia" w:ascii="宋体" w:hAnsi="宋体" w:eastAsia="宋体"/>
          <w:sz w:val="24"/>
          <w:szCs w:val="24"/>
        </w:rPr>
        <w:t>。将该返回值配合小程序wxml的格式显示至前端界面即可。</w:t>
      </w:r>
    </w:p>
    <w:p>
      <w:pPr>
        <w:jc w:val="center"/>
        <w:rPr>
          <w:rFonts w:ascii="宋体" w:hAnsi="宋体" w:cs="宋体"/>
          <w:szCs w:val="24"/>
        </w:rPr>
      </w:pPr>
      <w:r>
        <w:rPr>
          <w:rFonts w:ascii="宋体" w:hAnsi="宋体" w:cs="宋体"/>
          <w:szCs w:val="24"/>
        </w:rPr>
        <w:drawing>
          <wp:inline distT="0" distB="0" distL="114300" distR="114300">
            <wp:extent cx="5274310" cy="2307590"/>
            <wp:effectExtent l="0" t="0" r="2540" b="0"/>
            <wp:docPr id="3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IMG_256"/>
                    <pic:cNvPicPr>
                      <a:picLocks noChangeAspect="1"/>
                    </pic:cNvPicPr>
                  </pic:nvPicPr>
                  <pic:blipFill>
                    <a:blip r:embed="rId37"/>
                    <a:stretch>
                      <a:fillRect/>
                    </a:stretch>
                  </pic:blipFill>
                  <pic:spPr>
                    <a:xfrm>
                      <a:off x="0" y="0"/>
                      <a:ext cx="5274310" cy="2308095"/>
                    </a:xfrm>
                    <a:prstGeom prst="rect">
                      <a:avLst/>
                    </a:prstGeom>
                    <a:noFill/>
                    <a:ln w="9525">
                      <a:noFill/>
                    </a:ln>
                  </pic:spPr>
                </pic:pic>
              </a:graphicData>
            </a:graphic>
          </wp:inline>
        </w:drawing>
      </w:r>
    </w:p>
    <w:p>
      <w:pPr>
        <w:pStyle w:val="6"/>
        <w:jc w:val="center"/>
        <w:rPr>
          <w:rFonts w:hint="eastAsia" w:ascii="宋体" w:hAnsi="宋体" w:cs="宋体" w:eastAsiaTheme="minorEastAsia"/>
          <w:szCs w:val="24"/>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数据传输流程</w:t>
      </w:r>
    </w:p>
    <w:p>
      <w:pPr>
        <w:pStyle w:val="3"/>
        <w:bidi w:val="0"/>
      </w:pPr>
      <w:bookmarkStart w:id="41" w:name="_Toc11287"/>
      <w:r>
        <w:rPr>
          <w:rFonts w:hint="eastAsia"/>
        </w:rPr>
        <w:t>4.3 前端技术实现</w:t>
      </w:r>
      <w:bookmarkEnd w:id="41"/>
    </w:p>
    <w:p>
      <w:pPr>
        <w:widowControl/>
        <w:ind w:firstLine="420"/>
        <w:jc w:val="left"/>
        <w:rPr>
          <w:rFonts w:ascii="宋体" w:hAnsi="宋体" w:eastAsia="宋体"/>
        </w:rPr>
      </w:pPr>
      <w:r>
        <w:rPr>
          <w:rFonts w:hint="eastAsia" w:ascii="宋体" w:hAnsi="宋体" w:eastAsia="宋体"/>
          <w:sz w:val="24"/>
          <w:szCs w:val="24"/>
        </w:rPr>
        <w:t>本小程序使用了生动形象的前端交互功能和可视化数据展示，以下是本小程序前端部分的实现方法：</w:t>
      </w:r>
    </w:p>
    <w:p>
      <w:pPr>
        <w:pStyle w:val="4"/>
      </w:pPr>
      <w:bookmarkStart w:id="42" w:name="_Toc15861"/>
      <w:r>
        <w:rPr>
          <w:rFonts w:hint="eastAsia"/>
        </w:rPr>
        <w:t>4.3.1 首页</w:t>
      </w:r>
      <w:bookmarkEnd w:id="42"/>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微信小程序的首页由三个部分构成：UI、动画效果、判定区域。</w:t>
      </w:r>
    </w:p>
    <w:p>
      <w:pPr>
        <w:rPr>
          <w:rFonts w:ascii="宋体" w:hAnsi="宋体" w:eastAsia="宋体"/>
          <w:sz w:val="24"/>
          <w:szCs w:val="24"/>
        </w:rPr>
      </w:pPr>
      <w:r>
        <w:rPr>
          <w:rFonts w:hint="eastAsia" w:ascii="宋体" w:hAnsi="宋体" w:eastAsia="宋体"/>
          <w:sz w:val="24"/>
          <w:szCs w:val="24"/>
        </w:rPr>
        <w:t>（1）U</w:t>
      </w:r>
      <w:r>
        <w:rPr>
          <w:rFonts w:ascii="宋体" w:hAnsi="宋体" w:eastAsia="宋体"/>
          <w:sz w:val="24"/>
          <w:szCs w:val="24"/>
        </w:rPr>
        <w:t>I</w:t>
      </w:r>
      <w:r>
        <w:rPr>
          <w:rFonts w:hint="eastAsia" w:ascii="宋体" w:hAnsi="宋体" w:eastAsia="宋体"/>
          <w:sz w:val="24"/>
          <w:szCs w:val="24"/>
        </w:rPr>
        <w:t>设计</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在UI的方面，将素材划分成不同的图层，配合z-index属性和阴影就可以实现有层次的UI设计。下图为使用的部分UI素材一览：</w:t>
      </w:r>
    </w:p>
    <w:p>
      <w:pPr>
        <w:jc w:val="center"/>
      </w:pPr>
      <w:r>
        <w:drawing>
          <wp:inline distT="0" distB="0" distL="0" distR="0">
            <wp:extent cx="5274310" cy="979170"/>
            <wp:effectExtent l="0" t="0" r="88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5274310" cy="979170"/>
                    </a:xfrm>
                    <a:prstGeom prst="rect">
                      <a:avLst/>
                    </a:prstGeom>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素材</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将主界面UI左侧漏出一部分的书本拆分成三个不同的部分：书框、封面、书页，以方便实现书签UI插进书页中的效果，同时书页部分是为了书本翻页效果的动画而准备的，作为搜 索跳转前的过渡。</w:t>
      </w:r>
    </w:p>
    <w:p>
      <w:pPr>
        <w:jc w:val="left"/>
        <w:rPr>
          <w:rFonts w:ascii="宋体" w:hAnsi="宋体" w:eastAsia="宋体"/>
          <w:sz w:val="24"/>
          <w:szCs w:val="24"/>
        </w:rPr>
      </w:pPr>
      <w:r>
        <w:rPr>
          <w:rFonts w:hint="eastAsia" w:ascii="宋体" w:hAnsi="宋体" w:eastAsia="宋体"/>
          <w:sz w:val="24"/>
          <w:szCs w:val="24"/>
        </w:rPr>
        <w:t>（2）动画</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在动画效果的方面，主要的动画可以分为：与UI交互时的动画、加载过程的过渡动画。与UI交互时的动画主要使用的是wxss（css）的hover属性。</w:t>
      </w:r>
    </w:p>
    <w:p>
      <w:pPr>
        <w:jc w:val="center"/>
      </w:pPr>
      <w:r>
        <w:drawing>
          <wp:inline distT="0" distB="0" distL="0" distR="0">
            <wp:extent cx="2107565" cy="24257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2110579" cy="2429157"/>
                    </a:xfrm>
                    <a:prstGeom prst="rect">
                      <a:avLst/>
                    </a:prstGeom>
                  </pic:spPr>
                </pic:pic>
              </a:graphicData>
            </a:graphic>
          </wp:inline>
        </w:drawing>
      </w:r>
    </w:p>
    <w:p>
      <w:pPr>
        <w:pStyle w:val="6"/>
        <w:jc w:val="center"/>
        <w:rPr>
          <w:rFonts w:hint="default" w:eastAsiaTheme="minorEastAsia"/>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动画</w:t>
      </w:r>
      <w:r>
        <w:rPr>
          <w:rFonts w:hint="eastAsia"/>
          <w:lang w:val="en-US" w:eastAsia="zh-CN"/>
        </w:rPr>
        <w:t>效果</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加载过程的过渡动画则主要使用的是animation属性，配合@keyframes来具体实现动画效果。</w:t>
      </w:r>
    </w:p>
    <w:p>
      <w:pPr>
        <w:jc w:val="center"/>
      </w:pPr>
      <w:r>
        <w:drawing>
          <wp:inline distT="0" distB="0" distL="0" distR="0">
            <wp:extent cx="3206750" cy="2081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3213548" cy="2086104"/>
                    </a:xfrm>
                    <a:prstGeom prst="rect">
                      <a:avLst/>
                    </a:prstGeom>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动画效果2</w:t>
      </w:r>
    </w:p>
    <w:p>
      <w:pPr>
        <w:rPr>
          <w:rFonts w:hint="eastAsia"/>
          <w:lang w:eastAsia="zh-CN"/>
        </w:rPr>
      </w:pP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在实现书页翻动的动画的过程中也使用了</w:t>
      </w:r>
      <w:r>
        <w:rPr>
          <w:rFonts w:ascii="宋体" w:hAnsi="宋体" w:eastAsia="宋体"/>
          <w:sz w:val="24"/>
          <w:szCs w:val="24"/>
        </w:rPr>
        <w:t>transform-style:preserve-3d;</w:t>
      </w:r>
      <w:r>
        <w:rPr>
          <w:rFonts w:hint="eastAsia" w:ascii="宋体" w:hAnsi="宋体" w:eastAsia="宋体"/>
          <w:sz w:val="24"/>
          <w:szCs w:val="24"/>
        </w:rPr>
        <w:t>属性来进行辅助。</w:t>
      </w:r>
    </w:p>
    <w:p>
      <w:pPr>
        <w:rPr>
          <w:rFonts w:ascii="宋体" w:hAnsi="宋体" w:eastAsia="宋体"/>
          <w:sz w:val="24"/>
          <w:szCs w:val="24"/>
        </w:rPr>
      </w:pPr>
      <w:r>
        <w:rPr>
          <w:rFonts w:hint="eastAsia" w:ascii="宋体" w:hAnsi="宋体" w:eastAsia="宋体"/>
          <w:sz w:val="24"/>
          <w:szCs w:val="24"/>
        </w:rPr>
        <w:t>（3）判定区域的实现</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在实现判定区域方面,主要实现的判定区域有与UI交互引起交互动画的判定区域。以及滑动指定区域来播放书页翻动动画和实现搜索跳转。</w:t>
      </w:r>
    </w:p>
    <w:p>
      <w:pPr>
        <w:rPr>
          <w:rFonts w:ascii="宋体" w:hAnsi="宋体" w:eastAsia="宋体"/>
          <w:sz w:val="24"/>
          <w:szCs w:val="24"/>
        </w:rPr>
      </w:pPr>
      <w:r>
        <w:rPr>
          <w:rFonts w:hint="eastAsia" w:ascii="宋体" w:hAnsi="宋体" w:eastAsia="宋体"/>
          <w:sz w:val="24"/>
          <w:szCs w:val="24"/>
        </w:rPr>
        <w:t>引起交互的判定区域依然是内置的hover属性。</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引起跳转动画的则是在js中定义的属性和函数以及bindtouchstart，bindtouchend等触摸相关的wxml（html）属性。</w:t>
      </w:r>
    </w:p>
    <w:p>
      <w:pPr>
        <w:rPr>
          <w:rFonts w:ascii="宋体" w:hAnsi="宋体" w:eastAsia="宋体"/>
          <w:sz w:val="24"/>
          <w:szCs w:val="24"/>
        </w:rPr>
      </w:pPr>
      <w:r>
        <w:rPr>
          <w:rFonts w:hint="eastAsia" w:ascii="宋体" w:hAnsi="宋体" w:eastAsia="宋体"/>
          <w:sz w:val="24"/>
          <w:szCs w:val="24"/>
        </w:rPr>
        <w:t>（4）其他</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 xml:space="preserve">实现滑动选择框，利用的是wxml（html）中的picker标签，同时还配合了js中的函数来改变对应值，以及向后端传递需要的值。 </w:t>
      </w:r>
    </w:p>
    <w:p>
      <w:pPr>
        <w:pStyle w:val="4"/>
      </w:pPr>
      <w:bookmarkStart w:id="43" w:name="_Toc4879"/>
      <w:r>
        <w:rPr>
          <w:rFonts w:hint="eastAsia"/>
        </w:rPr>
        <w:t>4.3.2查询结果页面</w:t>
      </w:r>
      <w:bookmarkEnd w:id="43"/>
    </w:p>
    <w:p>
      <w:pPr>
        <w:ind w:firstLine="420"/>
        <w:rPr>
          <w:rFonts w:ascii="宋体" w:hAnsi="宋体" w:eastAsia="宋体"/>
          <w:sz w:val="24"/>
          <w:szCs w:val="24"/>
        </w:rPr>
      </w:pPr>
      <w:r>
        <w:rPr>
          <w:rFonts w:hint="eastAsia" w:ascii="宋体" w:hAnsi="宋体" w:eastAsia="宋体"/>
          <w:sz w:val="24"/>
          <w:szCs w:val="24"/>
        </w:rPr>
        <w:t>设置三个变量region、subject、utlevel，接收首界面搜索框传来的查询信息，作为参数传给后端。</w:t>
      </w:r>
    </w:p>
    <w:p>
      <w:pPr>
        <w:ind w:firstLine="420"/>
        <w:jc w:val="center"/>
      </w:pPr>
      <w:r>
        <w:drawing>
          <wp:inline distT="0" distB="0" distL="114300" distR="114300">
            <wp:extent cx="1732915" cy="2511425"/>
            <wp:effectExtent l="0" t="0" r="6985" b="317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1"/>
                    <a:stretch>
                      <a:fillRect/>
                    </a:stretch>
                  </pic:blipFill>
                  <pic:spPr>
                    <a:xfrm>
                      <a:off x="0" y="0"/>
                      <a:ext cx="1732915" cy="2511425"/>
                    </a:xfrm>
                    <a:prstGeom prst="rect">
                      <a:avLst/>
                    </a:prstGeom>
                    <a:noFill/>
                    <a:ln>
                      <a:noFill/>
                    </a:ln>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查询结果页面</w:t>
      </w:r>
    </w:p>
    <w:p>
      <w:pPr>
        <w:ind w:firstLine="420"/>
        <w:rPr>
          <w:rFonts w:ascii="宋体" w:hAnsi="宋体" w:eastAsia="宋体"/>
          <w:sz w:val="24"/>
          <w:szCs w:val="24"/>
        </w:rPr>
      </w:pPr>
      <w:r>
        <w:rPr>
          <w:rFonts w:hint="eastAsia" w:ascii="宋体" w:hAnsi="宋体" w:eastAsia="宋体"/>
          <w:sz w:val="24"/>
          <w:szCs w:val="24"/>
        </w:rPr>
        <w:t>评级信息处理：定义九个数组，分别存放九个等级的学校信息。若返回的数据中，评估结果那一项为对应的数组名称，则存入该数组。前段中判断三个变量的取值以及数组的长度，以数组为单位显示。</w:t>
      </w:r>
    </w:p>
    <w:p>
      <w:pPr>
        <w:pStyle w:val="4"/>
      </w:pPr>
      <w:bookmarkStart w:id="44" w:name="_Toc19345"/>
      <w:r>
        <w:rPr>
          <w:rFonts w:hint="eastAsia"/>
        </w:rPr>
        <w:t xml:space="preserve">4.3.3 </w:t>
      </w:r>
      <w:r>
        <w:rPr>
          <w:rStyle w:val="21"/>
          <w:rFonts w:hint="eastAsia"/>
          <w:b/>
          <w:bCs/>
        </w:rPr>
        <w:t>详情页实现</w:t>
      </w:r>
      <w:bookmarkEnd w:id="44"/>
    </w:p>
    <w:p>
      <w:pPr>
        <w:rPr>
          <w:rFonts w:ascii="宋体" w:hAnsi="宋体" w:eastAsia="宋体"/>
          <w:sz w:val="24"/>
          <w:szCs w:val="24"/>
        </w:rPr>
      </w:pPr>
      <w:r>
        <w:rPr>
          <w:rFonts w:hint="eastAsia" w:ascii="宋体" w:hAnsi="宋体" w:eastAsia="宋体"/>
          <w:sz w:val="24"/>
          <w:szCs w:val="24"/>
        </w:rPr>
        <w:t>（1）学校基本信息</w:t>
      </w:r>
    </w:p>
    <w:p>
      <w:pPr>
        <w:ind w:firstLine="420"/>
        <w:rPr>
          <w:rFonts w:ascii="宋体" w:hAnsi="宋体" w:eastAsia="宋体"/>
          <w:sz w:val="24"/>
          <w:szCs w:val="24"/>
        </w:rPr>
      </w:pPr>
      <w:r>
        <w:rPr>
          <w:rFonts w:hint="eastAsia" w:ascii="宋体" w:hAnsi="宋体" w:eastAsia="宋体"/>
          <w:sz w:val="24"/>
          <w:szCs w:val="24"/>
        </w:rPr>
        <w:t>根据上一页面传递的大学名称，作为参数，通过wx.request()向后端请求数据库中这一大学的信息，将返回值res中的信息逐一取出，给页面各变量赋值，在前端显示。若数据库中没有该学校，也就是返回值为空，则显示找不到信息，并且跳转回首界面。请求时利用wx.showNavigationBarLoading()在标题栏中显示加载状态，请求成功则wx.hideNavigationBarLoading()停止。</w:t>
      </w:r>
    </w:p>
    <w:p>
      <w:pPr>
        <w:ind w:firstLine="420"/>
        <w:jc w:val="center"/>
      </w:pPr>
      <w:r>
        <w:drawing>
          <wp:inline distT="0" distB="0" distL="114300" distR="114300">
            <wp:extent cx="4546600" cy="1225550"/>
            <wp:effectExtent l="0" t="0" r="0" b="635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42"/>
                    <a:stretch>
                      <a:fillRect/>
                    </a:stretch>
                  </pic:blipFill>
                  <pic:spPr>
                    <a:xfrm>
                      <a:off x="0" y="0"/>
                      <a:ext cx="4546600" cy="1225550"/>
                    </a:xfrm>
                    <a:prstGeom prst="rect">
                      <a:avLst/>
                    </a:prstGeom>
                    <a:noFill/>
                    <a:ln>
                      <a:noFill/>
                    </a:ln>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后端数据</w:t>
      </w:r>
    </w:p>
    <w:p>
      <w:pPr>
        <w:rPr>
          <w:rFonts w:ascii="宋体" w:hAnsi="宋体" w:eastAsia="宋体"/>
          <w:sz w:val="24"/>
          <w:szCs w:val="24"/>
        </w:rPr>
      </w:pPr>
      <w:r>
        <w:rPr>
          <w:rFonts w:hint="eastAsia" w:ascii="宋体" w:hAnsi="宋体" w:eastAsia="宋体"/>
          <w:sz w:val="24"/>
          <w:szCs w:val="24"/>
        </w:rPr>
        <w:t>（2）学生评价</w:t>
      </w:r>
    </w:p>
    <w:p>
      <w:pPr>
        <w:ind w:firstLine="420"/>
        <w:rPr>
          <w:rFonts w:ascii="宋体" w:hAnsi="宋体" w:eastAsia="宋体"/>
          <w:sz w:val="24"/>
          <w:szCs w:val="24"/>
        </w:rPr>
      </w:pPr>
      <w:r>
        <w:rPr>
          <w:rFonts w:hint="eastAsia" w:ascii="宋体" w:hAnsi="宋体" w:eastAsia="宋体"/>
          <w:sz w:val="24"/>
          <w:szCs w:val="24"/>
        </w:rPr>
        <w:t>设置hasUserInfo变量，在用户点击发送按钮时，检测是否得到用户信息，若没有则请求授权，成功后将用户的微信名、头像、评价内容、评价的大学名称作为一个元组插入数据库，再请求数据库显示该大学的全部评价信息，达到刷新效果。评论成功后返回提示。</w:t>
      </w:r>
    </w:p>
    <w:p>
      <w:pPr>
        <w:ind w:firstLine="420"/>
        <w:jc w:val="center"/>
      </w:pPr>
      <w:r>
        <w:drawing>
          <wp:inline distT="0" distB="0" distL="114300" distR="114300">
            <wp:extent cx="3035300" cy="10033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3"/>
                    <a:stretch>
                      <a:fillRect/>
                    </a:stretch>
                  </pic:blipFill>
                  <pic:spPr>
                    <a:xfrm>
                      <a:off x="0" y="0"/>
                      <a:ext cx="3035300" cy="1003300"/>
                    </a:xfrm>
                    <a:prstGeom prst="rect">
                      <a:avLst/>
                    </a:prstGeom>
                    <a:noFill/>
                    <a:ln>
                      <a:noFill/>
                    </a:ln>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后端数据2</w:t>
      </w:r>
    </w:p>
    <w:p>
      <w:pPr>
        <w:rPr>
          <w:rFonts w:ascii="宋体" w:hAnsi="宋体" w:eastAsia="宋体"/>
          <w:sz w:val="24"/>
          <w:szCs w:val="24"/>
        </w:rPr>
      </w:pPr>
      <w:r>
        <w:rPr>
          <w:rFonts w:hint="eastAsia" w:ascii="宋体" w:hAnsi="宋体" w:eastAsia="宋体"/>
          <w:sz w:val="24"/>
          <w:szCs w:val="24"/>
        </w:rPr>
        <w:t>（3）页面切换</w:t>
      </w:r>
    </w:p>
    <w:p>
      <w:pPr>
        <w:ind w:firstLine="420"/>
        <w:rPr>
          <w:rFonts w:ascii="宋体" w:hAnsi="宋体" w:eastAsia="宋体"/>
          <w:sz w:val="24"/>
          <w:szCs w:val="24"/>
        </w:rPr>
      </w:pPr>
      <w:r>
        <w:rPr>
          <w:rFonts w:hint="eastAsia" w:ascii="宋体" w:hAnsi="宋体" w:eastAsia="宋体"/>
          <w:sz w:val="24"/>
          <w:szCs w:val="24"/>
        </w:rPr>
        <w:t>利用swiper组件，实现滑动转换页面。设置  activeIndex、slideOffset两个参数分别记录当前活跃页面和滑动距离，当监听器检测到手指滑动动作时改变参数，根据滑动距离切换页面。同时在两个tab上也绑定监听器，监听点击操作，切换活跃页面。</w:t>
      </w:r>
    </w:p>
    <w:p>
      <w:pPr>
        <w:ind w:firstLine="420"/>
        <w:jc w:val="center"/>
      </w:pPr>
      <w:r>
        <w:drawing>
          <wp:inline distT="0" distB="0" distL="114300" distR="114300">
            <wp:extent cx="2768600" cy="24320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2768600" cy="2432050"/>
                    </a:xfrm>
                    <a:prstGeom prst="rect">
                      <a:avLst/>
                    </a:prstGeom>
                    <a:noFill/>
                    <a:ln>
                      <a:noFill/>
                    </a:ln>
                  </pic:spPr>
                </pic:pic>
              </a:graphicData>
            </a:graphic>
          </wp:inline>
        </w:drawing>
      </w:r>
    </w:p>
    <w:p>
      <w:pPr>
        <w:pStyle w:val="6"/>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页面切换效果</w:t>
      </w:r>
    </w:p>
    <w:p>
      <w:pPr>
        <w:rPr>
          <w:rFonts w:ascii="宋体" w:hAnsi="宋体" w:eastAsia="宋体"/>
          <w:sz w:val="24"/>
          <w:szCs w:val="24"/>
        </w:rPr>
      </w:pPr>
      <w:r>
        <w:rPr>
          <w:rFonts w:hint="eastAsia" w:ascii="宋体" w:hAnsi="宋体" w:eastAsia="宋体"/>
          <w:sz w:val="24"/>
          <w:szCs w:val="24"/>
        </w:rPr>
        <w:t>（4）刷新</w:t>
      </w:r>
    </w:p>
    <w:p>
      <w:pPr>
        <w:ind w:firstLine="420"/>
        <w:rPr>
          <w:rFonts w:ascii="宋体" w:hAnsi="宋体" w:eastAsia="宋体"/>
          <w:sz w:val="24"/>
          <w:szCs w:val="24"/>
        </w:rPr>
      </w:pPr>
      <w:r>
        <w:rPr>
          <w:rFonts w:hint="eastAsia" w:ascii="宋体" w:hAnsi="宋体" w:eastAsia="宋体"/>
          <w:sz w:val="24"/>
          <w:szCs w:val="24"/>
        </w:rPr>
        <w:t>一是下拉刷新，在生命周期函数的下拉刷新函数中，添加读取数据库函数，再设置滚动条位置变量将滚动条位置scroll-top设为0，也就是变成最顶端。</w:t>
      </w:r>
    </w:p>
    <w:p>
      <w:pPr>
        <w:ind w:firstLine="420"/>
        <w:rPr>
          <w:rFonts w:ascii="宋体" w:hAnsi="宋体" w:eastAsia="宋体"/>
          <w:sz w:val="24"/>
          <w:szCs w:val="24"/>
        </w:rPr>
      </w:pPr>
      <w:r>
        <w:rPr>
          <w:rFonts w:hint="eastAsia" w:ascii="宋体" w:hAnsi="宋体" w:eastAsia="宋体"/>
          <w:sz w:val="24"/>
          <w:szCs w:val="24"/>
        </w:rPr>
        <w:t>二是双击刷新，监听两次点击之间的时间差，小于0.3秒则判为双击，重新读取数据库，滚动条置为顶端。</w:t>
      </w:r>
    </w:p>
    <w:p>
      <w:pPr>
        <w:pStyle w:val="4"/>
      </w:pPr>
      <w:bookmarkStart w:id="45" w:name="_Toc13003"/>
      <w:r>
        <w:rPr>
          <w:rFonts w:hint="eastAsia"/>
        </w:rPr>
        <w:t xml:space="preserve">4.3.4 </w:t>
      </w:r>
      <w:bookmarkStart w:id="46" w:name="_Hlk71220873"/>
      <w:r>
        <w:rPr>
          <w:rFonts w:hint="eastAsia"/>
        </w:rPr>
        <w:t>高校学科排名总体情况展示</w:t>
      </w:r>
      <w:bookmarkEnd w:id="45"/>
      <w:bookmarkEnd w:id="46"/>
    </w:p>
    <w:p>
      <w:pPr>
        <w:rPr>
          <w:rFonts w:ascii="宋体" w:hAnsi="宋体" w:eastAsia="宋体" w:cs="宋体"/>
          <w:color w:val="000000"/>
          <w:kern w:val="0"/>
          <w:sz w:val="24"/>
          <w:lang w:bidi="ar"/>
        </w:rPr>
      </w:pPr>
      <w:r>
        <w:rPr>
          <w:rFonts w:hint="eastAsia" w:asciiTheme="minorEastAsia" w:hAnsiTheme="minorEastAsia" w:cstheme="minorEastAsia"/>
          <w:b/>
          <w:bCs/>
          <w:sz w:val="28"/>
          <w:szCs w:val="28"/>
        </w:rPr>
        <w:t xml:space="preserve">   </w:t>
      </w:r>
      <w:r>
        <w:rPr>
          <w:rFonts w:asciiTheme="minorEastAsia" w:hAnsiTheme="minorEastAsia" w:cstheme="minorEastAsia"/>
          <w:b/>
          <w:bCs/>
          <w:sz w:val="28"/>
          <w:szCs w:val="28"/>
        </w:rPr>
        <w:t xml:space="preserve"> </w:t>
      </w:r>
      <w:r>
        <w:rPr>
          <w:rFonts w:hint="eastAsia" w:ascii="宋体" w:hAnsi="宋体" w:eastAsia="宋体" w:cs="宋体"/>
          <w:color w:val="000000"/>
          <w:kern w:val="0"/>
          <w:sz w:val="24"/>
          <w:lang w:bidi="ar"/>
        </w:rPr>
        <w:t>为了方便用户更加清晰地了解到各高校地全部上榜地学科排名情况，本小程序设计了高校学科排名总体情况地展示界面。根据用户搜索的高校，小程序将会使用一下界面进行展示。</w:t>
      </w:r>
    </w:p>
    <w:p>
      <w:pPr>
        <w:ind w:firstLine="562" w:firstLineChars="200"/>
        <w:jc w:val="center"/>
        <w:rPr>
          <w:rFonts w:asciiTheme="minorEastAsia" w:hAnsiTheme="minorEastAsia" w:cstheme="minorEastAsia"/>
          <w:b/>
          <w:bCs/>
          <w:sz w:val="28"/>
          <w:szCs w:val="28"/>
        </w:rPr>
      </w:pPr>
      <w:r>
        <w:rPr>
          <w:rFonts w:asciiTheme="minorEastAsia" w:hAnsiTheme="minorEastAsia" w:cstheme="minorEastAsia"/>
          <w:b/>
          <w:bCs/>
          <w:sz w:val="28"/>
          <w:szCs w:val="28"/>
        </w:rPr>
        <w:drawing>
          <wp:inline distT="0" distB="0" distL="0" distR="0">
            <wp:extent cx="2228850" cy="34169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34717" cy="3426345"/>
                    </a:xfrm>
                    <a:prstGeom prst="rect">
                      <a:avLst/>
                    </a:prstGeom>
                    <a:noFill/>
                    <a:ln>
                      <a:noFill/>
                    </a:ln>
                  </pic:spPr>
                </pic:pic>
              </a:graphicData>
            </a:graphic>
          </wp:inline>
        </w:drawing>
      </w:r>
    </w:p>
    <w:p>
      <w:pPr>
        <w:pStyle w:val="6"/>
        <w:ind w:firstLine="400" w:firstLineChars="200"/>
        <w:jc w:val="center"/>
        <w:rPr>
          <w:rFonts w:hint="eastAsia" w:asciiTheme="minorEastAsia" w:hAnsiTheme="minorEastAsia" w:eastAsiaTheme="minorEastAsia" w:cstheme="minorEastAsia"/>
          <w:b/>
          <w:bCs/>
          <w:sz w:val="28"/>
          <w:szCs w:val="28"/>
          <w:lang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评估结果总体情况展示</w:t>
      </w:r>
    </w:p>
    <w:p>
      <w:pPr>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该可视化饼图是使用echarts插件制作的，为了兼容小程序</w:t>
      </w:r>
      <w:r>
        <w:rPr>
          <w:rFonts w:ascii="宋体" w:hAnsi="宋体" w:eastAsia="宋体" w:cs="宋体"/>
          <w:color w:val="000000"/>
          <w:kern w:val="0"/>
          <w:sz w:val="24"/>
          <w:lang w:bidi="ar"/>
        </w:rPr>
        <w:t xml:space="preserve"> Canvas</w:t>
      </w:r>
      <w:r>
        <w:rPr>
          <w:rFonts w:hint="eastAsia" w:ascii="宋体" w:hAnsi="宋体" w:eastAsia="宋体" w:cs="宋体"/>
          <w:color w:val="000000"/>
          <w:kern w:val="0"/>
          <w:sz w:val="24"/>
          <w:lang w:bidi="ar"/>
        </w:rPr>
        <w:t>，官方</w:t>
      </w:r>
      <w:r>
        <w:rPr>
          <w:rFonts w:ascii="宋体" w:hAnsi="宋体" w:eastAsia="宋体" w:cs="宋体"/>
          <w:color w:val="000000"/>
          <w:kern w:val="0"/>
          <w:sz w:val="24"/>
          <w:lang w:bidi="ar"/>
        </w:rPr>
        <w:t>提供了一个小程序的组件</w:t>
      </w:r>
      <w:r>
        <w:rPr>
          <w:rFonts w:hint="eastAsia" w:ascii="宋体" w:hAnsi="宋体" w:eastAsia="宋体" w:cs="宋体"/>
          <w:color w:val="000000"/>
          <w:kern w:val="0"/>
          <w:sz w:val="24"/>
          <w:lang w:bidi="ar"/>
        </w:rPr>
        <w:t>。首先，下载该插件项目，</w:t>
      </w:r>
      <w:r>
        <w:rPr>
          <w:rFonts w:ascii="宋体" w:hAnsi="宋体" w:eastAsia="宋体" w:cs="宋体"/>
          <w:color w:val="000000"/>
          <w:kern w:val="0"/>
          <w:sz w:val="24"/>
          <w:lang w:bidi="ar"/>
        </w:rPr>
        <w:t>ec-canvas目录下有一个 echarts.js，默认会在每次 echarts-for-weixin 项目发版的时候替换成最新版的ECharts。</w:t>
      </w:r>
      <w:r>
        <w:rPr>
          <w:rFonts w:hint="eastAsia" w:ascii="宋体" w:hAnsi="宋体" w:eastAsia="宋体" w:cs="宋体"/>
          <w:color w:val="000000"/>
          <w:kern w:val="0"/>
          <w:sz w:val="24"/>
          <w:lang w:bidi="ar"/>
        </w:rPr>
        <w:t>在创建项目之后，将下载的</w:t>
      </w:r>
      <w:r>
        <w:rPr>
          <w:rFonts w:ascii="宋体" w:hAnsi="宋体" w:eastAsia="宋体" w:cs="宋体"/>
          <w:color w:val="000000"/>
          <w:kern w:val="0"/>
          <w:sz w:val="24"/>
          <w:lang w:bidi="ar"/>
        </w:rPr>
        <w:t xml:space="preserve"> ecomfe/echarts-for-weixin 项目完全替换新建的项目，然后将修改代码</w:t>
      </w:r>
      <w:r>
        <w:rPr>
          <w:rFonts w:hint="eastAsia" w:ascii="宋体" w:hAnsi="宋体" w:eastAsia="宋体" w:cs="宋体"/>
          <w:color w:val="000000"/>
          <w:kern w:val="0"/>
          <w:sz w:val="24"/>
          <w:lang w:bidi="ar"/>
        </w:rPr>
        <w:t>。最后在根据官方文档自行将几个文件进行配置，在wxml文件中调用echarts组件即可。</w:t>
      </w:r>
    </w:p>
    <w:p>
      <w:pPr>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通过如上的饼图用户可清晰的看到各高校的学科评级分布情况，此时用户如果想查看该学校的全部学科评级信息，即可点击下方的“详细信息”按钮查询，将会弹出详细信息框，如下图：</w:t>
      </w:r>
    </w:p>
    <w:p>
      <w:pPr>
        <w:widowControl/>
        <w:ind w:firstLine="420"/>
        <w:jc w:val="center"/>
      </w:pPr>
      <w:r>
        <w:drawing>
          <wp:inline distT="0" distB="0" distL="0" distR="0">
            <wp:extent cx="2113915" cy="339661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2139899" cy="3438036"/>
                    </a:xfrm>
                    <a:prstGeom prst="rect">
                      <a:avLst/>
                    </a:prstGeom>
                  </pic:spPr>
                </pic:pic>
              </a:graphicData>
            </a:graphic>
          </wp:inline>
        </w:drawing>
      </w:r>
    </w:p>
    <w:p>
      <w:pPr>
        <w:pStyle w:val="6"/>
        <w:widowControl/>
        <w:ind w:firstLine="420"/>
        <w:jc w:val="center"/>
        <w:rPr>
          <w:rFonts w:hint="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学科评级信息</w:t>
      </w:r>
    </w:p>
    <w:p>
      <w:pPr>
        <w:rPr>
          <w:rFonts w:hint="eastAsia"/>
          <w:lang w:eastAsia="zh-CN"/>
        </w:rPr>
      </w:pP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用户滑动信息栏中的内容即可查看该学校上榜学科的所有评级信息。点击下方的关闭按钮即可返回原饼图的展示界面。</w:t>
      </w:r>
    </w:p>
    <w:p>
      <w:pPr>
        <w:widowControl/>
        <w:ind w:firstLine="420"/>
        <w:jc w:val="left"/>
      </w:pPr>
      <w:r>
        <w:rPr>
          <w:rFonts w:hint="eastAsia" w:ascii="宋体" w:hAnsi="宋体" w:eastAsia="宋体" w:cs="宋体"/>
          <w:color w:val="000000"/>
          <w:kern w:val="0"/>
          <w:sz w:val="24"/>
          <w:lang w:bidi="ar"/>
        </w:rPr>
        <w:t>该界面采用小程序animation进行实现的，首先创建一个动画实例，接着</w:t>
      </w:r>
      <w:r>
        <w:rPr>
          <w:rFonts w:ascii="宋体" w:hAnsi="宋体" w:eastAsia="宋体" w:cs="宋体"/>
          <w:color w:val="000000"/>
          <w:kern w:val="0"/>
          <w:sz w:val="24"/>
          <w:lang w:bidi="ar"/>
        </w:rPr>
        <w:t>调用实例的方法来描述动画</w:t>
      </w:r>
      <w:r>
        <w:rPr>
          <w:rFonts w:hint="eastAsia" w:ascii="宋体" w:hAnsi="宋体" w:eastAsia="宋体" w:cs="宋体"/>
          <w:color w:val="000000"/>
          <w:kern w:val="0"/>
          <w:sz w:val="24"/>
          <w:lang w:bidi="ar"/>
        </w:rPr>
        <w:t>，</w:t>
      </w:r>
      <w:r>
        <w:rPr>
          <w:rFonts w:ascii="宋体" w:hAnsi="宋体" w:eastAsia="宋体" w:cs="宋体"/>
          <w:color w:val="000000"/>
          <w:kern w:val="0"/>
          <w:sz w:val="24"/>
          <w:lang w:bidi="ar"/>
        </w:rPr>
        <w:t>最后通过动画实例的 export 方法导出动画数据传递给组件的 animation 属性。</w:t>
      </w:r>
      <w:r>
        <w:rPr>
          <w:rFonts w:hint="eastAsia" w:ascii="宋体" w:hAnsi="宋体" w:eastAsia="宋体" w:cs="宋体"/>
          <w:color w:val="000000"/>
          <w:kern w:val="0"/>
          <w:sz w:val="24"/>
          <w:lang w:bidi="ar"/>
        </w:rPr>
        <w:t>设置逐帧放大一倍即可得到动画效果。</w:t>
      </w:r>
    </w:p>
    <w:p>
      <w:pPr>
        <w:pStyle w:val="2"/>
        <w:numPr>
          <w:ilvl w:val="0"/>
          <w:numId w:val="0"/>
        </w:numPr>
        <w:bidi w:val="0"/>
        <w:rPr>
          <w:rFonts w:hint="eastAsia"/>
          <w:lang w:val="en-US" w:eastAsia="zh-CN"/>
        </w:rPr>
      </w:pPr>
      <w:bookmarkStart w:id="47" w:name="_Toc25166"/>
      <w:r>
        <w:rPr>
          <w:rFonts w:hint="eastAsia"/>
          <w:lang w:val="en-US" w:eastAsia="zh-CN"/>
        </w:rPr>
        <w:t>第五章 小程序上线及推广</w:t>
      </w:r>
      <w:bookmarkEnd w:id="47"/>
    </w:p>
    <w:p>
      <w:pPr>
        <w:pStyle w:val="3"/>
        <w:bidi w:val="0"/>
      </w:pPr>
      <w:bookmarkStart w:id="48" w:name="_Toc7645"/>
      <w:r>
        <w:t>5.1线上推广策略</w:t>
      </w:r>
      <w:bookmarkEnd w:id="48"/>
    </w:p>
    <w:p>
      <w:r>
        <w:rPr>
          <w:rFonts w:ascii="宋体" w:hAnsi="宋体" w:eastAsia="宋体" w:cs="宋体"/>
          <w:sz w:val="24"/>
          <w:szCs w:val="24"/>
        </w:rPr>
        <w:t>①联系以前高中老师，在高中的公众号推文中介绍小程序。</w:t>
      </w:r>
      <w:r>
        <w:rPr>
          <w:rFonts w:ascii="宋体" w:hAnsi="宋体" w:eastAsia="宋体" w:cs="宋体"/>
          <w:sz w:val="24"/>
          <w:szCs w:val="24"/>
        </w:rPr>
        <w:br w:type="textWrapping"/>
      </w:r>
      <w:r>
        <w:rPr>
          <w:rFonts w:ascii="宋体" w:hAnsi="宋体" w:eastAsia="宋体" w:cs="宋体"/>
          <w:sz w:val="24"/>
          <w:szCs w:val="24"/>
        </w:rPr>
        <w:t>②在全国各省高考群、志愿填报群进行推广小程序。同时发送问卷调查，收集问卷结果，不断优化和完善小程序功能。</w:t>
      </w:r>
      <w:r>
        <w:rPr>
          <w:rFonts w:ascii="宋体" w:hAnsi="宋体" w:eastAsia="宋体" w:cs="宋体"/>
          <w:sz w:val="24"/>
          <w:szCs w:val="24"/>
        </w:rPr>
        <w:br w:type="textWrapping"/>
      </w:r>
      <w:r>
        <w:rPr>
          <w:rFonts w:ascii="宋体" w:hAnsi="宋体" w:eastAsia="宋体" w:cs="宋体"/>
          <w:sz w:val="24"/>
          <w:szCs w:val="24"/>
        </w:rPr>
        <w:t>③联系相关志愿填报机构，达成合作协议，加强对于志愿填报重要性的宣传，同时科普网络高考专业评价存在的问题，让师生家长在填报志愿时提高对第四次学科评估结果的重视。</w:t>
      </w:r>
      <w:r>
        <w:rPr>
          <w:rFonts w:ascii="宋体" w:hAnsi="宋体" w:eastAsia="宋体" w:cs="宋体"/>
          <w:sz w:val="24"/>
          <w:szCs w:val="24"/>
        </w:rPr>
        <w:br w:type="textWrapping"/>
      </w:r>
      <w:r>
        <w:rPr>
          <w:rFonts w:ascii="宋体" w:hAnsi="宋体" w:eastAsia="宋体" w:cs="宋体"/>
          <w:sz w:val="24"/>
          <w:szCs w:val="24"/>
        </w:rPr>
        <w:t>④进行微信朋友圈推广，qq空间信息推广。</w:t>
      </w:r>
    </w:p>
    <w:p>
      <w:pPr>
        <w:rPr>
          <w:rFonts w:ascii="宋体" w:hAnsi="宋体" w:eastAsia="宋体" w:cs="宋体"/>
          <w:sz w:val="24"/>
          <w:szCs w:val="24"/>
        </w:rPr>
      </w:pPr>
    </w:p>
    <w:p>
      <w:pPr>
        <w:pStyle w:val="3"/>
        <w:bidi w:val="0"/>
      </w:pPr>
      <w:bookmarkStart w:id="49" w:name="_Toc24538"/>
      <w:r>
        <w:t>5.2运维</w:t>
      </w:r>
      <w:bookmarkEnd w:id="49"/>
    </w:p>
    <w:p>
      <w:pPr>
        <w:pStyle w:val="4"/>
        <w:bidi w:val="0"/>
      </w:pPr>
      <w:bookmarkStart w:id="50" w:name="_Toc793"/>
      <w:r>
        <w:t>5.2.1服务器</w:t>
      </w:r>
      <w:bookmarkEnd w:id="50"/>
    </w:p>
    <w:p>
      <w:pPr>
        <w:ind w:firstLine="420" w:firstLineChars="0"/>
        <w:rPr>
          <w:rFonts w:ascii="宋体" w:hAnsi="宋体" w:eastAsia="宋体" w:cs="宋体"/>
          <w:sz w:val="24"/>
          <w:szCs w:val="24"/>
        </w:rPr>
      </w:pPr>
      <w:r>
        <w:rPr>
          <w:rFonts w:ascii="宋体" w:hAnsi="宋体" w:eastAsia="宋体" w:cs="宋体"/>
          <w:sz w:val="24"/>
          <w:szCs w:val="24"/>
        </w:rPr>
        <w:t>管理人员会定期清理服务器缓存，保证小程序运行流畅。定期对服务器进行内存检测和安全排查，确保用户信息不被泄露。定期更换远程服务接口，使用默认接口会导致后端服务器被黑客针对性攻击。有需要的话进行服务器的扩容和升级以满足更大的用户承载量。</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对于评论中出现的违规用语，管理人员将会定期进行处理，有必要则设置违规词不予显示，对于屡次违规人士将会提出警告。若评论数据量过大则可编写脚本对后台数据库进行定时清理。</w:t>
      </w:r>
    </w:p>
    <w:p>
      <w:pPr>
        <w:pStyle w:val="4"/>
        <w:bidi w:val="0"/>
      </w:pPr>
      <w:bookmarkStart w:id="51" w:name="_Toc18470"/>
      <w:r>
        <w:t>5.2.2实时更新</w:t>
      </w:r>
      <w:bookmarkEnd w:id="51"/>
    </w:p>
    <w:p>
      <w:pPr>
        <w:ind w:firstLine="420" w:firstLineChars="0"/>
        <w:rPr>
          <w:rFonts w:ascii="宋体" w:hAnsi="宋体" w:eastAsia="宋体" w:cs="宋体"/>
          <w:sz w:val="24"/>
          <w:szCs w:val="24"/>
        </w:rPr>
      </w:pPr>
      <w:r>
        <w:rPr>
          <w:rFonts w:ascii="宋体" w:hAnsi="宋体" w:eastAsia="宋体" w:cs="宋体"/>
          <w:sz w:val="24"/>
          <w:szCs w:val="24"/>
        </w:rPr>
        <w:t>如果有新的评估结果发布，将会实时更新数据库，保证信息的实时性。对于一些更新了官网或电话号码的高校信息，我们也会定期进行数据爬取，对原来数据进行对比并更新。</w:t>
      </w:r>
    </w:p>
    <w:p>
      <w:pPr>
        <w:pStyle w:val="4"/>
        <w:bidi w:val="0"/>
      </w:pPr>
      <w:bookmarkStart w:id="52" w:name="_Toc27989"/>
      <w:r>
        <w:t>5.2.3功能更新</w:t>
      </w:r>
      <w:bookmarkEnd w:id="52"/>
    </w:p>
    <w:p>
      <w:pPr>
        <w:ind w:firstLine="420" w:firstLineChars="0"/>
      </w:pPr>
      <w:r>
        <w:rPr>
          <w:rFonts w:ascii="宋体" w:hAnsi="宋体" w:eastAsia="宋体" w:cs="宋体"/>
          <w:sz w:val="24"/>
          <w:szCs w:val="24"/>
        </w:rPr>
        <w:t>我们制作了小程序使用相关问卷到各个平台收集反馈信息，根据反馈内容我们将不断开发更多功能，以满足更多高考生的需求。</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3969" w:leftChars="0"/>
      </w:pPr>
      <w:bookmarkStart w:id="53" w:name="_Toc24244"/>
      <w:r>
        <w:rPr>
          <w:rFonts w:hint="eastAsia"/>
        </w:rPr>
        <w:t>附录</w:t>
      </w:r>
      <w:bookmarkEnd w:id="53"/>
    </w:p>
    <w:p>
      <w:pPr>
        <w:ind w:firstLine="420"/>
        <w:outlineLvl w:val="0"/>
        <w:rPr>
          <w:rFonts w:ascii="宋体" w:hAnsi="宋体" w:eastAsia="宋体" w:cs="宋体"/>
          <w:sz w:val="24"/>
          <w:szCs w:val="24"/>
        </w:rPr>
      </w:pPr>
      <w:bookmarkStart w:id="54" w:name="_Toc28163"/>
      <w:r>
        <w:rPr>
          <w:rFonts w:hint="eastAsia" w:asciiTheme="minorEastAsia" w:hAnsiTheme="minorEastAsia" w:cstheme="minorEastAsia"/>
          <w:b/>
          <w:bCs/>
          <w:sz w:val="28"/>
          <w:szCs w:val="28"/>
        </w:rPr>
        <w:t>团队介绍</w:t>
      </w:r>
      <w:bookmarkEnd w:id="54"/>
    </w:p>
    <w:p>
      <w:pPr>
        <w:ind w:firstLine="420"/>
        <w:rPr>
          <w:rFonts w:ascii="宋体" w:hAnsi="宋体" w:eastAsia="宋体" w:cs="宋体"/>
          <w:sz w:val="24"/>
          <w:szCs w:val="24"/>
        </w:rPr>
      </w:pPr>
      <w:r>
        <w:rPr>
          <w:rFonts w:hint="eastAsia" w:ascii="宋体" w:hAnsi="宋体" w:eastAsia="宋体" w:cs="宋体"/>
          <w:sz w:val="24"/>
          <w:szCs w:val="24"/>
        </w:rPr>
        <w:t>本团队共三名成员，都是合肥工业大学物联网工程</w:t>
      </w:r>
      <w:r>
        <w:rPr>
          <w:rFonts w:ascii="宋体" w:hAnsi="宋体" w:eastAsia="宋体" w:cs="宋体"/>
          <w:sz w:val="24"/>
          <w:szCs w:val="24"/>
        </w:rPr>
        <w:t>18级的学生。我们分工合作，各司其职，王腾美负责查询功能和评论功能的实现，余梦琳负责利用echarts将结果可视化，宋宇飞负责首界面的动态UI设计。</w:t>
      </w:r>
    </w:p>
    <w:p>
      <w:pPr>
        <w:ind w:firstLine="420"/>
        <w:rPr>
          <w:rFonts w:ascii="宋体" w:hAnsi="宋体" w:eastAsia="宋体" w:cs="宋体"/>
          <w:sz w:val="24"/>
          <w:szCs w:val="24"/>
        </w:rPr>
      </w:pPr>
      <w:r>
        <w:rPr>
          <w:rFonts w:hint="eastAsia" w:ascii="宋体" w:hAnsi="宋体" w:eastAsia="宋体" w:cs="宋体"/>
          <w:sz w:val="24"/>
          <w:szCs w:val="24"/>
        </w:rPr>
        <w:t>在繁忙的大三下，我们利用晚上不上课的时间以及各种节假日，尽力完成了这个作品。期间经历了各种困难，我们都互相陪伴，一起克服。两个月的朝夕相处，我们也变得越来越有默契，从争论变成互相接纳，从而解决了一个又一个的问题。通过一遍遍沟通、修改，我们三个的部分终于顺利衔接在一起，那一刻的激动心情我难以忘怀。</w:t>
      </w:r>
    </w:p>
    <w:p>
      <w:pPr>
        <w:ind w:firstLine="420"/>
        <w:jc w:val="center"/>
        <w:rPr>
          <w:rFonts w:ascii="宋体" w:hAnsi="宋体" w:eastAsia="宋体" w:cs="宋体"/>
          <w:sz w:val="24"/>
          <w:szCs w:val="24"/>
        </w:rPr>
      </w:pPr>
      <w:r>
        <w:rPr>
          <w:rFonts w:ascii="宋体" w:hAnsi="宋体" w:eastAsia="宋体" w:cs="宋体"/>
          <w:sz w:val="24"/>
          <w:szCs w:val="24"/>
        </w:rPr>
        <w:drawing>
          <wp:inline distT="0" distB="0" distL="0" distR="0">
            <wp:extent cx="4805045" cy="2693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39393" cy="2712181"/>
                    </a:xfrm>
                    <a:prstGeom prst="rect">
                      <a:avLst/>
                    </a:prstGeom>
                    <a:noFill/>
                    <a:ln>
                      <a:noFill/>
                    </a:ln>
                  </pic:spPr>
                </pic:pic>
              </a:graphicData>
            </a:graphic>
          </wp:inline>
        </w:drawing>
      </w:r>
    </w:p>
    <w:p>
      <w:pPr>
        <w:rPr>
          <w:lang w:val="zh-CN"/>
        </w:rPr>
      </w:pPr>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237410"/>
    </w:sdtPr>
    <w:sdtContent>
      <w:p>
        <w:pPr>
          <w:pStyle w:val="9"/>
          <w:jc w:val="right"/>
        </w:pPr>
        <w:r>
          <w:fldChar w:fldCharType="begin"/>
        </w:r>
        <w:r>
          <w:instrText xml:space="preserve">PAGE   \* MERGEFORMAT</w:instrText>
        </w:r>
        <w:r>
          <w:fldChar w:fldCharType="separate"/>
        </w:r>
        <w:r>
          <w:rPr>
            <w:lang w:val="zh-CN"/>
          </w:rPr>
          <w:t>3</w:t>
        </w:r>
        <w:r>
          <w:fldChar w:fldCharType="end"/>
        </w:r>
        <w:r>
          <w:t>/</w:t>
        </w:r>
        <w:r>
          <w:fldChar w:fldCharType="begin"/>
        </w:r>
        <w:r>
          <w:instrText xml:space="preserve"> NUMPAGES  \* Arabic  \* MERGEFORMAT </w:instrText>
        </w:r>
        <w:r>
          <w:fldChar w:fldCharType="separate"/>
        </w:r>
        <w:r>
          <w:t>3</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F69AD"/>
    <w:multiLevelType w:val="multilevel"/>
    <w:tmpl w:val="B3DF69A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3209352C"/>
    <w:multiLevelType w:val="multilevel"/>
    <w:tmpl w:val="3209352C"/>
    <w:lvl w:ilvl="0" w:tentative="0">
      <w:start w:val="1"/>
      <w:numFmt w:val="japaneseCounting"/>
      <w:pStyle w:val="2"/>
      <w:lvlText w:val="第%1章"/>
      <w:lvlJc w:val="left"/>
      <w:pPr>
        <w:ind w:left="5514"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7B93D04"/>
    <w:multiLevelType w:val="multilevel"/>
    <w:tmpl w:val="77B93D04"/>
    <w:lvl w:ilvl="0" w:tentative="0">
      <w:start w:val="1"/>
      <w:numFmt w:val="japaneseCounting"/>
      <w:lvlText w:val="第%1章"/>
      <w:lvlJc w:val="left"/>
      <w:pPr>
        <w:ind w:left="1536" w:hanging="153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0753"/>
    <w:rsid w:val="00011DE8"/>
    <w:rsid w:val="0001310D"/>
    <w:rsid w:val="000152AC"/>
    <w:rsid w:val="00017ED2"/>
    <w:rsid w:val="000251C4"/>
    <w:rsid w:val="00030318"/>
    <w:rsid w:val="00032DC9"/>
    <w:rsid w:val="00073C91"/>
    <w:rsid w:val="00093164"/>
    <w:rsid w:val="0009705E"/>
    <w:rsid w:val="000A0EE0"/>
    <w:rsid w:val="000B6AE2"/>
    <w:rsid w:val="000C7AEE"/>
    <w:rsid w:val="000D117D"/>
    <w:rsid w:val="000D70C7"/>
    <w:rsid w:val="000E2F60"/>
    <w:rsid w:val="000E58EB"/>
    <w:rsid w:val="000F45AD"/>
    <w:rsid w:val="00101087"/>
    <w:rsid w:val="00130583"/>
    <w:rsid w:val="0014066E"/>
    <w:rsid w:val="00144EDD"/>
    <w:rsid w:val="0014698B"/>
    <w:rsid w:val="00153A4D"/>
    <w:rsid w:val="00157189"/>
    <w:rsid w:val="00184039"/>
    <w:rsid w:val="001924C2"/>
    <w:rsid w:val="00192A19"/>
    <w:rsid w:val="001A10C4"/>
    <w:rsid w:val="001B0444"/>
    <w:rsid w:val="001B5644"/>
    <w:rsid w:val="001C042E"/>
    <w:rsid w:val="001C44F8"/>
    <w:rsid w:val="001C5B2B"/>
    <w:rsid w:val="001C607D"/>
    <w:rsid w:val="001C6927"/>
    <w:rsid w:val="001D6A0C"/>
    <w:rsid w:val="001E74D3"/>
    <w:rsid w:val="00206D0B"/>
    <w:rsid w:val="00215C13"/>
    <w:rsid w:val="002342C1"/>
    <w:rsid w:val="002408A1"/>
    <w:rsid w:val="00254F78"/>
    <w:rsid w:val="002800A9"/>
    <w:rsid w:val="00284B39"/>
    <w:rsid w:val="00290E38"/>
    <w:rsid w:val="002913D0"/>
    <w:rsid w:val="00291FF3"/>
    <w:rsid w:val="002A1804"/>
    <w:rsid w:val="002A6499"/>
    <w:rsid w:val="002D0C7B"/>
    <w:rsid w:val="003269E8"/>
    <w:rsid w:val="00331F38"/>
    <w:rsid w:val="003478C2"/>
    <w:rsid w:val="003517DB"/>
    <w:rsid w:val="003607A9"/>
    <w:rsid w:val="003712B4"/>
    <w:rsid w:val="00376E70"/>
    <w:rsid w:val="00377CF8"/>
    <w:rsid w:val="0038732A"/>
    <w:rsid w:val="003A1A32"/>
    <w:rsid w:val="003A2407"/>
    <w:rsid w:val="003A5037"/>
    <w:rsid w:val="003B05D3"/>
    <w:rsid w:val="003C23DF"/>
    <w:rsid w:val="003E0ACE"/>
    <w:rsid w:val="003E239E"/>
    <w:rsid w:val="00400014"/>
    <w:rsid w:val="004262E6"/>
    <w:rsid w:val="00430D9A"/>
    <w:rsid w:val="00432590"/>
    <w:rsid w:val="004442E7"/>
    <w:rsid w:val="00452DDB"/>
    <w:rsid w:val="00456B82"/>
    <w:rsid w:val="00466F12"/>
    <w:rsid w:val="004752EE"/>
    <w:rsid w:val="00496830"/>
    <w:rsid w:val="004A0ACF"/>
    <w:rsid w:val="004B3A79"/>
    <w:rsid w:val="004C0497"/>
    <w:rsid w:val="004C4E85"/>
    <w:rsid w:val="004D2CB4"/>
    <w:rsid w:val="004E1CA0"/>
    <w:rsid w:val="004E7CDF"/>
    <w:rsid w:val="004F6B99"/>
    <w:rsid w:val="0051464F"/>
    <w:rsid w:val="0052374C"/>
    <w:rsid w:val="005435DB"/>
    <w:rsid w:val="005455EA"/>
    <w:rsid w:val="005459DF"/>
    <w:rsid w:val="00547550"/>
    <w:rsid w:val="00551CF4"/>
    <w:rsid w:val="00557A05"/>
    <w:rsid w:val="00590C9F"/>
    <w:rsid w:val="0059136E"/>
    <w:rsid w:val="00592D58"/>
    <w:rsid w:val="0059553E"/>
    <w:rsid w:val="00595FEE"/>
    <w:rsid w:val="005B1016"/>
    <w:rsid w:val="005B2300"/>
    <w:rsid w:val="005B3E51"/>
    <w:rsid w:val="005D0606"/>
    <w:rsid w:val="005E0504"/>
    <w:rsid w:val="005E26B2"/>
    <w:rsid w:val="005E6E92"/>
    <w:rsid w:val="006110E6"/>
    <w:rsid w:val="00612C48"/>
    <w:rsid w:val="00614F79"/>
    <w:rsid w:val="00615D49"/>
    <w:rsid w:val="0062626F"/>
    <w:rsid w:val="00644C25"/>
    <w:rsid w:val="00646090"/>
    <w:rsid w:val="006525DB"/>
    <w:rsid w:val="00662506"/>
    <w:rsid w:val="00667AA0"/>
    <w:rsid w:val="00674746"/>
    <w:rsid w:val="00684E23"/>
    <w:rsid w:val="006920FD"/>
    <w:rsid w:val="0069781C"/>
    <w:rsid w:val="006A4916"/>
    <w:rsid w:val="006B6801"/>
    <w:rsid w:val="006B7F94"/>
    <w:rsid w:val="006C5886"/>
    <w:rsid w:val="006E19AF"/>
    <w:rsid w:val="00703C1B"/>
    <w:rsid w:val="00706CF4"/>
    <w:rsid w:val="00707E82"/>
    <w:rsid w:val="00721E7E"/>
    <w:rsid w:val="00730343"/>
    <w:rsid w:val="00732015"/>
    <w:rsid w:val="00765D2A"/>
    <w:rsid w:val="0077224A"/>
    <w:rsid w:val="00776E6B"/>
    <w:rsid w:val="00783BA5"/>
    <w:rsid w:val="00783CE9"/>
    <w:rsid w:val="007B4B42"/>
    <w:rsid w:val="007B6541"/>
    <w:rsid w:val="007B7C43"/>
    <w:rsid w:val="007C4B56"/>
    <w:rsid w:val="007C4D3B"/>
    <w:rsid w:val="007C5F2A"/>
    <w:rsid w:val="007D080D"/>
    <w:rsid w:val="007E1414"/>
    <w:rsid w:val="007E1A88"/>
    <w:rsid w:val="007E231B"/>
    <w:rsid w:val="007F3D1F"/>
    <w:rsid w:val="0083605F"/>
    <w:rsid w:val="00865588"/>
    <w:rsid w:val="008857BD"/>
    <w:rsid w:val="00892762"/>
    <w:rsid w:val="008A229E"/>
    <w:rsid w:val="008A6106"/>
    <w:rsid w:val="008B00E8"/>
    <w:rsid w:val="008C0EBF"/>
    <w:rsid w:val="008C4BAA"/>
    <w:rsid w:val="008D2341"/>
    <w:rsid w:val="008D7F63"/>
    <w:rsid w:val="008E06F2"/>
    <w:rsid w:val="008E6BA0"/>
    <w:rsid w:val="008F29C6"/>
    <w:rsid w:val="009321FD"/>
    <w:rsid w:val="00973B33"/>
    <w:rsid w:val="009806EC"/>
    <w:rsid w:val="00981DD6"/>
    <w:rsid w:val="009857B9"/>
    <w:rsid w:val="00986EAC"/>
    <w:rsid w:val="009A7DB0"/>
    <w:rsid w:val="009B48A1"/>
    <w:rsid w:val="009B7826"/>
    <w:rsid w:val="009C2264"/>
    <w:rsid w:val="009C7B61"/>
    <w:rsid w:val="009F128F"/>
    <w:rsid w:val="009F77C0"/>
    <w:rsid w:val="00A01B1A"/>
    <w:rsid w:val="00A15E17"/>
    <w:rsid w:val="00A2542C"/>
    <w:rsid w:val="00A259EE"/>
    <w:rsid w:val="00A263BF"/>
    <w:rsid w:val="00A328BA"/>
    <w:rsid w:val="00A42764"/>
    <w:rsid w:val="00A45C33"/>
    <w:rsid w:val="00A55634"/>
    <w:rsid w:val="00A6356E"/>
    <w:rsid w:val="00A6696A"/>
    <w:rsid w:val="00A76736"/>
    <w:rsid w:val="00A92EF1"/>
    <w:rsid w:val="00A947D3"/>
    <w:rsid w:val="00A97478"/>
    <w:rsid w:val="00AB31E2"/>
    <w:rsid w:val="00AD2E5E"/>
    <w:rsid w:val="00AE7E84"/>
    <w:rsid w:val="00B014B0"/>
    <w:rsid w:val="00B054BD"/>
    <w:rsid w:val="00B05A5D"/>
    <w:rsid w:val="00B07762"/>
    <w:rsid w:val="00B40CAE"/>
    <w:rsid w:val="00B46ACC"/>
    <w:rsid w:val="00B506C2"/>
    <w:rsid w:val="00B53F06"/>
    <w:rsid w:val="00B5453A"/>
    <w:rsid w:val="00B55125"/>
    <w:rsid w:val="00B552ED"/>
    <w:rsid w:val="00B55F10"/>
    <w:rsid w:val="00B64E7F"/>
    <w:rsid w:val="00B82408"/>
    <w:rsid w:val="00B92DC7"/>
    <w:rsid w:val="00B9765E"/>
    <w:rsid w:val="00BB2AAA"/>
    <w:rsid w:val="00BD1490"/>
    <w:rsid w:val="00BD2660"/>
    <w:rsid w:val="00BD76AC"/>
    <w:rsid w:val="00BE1888"/>
    <w:rsid w:val="00BE3305"/>
    <w:rsid w:val="00BE5A11"/>
    <w:rsid w:val="00BF0DB0"/>
    <w:rsid w:val="00C01CFC"/>
    <w:rsid w:val="00C16014"/>
    <w:rsid w:val="00C20945"/>
    <w:rsid w:val="00C531E9"/>
    <w:rsid w:val="00C566F5"/>
    <w:rsid w:val="00C7539D"/>
    <w:rsid w:val="00C7700C"/>
    <w:rsid w:val="00CA45E4"/>
    <w:rsid w:val="00CA4721"/>
    <w:rsid w:val="00CA4FE7"/>
    <w:rsid w:val="00CB5B08"/>
    <w:rsid w:val="00CE2E40"/>
    <w:rsid w:val="00CE518B"/>
    <w:rsid w:val="00CE7C7F"/>
    <w:rsid w:val="00CF43AD"/>
    <w:rsid w:val="00D06EE6"/>
    <w:rsid w:val="00D21E55"/>
    <w:rsid w:val="00D2569D"/>
    <w:rsid w:val="00D402A1"/>
    <w:rsid w:val="00D53A6B"/>
    <w:rsid w:val="00D6249D"/>
    <w:rsid w:val="00D67955"/>
    <w:rsid w:val="00D67B12"/>
    <w:rsid w:val="00D73A85"/>
    <w:rsid w:val="00D86434"/>
    <w:rsid w:val="00DB211D"/>
    <w:rsid w:val="00DC5271"/>
    <w:rsid w:val="00DC6E46"/>
    <w:rsid w:val="00DE5A80"/>
    <w:rsid w:val="00DF1923"/>
    <w:rsid w:val="00DF2F2C"/>
    <w:rsid w:val="00DF709B"/>
    <w:rsid w:val="00E05A12"/>
    <w:rsid w:val="00E310B6"/>
    <w:rsid w:val="00E31160"/>
    <w:rsid w:val="00E3137E"/>
    <w:rsid w:val="00E51AFE"/>
    <w:rsid w:val="00E53CD0"/>
    <w:rsid w:val="00E63AC0"/>
    <w:rsid w:val="00E8072B"/>
    <w:rsid w:val="00EA215F"/>
    <w:rsid w:val="00EA5269"/>
    <w:rsid w:val="00EB5047"/>
    <w:rsid w:val="00EC5A41"/>
    <w:rsid w:val="00EC7493"/>
    <w:rsid w:val="00EC79A2"/>
    <w:rsid w:val="00ED0CA0"/>
    <w:rsid w:val="00ED2717"/>
    <w:rsid w:val="00EE6573"/>
    <w:rsid w:val="00F00A66"/>
    <w:rsid w:val="00F100B9"/>
    <w:rsid w:val="00F14530"/>
    <w:rsid w:val="00F35AE5"/>
    <w:rsid w:val="00F476EE"/>
    <w:rsid w:val="00F50EF2"/>
    <w:rsid w:val="00F64B59"/>
    <w:rsid w:val="00F73E48"/>
    <w:rsid w:val="00F77965"/>
    <w:rsid w:val="00F82B76"/>
    <w:rsid w:val="00F9651B"/>
    <w:rsid w:val="00F96D76"/>
    <w:rsid w:val="00F97900"/>
    <w:rsid w:val="00FB21DA"/>
    <w:rsid w:val="00FC02FB"/>
    <w:rsid w:val="00FC56B9"/>
    <w:rsid w:val="00FD18BE"/>
    <w:rsid w:val="00FD33A3"/>
    <w:rsid w:val="00FF601A"/>
    <w:rsid w:val="00FF6C69"/>
    <w:rsid w:val="01BB1119"/>
    <w:rsid w:val="026A1580"/>
    <w:rsid w:val="06530359"/>
    <w:rsid w:val="073B5235"/>
    <w:rsid w:val="075E0684"/>
    <w:rsid w:val="076827D5"/>
    <w:rsid w:val="0ED77B46"/>
    <w:rsid w:val="0FE547C8"/>
    <w:rsid w:val="184F4FAC"/>
    <w:rsid w:val="1C5D72D4"/>
    <w:rsid w:val="22123721"/>
    <w:rsid w:val="23E56E24"/>
    <w:rsid w:val="253C354D"/>
    <w:rsid w:val="286773FE"/>
    <w:rsid w:val="2CDF00C0"/>
    <w:rsid w:val="33D53F7D"/>
    <w:rsid w:val="3846698F"/>
    <w:rsid w:val="3ACF218C"/>
    <w:rsid w:val="3D0C55C2"/>
    <w:rsid w:val="3EE53A12"/>
    <w:rsid w:val="40806009"/>
    <w:rsid w:val="422B4E7F"/>
    <w:rsid w:val="42AA3836"/>
    <w:rsid w:val="4453046C"/>
    <w:rsid w:val="44FC3EB3"/>
    <w:rsid w:val="46B9697E"/>
    <w:rsid w:val="486F38B2"/>
    <w:rsid w:val="4CFB63A9"/>
    <w:rsid w:val="4FD97A8B"/>
    <w:rsid w:val="503523FC"/>
    <w:rsid w:val="507D6770"/>
    <w:rsid w:val="548B7693"/>
    <w:rsid w:val="5880744D"/>
    <w:rsid w:val="59DE058C"/>
    <w:rsid w:val="5D1A19C3"/>
    <w:rsid w:val="5D36670A"/>
    <w:rsid w:val="5FCF60C0"/>
    <w:rsid w:val="616D4E73"/>
    <w:rsid w:val="61A11586"/>
    <w:rsid w:val="65D82B64"/>
    <w:rsid w:val="677044E6"/>
    <w:rsid w:val="69592D12"/>
    <w:rsid w:val="69EC2C76"/>
    <w:rsid w:val="6B794BF9"/>
    <w:rsid w:val="6B854B09"/>
    <w:rsid w:val="6E52036C"/>
    <w:rsid w:val="705250E1"/>
    <w:rsid w:val="726768F3"/>
    <w:rsid w:val="7431421D"/>
    <w:rsid w:val="75316760"/>
    <w:rsid w:val="75771080"/>
    <w:rsid w:val="77B4089A"/>
    <w:rsid w:val="79800FBE"/>
    <w:rsid w:val="7CDB026C"/>
    <w:rsid w:val="7D152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340" w:after="330" w:line="578" w:lineRule="auto"/>
      <w:jc w:val="left"/>
      <w:outlineLvl w:val="0"/>
    </w:pPr>
    <w:rPr>
      <w:rFonts w:ascii="黑体" w:hAnsi="黑体" w:eastAsia="黑体"/>
      <w:bCs/>
      <w:kern w:val="44"/>
      <w:sz w:val="44"/>
      <w:szCs w:val="44"/>
      <w:lang w:val="zh-CN"/>
    </w:rPr>
  </w:style>
  <w:style w:type="paragraph" w:styleId="3">
    <w:name w:val="heading 2"/>
    <w:basedOn w:val="1"/>
    <w:next w:val="1"/>
    <w:link w:val="19"/>
    <w:unhideWhenUsed/>
    <w:qFormat/>
    <w:uiPriority w:val="9"/>
    <w:pPr>
      <w:keepNext/>
      <w:keepLines/>
      <w:spacing w:before="260" w:after="260" w:line="416" w:lineRule="auto"/>
      <w:outlineLvl w:val="1"/>
    </w:pPr>
    <w:rPr>
      <w:rFonts w:ascii="黑体" w:hAnsi="黑体" w:eastAsia="黑体" w:cstheme="majorBidi"/>
      <w:b/>
      <w:bCs/>
      <w:sz w:val="32"/>
      <w:szCs w:val="32"/>
      <w:lang w:val="zh-CN"/>
    </w:rPr>
  </w:style>
  <w:style w:type="paragraph" w:styleId="4">
    <w:name w:val="heading 3"/>
    <w:basedOn w:val="1"/>
    <w:next w:val="1"/>
    <w:link w:val="21"/>
    <w:unhideWhenUsed/>
    <w:qFormat/>
    <w:uiPriority w:val="9"/>
    <w:pPr>
      <w:keepNext/>
      <w:keepLines/>
      <w:spacing w:before="260" w:after="260" w:line="416" w:lineRule="auto"/>
      <w:outlineLvl w:val="2"/>
    </w:pPr>
    <w:rPr>
      <w:rFonts w:ascii="黑体" w:hAnsi="黑体" w:eastAsia="黑体"/>
      <w:b/>
      <w:bCs/>
      <w:sz w:val="28"/>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toc 3"/>
    <w:basedOn w:val="1"/>
    <w:next w:val="1"/>
    <w:unhideWhenUsed/>
    <w:qFormat/>
    <w:uiPriority w:val="39"/>
    <w:pPr>
      <w:ind w:left="840" w:leftChars="400"/>
    </w:pPr>
  </w:style>
  <w:style w:type="paragraph" w:styleId="8">
    <w:name w:val="Balloon Text"/>
    <w:basedOn w:val="1"/>
    <w:link w:val="26"/>
    <w:semiHidden/>
    <w:unhideWhenUsed/>
    <w:qFormat/>
    <w:uiPriority w:val="99"/>
    <w:rPr>
      <w:sz w:val="18"/>
      <w:szCs w:val="18"/>
    </w:rPr>
  </w:style>
  <w:style w:type="paragraph" w:styleId="9">
    <w:name w:val="footer"/>
    <w:basedOn w:val="1"/>
    <w:link w:val="25"/>
    <w:unhideWhenUsed/>
    <w:qFormat/>
    <w:uiPriority w:val="99"/>
    <w:pPr>
      <w:tabs>
        <w:tab w:val="center" w:pos="4153"/>
        <w:tab w:val="right" w:pos="8306"/>
      </w:tabs>
      <w:snapToGrid w:val="0"/>
      <w:jc w:val="left"/>
    </w:pPr>
    <w:rPr>
      <w:sz w:val="18"/>
      <w:szCs w:val="18"/>
    </w:rPr>
  </w:style>
  <w:style w:type="paragraph" w:styleId="10">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27"/>
    <w:qFormat/>
    <w:uiPriority w:val="99"/>
    <w:pPr>
      <w:spacing w:before="240" w:after="60" w:line="312" w:lineRule="auto"/>
      <w:jc w:val="center"/>
      <w:outlineLvl w:val="1"/>
    </w:pPr>
    <w:rPr>
      <w:rFonts w:ascii="等线" w:hAnsi="等线" w:eastAsia="等线" w:cs="Times New Roman"/>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table" w:styleId="16">
    <w:name w:val="Table Grid"/>
    <w:basedOn w:val="15"/>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u w:val="single"/>
    </w:rPr>
  </w:style>
  <w:style w:type="character" w:customStyle="1" w:styleId="19">
    <w:name w:val="标题 2 字符"/>
    <w:basedOn w:val="17"/>
    <w:link w:val="3"/>
    <w:qFormat/>
    <w:uiPriority w:val="9"/>
    <w:rPr>
      <w:rFonts w:ascii="黑体" w:hAnsi="黑体" w:eastAsia="黑体" w:cstheme="majorBidi"/>
      <w:b/>
      <w:bCs/>
      <w:kern w:val="2"/>
      <w:sz w:val="32"/>
      <w:szCs w:val="32"/>
      <w:lang w:val="zh-CN"/>
    </w:rPr>
  </w:style>
  <w:style w:type="character" w:customStyle="1" w:styleId="20">
    <w:name w:val="标题 1 字符"/>
    <w:basedOn w:val="17"/>
    <w:link w:val="2"/>
    <w:qFormat/>
    <w:uiPriority w:val="9"/>
    <w:rPr>
      <w:rFonts w:ascii="黑体" w:hAnsi="黑体" w:eastAsia="黑体"/>
      <w:bCs/>
      <w:kern w:val="44"/>
      <w:sz w:val="44"/>
      <w:szCs w:val="44"/>
      <w:lang w:val="zh-CN"/>
    </w:rPr>
  </w:style>
  <w:style w:type="character" w:customStyle="1" w:styleId="21">
    <w:name w:val="标题 3 字符"/>
    <w:basedOn w:val="17"/>
    <w:link w:val="4"/>
    <w:qFormat/>
    <w:uiPriority w:val="9"/>
    <w:rPr>
      <w:rFonts w:ascii="黑体" w:hAnsi="黑体" w:eastAsia="黑体" w:cstheme="minorBidi"/>
      <w:b/>
      <w:bCs/>
      <w:kern w:val="2"/>
      <w:sz w:val="28"/>
      <w:szCs w:val="32"/>
    </w:rPr>
  </w:style>
  <w:style w:type="paragraph" w:styleId="22">
    <w:name w:val="List Paragraph"/>
    <w:basedOn w:val="1"/>
    <w:qFormat/>
    <w:uiPriority w:val="34"/>
    <w:pPr>
      <w:ind w:firstLine="420" w:firstLineChars="200"/>
    </w:pPr>
  </w:style>
  <w:style w:type="paragraph" w:customStyle="1" w:styleId="23">
    <w:name w:val="TOC 标题1"/>
    <w:basedOn w:val="2"/>
    <w:next w:val="1"/>
    <w:unhideWhenUsed/>
    <w:qFormat/>
    <w:uiPriority w:val="39"/>
    <w:pPr>
      <w:widowControl/>
      <w:spacing w:before="240" w:after="0" w:line="259" w:lineRule="auto"/>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24">
    <w:name w:val="页眉 字符"/>
    <w:basedOn w:val="17"/>
    <w:link w:val="10"/>
    <w:qFormat/>
    <w:uiPriority w:val="99"/>
    <w:rPr>
      <w:sz w:val="18"/>
      <w:szCs w:val="18"/>
    </w:rPr>
  </w:style>
  <w:style w:type="character" w:customStyle="1" w:styleId="25">
    <w:name w:val="页脚 字符"/>
    <w:basedOn w:val="17"/>
    <w:link w:val="9"/>
    <w:qFormat/>
    <w:uiPriority w:val="99"/>
    <w:rPr>
      <w:sz w:val="18"/>
      <w:szCs w:val="18"/>
    </w:rPr>
  </w:style>
  <w:style w:type="character" w:customStyle="1" w:styleId="26">
    <w:name w:val="批注框文本 字符"/>
    <w:basedOn w:val="17"/>
    <w:link w:val="8"/>
    <w:semiHidden/>
    <w:qFormat/>
    <w:uiPriority w:val="99"/>
    <w:rPr>
      <w:sz w:val="18"/>
      <w:szCs w:val="18"/>
    </w:rPr>
  </w:style>
  <w:style w:type="character" w:customStyle="1" w:styleId="27">
    <w:name w:val="副标题 字符"/>
    <w:basedOn w:val="17"/>
    <w:link w:val="12"/>
    <w:qFormat/>
    <w:uiPriority w:val="99"/>
    <w:rPr>
      <w:rFonts w:ascii="等线" w:hAnsi="等线" w:eastAsia="等线" w:cs="Times New Roman"/>
      <w:b/>
      <w:bCs/>
      <w:kern w:val="28"/>
      <w:sz w:val="32"/>
      <w:szCs w:val="32"/>
    </w:rPr>
  </w:style>
  <w:style w:type="character" w:customStyle="1" w:styleId="28">
    <w:name w:val="15"/>
    <w:basedOn w:val="17"/>
    <w:qFormat/>
    <w:uiPriority w:val="0"/>
    <w:rPr>
      <w:rFonts w:hint="eastAsia" w:ascii="等线" w:hAnsi="等线" w:eastAsia="等线"/>
    </w:rPr>
  </w:style>
  <w:style w:type="character" w:customStyle="1" w:styleId="29">
    <w:name w:val="16"/>
    <w:basedOn w:val="17"/>
    <w:qFormat/>
    <w:uiPriority w:val="0"/>
    <w:rPr>
      <w:rFonts w:hint="eastAsia" w:ascii="等线" w:hAnsi="等线" w:eastAsia="等线"/>
    </w:rPr>
  </w:style>
  <w:style w:type="character" w:customStyle="1" w:styleId="30">
    <w:name w:val="标题 字符"/>
    <w:basedOn w:val="17"/>
    <w:link w:val="14"/>
    <w:qFormat/>
    <w:uiPriority w:val="10"/>
    <w:rPr>
      <w:rFonts w:asciiTheme="majorHAnsi" w:hAnsiTheme="majorHAnsi" w:eastAsiaTheme="majorEastAsia" w:cstheme="majorBidi"/>
      <w:b/>
      <w:bCs/>
      <w:kern w:val="2"/>
      <w:sz w:val="32"/>
      <w:szCs w:val="32"/>
    </w:rPr>
  </w:style>
  <w:style w:type="character" w:customStyle="1" w:styleId="31">
    <w:name w:val="标题 4 字符"/>
    <w:basedOn w:val="17"/>
    <w:link w:val="5"/>
    <w:qFormat/>
    <w:uiPriority w:val="9"/>
    <w:rPr>
      <w:rFonts w:asciiTheme="majorHAnsi" w:hAnsiTheme="majorHAnsi" w:eastAsiaTheme="majorEastAsia" w:cstheme="majorBidi"/>
      <w:b/>
      <w:bCs/>
      <w:kern w:val="2"/>
      <w:sz w:val="28"/>
      <w:szCs w:val="28"/>
    </w:rPr>
  </w:style>
  <w:style w:type="paragraph" w:customStyle="1" w:styleId="32">
    <w:name w:val="列表段落1"/>
    <w:basedOn w:val="1"/>
    <w:qFormat/>
    <w:uiPriority w:val="0"/>
    <w:pPr>
      <w:ind w:firstLine="420" w:firstLineChars="200"/>
    </w:pPr>
    <w:rPr>
      <w:rFonts w:ascii="等线" w:hAnsi="等线" w:eastAsia="等线" w:cs="Times New Roman"/>
      <w:szCs w:val="21"/>
    </w:rPr>
  </w:style>
  <w:style w:type="paragraph" w:customStyle="1" w:styleId="33">
    <w:name w:val="WPSOffice手动目录 1"/>
    <w:uiPriority w:val="0"/>
    <w:rPr>
      <w:rFonts w:ascii="Times New Roman" w:hAnsi="Times New Roman" w:eastAsia="宋体" w:cs="Times New Roman"/>
      <w:lang w:val="en-US" w:eastAsia="zh-CN" w:bidi="ar-SA"/>
    </w:rPr>
  </w:style>
  <w:style w:type="paragraph" w:customStyle="1" w:styleId="34">
    <w:name w:val="WPSOffice手动目录 2"/>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AE866-CC7B-49ED-A49A-7B3F8BA94EBF}">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1468</Words>
  <Characters>8373</Characters>
  <Lines>69</Lines>
  <Paragraphs>19</Paragraphs>
  <TotalTime>0</TotalTime>
  <ScaleCrop>false</ScaleCrop>
  <LinksUpToDate>false</LinksUpToDate>
  <CharactersWithSpaces>9822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2021-05-04T04:05:00Z</dcterms:created>
  <dc:creator>dengxifeng@pku.edu.cn</dc:creator>
  <cp:lastModifiedBy>wtm</cp:lastModifiedBy>
  <cp:lastPrinted>2019-04-15T06:27:00Z</cp:lastPrinted>
  <dcterms:modified xsi:type="dcterms:W3CDTF">2021-05-21T01:10:16Z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2BBB8682A8CF42949FFD9DD935B29B7E</vt:lpwstr>
  </property>
</Properties>
</file>