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3ACC9" w14:textId="77777777" w:rsidR="00722551" w:rsidRPr="00722551" w:rsidRDefault="00722551" w:rsidP="00722551">
      <w:r w:rsidRPr="00722551">
        <w:rPr>
          <w:b/>
          <w:bCs/>
        </w:rPr>
        <w:t>Project Design Phase-II</w:t>
      </w:r>
    </w:p>
    <w:p w14:paraId="59B89C58" w14:textId="594368BF" w:rsidR="00722551" w:rsidRPr="00722551" w:rsidRDefault="003632AE" w:rsidP="00722551">
      <w:r>
        <w:rPr>
          <w:b/>
          <w:bCs/>
        </w:rPr>
        <w:t>n</w:t>
      </w:r>
      <w:r w:rsidR="00722551" w:rsidRPr="00722551">
        <w:rPr>
          <w:b/>
          <w:bCs/>
        </w:rPr>
        <w:t xml:space="preserve"> (Functional &amp; Non-functional)</w:t>
      </w:r>
    </w:p>
    <w:p w14:paraId="1A52C997" w14:textId="77777777" w:rsidR="00722551" w:rsidRPr="00722551" w:rsidRDefault="00722551" w:rsidP="00722551"/>
    <w:tbl>
      <w:tblPr>
        <w:tblW w:w="97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7860"/>
      </w:tblGrid>
      <w:tr w:rsidR="00722551" w:rsidRPr="00722551" w14:paraId="6C24363F" w14:textId="77777777" w:rsidTr="0072255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0C75BA" w14:textId="77777777" w:rsidR="00722551" w:rsidRPr="00722551" w:rsidRDefault="00722551" w:rsidP="00722551">
            <w:r w:rsidRPr="00722551">
              <w:t>Date</w:t>
            </w:r>
          </w:p>
        </w:tc>
        <w:tc>
          <w:tcPr>
            <w:tcW w:w="7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0D5288" w14:textId="77777777" w:rsidR="00722551" w:rsidRPr="00722551" w:rsidRDefault="00722551" w:rsidP="00722551">
            <w:r w:rsidRPr="00722551">
              <w:t>31 January 2025</w:t>
            </w:r>
          </w:p>
        </w:tc>
      </w:tr>
      <w:tr w:rsidR="00722551" w:rsidRPr="00722551" w14:paraId="3925BC34" w14:textId="77777777" w:rsidTr="0072255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41FF0E" w14:textId="77777777" w:rsidR="00722551" w:rsidRPr="00722551" w:rsidRDefault="00722551" w:rsidP="00722551">
            <w:r w:rsidRPr="00722551">
              <w:t>Team ID</w:t>
            </w:r>
          </w:p>
        </w:tc>
        <w:tc>
          <w:tcPr>
            <w:tcW w:w="7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E292C7" w14:textId="77777777" w:rsidR="00722551" w:rsidRPr="00722551" w:rsidRDefault="00722551" w:rsidP="00722551"/>
        </w:tc>
      </w:tr>
      <w:tr w:rsidR="00722551" w:rsidRPr="00722551" w14:paraId="2B5FBAD7" w14:textId="77777777" w:rsidTr="0072255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B1DD8C" w14:textId="77777777" w:rsidR="00722551" w:rsidRPr="00722551" w:rsidRDefault="00722551" w:rsidP="00722551">
            <w:r w:rsidRPr="00722551">
              <w:t>Project Name</w:t>
            </w:r>
          </w:p>
        </w:tc>
        <w:tc>
          <w:tcPr>
            <w:tcW w:w="7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8D28B6" w14:textId="77777777" w:rsidR="00722551" w:rsidRPr="00722551" w:rsidRDefault="00722551" w:rsidP="00722551"/>
        </w:tc>
      </w:tr>
      <w:tr w:rsidR="00722551" w:rsidRPr="00722551" w14:paraId="02974861" w14:textId="77777777" w:rsidTr="0072255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8F932A" w14:textId="77777777" w:rsidR="00722551" w:rsidRPr="00722551" w:rsidRDefault="00722551" w:rsidP="00722551">
            <w:r w:rsidRPr="00722551">
              <w:t>Maximum Marks</w:t>
            </w:r>
          </w:p>
        </w:tc>
        <w:tc>
          <w:tcPr>
            <w:tcW w:w="7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0D698E" w14:textId="77777777" w:rsidR="00722551" w:rsidRPr="00722551" w:rsidRDefault="00722551" w:rsidP="00722551">
            <w:r w:rsidRPr="00722551">
              <w:t>4 Marks</w:t>
            </w:r>
          </w:p>
        </w:tc>
      </w:tr>
    </w:tbl>
    <w:p w14:paraId="30BE05E6" w14:textId="77777777" w:rsidR="00E402A6" w:rsidRDefault="00E402A6" w:rsidP="00722551"/>
    <w:p w14:paraId="102B5A4C" w14:textId="77777777" w:rsidR="00722551" w:rsidRPr="00722551" w:rsidRDefault="00722551" w:rsidP="00722551">
      <w:pPr>
        <w:rPr>
          <w:b/>
          <w:bCs/>
        </w:rPr>
      </w:pPr>
      <w:r w:rsidRPr="00722551">
        <w:rPr>
          <w:b/>
          <w:bCs/>
        </w:rPr>
        <w:t>Functional Requirements</w:t>
      </w:r>
    </w:p>
    <w:p w14:paraId="6A33BC7F" w14:textId="77777777" w:rsidR="00722551" w:rsidRPr="00722551" w:rsidRDefault="00722551" w:rsidP="00722551">
      <w:r w:rsidRPr="00722551">
        <w:t xml:space="preserve">These define what the system must actually </w:t>
      </w:r>
      <w:r w:rsidRPr="00722551">
        <w:rPr>
          <w:b/>
          <w:bCs/>
        </w:rPr>
        <w:t>do</w:t>
      </w:r>
      <w:r w:rsidRPr="00722551">
        <w:t xml:space="preserve"> to manage the flow of work.</w:t>
      </w:r>
    </w:p>
    <w:p w14:paraId="5DD33864" w14:textId="77777777" w:rsidR="00722551" w:rsidRPr="00722551" w:rsidRDefault="00722551" w:rsidP="00722551">
      <w:pPr>
        <w:numPr>
          <w:ilvl w:val="0"/>
          <w:numId w:val="1"/>
        </w:numPr>
      </w:pPr>
      <w:r w:rsidRPr="00722551">
        <w:rPr>
          <w:b/>
          <w:bCs/>
        </w:rPr>
        <w:t>Automated Skill-Based Routing:</w:t>
      </w:r>
      <w:r w:rsidRPr="00722551">
        <w:t xml:space="preserve"> The system must categorize tickets based on keywords or tags (e.g., "Billing," "API Error") and match them to agents with the corresponding "Skill" attribute.</w:t>
      </w:r>
    </w:p>
    <w:p w14:paraId="0B272F85" w14:textId="77777777" w:rsidR="00722551" w:rsidRPr="00722551" w:rsidRDefault="00722551" w:rsidP="00722551">
      <w:pPr>
        <w:numPr>
          <w:ilvl w:val="0"/>
          <w:numId w:val="1"/>
        </w:numPr>
      </w:pPr>
      <w:r w:rsidRPr="00722551">
        <w:rPr>
          <w:b/>
          <w:bCs/>
        </w:rPr>
        <w:t>Load Balancing (Capacity Management):</w:t>
      </w:r>
      <w:r w:rsidRPr="00722551">
        <w:t xml:space="preserve"> Assignments must respect a "Maximum Active Tickets" threshold per agent. If an agent is at 100% capacity, the system must skip them in the round-robin.</w:t>
      </w:r>
    </w:p>
    <w:p w14:paraId="7956B6F6" w14:textId="77777777" w:rsidR="00722551" w:rsidRPr="00722551" w:rsidRDefault="00722551" w:rsidP="00722551">
      <w:pPr>
        <w:numPr>
          <w:ilvl w:val="0"/>
          <w:numId w:val="1"/>
        </w:numPr>
      </w:pPr>
      <w:r w:rsidRPr="00722551">
        <w:rPr>
          <w:b/>
          <w:bCs/>
        </w:rPr>
        <w:t>Omnichannel Consolidation:</w:t>
      </w:r>
      <w:r w:rsidRPr="00722551">
        <w:t xml:space="preserve"> Tickets from email, chat, and social media must be normalized into a single uniform data structure before assignment.</w:t>
      </w:r>
    </w:p>
    <w:p w14:paraId="0EB5FDAC" w14:textId="77777777" w:rsidR="00722551" w:rsidRPr="00722551" w:rsidRDefault="00722551" w:rsidP="00722551">
      <w:pPr>
        <w:numPr>
          <w:ilvl w:val="0"/>
          <w:numId w:val="1"/>
        </w:numPr>
      </w:pPr>
      <w:r w:rsidRPr="00722551">
        <w:rPr>
          <w:b/>
          <w:bCs/>
        </w:rPr>
        <w:t>SLA-Prioritized Queueing:</w:t>
      </w:r>
      <w:r w:rsidRPr="00722551">
        <w:t xml:space="preserve"> High-priority customers or tickets nearing their SLA breach window must automatically jump to the head of the assignment queue.</w:t>
      </w:r>
    </w:p>
    <w:p w14:paraId="76D15E29" w14:textId="77777777" w:rsidR="00722551" w:rsidRPr="00722551" w:rsidRDefault="00722551" w:rsidP="00722551">
      <w:pPr>
        <w:numPr>
          <w:ilvl w:val="0"/>
          <w:numId w:val="1"/>
        </w:numPr>
      </w:pPr>
      <w:r w:rsidRPr="00722551">
        <w:rPr>
          <w:b/>
          <w:bCs/>
        </w:rPr>
        <w:t>Agent Presence Tracking:</w:t>
      </w:r>
      <w:r w:rsidRPr="00722551">
        <w:t xml:space="preserve"> A real-time "Toggle" for agents (Available/Away/Lunch) to ensure tickets aren't assigned to someone who isn't currently at their desk.</w:t>
      </w:r>
    </w:p>
    <w:p w14:paraId="59165151" w14:textId="77777777" w:rsidR="00722551" w:rsidRPr="00722551" w:rsidRDefault="00722551" w:rsidP="00722551">
      <w:r w:rsidRPr="00722551">
        <w:pict w14:anchorId="65358C91">
          <v:rect id="_x0000_i1037" style="width:0;height:1.5pt" o:hralign="center" o:hrstd="t" o:hr="t" fillcolor="#a0a0a0" stroked="f"/>
        </w:pict>
      </w:r>
    </w:p>
    <w:p w14:paraId="483A652B" w14:textId="77777777" w:rsidR="00722551" w:rsidRPr="00722551" w:rsidRDefault="00722551" w:rsidP="00722551">
      <w:pPr>
        <w:rPr>
          <w:b/>
          <w:bCs/>
        </w:rPr>
      </w:pPr>
      <w:r w:rsidRPr="00722551">
        <w:rPr>
          <w:b/>
          <w:bCs/>
        </w:rPr>
        <w:t>Non-Functional Requirements</w:t>
      </w:r>
    </w:p>
    <w:p w14:paraId="03480D2C" w14:textId="77777777" w:rsidR="00722551" w:rsidRPr="00722551" w:rsidRDefault="00722551" w:rsidP="00722551">
      <w:r w:rsidRPr="00722551">
        <w:t xml:space="preserve">These define </w:t>
      </w:r>
      <w:r w:rsidRPr="00722551">
        <w:rPr>
          <w:b/>
          <w:bCs/>
        </w:rPr>
        <w:t>how</w:t>
      </w:r>
      <w:r w:rsidRPr="00722551">
        <w:t xml:space="preserve"> the system performs and its long-term viability.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7649"/>
      </w:tblGrid>
      <w:tr w:rsidR="00722551" w:rsidRPr="00722551" w14:paraId="208D4E3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2E0FB2" w14:textId="77777777" w:rsidR="00722551" w:rsidRPr="00722551" w:rsidRDefault="00722551" w:rsidP="00722551">
            <w:r w:rsidRPr="00722551">
              <w:rPr>
                <w:b/>
                <w:bCs/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1D2124" w14:textId="77777777" w:rsidR="00722551" w:rsidRPr="00722551" w:rsidRDefault="00722551" w:rsidP="00722551">
            <w:r w:rsidRPr="00722551">
              <w:rPr>
                <w:b/>
                <w:bCs/>
              </w:rPr>
              <w:t>Requirement</w:t>
            </w:r>
          </w:p>
        </w:tc>
      </w:tr>
      <w:tr w:rsidR="00722551" w:rsidRPr="00722551" w14:paraId="5B2C70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FDD87C" w14:textId="77777777" w:rsidR="00722551" w:rsidRPr="00722551" w:rsidRDefault="00722551" w:rsidP="00722551">
            <w:r w:rsidRPr="00722551">
              <w:rPr>
                <w:b/>
                <w:bCs/>
              </w:rPr>
              <w:t>Latency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6704B6" w14:textId="77777777" w:rsidR="00722551" w:rsidRPr="00722551" w:rsidRDefault="00722551" w:rsidP="00722551">
            <w:r w:rsidRPr="00722551">
              <w:t xml:space="preserve">Assignment logic must execute in </w:t>
            </w:r>
            <w:r w:rsidRPr="00722551">
              <w:rPr>
                <w:b/>
                <w:bCs/>
              </w:rPr>
              <w:t>&lt; 200ms</w:t>
            </w:r>
            <w:r w:rsidRPr="00722551">
              <w:t xml:space="preserve"> to prevent "ghost tickets" or double-assignments in high-volume environments.</w:t>
            </w:r>
          </w:p>
        </w:tc>
      </w:tr>
      <w:tr w:rsidR="00722551" w:rsidRPr="00722551" w14:paraId="4F2AF7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EB0C96" w14:textId="77777777" w:rsidR="00722551" w:rsidRPr="00722551" w:rsidRDefault="00722551" w:rsidP="00722551">
            <w:r w:rsidRPr="00722551">
              <w:rPr>
                <w:b/>
                <w:bCs/>
              </w:rPr>
              <w:lastRenderedPageBreak/>
              <w:t>Scalability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4EC6BD" w14:textId="77777777" w:rsidR="00722551" w:rsidRPr="00722551" w:rsidRDefault="00722551" w:rsidP="00722551">
            <w:r w:rsidRPr="00722551">
              <w:t xml:space="preserve">The routing engine must handle a </w:t>
            </w:r>
            <w:r w:rsidRPr="00722551">
              <w:rPr>
                <w:b/>
                <w:bCs/>
              </w:rPr>
              <w:t>10x burst</w:t>
            </w:r>
            <w:r w:rsidRPr="00722551">
              <w:t xml:space="preserve"> in ticket volume (e.g., during a service outage) without crashing.</w:t>
            </w:r>
          </w:p>
        </w:tc>
      </w:tr>
      <w:tr w:rsidR="00722551" w:rsidRPr="00722551" w14:paraId="728002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746DEC" w14:textId="77777777" w:rsidR="00722551" w:rsidRPr="00722551" w:rsidRDefault="00722551" w:rsidP="00722551">
            <w:r w:rsidRPr="00722551">
              <w:rPr>
                <w:b/>
                <w:bCs/>
              </w:rPr>
              <w:t>Reliability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A9C1E4" w14:textId="77777777" w:rsidR="00722551" w:rsidRPr="00722551" w:rsidRDefault="00722551" w:rsidP="00722551">
            <w:r w:rsidRPr="00722551">
              <w:rPr>
                <w:b/>
                <w:bCs/>
              </w:rPr>
              <w:t>Zero-drop guarantee.</w:t>
            </w:r>
            <w:r w:rsidRPr="00722551">
              <w:t xml:space="preserve"> If the assignment engine fails, tickets must default to a "General Catch-all" queue rather than disappearing.</w:t>
            </w:r>
          </w:p>
        </w:tc>
      </w:tr>
      <w:tr w:rsidR="00722551" w:rsidRPr="00722551" w14:paraId="11A0B7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E9C4B9" w14:textId="77777777" w:rsidR="00722551" w:rsidRPr="00722551" w:rsidRDefault="00722551" w:rsidP="00722551">
            <w:r w:rsidRPr="00722551">
              <w:rPr>
                <w:b/>
                <w:bCs/>
              </w:rPr>
              <w:t>Auditability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2CBECE" w14:textId="77777777" w:rsidR="00722551" w:rsidRPr="00722551" w:rsidRDefault="00722551" w:rsidP="00722551">
            <w:r w:rsidRPr="00722551">
              <w:t xml:space="preserve">Every assignment must be logged with a </w:t>
            </w:r>
            <w:r w:rsidRPr="00722551">
              <w:rPr>
                <w:b/>
                <w:bCs/>
              </w:rPr>
              <w:t>Reason Code</w:t>
            </w:r>
            <w:r w:rsidRPr="00722551">
              <w:t xml:space="preserve"> (e.g., "Assigned to Agent X due to 'Networking' skill match").</w:t>
            </w:r>
          </w:p>
        </w:tc>
      </w:tr>
      <w:tr w:rsidR="00722551" w:rsidRPr="00722551" w14:paraId="415C18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A33152" w14:textId="77777777" w:rsidR="00722551" w:rsidRPr="00722551" w:rsidRDefault="00722551" w:rsidP="00722551">
            <w:r w:rsidRPr="00722551">
              <w:rPr>
                <w:b/>
                <w:bCs/>
              </w:rPr>
              <w:t>Usability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A80887" w14:textId="77777777" w:rsidR="00722551" w:rsidRPr="00722551" w:rsidRDefault="00722551" w:rsidP="00722551">
            <w:r w:rsidRPr="00722551">
              <w:t xml:space="preserve">The admin interface for modifying routing rules must be </w:t>
            </w:r>
            <w:r w:rsidRPr="00722551">
              <w:rPr>
                <w:b/>
                <w:bCs/>
              </w:rPr>
              <w:t>low-code/no-code</w:t>
            </w:r>
            <w:r w:rsidRPr="00722551">
              <w:t>, allowing team leads to adjust logic without a developer.</w:t>
            </w:r>
          </w:p>
        </w:tc>
      </w:tr>
    </w:tbl>
    <w:p w14:paraId="05344B69" w14:textId="77777777" w:rsidR="00722551" w:rsidRPr="00722551" w:rsidRDefault="00722551" w:rsidP="00722551">
      <w:r w:rsidRPr="00722551">
        <w:pict w14:anchorId="525E8BF0">
          <v:rect id="_x0000_i1038" style="width:0;height:1.5pt" o:hralign="center" o:hrstd="t" o:hr="t" fillcolor="#a0a0a0" stroked="f"/>
        </w:pict>
      </w:r>
    </w:p>
    <w:p w14:paraId="423DA76D" w14:textId="77777777" w:rsidR="00722551" w:rsidRPr="00722551" w:rsidRDefault="00722551" w:rsidP="00722551">
      <w:r w:rsidRPr="00722551">
        <w:rPr>
          <w:b/>
          <w:bCs/>
        </w:rPr>
        <w:t>The "Hidden" Efficiency Killer:</w:t>
      </w:r>
      <w:r w:rsidRPr="00722551">
        <w:t xml:space="preserve"> The biggest bottleneck in support isn't the assignment itself—it's the </w:t>
      </w:r>
      <w:r w:rsidRPr="00722551">
        <w:rPr>
          <w:b/>
          <w:bCs/>
        </w:rPr>
        <w:t>re-assignment</w:t>
      </w:r>
      <w:r w:rsidRPr="00722551">
        <w:t>. If your functional requirements don't include a "Required Data Check" (ensuring the user provided an account ID or screenshot before an agent sees it), you'll lose 30% of your efficiency to back-and-forth "clarification" cycles.</w:t>
      </w:r>
    </w:p>
    <w:p w14:paraId="5546C451" w14:textId="77777777" w:rsidR="00722551" w:rsidRPr="00722551" w:rsidRDefault="00722551" w:rsidP="00722551"/>
    <w:sectPr w:rsidR="00722551" w:rsidRPr="007225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DF20B3"/>
    <w:multiLevelType w:val="multilevel"/>
    <w:tmpl w:val="571A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4211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551"/>
    <w:rsid w:val="002558B6"/>
    <w:rsid w:val="003632AE"/>
    <w:rsid w:val="00571281"/>
    <w:rsid w:val="00722551"/>
    <w:rsid w:val="00E40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FD055"/>
  <w15:chartTrackingRefBased/>
  <w15:docId w15:val="{0E06297C-AEBB-4005-9BF4-33B479AF2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5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5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5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5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5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5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5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5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5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5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5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5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5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5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5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5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5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5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5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5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5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5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5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5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5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5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5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5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328</Words>
  <Characters>1871</Characters>
  <Application>Microsoft Office Word</Application>
  <DocSecurity>0</DocSecurity>
  <Lines>15</Lines>
  <Paragraphs>4</Paragraphs>
  <ScaleCrop>false</ScaleCrop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Wangtoe Maknesh</dc:creator>
  <cp:keywords/>
  <dc:description/>
  <cp:lastModifiedBy>Wangtoe Maknesh</cp:lastModifiedBy>
  <cp:revision>2</cp:revision>
  <dcterms:created xsi:type="dcterms:W3CDTF">2026-04-06T05:42:00Z</dcterms:created>
  <dcterms:modified xsi:type="dcterms:W3CDTF">2026-04-06T05:46:00Z</dcterms:modified>
</cp:coreProperties>
</file>