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万物都从点灯开始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FV2开发板也不例外，在linux操作系统中一般对于gpio的操作都是对于GPIO子系统的。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首先确保内核系统编入了gpio子系统，或是你想要控制的设备驱动子系统。（一般来说，如果使用厂商的linux镜像烧录的，设备驱动子系统一般是完善的，不需要我们操心，只需要直接控制就好）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接下来介绍一下控制流程：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 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1使用官方镜像Debian，烧录到SD卡，并使用SD卡启动。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面包板，杜邦线，led，电阻。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熟悉 linux常用的操作指令。：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进入路径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查看当前列表的文件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覆盖写入内容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 追加写入内容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从本质上看，在linux的操作系统中操作外设，实际上就是对文件的读写。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一切皆文件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对于linux的gpio控制流程：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进入gpio子系统内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/sys/class/gpio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查看当前目录下的文件或文件夹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 gpiochip0  gpiochip64  unexport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把要使用的gpio port 导出到用户空间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44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&gt;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export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如果出现export: Permission denied，需要登录root去操作。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 root 账户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 root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输入密码。再使用echo 44 &gt; export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进入gpio44文件下设置gpio44 的属性。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gpio44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direction 文件，定义输入输入方向，可以通过下面命令定义为输出。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out &gt; /sys/class/gpio/gpio44/direction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direction 接受的参数可以是：in、out、high、low。其中参数 high / low 在设置方向为输出的同时，将 value 设置为相应的 1 / 0。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4、value 文件是端口的数值，为1或0，通过下面命令将 gpio44 设置为高电平。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echo 1 &gt; /sys/class/gpio/gpio44/value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84120" cy="5520055"/>
            <wp:effectExtent l="0" t="0" r="4445" b="1905"/>
            <wp:docPr id="1" name="图片 1" descr="15d81819430fd624cd25c8ee5bb8a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d81819430fd624cd25c8ee5bb8ac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8412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这样就完成点灯啦~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参考直接控制，也可以通过各种编程语言去操作文件，从而达到硬件控制。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解释一下gpio44下各个文件的作用和功能属性。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uto"/>
        <w:ind w:left="0" w:right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direction 表示gpio端口的方向，读取结果是in或out。该文件也可以写，写入out 时该gpio设为输出同时电平默认为低。写入low或high则不仅可以设置为输出 还可以设置输出的电平。 当然如果内核不支持或者内核代码不愿意，将不会存在这个属性,比如内核调用了gpio_export(N,0)就表示内核不愿意修改gpio端口方向属性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uto"/>
        <w:ind w:left="0" w:right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uto"/>
        <w:ind w:left="0" w:right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  value      表示gpio引脚的电平,0(低电平)1（高电平）,如果gpio被配置为输出，这个值是可写的，记住任何非零的值都将输出高电平, 如果某个引脚能并且已经被配置为中断，则可以调用poll(2)函数监听该中断，中断触发后poll(2)函数就会返回。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uto"/>
        <w:ind w:left="0" w:right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                             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uto"/>
        <w:ind w:left="0" w:right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  edge      表示中断的触发方式，edge文件有如下四个值："none", "rising", "falling"，"both"。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uto"/>
        <w:ind w:left="0" w:right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       none表示引脚为输入，不是中断引脚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uto"/>
        <w:ind w:left="0" w:right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       rising表示引脚为中断输入，上升沿触发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uto"/>
        <w:ind w:left="0" w:right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       falling表示引脚为中断输入，下降沿触发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uto"/>
        <w:ind w:left="0" w:right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       both表示引脚为中断输入，边沿触发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uto"/>
        <w:ind w:left="0" w:right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                  这个文件节点只有在引脚被配置为输入引脚的时候才存在。 当值是none时可以通过如下方法将变为中断引脚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uto"/>
        <w:ind w:left="0" w:right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                  echo "both" &gt; edge;对于是both,falling还是rising依赖具体硬件的中断的触发方式。此方法即用户态gpio转换为中断引脚的方式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uto"/>
        <w:ind w:left="0" w:right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          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uto"/>
        <w:ind w:left="0" w:right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  active_low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不怎么明白，也木有用过     </w:t>
      </w:r>
    </w:p>
    <w:p>
      <w:bookmarkStart w:id="0" w:name="_GoBack"/>
      <w:bookmarkEnd w:id="0"/>
    </w:p>
    <w:p/>
    <w:p>
      <w:r>
        <w:rPr>
          <w:rFonts w:hint="eastAsia"/>
          <w:lang w:val="en-US" w:eastAsia="zh-CN"/>
        </w:rPr>
        <w:t>参考：</w:t>
      </w:r>
      <w:r>
        <w:fldChar w:fldCharType="begin"/>
      </w:r>
      <w:r>
        <w:instrText xml:space="preserve"> HYPERLINK "https://blog.csdn.net/fengweibo112/article/details/119151053" </w:instrText>
      </w:r>
      <w:r>
        <w:fldChar w:fldCharType="separate"/>
      </w:r>
      <w:r>
        <w:rPr>
          <w:rStyle w:val="7"/>
        </w:rPr>
        <w:t>https://blog.csdn.net/fengweibo112/article/details/119151053</w:t>
      </w:r>
      <w:r>
        <w:fldChar w:fldCharType="end"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"https://www.cnblogs.com/liushuhe1990/p/9719263.html"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7"/>
          <w:rFonts w:hint="eastAsia" w:eastAsiaTheme="minorEastAsia"/>
          <w:lang w:val="en-US" w:eastAsia="zh-CN"/>
        </w:rPr>
        <w:t>https://www.cnblogs.com/liushuhe1990/p/9719263.html</w:t>
      </w:r>
      <w:r>
        <w:rPr>
          <w:rFonts w:hint="eastAsia" w:eastAsiaTheme="minorEastAsia"/>
          <w:lang w:val="en-US" w:eastAsia="zh-CN"/>
        </w:rPr>
        <w:fldChar w:fldCharType="end"/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书接上回，使用Debain的GUI图形化界面时，需要散热减少卡顿。对角孔位为55m的散热器，注意需要买专用的星光2的散热器，使用普通的散热器就需要硅胶片垫起来防止倾斜。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在上一篇中介绍了ubuntu server 版的安装，但是好像没有适配桌面ubuntu-desktop，所以导致安装了ubuntu-desktop确无法启动起来。而且在网上也没有看到相似的例程，所以就又弄回了debian系统，重新弄起来。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EB154"/>
    <w:multiLevelType w:val="singleLevel"/>
    <w:tmpl w:val="B69EB15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8F2E5BB"/>
    <w:multiLevelType w:val="multilevel"/>
    <w:tmpl w:val="C8F2E5B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iYjcyZWQxOTVjOWNjOTg2MWFlZjZkODQxNGNmMzQifQ=="/>
  </w:docVars>
  <w:rsids>
    <w:rsidRoot w:val="00000000"/>
    <w:rsid w:val="01392213"/>
    <w:rsid w:val="0E5B6E42"/>
    <w:rsid w:val="205B03A5"/>
    <w:rsid w:val="20F84FA4"/>
    <w:rsid w:val="2418246B"/>
    <w:rsid w:val="2FA31782"/>
    <w:rsid w:val="35293C9E"/>
    <w:rsid w:val="3BF826A6"/>
    <w:rsid w:val="46207231"/>
    <w:rsid w:val="4C1518A7"/>
    <w:rsid w:val="538434F5"/>
    <w:rsid w:val="56431B59"/>
    <w:rsid w:val="610C0686"/>
    <w:rsid w:val="631566FC"/>
    <w:rsid w:val="726C5EF8"/>
    <w:rsid w:val="73A546F6"/>
    <w:rsid w:val="74A9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1120</Words>
  <Characters>1716</Characters>
  <Lines>0</Lines>
  <Paragraphs>0</Paragraphs>
  <TotalTime>81</TotalTime>
  <ScaleCrop>false</ScaleCrop>
  <LinksUpToDate>false</LinksUpToDate>
  <CharactersWithSpaces>1975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2023-07-28T01:20:00Z</dcterms:created>
  <dc:creator>JT</dc:creator>
  <cp:lastModifiedBy>懒癌中期</cp:lastModifiedBy>
  <dcterms:modified xsi:type="dcterms:W3CDTF">2023-08-11T08:14:20Z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DC23DC5511CF4FDD861A71B744469AFE_12</vt:lpwstr>
  </property>
</Properties>
</file>