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tLeast"/>
        <w:jc w:val="right"/>
        <w:rPr>
          <w:rFonts w:hint="eastAsia" w:hAnsi="宋体"/>
          <w:sz w:val="21"/>
        </w:rPr>
      </w:pPr>
      <w:r>
        <w:rPr>
          <w:sz w:val="20"/>
        </w:rPr>
        <w:t>报告编号：bianhao001</w:t>
      </w: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jc w:val="center"/>
        <w:rPr>
          <w:rFonts w:hAnsi="宋体"/>
          <w:sz w:val="72"/>
        </w:rPr>
      </w:pPr>
      <w:r>
        <w:rPr>
          <w:rFonts w:hint="eastAsia" w:hAnsi="宋体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告</w:t>
      </w:r>
    </w:p>
    <w:p>
      <w:pPr>
        <w:pStyle w:val="5"/>
        <w:snapToGrid w:val="0"/>
        <w:spacing w:line="360" w:lineRule="atLeast"/>
        <w:jc w:val="left"/>
        <w:outlineLvl w:val="0"/>
        <w:rPr>
          <w:rFonts w:hint="eastAsia" w:hAnsi="宋体"/>
          <w:sz w:val="24"/>
        </w:rPr>
      </w:pPr>
    </w:p>
    <w:p>
      <w:pPr>
        <w:jc w:val="center"/>
        <w:rPr>
          <w:rFonts w:hint="eastAsia"/>
          <w:sz w:val="36"/>
        </w:rPr>
      </w:pPr>
    </w:p>
    <w:p>
      <w:pPr>
        <w:spacing w:line="312" w:lineRule="atLeast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Ansi="宋体"/>
          <w:sz w:val="21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040"/>
      </w:tblGrid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多用途乘用车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郑州市生态环境局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委托检验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</w:tbl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rPr>
          <w:rFonts w:hAnsi="宋体"/>
          <w:sz w:val="32"/>
        </w:rPr>
      </w:pPr>
    </w:p>
    <w:p>
      <w:pPr>
        <w:jc w:val="center"/>
        <w:outlineLvl w:val="0"/>
        <w:rPr>
          <w:rFonts w:hAnsi="宋体"/>
          <w:sz w:val="32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1"/>
      </w:tblGrid>
      <w:tr>
        <w:trPr>
          <w:wBefore w:w="0" w:type="dxa"/>
          <w:wAfter w:w="0" w:type="dxa"/>
          <w:trHeight w:val="965" w:hRule="atLeast"/>
          <w:jc w:val="center"/>
        </w:trPr>
        <w:tc>
          <w:tcPr>
            <w:tcW w:w="6421" w:type="dxa"/>
            <w:noWrap w:val="0"/>
            <w:vAlign w:val="top"/>
          </w:tcPr>
          <w:p>
            <w:pPr>
              <w:spacing w:line="580" w:lineRule="exact"/>
              <w:ind w:left="-3" w:leftChars="-1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int="eastAsia" w:hAnsi="宋体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int="eastAsia" w:hAnsi="宋体"/>
                <w:sz w:val="36"/>
                <w:szCs w:val="36"/>
              </w:rPr>
              <w:t>(重庆)</w:t>
            </w:r>
          </w:p>
        </w:tc>
      </w:tr>
    </w:tbl>
    <w:p>
      <w:pPr>
        <w:spacing w:before="240" w:line="240" w:lineRule="auto"/>
        <w:rPr>
          <w:rFonts w:hint="eastAsia" w:hAnsi="宋体"/>
          <w:spacing w:val="20"/>
          <w:sz w:val="21"/>
        </w:rPr>
        <w:sectPr>
          <w:pgSz w:w="11907" w:h="16840"/>
          <w:pgMar w:top="1349" w:right="1701" w:bottom="1038" w:left="1701" w:header="851" w:footer="992" w:gutter="0"/>
          <w:cols w:space="720" w:num="1"/>
        </w:sect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  <w:r>
        <w:rPr>
          <w:rFonts w:hint="eastAsia" w:hAnsi="宋体"/>
          <w:sz w:val="44"/>
        </w:rPr>
        <w:t>注  意  事  项</w:t>
      </w: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numPr>
          <w:ilvl w:val="0"/>
          <w:numId w:val="1"/>
        </w:numPr>
        <w:spacing w:line="400" w:lineRule="exact"/>
        <w:jc w:val="both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报告无“报告专用章”无效。</w:t>
      </w:r>
    </w:p>
    <w:p>
      <w:pPr>
        <w:spacing w:line="400" w:lineRule="exact"/>
        <w:ind w:left="53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int="eastAsia" w:hAnsi="宋体"/>
          <w:sz w:val="28"/>
        </w:rPr>
        <w:t>.复制报告未重新加盖“报告专用章”无效。</w:t>
      </w:r>
    </w:p>
    <w:p>
      <w:pPr>
        <w:spacing w:line="400" w:lineRule="exact"/>
        <w:ind w:left="57"/>
        <w:rPr>
          <w:rFonts w:hint="eastAsia"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int="eastAsia" w:hAnsi="宋体"/>
          <w:sz w:val="28"/>
        </w:rPr>
        <w:t>报告无主检、审核、批准人签字无效。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int="eastAsia" w:hAnsi="宋体"/>
          <w:sz w:val="28"/>
        </w:rPr>
        <w:t>报告涂改无效，缺页无效。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int="eastAsia" w:hAnsi="宋体"/>
          <w:sz w:val="28"/>
        </w:rPr>
        <w:t xml:space="preserve"> 5.对检验报告若有异议，请尽可能于收到检验报告之日起十五日内向检验单    位提出。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int="eastAsia" w:hAnsi="宋体"/>
          <w:sz w:val="28"/>
        </w:rPr>
        <w:t>一般情况，委托检验仅对样品负责。</w:t>
      </w: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0" t="0" r="0" b="0"/>
                <wp:wrapNone/>
                <wp:docPr id="3" name="直线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7" o:spid="_x0000_s1026" o:spt="20" style="position:absolute;left:0pt;margin-left:0pt;margin-top:19.65pt;height:0pt;width:476.25pt;z-index:251660288;mso-width-relative:page;mso-height-relative:page;" filled="f" stroked="t" coordsize="21600,21600" o:allowincell="f" o:gfxdata="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aokZNMAAAAGAQAA&#10;DwAAAAAAAAABACAAAAA4AAAAZHJzL2Rvd25yZXYueG1sUEsBAhQAFAAAAAgAh07iQNT/DJb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检验单位：</w:t>
      </w:r>
      <w:r>
        <w:rPr>
          <w:rFonts w:hint="eastAsia" w:hAnsi="宋体"/>
          <w:sz w:val="28"/>
          <w:szCs w:val="28"/>
        </w:rPr>
        <w:t>国家机动车质量监督检验中心（重庆）</w:t>
      </w:r>
      <w:r>
        <w:rPr>
          <w:rFonts w:hint="eastAsia" w:hAnsi="宋体"/>
          <w:sz w:val="28"/>
        </w:rPr>
        <w:t xml:space="preserve"> 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int="eastAsia" w:hAnsi="宋体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hint="eastAsia" w:cs="宋体"/>
          <w:sz w:val="28"/>
          <w:szCs w:val="28"/>
        </w:rPr>
        <w:t>966987</w:t>
      </w:r>
    </w:p>
    <w:p>
      <w:pPr>
        <w:spacing w:line="400" w:lineRule="exact"/>
        <w:ind w:firstLine="40"/>
        <w:rPr>
          <w:rFonts w:hint="eastAsia" w:hAnsi="宋体"/>
          <w:sz w:val="28"/>
        </w:rPr>
      </w:pPr>
      <w:r>
        <w:rPr>
          <w:rFonts w:hAnsi="宋体"/>
          <w:sz w:val="28"/>
          <w:u w:val="single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0" t="0" r="0" b="0"/>
                <wp:wrapNone/>
                <wp:docPr id="2" name="直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9" o:spid="_x0000_s1026" o:spt="20" style="position:absolute;left:0pt;margin-left:0pt;margin-top:13.1pt;height:0pt;width:476.25pt;z-index:251659264;mso-width-relative:page;mso-height-relative:page;" filled="f" stroked="t" coordsize="21600,21600" o:allowincell="f" o:gfxdata="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cNO+g0gAAAAYBAAAP&#10;AAAAAAAAAAEAIAAAADgAAABkcnMvZG93bnJldi54bWxQSwECFAAUAAAACACHTuJAOZrKsc8BAACP&#10;AwAADgAAAAAAAAABACAAAAA3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/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int="eastAsia" w:hAnsi="宋体"/>
          <w:spacing w:val="5"/>
          <w:sz w:val="28"/>
        </w:rPr>
        <w:t>郑州市生态环境局</w:t>
      </w:r>
    </w:p>
    <w:p>
      <w:pPr>
        <w:spacing w:line="620" w:lineRule="exact"/>
        <w:ind w:firstLine="40"/>
        <w:rPr>
          <w:rFonts w:hint="eastAsia" w:hAnsi="宋体"/>
          <w:spacing w:val="5"/>
          <w:sz w:val="28"/>
        </w:rPr>
      </w:pPr>
      <w:r>
        <w:rPr>
          <w:rFonts w:hint="eastAsia"/>
          <w:sz w:val="28"/>
        </w:rPr>
        <w:t>地    址：</w:t>
      </w:r>
      <w:r>
        <w:rPr>
          <w:rFonts w:hint="eastAsia" w:hAnsi="宋体"/>
          <w:spacing w:val="5"/>
          <w:sz w:val="28"/>
        </w:rPr>
        <w:t>郑州市中原中路71号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话：0371-67189232</w:t>
      </w:r>
      <w:r>
        <w:rPr>
          <w:rFonts w:hint="eastAsia"/>
          <w:spacing w:val="5"/>
          <w:sz w:val="28"/>
        </w:rPr>
        <w:t xml:space="preserve">              </w:t>
      </w:r>
      <w:r>
        <w:rPr>
          <w:rFonts w:hint="eastAsia" w:hAnsi="宋体"/>
          <w:sz w:val="28"/>
        </w:rPr>
        <w:t>邮政编码：45000</w:t>
      </w:r>
      <w:r>
        <w:rPr>
          <w:rFonts w:hAnsi="宋体"/>
          <w:sz w:val="28"/>
        </w:rPr>
        <w:t>7</w: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传    真：0371-67189231            </w:t>
      </w:r>
      <w:bookmarkEnd w:id="0"/>
    </w:p>
    <w:p>
      <w:pPr>
        <w:spacing w:line="6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0" t="0" r="0" b="0"/>
                <wp:wrapNone/>
                <wp:docPr id="1" name="直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3" o:spid="_x0000_s1026" o:spt="20" style="position:absolute;left:0pt;margin-left:-0.1pt;margin-top:11.5pt;height:0pt;width:476.35pt;z-index:251658240;mso-width-relative:page;mso-height-relative:page;" filled="f" stroked="t" coordsize="21600,21600" o:gfxdata="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TxPwNMAAAAHAQAA&#10;DwAAAAAAAAABACAAAAA4AAAAZHJzL2Rvd25yZXYueG1sUEsBAhQAFAAAAAgAh07iQKziTOT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rFonts w:hint="eastAsia"/>
          <w:sz w:val="28"/>
        </w:rPr>
      </w:pPr>
    </w:p>
    <w:tbl>
      <w:tblPr>
        <w:tblStyle w:val="12"/>
        <w:tblpPr w:leftFromText="180" w:rightFromText="180" w:vertAnchor="text" w:horzAnchor="page" w:tblpX="1308" w:tblpY="9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报告编号：bianhao001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 页     第  1 页</w:t>
            </w:r>
          </w:p>
        </w:tc>
      </w:tr>
    </w:tbl>
    <w:p>
      <w:pPr>
        <w:tabs>
          <w:tab w:val="left" w:pos="205"/>
        </w:tabs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3535"/>
        <w:gridCol w:w="1284"/>
        <w:gridCol w:w="3402"/>
      </w:tblGrid>
      <w:tr>
        <w:trPr>
          <w:wAfter w:w="0" w:type="dxa"/>
          <w:cantSplit/>
          <w:trHeight w:val="737" w:hRule="atLeast"/>
        </w:trPr>
        <w:tc>
          <w:tcPr>
            <w:tcW w:w="141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样品名称</w:t>
            </w:r>
          </w:p>
        </w:tc>
        <w:tc>
          <w:tcPr>
            <w:tcW w:w="353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多用途乘用车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型号规格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Ansi="宋体"/>
                <w:color w:val="000000"/>
                <w:sz w:val="21"/>
              </w:rPr>
              <w:t>MR6453D35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53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商    标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吉利美日牌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郑州市生态环境局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检验类别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浙江吉利汽车有限公司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样品等级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送样地点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2020年9月17日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样品数量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一辆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朱永宏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国家机动车质量监督检验中心（重庆）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抽样者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抽样基数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原编号或</w:t>
            </w:r>
          </w:p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633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检验依据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both"/>
              <w:rPr>
                <w:rFonts w:hint="eastAsia" w:hAnsi="宋体"/>
                <w:color w:val="000000"/>
                <w:sz w:val="21"/>
                <w:u w:val="single"/>
              </w:rPr>
            </w:pPr>
            <w:r>
              <w:rPr>
                <w:rFonts w:hint="eastAsia" w:hAnsi="宋体"/>
                <w:color w:val="000000"/>
                <w:sz w:val="21"/>
              </w:rPr>
              <w:t>GB18285-2018《汽油车污染物排放限值及测量方法（双怠速法及简易工况法）》</w:t>
            </w:r>
          </w:p>
        </w:tc>
      </w:tr>
      <w:tr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检验项目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both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外观检验、车载诊断系统（OBD）检查。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2043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验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结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论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r>
              <w:rPr>
                <w:sz w:val="20"/>
              </w:rPr>
              <w:t>检验结果见第3页</w:t>
            </w:r>
          </w:p>
        </w:tc>
      </w:tr>
      <w:tr>
        <w:trPr>
          <w:wAfter w:w="0" w:type="dxa"/>
          <w:trHeight w:val="82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spacing w:line="240" w:lineRule="atLeast"/>
              <w:ind w:right="1320"/>
              <w:jc w:val="center"/>
              <w:rPr>
                <w:rFonts w:hint="eastAsia" w:hAnsi="宋体"/>
                <w:color w:val="000000"/>
                <w:spacing w:val="12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                                  签发日期：   年   月  日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备   注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——</w:t>
            </w:r>
          </w:p>
        </w:tc>
      </w:tr>
    </w:tbl>
    <w:p>
      <w:pPr>
        <w:tabs>
          <w:tab w:val="left" w:pos="205"/>
        </w:tabs>
        <w:rPr>
          <w:rFonts w:hint="eastAsia"/>
          <w:sz w:val="24"/>
          <w:szCs w:val="24"/>
        </w:rPr>
      </w:pPr>
    </w:p>
    <w:p>
      <w:pPr>
        <w:tabs>
          <w:tab w:val="left" w:pos="205"/>
        </w:tabs>
        <w:rPr>
          <w:rFonts w:hint="eastAsia"/>
          <w:sz w:val="24"/>
          <w:szCs w:val="24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  <w:r>
        <w:rPr>
          <w:rFonts w:hint="eastAsia"/>
          <w:sz w:val="24"/>
          <w:szCs w:val="24"/>
        </w:rPr>
        <w:t>批准：                             审核：                     主检：</w:t>
      </w:r>
    </w:p>
    <w:tbl>
      <w:tblPr>
        <w:tblStyle w:val="12"/>
        <w:tblpPr w:leftFromText="180" w:rightFromText="180" w:vertAnchor="text" w:horzAnchor="margin" w:tblpY="8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报告编号：bianhao001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页     第  2 页</w:t>
            </w:r>
          </w:p>
        </w:tc>
      </w:tr>
    </w:tbl>
    <w:p>
      <w:pPr>
        <w:jc w:val="both"/>
        <w:rPr>
          <w:rFonts w:hint="eastAsia"/>
          <w:sz w:val="24"/>
          <w:szCs w:val="24"/>
        </w:rPr>
      </w:pPr>
    </w:p>
    <w:p>
      <w:pPr>
        <w:tabs>
          <w:tab w:val="left" w:pos="295"/>
        </w:tabs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tbl>
      <w:tblPr>
        <w:tblStyle w:val="12"/>
        <w:tblW w:w="96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485"/>
        <w:gridCol w:w="1360"/>
        <w:gridCol w:w="4176"/>
      </w:tblGrid>
      <w:tr>
        <w:trPr>
          <w:wBefore w:w="0" w:type="dxa"/>
          <w:wAfter w:w="0" w:type="dxa"/>
          <w:trHeight w:val="58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车辆型号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MR6453D35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商 标 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吉利美日牌</w:t>
            </w:r>
          </w:p>
        </w:tc>
      </w:tr>
      <w:tr>
        <w:trPr>
          <w:wBefore w:w="0" w:type="dxa"/>
          <w:wAfter w:w="0" w:type="dxa"/>
          <w:trHeight w:val="465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汽车分类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0"/>
              </w:rPr>
            </w:pPr>
            <w:r>
              <w:rPr>
                <w:rFonts w:hint="eastAsia"/>
                <w:sz w:val="20"/>
              </w:rPr>
              <w:t>M1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排放阶段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国六</w:t>
            </w:r>
          </w:p>
        </w:tc>
      </w:tr>
      <w:tr>
        <w:trPr>
          <w:wBefore w:w="0" w:type="dxa"/>
          <w:wAfter w:w="0" w:type="dxa"/>
          <w:trHeight w:val="679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车辆的识别方法和位置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识别方法:铭牌 位置:右侧B柱下方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车辆制造商名称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浙江吉利汽车有限公司</w:t>
            </w:r>
          </w:p>
        </w:tc>
      </w:tr>
      <w:tr>
        <w:trPr>
          <w:wBefore w:w="0" w:type="dxa"/>
          <w:wAfter w:w="0" w:type="dxa"/>
          <w:trHeight w:val="66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生产厂地址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宁波经济技术开发区新碶街道恒山路1528号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发动机编号  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L1CC0715003</w:t>
            </w:r>
          </w:p>
        </w:tc>
      </w:tr>
      <w:tr>
        <w:trPr>
          <w:wBefore w:w="0" w:type="dxa"/>
          <w:wAfter w:w="0" w:type="dxa"/>
          <w:trHeight w:val="64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基准质量（kg）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1785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发动机型号/生产厂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JLE-4G18TDC/浙江吉利汽车有限公司</w:t>
            </w:r>
          </w:p>
        </w:tc>
      </w:tr>
      <w:tr>
        <w:trPr>
          <w:wBefore w:w="0" w:type="dxa"/>
          <w:wAfter w:w="0" w:type="dxa"/>
          <w:trHeight w:val="238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催化转化器型号/生产厂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前:JL/前:无锡威孚力达催化净化器有限责任公司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前:单元1:庄信万丰(上海)化工有限公司/前:单元1:康宁(上海)有限公司/前:无锡威孚力达催化净化器有限责任公司</w:t>
            </w:r>
          </w:p>
        </w:tc>
      </w:tr>
      <w:tr>
        <w:trPr>
          <w:wBefore w:w="0" w:type="dxa"/>
          <w:wAfter w:w="0" w:type="dxa"/>
          <w:trHeight w:val="60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颗粒捕集器型号/生产厂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前:JL/前:无锡威孚力达催化净化器有限责任公司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前:单元1:庄信万丰(上海)化工有限公司/前:单元1:康宁汽车环保(合肥)有限公司/前:无锡威孚力达催化净化器有限责任公司</w:t>
            </w:r>
          </w:p>
        </w:tc>
      </w:tr>
      <w:tr>
        <w:trPr>
          <w:wBefore w:w="0" w:type="dxa"/>
          <w:wAfter w:w="0" w:type="dxa"/>
          <w:trHeight w:val="148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碳罐型号/生产厂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after="240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HA2300H/廊坊华安汽车装备有限公司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氧传感器型号/生产厂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LSU ADV/LSF 4.2/联合汽车电子有限公司/联合汽车电子有限公司</w:t>
            </w:r>
          </w:p>
        </w:tc>
      </w:tr>
      <w:tr>
        <w:trPr>
          <w:wBefore w:w="0" w:type="dxa"/>
          <w:wAfter w:w="0" w:type="dxa"/>
          <w:trHeight w:val="78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曲轴箱排放控制装置型号/生产厂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IN18TD/苏州认知汽车配件有限公司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EGR型号/生产厂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>
        <w:trPr>
          <w:wBefore w:w="0" w:type="dxa"/>
          <w:wAfter w:w="0" w:type="dxa"/>
          <w:trHeight w:val="94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OBD系统供应商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联合汽车电子有限公司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ECU型号/生产厂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MED17/联合汽车电子有限公司</w:t>
            </w:r>
          </w:p>
        </w:tc>
      </w:tr>
      <w:tr>
        <w:trPr>
          <w:wBefore w:w="0" w:type="dxa"/>
          <w:wAfter w:w="0" w:type="dxa"/>
          <w:trHeight w:val="1098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变速器型式/档位数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自动/7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消声器型号/生产厂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前:JL/后:JL/前:无锡威孚力达催化净化器有限责任公司/后:无锡威孚力达催化净化器有限责任公司</w:t>
            </w:r>
          </w:p>
        </w:tc>
      </w:tr>
      <w:tr>
        <w:trPr>
          <w:wBefore w:w="0" w:type="dxa"/>
          <w:wAfter w:w="0" w:type="dxa"/>
          <w:trHeight w:val="619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增压器型号/生产厂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VT02/宁波丰沃涡轮增压系统有限公司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中冷器型式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空空</w:t>
            </w:r>
          </w:p>
        </w:tc>
      </w:tr>
    </w:tbl>
    <w:p>
      <w:pPr>
        <w:tabs>
          <w:tab w:val="left" w:pos="295"/>
        </w:tabs>
        <w:rPr>
          <w:rFonts w:hint="eastAsia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</w:p>
    <w:tbl>
      <w:tblPr>
        <w:tblStyle w:val="12"/>
        <w:tblpPr w:leftFromText="180" w:rightFromText="180" w:vertAnchor="text" w:horzAnchor="page" w:tblpX="1198" w:tblpY="10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4230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9" w:hRule="atLeast"/>
        </w:trPr>
        <w:tc>
          <w:tcPr>
            <w:tcW w:w="2217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230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00" w:type="dxa"/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报告编号：bianhao001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25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41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>
      <w:pPr>
        <w:tabs>
          <w:tab w:val="left" w:pos="90"/>
        </w:tabs>
        <w:spacing w:before="120" w:beforeLines="50" w:after="120" w:afterLines="50"/>
        <w:rPr>
          <w:rFonts w:hint="eastAsia" w:hAnsi="宋体"/>
          <w:b/>
          <w:bCs/>
          <w:spacing w:val="20"/>
          <w:sz w:val="24"/>
          <w:szCs w:val="24"/>
        </w:rPr>
      </w:pPr>
      <w:r>
        <w:rPr>
          <w:rFonts w:hint="eastAsia" w:hAnsi="宋体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>
      <w:pPr>
        <w:tabs>
          <w:tab w:val="left" w:pos="90"/>
        </w:tabs>
        <w:ind w:firstLine="250" w:firstLineChars="100"/>
        <w:rPr>
          <w:rFonts w:hint="eastAsia" w:hAnsi="宋体"/>
          <w:spacing w:val="20"/>
          <w:sz w:val="21"/>
          <w:szCs w:val="21"/>
        </w:rPr>
      </w:pPr>
      <w:r>
        <w:rPr>
          <w:rFonts w:hint="eastAsia" w:hAnsi="宋体"/>
          <w:spacing w:val="20"/>
          <w:sz w:val="21"/>
          <w:szCs w:val="21"/>
        </w:rPr>
        <w:t>--</w:t>
      </w:r>
    </w:p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tbl>
      <w:tblPr>
        <w:tblStyle w:val="12"/>
        <w:tblW w:w="970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0"/>
        <w:gridCol w:w="160"/>
        <w:gridCol w:w="2579"/>
        <w:gridCol w:w="46"/>
        <w:gridCol w:w="1080"/>
        <w:gridCol w:w="1080"/>
        <w:gridCol w:w="124"/>
        <w:gridCol w:w="956"/>
        <w:gridCol w:w="20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</w:rPr>
              <w:t>3.1 基本信息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MR6453D35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车辆识别代号（VIN）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L6T7742Z5LU014004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55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浙江吉利汽车有限公司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车辆排放阶段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2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变速箱型式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催化转化器型号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前:JL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基准质量（</w:t>
            </w:r>
            <w:r>
              <w:rPr>
                <w:rFonts w:ascii="Times New Roman"/>
                <w:sz w:val="21"/>
                <w:szCs w:val="21"/>
                <w:lang w:bidi="ar"/>
              </w:rPr>
              <w:t>kg</w:t>
            </w:r>
            <w:r>
              <w:rPr>
                <w:rFonts w:hint="eastAsia" w:hAnsi="宋体" w:cs="宋体"/>
                <w:sz w:val="21"/>
                <w:szCs w:val="21"/>
                <w:lang w:bidi="ar"/>
              </w:rPr>
              <w:t>）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0"/>
                <w:szCs w:val="21"/>
                <w:lang w:bidi="ar"/>
              </w:rPr>
              <w:t>最大总设计质量（kg）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JLE-4G18TDC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发动机编号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L1CC0715003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浙江吉利汽车有限公司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发动机排量（L）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气缸数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燃油供给方式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储能装置型号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电池容量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OBD接口位置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仪表盘左下方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3.2 外观检验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1431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本车实车污染控制装置与环保随车清单信息一致。</w:t>
            </w:r>
          </w:p>
          <w:p>
            <w:pPr>
              <w:ind w:firstLine="5886" w:firstLineChars="2800"/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85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3.3 OBD检查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OBD故障</w:t>
            </w:r>
            <w:r>
              <w:rPr>
                <w:rFonts w:hAnsi="宋体"/>
                <w:color w:val="000000"/>
                <w:sz w:val="22"/>
              </w:rPr>
              <w:t>指示器</w:t>
            </w:r>
            <w:r>
              <w:rPr>
                <w:rFonts w:hint="eastAsia" w:hAnsi="宋体"/>
                <w:color w:val="000000"/>
                <w:sz w:val="22"/>
              </w:rPr>
              <w:t>状态</w:t>
            </w:r>
            <w:r>
              <w:rPr>
                <w:rFonts w:hAnsi="宋体"/>
                <w:color w:val="000000"/>
                <w:sz w:val="22"/>
              </w:rPr>
              <w:t>是否正常</w:t>
            </w:r>
          </w:p>
        </w:tc>
        <w:tc>
          <w:tcPr>
            <w:tcW w:w="531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ascii="Wingdings 2" w:hAnsi="Wingdings 2" w:eastAsia="Wingdings 2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0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OBD检查结果</w:t>
            </w:r>
          </w:p>
        </w:tc>
        <w:tc>
          <w:tcPr>
            <w:tcW w:w="531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合格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不合格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1"/>
          <w:szCs w:val="21"/>
        </w:rPr>
      </w:pPr>
    </w:p>
    <w:p>
      <w:pPr>
        <w:spacing w:before="120" w:beforeLines="50" w:after="120" w:afterLines="50" w:line="360" w:lineRule="auto"/>
        <w:rPr>
          <w:rFonts w:hint="eastAsia"/>
          <w:bCs/>
          <w:sz w:val="24"/>
          <w:szCs w:val="24"/>
        </w:rPr>
      </w:pPr>
    </w:p>
    <w:p>
      <w:pPr>
        <w:spacing w:before="120" w:beforeLines="50" w:after="120" w:afterLines="50" w:line="360" w:lineRule="auto"/>
        <w:jc w:val="both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Style w:val="12"/>
        <w:tblpPr w:leftFromText="180" w:rightFromText="180" w:vertAnchor="text" w:horzAnchor="page" w:tblpX="1268" w:tblpY="9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4147"/>
        <w:gridCol w:w="3282"/>
        <w:gridCol w:w="3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报告编号：bianhao001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Before w:w="0" w:type="dxa"/>
          <w:wAfter w:w="34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28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0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>
      <w:pPr>
        <w:spacing w:line="360" w:lineRule="auto"/>
        <w:ind w:firstLine="440" w:firstLineChars="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检验地点：郑州市花园北路与开元路交叉口省汽贸院内</w:t>
      </w:r>
    </w:p>
    <w:p>
      <w:pPr>
        <w:spacing w:line="360" w:lineRule="auto"/>
        <w:ind w:firstLine="440" w:firstLineChars="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检验日期：2020年9月17日</w:t>
      </w:r>
    </w:p>
    <w:p>
      <w:pPr>
        <w:spacing w:before="120" w:beforeLines="50" w:after="120" w:afterLines="5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>
      <w:pPr>
        <w:spacing w:line="360" w:lineRule="exact"/>
        <w:ind w:firstLine="456" w:firstLineChars="200"/>
        <w:rPr>
          <w:rFonts w:hint="eastAsia" w:hAnsi="宋体"/>
          <w:spacing w:val="4"/>
          <w:sz w:val="22"/>
          <w:szCs w:val="24"/>
        </w:rPr>
      </w:pPr>
      <w:r>
        <w:rPr>
          <w:rFonts w:hint="eastAsia" w:hAnsi="宋体"/>
          <w:spacing w:val="4"/>
          <w:sz w:val="22"/>
          <w:szCs w:val="24"/>
        </w:rPr>
        <w:t xml:space="preserve">检验人员：梁亚飞      </w:t>
      </w:r>
    </w:p>
    <w:p>
      <w:pPr>
        <w:spacing w:line="360" w:lineRule="exact"/>
        <w:ind w:firstLine="456" w:firstLineChars="200"/>
        <w:rPr>
          <w:rFonts w:hint="eastAsia" w:hAnsi="宋体"/>
          <w:spacing w:val="4"/>
          <w:sz w:val="22"/>
          <w:szCs w:val="24"/>
        </w:rPr>
      </w:pPr>
      <w:r>
        <w:rPr>
          <w:rFonts w:hint="eastAsia" w:hAnsi="宋体"/>
          <w:spacing w:val="4"/>
          <w:sz w:val="22"/>
          <w:szCs w:val="24"/>
        </w:rPr>
        <w:t>主检：</w:t>
      </w:r>
      <w:r>
        <w:rPr>
          <w:rFonts w:hint="eastAsia" w:hAnsi="宋体"/>
          <w:color w:val="000000"/>
          <w:sz w:val="22"/>
          <w:szCs w:val="24"/>
        </w:rPr>
        <w:t>龚香坤</w:t>
      </w:r>
      <w:r>
        <w:rPr>
          <w:rFonts w:hint="eastAsia" w:hAnsi="宋体"/>
          <w:spacing w:val="4"/>
          <w:sz w:val="22"/>
          <w:szCs w:val="24"/>
        </w:rPr>
        <w:t xml:space="preserve">                  </w:t>
      </w:r>
    </w:p>
    <w:p>
      <w:pPr>
        <w:spacing w:line="360" w:lineRule="exact"/>
        <w:ind w:firstLine="456" w:firstLineChars="200"/>
        <w:rPr>
          <w:rFonts w:hint="eastAsia" w:hAnsi="宋体"/>
          <w:spacing w:val="4"/>
          <w:sz w:val="22"/>
          <w:szCs w:val="24"/>
        </w:rPr>
      </w:pPr>
      <w:r>
        <w:rPr>
          <w:rFonts w:hint="eastAsia" w:hAnsi="宋体"/>
          <w:spacing w:val="4"/>
          <w:sz w:val="22"/>
          <w:szCs w:val="24"/>
        </w:rPr>
        <w:t>报告编写人：</w:t>
      </w:r>
      <w:r>
        <w:rPr>
          <w:rFonts w:hint="eastAsia" w:hAnsi="宋体"/>
          <w:color w:val="000000"/>
          <w:sz w:val="22"/>
          <w:szCs w:val="24"/>
        </w:rPr>
        <w:t>龚香坤</w:t>
      </w:r>
      <w:r>
        <w:rPr>
          <w:rFonts w:hint="eastAsia" w:hAnsi="宋体"/>
          <w:spacing w:val="4"/>
          <w:sz w:val="22"/>
          <w:szCs w:val="24"/>
        </w:rPr>
        <w:t xml:space="preserve">               报告校对人：崔连波</w:t>
      </w:r>
    </w:p>
    <w:p>
      <w:pPr>
        <w:spacing w:before="120" w:beforeLines="50"/>
        <w:rPr>
          <w:rFonts w:hint="eastAsia" w:hAnsi="宋体"/>
          <w:sz w:val="21"/>
          <w:szCs w:val="21"/>
        </w:rPr>
      </w:pPr>
    </w:p>
    <w:p>
      <w:pPr>
        <w:spacing w:line="360" w:lineRule="auto"/>
        <w:jc w:val="center"/>
        <w:rPr>
          <w:rFonts w:hint="eastAsia"/>
        </w:rPr>
      </w:pPr>
    </w:p>
    <w:sectPr>
      <w:pgSz w:w="11907" w:h="16840"/>
      <w:pgMar w:top="567" w:right="1134" w:bottom="567" w:left="1134" w:header="0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A7"/>
    <w:multiLevelType w:val="multilevel"/>
    <w:tmpl w:val="373A7BA7"/>
    <w:lvl w:ilvl="0" w:tentative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17" w:hanging="420"/>
      </w:pPr>
    </w:lvl>
    <w:lvl w:ilvl="2" w:tentative="0">
      <w:start w:val="1"/>
      <w:numFmt w:val="lowerRoman"/>
      <w:lvlText w:val="%3."/>
      <w:lvlJc w:val="right"/>
      <w:pPr>
        <w:ind w:left="1437" w:hanging="420"/>
      </w:pPr>
    </w:lvl>
    <w:lvl w:ilvl="3" w:tentative="0">
      <w:start w:val="1"/>
      <w:numFmt w:val="decimal"/>
      <w:lvlText w:val="%4."/>
      <w:lvlJc w:val="left"/>
      <w:pPr>
        <w:ind w:left="1857" w:hanging="420"/>
      </w:pPr>
    </w:lvl>
    <w:lvl w:ilvl="4" w:tentative="0">
      <w:start w:val="1"/>
      <w:numFmt w:val="lowerLetter"/>
      <w:lvlText w:val="%5)"/>
      <w:lvlJc w:val="left"/>
      <w:pPr>
        <w:ind w:left="2277" w:hanging="420"/>
      </w:pPr>
    </w:lvl>
    <w:lvl w:ilvl="5" w:tentative="0">
      <w:start w:val="1"/>
      <w:numFmt w:val="lowerRoman"/>
      <w:lvlText w:val="%6."/>
      <w:lvlJc w:val="right"/>
      <w:pPr>
        <w:ind w:left="2697" w:hanging="420"/>
      </w:pPr>
    </w:lvl>
    <w:lvl w:ilvl="6" w:tentative="0">
      <w:start w:val="1"/>
      <w:numFmt w:val="decimal"/>
      <w:lvlText w:val="%7."/>
      <w:lvlJc w:val="left"/>
      <w:pPr>
        <w:ind w:left="3117" w:hanging="420"/>
      </w:pPr>
    </w:lvl>
    <w:lvl w:ilvl="7" w:tentative="0">
      <w:start w:val="1"/>
      <w:numFmt w:val="lowerLetter"/>
      <w:lvlText w:val="%8)"/>
      <w:lvlJc w:val="left"/>
      <w:pPr>
        <w:ind w:left="3537" w:hanging="420"/>
      </w:pPr>
    </w:lvl>
    <w:lvl w:ilvl="8" w:tentative="0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5"/>
  <w:hyphenationZone w:val="360"/>
  <w:drawingGridHorizontalSpacing w:val="120"/>
  <w:drawingGridVerticalSpacing w:val="104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8"/>
    <w:rsid w:val="0000651D"/>
    <w:rsid w:val="000075BE"/>
    <w:rsid w:val="00011677"/>
    <w:rsid w:val="00012B16"/>
    <w:rsid w:val="00013C70"/>
    <w:rsid w:val="00016C1D"/>
    <w:rsid w:val="00016D1C"/>
    <w:rsid w:val="0001714D"/>
    <w:rsid w:val="0002194A"/>
    <w:rsid w:val="0004450F"/>
    <w:rsid w:val="00045D23"/>
    <w:rsid w:val="000473BD"/>
    <w:rsid w:val="000519A7"/>
    <w:rsid w:val="000551EA"/>
    <w:rsid w:val="00063B70"/>
    <w:rsid w:val="00067394"/>
    <w:rsid w:val="00072D26"/>
    <w:rsid w:val="00074A1C"/>
    <w:rsid w:val="000840C6"/>
    <w:rsid w:val="000865A7"/>
    <w:rsid w:val="00091140"/>
    <w:rsid w:val="000936B3"/>
    <w:rsid w:val="0009427A"/>
    <w:rsid w:val="0009458B"/>
    <w:rsid w:val="00094CAD"/>
    <w:rsid w:val="0009794B"/>
    <w:rsid w:val="000B3267"/>
    <w:rsid w:val="000B3DAE"/>
    <w:rsid w:val="000B4F09"/>
    <w:rsid w:val="000B58ED"/>
    <w:rsid w:val="000B64CE"/>
    <w:rsid w:val="000C3059"/>
    <w:rsid w:val="000C3DB7"/>
    <w:rsid w:val="000C42C3"/>
    <w:rsid w:val="000C4A9E"/>
    <w:rsid w:val="000C599C"/>
    <w:rsid w:val="000C785D"/>
    <w:rsid w:val="000D0ED5"/>
    <w:rsid w:val="000D24E9"/>
    <w:rsid w:val="000D4922"/>
    <w:rsid w:val="000D566B"/>
    <w:rsid w:val="000D662B"/>
    <w:rsid w:val="000D6D42"/>
    <w:rsid w:val="000D79EA"/>
    <w:rsid w:val="000E6480"/>
    <w:rsid w:val="000E7CBC"/>
    <w:rsid w:val="000F6E9C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2D3E"/>
    <w:rsid w:val="00143802"/>
    <w:rsid w:val="00147312"/>
    <w:rsid w:val="0014778D"/>
    <w:rsid w:val="00153338"/>
    <w:rsid w:val="00165473"/>
    <w:rsid w:val="001679CC"/>
    <w:rsid w:val="001742A3"/>
    <w:rsid w:val="00181B62"/>
    <w:rsid w:val="00186048"/>
    <w:rsid w:val="00193403"/>
    <w:rsid w:val="001B0AAD"/>
    <w:rsid w:val="001B2FF3"/>
    <w:rsid w:val="001B5198"/>
    <w:rsid w:val="001B6B3D"/>
    <w:rsid w:val="001C1259"/>
    <w:rsid w:val="001C3242"/>
    <w:rsid w:val="001C7881"/>
    <w:rsid w:val="001D11F5"/>
    <w:rsid w:val="001D4A94"/>
    <w:rsid w:val="001E2780"/>
    <w:rsid w:val="001E6859"/>
    <w:rsid w:val="001F06F9"/>
    <w:rsid w:val="001F360C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15504"/>
    <w:rsid w:val="00224F59"/>
    <w:rsid w:val="00241671"/>
    <w:rsid w:val="002422CB"/>
    <w:rsid w:val="00244C5F"/>
    <w:rsid w:val="00244CED"/>
    <w:rsid w:val="00246F9A"/>
    <w:rsid w:val="00250DDD"/>
    <w:rsid w:val="00261B3C"/>
    <w:rsid w:val="00264F84"/>
    <w:rsid w:val="00274956"/>
    <w:rsid w:val="00274DB0"/>
    <w:rsid w:val="00275020"/>
    <w:rsid w:val="00277161"/>
    <w:rsid w:val="002779F9"/>
    <w:rsid w:val="00280A43"/>
    <w:rsid w:val="0028261B"/>
    <w:rsid w:val="00282E06"/>
    <w:rsid w:val="00283A20"/>
    <w:rsid w:val="00285AD5"/>
    <w:rsid w:val="00286DEB"/>
    <w:rsid w:val="002A64C7"/>
    <w:rsid w:val="002B1F89"/>
    <w:rsid w:val="002B56C8"/>
    <w:rsid w:val="002B6E7B"/>
    <w:rsid w:val="002C3946"/>
    <w:rsid w:val="002C3B4E"/>
    <w:rsid w:val="002C61FD"/>
    <w:rsid w:val="002C6E2D"/>
    <w:rsid w:val="002D7EC0"/>
    <w:rsid w:val="002E4BF8"/>
    <w:rsid w:val="002E7BA8"/>
    <w:rsid w:val="002F5188"/>
    <w:rsid w:val="00301469"/>
    <w:rsid w:val="00301558"/>
    <w:rsid w:val="00304968"/>
    <w:rsid w:val="00305103"/>
    <w:rsid w:val="00305361"/>
    <w:rsid w:val="00305701"/>
    <w:rsid w:val="00305A97"/>
    <w:rsid w:val="003106DC"/>
    <w:rsid w:val="00310A33"/>
    <w:rsid w:val="00310F36"/>
    <w:rsid w:val="00312B1E"/>
    <w:rsid w:val="00326E75"/>
    <w:rsid w:val="003315C9"/>
    <w:rsid w:val="0033198B"/>
    <w:rsid w:val="00335A89"/>
    <w:rsid w:val="003372DD"/>
    <w:rsid w:val="00337958"/>
    <w:rsid w:val="00340627"/>
    <w:rsid w:val="003448E4"/>
    <w:rsid w:val="00351217"/>
    <w:rsid w:val="003529D6"/>
    <w:rsid w:val="003563DB"/>
    <w:rsid w:val="00362790"/>
    <w:rsid w:val="00363176"/>
    <w:rsid w:val="003679A3"/>
    <w:rsid w:val="00375491"/>
    <w:rsid w:val="00375892"/>
    <w:rsid w:val="003770DC"/>
    <w:rsid w:val="003776A9"/>
    <w:rsid w:val="003777EB"/>
    <w:rsid w:val="00377D79"/>
    <w:rsid w:val="003873A9"/>
    <w:rsid w:val="00391F75"/>
    <w:rsid w:val="00397117"/>
    <w:rsid w:val="003A0295"/>
    <w:rsid w:val="003A3689"/>
    <w:rsid w:val="003A5393"/>
    <w:rsid w:val="003A79EA"/>
    <w:rsid w:val="003B0B63"/>
    <w:rsid w:val="003B7373"/>
    <w:rsid w:val="003B7F22"/>
    <w:rsid w:val="003C0934"/>
    <w:rsid w:val="003C24A3"/>
    <w:rsid w:val="003D05B7"/>
    <w:rsid w:val="003D06CB"/>
    <w:rsid w:val="003D4461"/>
    <w:rsid w:val="003E3A17"/>
    <w:rsid w:val="003F2486"/>
    <w:rsid w:val="003F4848"/>
    <w:rsid w:val="003F5B06"/>
    <w:rsid w:val="003F5FCB"/>
    <w:rsid w:val="003F7FA6"/>
    <w:rsid w:val="0040674F"/>
    <w:rsid w:val="00410BF2"/>
    <w:rsid w:val="00410F7B"/>
    <w:rsid w:val="00411243"/>
    <w:rsid w:val="00411BB3"/>
    <w:rsid w:val="00433311"/>
    <w:rsid w:val="004335F6"/>
    <w:rsid w:val="00435961"/>
    <w:rsid w:val="00436E86"/>
    <w:rsid w:val="00447D05"/>
    <w:rsid w:val="00457E96"/>
    <w:rsid w:val="00470981"/>
    <w:rsid w:val="00470E35"/>
    <w:rsid w:val="00473115"/>
    <w:rsid w:val="00476AF2"/>
    <w:rsid w:val="00487D34"/>
    <w:rsid w:val="004908CD"/>
    <w:rsid w:val="00494C99"/>
    <w:rsid w:val="004973EB"/>
    <w:rsid w:val="004A2D4C"/>
    <w:rsid w:val="004A4BFE"/>
    <w:rsid w:val="004A541B"/>
    <w:rsid w:val="004A6626"/>
    <w:rsid w:val="004A778E"/>
    <w:rsid w:val="004B0690"/>
    <w:rsid w:val="004B0BBE"/>
    <w:rsid w:val="004B1A85"/>
    <w:rsid w:val="004B4498"/>
    <w:rsid w:val="004B4902"/>
    <w:rsid w:val="004B5D94"/>
    <w:rsid w:val="004B7574"/>
    <w:rsid w:val="004C03B7"/>
    <w:rsid w:val="004C380C"/>
    <w:rsid w:val="004C7043"/>
    <w:rsid w:val="004C753C"/>
    <w:rsid w:val="004C79EF"/>
    <w:rsid w:val="004D0253"/>
    <w:rsid w:val="004D0D01"/>
    <w:rsid w:val="004D1162"/>
    <w:rsid w:val="004D6E1A"/>
    <w:rsid w:val="004D7A3C"/>
    <w:rsid w:val="004E0037"/>
    <w:rsid w:val="004E3F33"/>
    <w:rsid w:val="004E4ADE"/>
    <w:rsid w:val="004E5CEC"/>
    <w:rsid w:val="004E6223"/>
    <w:rsid w:val="00502DBA"/>
    <w:rsid w:val="00506B60"/>
    <w:rsid w:val="00524504"/>
    <w:rsid w:val="0052616E"/>
    <w:rsid w:val="00527896"/>
    <w:rsid w:val="00527A2E"/>
    <w:rsid w:val="005301EE"/>
    <w:rsid w:val="00531659"/>
    <w:rsid w:val="00531AA1"/>
    <w:rsid w:val="00542E98"/>
    <w:rsid w:val="0054301C"/>
    <w:rsid w:val="00543C41"/>
    <w:rsid w:val="0055070E"/>
    <w:rsid w:val="00550C26"/>
    <w:rsid w:val="00550FD6"/>
    <w:rsid w:val="0055482E"/>
    <w:rsid w:val="0055548F"/>
    <w:rsid w:val="00557109"/>
    <w:rsid w:val="00560578"/>
    <w:rsid w:val="00567832"/>
    <w:rsid w:val="005679FE"/>
    <w:rsid w:val="005830FC"/>
    <w:rsid w:val="0058524C"/>
    <w:rsid w:val="0058639D"/>
    <w:rsid w:val="0059020F"/>
    <w:rsid w:val="0059258A"/>
    <w:rsid w:val="00596CE9"/>
    <w:rsid w:val="005B12ED"/>
    <w:rsid w:val="005B352A"/>
    <w:rsid w:val="005B3B2F"/>
    <w:rsid w:val="005B6923"/>
    <w:rsid w:val="005C01DF"/>
    <w:rsid w:val="005C0A31"/>
    <w:rsid w:val="005C4E87"/>
    <w:rsid w:val="005C5633"/>
    <w:rsid w:val="005C5980"/>
    <w:rsid w:val="005C7244"/>
    <w:rsid w:val="005D3AD9"/>
    <w:rsid w:val="005D602C"/>
    <w:rsid w:val="005D61DF"/>
    <w:rsid w:val="005D780A"/>
    <w:rsid w:val="005E2848"/>
    <w:rsid w:val="005E327B"/>
    <w:rsid w:val="005E77E7"/>
    <w:rsid w:val="005F13B2"/>
    <w:rsid w:val="005F1ECE"/>
    <w:rsid w:val="005F3ABC"/>
    <w:rsid w:val="005F4397"/>
    <w:rsid w:val="005F5C7A"/>
    <w:rsid w:val="006049F5"/>
    <w:rsid w:val="00604FD9"/>
    <w:rsid w:val="00605374"/>
    <w:rsid w:val="0061108E"/>
    <w:rsid w:val="00614C0F"/>
    <w:rsid w:val="00623AD7"/>
    <w:rsid w:val="006240C0"/>
    <w:rsid w:val="00624715"/>
    <w:rsid w:val="00644F30"/>
    <w:rsid w:val="00646C73"/>
    <w:rsid w:val="006475D8"/>
    <w:rsid w:val="00650D7E"/>
    <w:rsid w:val="00653995"/>
    <w:rsid w:val="00655AA3"/>
    <w:rsid w:val="0066208A"/>
    <w:rsid w:val="00662177"/>
    <w:rsid w:val="00666B4D"/>
    <w:rsid w:val="006740E1"/>
    <w:rsid w:val="00674F28"/>
    <w:rsid w:val="00693B7B"/>
    <w:rsid w:val="00694741"/>
    <w:rsid w:val="00695CB8"/>
    <w:rsid w:val="006A130F"/>
    <w:rsid w:val="006A74B0"/>
    <w:rsid w:val="006A7B7C"/>
    <w:rsid w:val="006B112C"/>
    <w:rsid w:val="006B44F9"/>
    <w:rsid w:val="006B655E"/>
    <w:rsid w:val="006B717E"/>
    <w:rsid w:val="006C2B2A"/>
    <w:rsid w:val="006D1DA7"/>
    <w:rsid w:val="006E0A70"/>
    <w:rsid w:val="006E2F50"/>
    <w:rsid w:val="006E4A3B"/>
    <w:rsid w:val="006F08A8"/>
    <w:rsid w:val="006F732B"/>
    <w:rsid w:val="006F7F1D"/>
    <w:rsid w:val="00702A0C"/>
    <w:rsid w:val="00706A7F"/>
    <w:rsid w:val="0071388B"/>
    <w:rsid w:val="007152E6"/>
    <w:rsid w:val="00716877"/>
    <w:rsid w:val="00717600"/>
    <w:rsid w:val="007214A6"/>
    <w:rsid w:val="00722641"/>
    <w:rsid w:val="00726252"/>
    <w:rsid w:val="00731812"/>
    <w:rsid w:val="00732FF4"/>
    <w:rsid w:val="007337DC"/>
    <w:rsid w:val="007432AF"/>
    <w:rsid w:val="00756A1F"/>
    <w:rsid w:val="00761C42"/>
    <w:rsid w:val="00763389"/>
    <w:rsid w:val="00764ED3"/>
    <w:rsid w:val="00766D37"/>
    <w:rsid w:val="007674D8"/>
    <w:rsid w:val="00767E18"/>
    <w:rsid w:val="00771FEA"/>
    <w:rsid w:val="007750C5"/>
    <w:rsid w:val="007763C2"/>
    <w:rsid w:val="007805E3"/>
    <w:rsid w:val="007858E9"/>
    <w:rsid w:val="0079237C"/>
    <w:rsid w:val="0079362D"/>
    <w:rsid w:val="007971D2"/>
    <w:rsid w:val="007A48CB"/>
    <w:rsid w:val="007A7A9A"/>
    <w:rsid w:val="007B6506"/>
    <w:rsid w:val="007C200A"/>
    <w:rsid w:val="007C21E4"/>
    <w:rsid w:val="007C2D1C"/>
    <w:rsid w:val="007D4478"/>
    <w:rsid w:val="007D5133"/>
    <w:rsid w:val="007D70B1"/>
    <w:rsid w:val="007D74C2"/>
    <w:rsid w:val="007D7DD3"/>
    <w:rsid w:val="007E39FE"/>
    <w:rsid w:val="00800772"/>
    <w:rsid w:val="00801DE1"/>
    <w:rsid w:val="00806FBD"/>
    <w:rsid w:val="008107F0"/>
    <w:rsid w:val="008117C8"/>
    <w:rsid w:val="008132D2"/>
    <w:rsid w:val="00817216"/>
    <w:rsid w:val="0082640A"/>
    <w:rsid w:val="00832026"/>
    <w:rsid w:val="00833428"/>
    <w:rsid w:val="00837116"/>
    <w:rsid w:val="0084133A"/>
    <w:rsid w:val="008467A7"/>
    <w:rsid w:val="00847BBE"/>
    <w:rsid w:val="00847EA3"/>
    <w:rsid w:val="00851DE9"/>
    <w:rsid w:val="008527E9"/>
    <w:rsid w:val="00855264"/>
    <w:rsid w:val="00860B36"/>
    <w:rsid w:val="008669B3"/>
    <w:rsid w:val="008706B4"/>
    <w:rsid w:val="008729AB"/>
    <w:rsid w:val="0087589A"/>
    <w:rsid w:val="00884173"/>
    <w:rsid w:val="008858E2"/>
    <w:rsid w:val="008A0012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888"/>
    <w:rsid w:val="008D5F9D"/>
    <w:rsid w:val="008E3AC6"/>
    <w:rsid w:val="008E519B"/>
    <w:rsid w:val="008F191F"/>
    <w:rsid w:val="008F4124"/>
    <w:rsid w:val="008F41B3"/>
    <w:rsid w:val="00910BA6"/>
    <w:rsid w:val="00912D02"/>
    <w:rsid w:val="00912F58"/>
    <w:rsid w:val="009168BA"/>
    <w:rsid w:val="0091736D"/>
    <w:rsid w:val="00917A03"/>
    <w:rsid w:val="00921699"/>
    <w:rsid w:val="00921DF5"/>
    <w:rsid w:val="00923949"/>
    <w:rsid w:val="009258C0"/>
    <w:rsid w:val="009261A7"/>
    <w:rsid w:val="00930842"/>
    <w:rsid w:val="0093086E"/>
    <w:rsid w:val="009338C8"/>
    <w:rsid w:val="00941F67"/>
    <w:rsid w:val="00943053"/>
    <w:rsid w:val="00943AB1"/>
    <w:rsid w:val="00955405"/>
    <w:rsid w:val="00956FD1"/>
    <w:rsid w:val="00957326"/>
    <w:rsid w:val="0096338D"/>
    <w:rsid w:val="009723EA"/>
    <w:rsid w:val="00972943"/>
    <w:rsid w:val="00972DA5"/>
    <w:rsid w:val="009733CB"/>
    <w:rsid w:val="009758E6"/>
    <w:rsid w:val="00976F8D"/>
    <w:rsid w:val="009809C2"/>
    <w:rsid w:val="009839C4"/>
    <w:rsid w:val="0098750F"/>
    <w:rsid w:val="0099232D"/>
    <w:rsid w:val="009932CA"/>
    <w:rsid w:val="009959A0"/>
    <w:rsid w:val="009974F5"/>
    <w:rsid w:val="009A2A69"/>
    <w:rsid w:val="009A3D7B"/>
    <w:rsid w:val="009A4415"/>
    <w:rsid w:val="009A44C6"/>
    <w:rsid w:val="009A48A3"/>
    <w:rsid w:val="009A4DE8"/>
    <w:rsid w:val="009A5066"/>
    <w:rsid w:val="009A5EEB"/>
    <w:rsid w:val="009A66ED"/>
    <w:rsid w:val="009B4416"/>
    <w:rsid w:val="009C2308"/>
    <w:rsid w:val="009C5C9F"/>
    <w:rsid w:val="009C70E9"/>
    <w:rsid w:val="009D3588"/>
    <w:rsid w:val="009D39FC"/>
    <w:rsid w:val="009D52D0"/>
    <w:rsid w:val="009D64EE"/>
    <w:rsid w:val="009E0D4F"/>
    <w:rsid w:val="009E2BD4"/>
    <w:rsid w:val="009E35A6"/>
    <w:rsid w:val="009E5B87"/>
    <w:rsid w:val="009E74E9"/>
    <w:rsid w:val="009F0189"/>
    <w:rsid w:val="009F0532"/>
    <w:rsid w:val="009F1478"/>
    <w:rsid w:val="009F7A98"/>
    <w:rsid w:val="00A021D2"/>
    <w:rsid w:val="00A02566"/>
    <w:rsid w:val="00A03333"/>
    <w:rsid w:val="00A10679"/>
    <w:rsid w:val="00A15CD9"/>
    <w:rsid w:val="00A231A4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7011A"/>
    <w:rsid w:val="00A710FA"/>
    <w:rsid w:val="00A723A1"/>
    <w:rsid w:val="00A73CD2"/>
    <w:rsid w:val="00A748C7"/>
    <w:rsid w:val="00A77804"/>
    <w:rsid w:val="00A80AE4"/>
    <w:rsid w:val="00A81D12"/>
    <w:rsid w:val="00A82D8E"/>
    <w:rsid w:val="00A9351D"/>
    <w:rsid w:val="00A94A94"/>
    <w:rsid w:val="00A96B7E"/>
    <w:rsid w:val="00AA0004"/>
    <w:rsid w:val="00AA689E"/>
    <w:rsid w:val="00AB2372"/>
    <w:rsid w:val="00AB5266"/>
    <w:rsid w:val="00AC05A0"/>
    <w:rsid w:val="00AC29C2"/>
    <w:rsid w:val="00AC3A19"/>
    <w:rsid w:val="00AC3DCD"/>
    <w:rsid w:val="00AC7D36"/>
    <w:rsid w:val="00AD40EF"/>
    <w:rsid w:val="00AE08B0"/>
    <w:rsid w:val="00AF08E4"/>
    <w:rsid w:val="00AF3758"/>
    <w:rsid w:val="00AF4C5B"/>
    <w:rsid w:val="00B0387B"/>
    <w:rsid w:val="00B11001"/>
    <w:rsid w:val="00B16432"/>
    <w:rsid w:val="00B21098"/>
    <w:rsid w:val="00B21909"/>
    <w:rsid w:val="00B226ED"/>
    <w:rsid w:val="00B231F6"/>
    <w:rsid w:val="00B31C2D"/>
    <w:rsid w:val="00B326E6"/>
    <w:rsid w:val="00B42525"/>
    <w:rsid w:val="00B46BEA"/>
    <w:rsid w:val="00B52EF5"/>
    <w:rsid w:val="00B53B10"/>
    <w:rsid w:val="00B54476"/>
    <w:rsid w:val="00B5679D"/>
    <w:rsid w:val="00B57435"/>
    <w:rsid w:val="00B57D2F"/>
    <w:rsid w:val="00B657C5"/>
    <w:rsid w:val="00B66B01"/>
    <w:rsid w:val="00B71A93"/>
    <w:rsid w:val="00B71C55"/>
    <w:rsid w:val="00B72153"/>
    <w:rsid w:val="00B726F7"/>
    <w:rsid w:val="00B768E7"/>
    <w:rsid w:val="00B8259B"/>
    <w:rsid w:val="00B86227"/>
    <w:rsid w:val="00B8769F"/>
    <w:rsid w:val="00B91955"/>
    <w:rsid w:val="00B93C8B"/>
    <w:rsid w:val="00B950D4"/>
    <w:rsid w:val="00B95C59"/>
    <w:rsid w:val="00BA141F"/>
    <w:rsid w:val="00BA57A1"/>
    <w:rsid w:val="00BA5B24"/>
    <w:rsid w:val="00BA7E60"/>
    <w:rsid w:val="00BB00C2"/>
    <w:rsid w:val="00BB315A"/>
    <w:rsid w:val="00BB3199"/>
    <w:rsid w:val="00BB3E73"/>
    <w:rsid w:val="00BB5F72"/>
    <w:rsid w:val="00BB7061"/>
    <w:rsid w:val="00BC385B"/>
    <w:rsid w:val="00BC3EEF"/>
    <w:rsid w:val="00BD31E6"/>
    <w:rsid w:val="00BD4E48"/>
    <w:rsid w:val="00BD6932"/>
    <w:rsid w:val="00BE51DD"/>
    <w:rsid w:val="00BE6695"/>
    <w:rsid w:val="00BF273F"/>
    <w:rsid w:val="00BF2E0D"/>
    <w:rsid w:val="00BF605A"/>
    <w:rsid w:val="00C06490"/>
    <w:rsid w:val="00C07EBA"/>
    <w:rsid w:val="00C10704"/>
    <w:rsid w:val="00C10867"/>
    <w:rsid w:val="00C115BE"/>
    <w:rsid w:val="00C11CE3"/>
    <w:rsid w:val="00C17AA0"/>
    <w:rsid w:val="00C2074F"/>
    <w:rsid w:val="00C245CD"/>
    <w:rsid w:val="00C24A16"/>
    <w:rsid w:val="00C275A7"/>
    <w:rsid w:val="00C35E86"/>
    <w:rsid w:val="00C36BF1"/>
    <w:rsid w:val="00C42DB6"/>
    <w:rsid w:val="00C43081"/>
    <w:rsid w:val="00C54893"/>
    <w:rsid w:val="00C551FA"/>
    <w:rsid w:val="00C56346"/>
    <w:rsid w:val="00C63E9B"/>
    <w:rsid w:val="00C643E2"/>
    <w:rsid w:val="00C65985"/>
    <w:rsid w:val="00C6659A"/>
    <w:rsid w:val="00C75DC6"/>
    <w:rsid w:val="00C83473"/>
    <w:rsid w:val="00C853B4"/>
    <w:rsid w:val="00C9052A"/>
    <w:rsid w:val="00C93A0D"/>
    <w:rsid w:val="00CA26E8"/>
    <w:rsid w:val="00CA6FEF"/>
    <w:rsid w:val="00CB2A64"/>
    <w:rsid w:val="00CB586A"/>
    <w:rsid w:val="00CB753B"/>
    <w:rsid w:val="00CD1FA2"/>
    <w:rsid w:val="00CD2273"/>
    <w:rsid w:val="00CD741A"/>
    <w:rsid w:val="00CD7F17"/>
    <w:rsid w:val="00CE010B"/>
    <w:rsid w:val="00CE16D1"/>
    <w:rsid w:val="00CE2338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6DD1"/>
    <w:rsid w:val="00D14AA3"/>
    <w:rsid w:val="00D1522D"/>
    <w:rsid w:val="00D15CB8"/>
    <w:rsid w:val="00D27FE4"/>
    <w:rsid w:val="00D3447F"/>
    <w:rsid w:val="00D378F1"/>
    <w:rsid w:val="00D463E7"/>
    <w:rsid w:val="00D518DD"/>
    <w:rsid w:val="00D52117"/>
    <w:rsid w:val="00D613FE"/>
    <w:rsid w:val="00D65FCD"/>
    <w:rsid w:val="00D740DD"/>
    <w:rsid w:val="00D810DB"/>
    <w:rsid w:val="00D856CD"/>
    <w:rsid w:val="00D87FC3"/>
    <w:rsid w:val="00D9321D"/>
    <w:rsid w:val="00D94AE3"/>
    <w:rsid w:val="00DA088E"/>
    <w:rsid w:val="00DA2C37"/>
    <w:rsid w:val="00DA6943"/>
    <w:rsid w:val="00DA721E"/>
    <w:rsid w:val="00DB1F9E"/>
    <w:rsid w:val="00DB3354"/>
    <w:rsid w:val="00DB631D"/>
    <w:rsid w:val="00DB6FBA"/>
    <w:rsid w:val="00DC0034"/>
    <w:rsid w:val="00DC068F"/>
    <w:rsid w:val="00DC2EA9"/>
    <w:rsid w:val="00DC59AD"/>
    <w:rsid w:val="00DD16B9"/>
    <w:rsid w:val="00DD2560"/>
    <w:rsid w:val="00DD600F"/>
    <w:rsid w:val="00DE470C"/>
    <w:rsid w:val="00DE4897"/>
    <w:rsid w:val="00DE547C"/>
    <w:rsid w:val="00DE67EE"/>
    <w:rsid w:val="00DF3F0F"/>
    <w:rsid w:val="00E02AD4"/>
    <w:rsid w:val="00E05927"/>
    <w:rsid w:val="00E05B5B"/>
    <w:rsid w:val="00E11C78"/>
    <w:rsid w:val="00E14E40"/>
    <w:rsid w:val="00E15E45"/>
    <w:rsid w:val="00E17E52"/>
    <w:rsid w:val="00E22231"/>
    <w:rsid w:val="00E33DE8"/>
    <w:rsid w:val="00E43589"/>
    <w:rsid w:val="00E4437A"/>
    <w:rsid w:val="00E454AA"/>
    <w:rsid w:val="00E5058C"/>
    <w:rsid w:val="00E5236D"/>
    <w:rsid w:val="00E52A96"/>
    <w:rsid w:val="00E56C61"/>
    <w:rsid w:val="00E600AE"/>
    <w:rsid w:val="00E62A30"/>
    <w:rsid w:val="00E67C6C"/>
    <w:rsid w:val="00E71C96"/>
    <w:rsid w:val="00E72D73"/>
    <w:rsid w:val="00E77D41"/>
    <w:rsid w:val="00E80345"/>
    <w:rsid w:val="00E866A7"/>
    <w:rsid w:val="00E87922"/>
    <w:rsid w:val="00E93A23"/>
    <w:rsid w:val="00E949CD"/>
    <w:rsid w:val="00E95F9F"/>
    <w:rsid w:val="00EA1B33"/>
    <w:rsid w:val="00EA1CA3"/>
    <w:rsid w:val="00EA5500"/>
    <w:rsid w:val="00EA5DDA"/>
    <w:rsid w:val="00EC0965"/>
    <w:rsid w:val="00EC237B"/>
    <w:rsid w:val="00EC437C"/>
    <w:rsid w:val="00EC46FE"/>
    <w:rsid w:val="00EC5211"/>
    <w:rsid w:val="00ED3854"/>
    <w:rsid w:val="00ED6024"/>
    <w:rsid w:val="00ED7E81"/>
    <w:rsid w:val="00EE6CFE"/>
    <w:rsid w:val="00EF0225"/>
    <w:rsid w:val="00EF1C29"/>
    <w:rsid w:val="00EF73DB"/>
    <w:rsid w:val="00F00D6C"/>
    <w:rsid w:val="00F02681"/>
    <w:rsid w:val="00F04E04"/>
    <w:rsid w:val="00F11BC4"/>
    <w:rsid w:val="00F12284"/>
    <w:rsid w:val="00F13453"/>
    <w:rsid w:val="00F13511"/>
    <w:rsid w:val="00F17175"/>
    <w:rsid w:val="00F2152A"/>
    <w:rsid w:val="00F2268D"/>
    <w:rsid w:val="00F23E60"/>
    <w:rsid w:val="00F25A96"/>
    <w:rsid w:val="00F30AE9"/>
    <w:rsid w:val="00F33BD3"/>
    <w:rsid w:val="00F3611F"/>
    <w:rsid w:val="00F37AE1"/>
    <w:rsid w:val="00F44393"/>
    <w:rsid w:val="00F5340F"/>
    <w:rsid w:val="00F556C5"/>
    <w:rsid w:val="00F64045"/>
    <w:rsid w:val="00F65611"/>
    <w:rsid w:val="00F65867"/>
    <w:rsid w:val="00F708FC"/>
    <w:rsid w:val="00F71A17"/>
    <w:rsid w:val="00F7460A"/>
    <w:rsid w:val="00F80220"/>
    <w:rsid w:val="00F91C9B"/>
    <w:rsid w:val="00F927E6"/>
    <w:rsid w:val="00F95566"/>
    <w:rsid w:val="00F96965"/>
    <w:rsid w:val="00FA0AD8"/>
    <w:rsid w:val="00FA6599"/>
    <w:rsid w:val="00FB089C"/>
    <w:rsid w:val="00FB0E37"/>
    <w:rsid w:val="00FB48AC"/>
    <w:rsid w:val="00FB63BD"/>
    <w:rsid w:val="00FD4543"/>
    <w:rsid w:val="00FD740E"/>
    <w:rsid w:val="00FE60E9"/>
    <w:rsid w:val="00FE73A5"/>
    <w:rsid w:val="00FF4EE9"/>
    <w:rsid w:val="00FF4F70"/>
    <w:rsid w:val="010A0543"/>
    <w:rsid w:val="01107A29"/>
    <w:rsid w:val="06880395"/>
    <w:rsid w:val="07E71046"/>
    <w:rsid w:val="0B1E65FC"/>
    <w:rsid w:val="0BDE04C8"/>
    <w:rsid w:val="0CEE379D"/>
    <w:rsid w:val="0E711068"/>
    <w:rsid w:val="107C7159"/>
    <w:rsid w:val="10F72216"/>
    <w:rsid w:val="120C4A95"/>
    <w:rsid w:val="12A94244"/>
    <w:rsid w:val="1312128C"/>
    <w:rsid w:val="13CA350C"/>
    <w:rsid w:val="14244E39"/>
    <w:rsid w:val="159A73AC"/>
    <w:rsid w:val="17CC4838"/>
    <w:rsid w:val="17D36C7C"/>
    <w:rsid w:val="1825527E"/>
    <w:rsid w:val="18B72022"/>
    <w:rsid w:val="196455A4"/>
    <w:rsid w:val="1A4567CB"/>
    <w:rsid w:val="1A89682C"/>
    <w:rsid w:val="1A897AA8"/>
    <w:rsid w:val="1A9D522C"/>
    <w:rsid w:val="1AF22EBD"/>
    <w:rsid w:val="1DA02E30"/>
    <w:rsid w:val="1EAE4DF8"/>
    <w:rsid w:val="1F8B353B"/>
    <w:rsid w:val="1FC55B2D"/>
    <w:rsid w:val="20E1149E"/>
    <w:rsid w:val="21850444"/>
    <w:rsid w:val="21DA13EB"/>
    <w:rsid w:val="222F5FA9"/>
    <w:rsid w:val="22651592"/>
    <w:rsid w:val="23124316"/>
    <w:rsid w:val="2332220F"/>
    <w:rsid w:val="25341DD8"/>
    <w:rsid w:val="27A91890"/>
    <w:rsid w:val="282A2EBC"/>
    <w:rsid w:val="2CB81F53"/>
    <w:rsid w:val="2D8664E4"/>
    <w:rsid w:val="2DA13D2E"/>
    <w:rsid w:val="2DA41179"/>
    <w:rsid w:val="2EEF33A4"/>
    <w:rsid w:val="32206C35"/>
    <w:rsid w:val="32733630"/>
    <w:rsid w:val="3302029D"/>
    <w:rsid w:val="33DC6997"/>
    <w:rsid w:val="34154BA2"/>
    <w:rsid w:val="363A12BB"/>
    <w:rsid w:val="37152DF6"/>
    <w:rsid w:val="38041973"/>
    <w:rsid w:val="388066D0"/>
    <w:rsid w:val="38CC4DFF"/>
    <w:rsid w:val="39891601"/>
    <w:rsid w:val="3A454FF6"/>
    <w:rsid w:val="3ABA4DBD"/>
    <w:rsid w:val="3ABDC7C0"/>
    <w:rsid w:val="3D4120BA"/>
    <w:rsid w:val="3E345B3C"/>
    <w:rsid w:val="402756E7"/>
    <w:rsid w:val="40BA59CE"/>
    <w:rsid w:val="40C45CEF"/>
    <w:rsid w:val="41A4344D"/>
    <w:rsid w:val="42766794"/>
    <w:rsid w:val="42B01063"/>
    <w:rsid w:val="43C25D53"/>
    <w:rsid w:val="44B91408"/>
    <w:rsid w:val="46C140F4"/>
    <w:rsid w:val="47D806B9"/>
    <w:rsid w:val="48E0051E"/>
    <w:rsid w:val="49B10054"/>
    <w:rsid w:val="4A14640F"/>
    <w:rsid w:val="4B753426"/>
    <w:rsid w:val="4D2A0D64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61B3EDE"/>
    <w:rsid w:val="584D39E5"/>
    <w:rsid w:val="58D7693C"/>
    <w:rsid w:val="58EC04C8"/>
    <w:rsid w:val="591D2DB4"/>
    <w:rsid w:val="59C82C8C"/>
    <w:rsid w:val="5A533986"/>
    <w:rsid w:val="5B2667EC"/>
    <w:rsid w:val="5D6435A2"/>
    <w:rsid w:val="5D7702A1"/>
    <w:rsid w:val="5D98233F"/>
    <w:rsid w:val="5DB34CBD"/>
    <w:rsid w:val="5E314D2C"/>
    <w:rsid w:val="5F7579BB"/>
    <w:rsid w:val="60FB14DD"/>
    <w:rsid w:val="634F5024"/>
    <w:rsid w:val="64D52F7A"/>
    <w:rsid w:val="653F39A4"/>
    <w:rsid w:val="659A125F"/>
    <w:rsid w:val="66787A2B"/>
    <w:rsid w:val="668E51A9"/>
    <w:rsid w:val="67996125"/>
    <w:rsid w:val="6D27255B"/>
    <w:rsid w:val="6F277295"/>
    <w:rsid w:val="70452D02"/>
    <w:rsid w:val="71AB6CD6"/>
    <w:rsid w:val="73942918"/>
    <w:rsid w:val="740F5182"/>
    <w:rsid w:val="7489280C"/>
    <w:rsid w:val="757A6FD7"/>
    <w:rsid w:val="780D3161"/>
    <w:rsid w:val="79335F2B"/>
    <w:rsid w:val="7BB0634D"/>
    <w:rsid w:val="7D2E05E9"/>
    <w:rsid w:val="7E6F7980"/>
    <w:rsid w:val="7EE91006"/>
    <w:rsid w:val="7F75740D"/>
    <w:rsid w:val="7F936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41" w:lineRule="atLeast"/>
      <w:textAlignment w:val="baseline"/>
    </w:pPr>
    <w:rPr>
      <w:rFonts w:ascii="宋体"/>
      <w:sz w:val="3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iPriority w:val="0"/>
    <w:rPr>
      <w:b/>
      <w:bCs/>
    </w:rPr>
  </w:style>
  <w:style w:type="paragraph" w:styleId="3">
    <w:name w:val="annotation text"/>
    <w:basedOn w:val="1"/>
    <w:link w:val="20"/>
    <w:uiPriority w:val="0"/>
  </w:style>
  <w:style w:type="paragraph" w:styleId="4">
    <w:name w:val="Body Text 3"/>
    <w:basedOn w:val="1"/>
    <w:uiPriority w:val="0"/>
    <w:rPr>
      <w:color w:val="0000FF"/>
      <w:sz w:val="84"/>
    </w:rPr>
  </w:style>
  <w:style w:type="paragraph" w:styleId="5">
    <w:name w:val="Body Text"/>
    <w:basedOn w:val="1"/>
    <w:uiPriority w:val="0"/>
    <w:pPr>
      <w:ind w:right="-48"/>
      <w:jc w:val="distribute"/>
    </w:pPr>
    <w:rPr>
      <w:sz w:val="21"/>
    </w:rPr>
  </w:style>
  <w:style w:type="paragraph" w:styleId="6">
    <w:name w:val="Balloon Text"/>
    <w:basedOn w:val="1"/>
    <w:link w:val="21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uiPriority w:val="0"/>
    <w:pPr>
      <w:spacing w:line="0" w:lineRule="atLeast"/>
    </w:pPr>
    <w:rPr>
      <w:rFonts w:ascii="宋体" w:hAnsi="宋体"/>
      <w:sz w:val="21"/>
    </w:rPr>
  </w:style>
  <w:style w:type="character" w:styleId="11">
    <w:name w:val="annotation reference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har Char1 Char Char Char Char Char Char Char Char Char Char Char Char Char"/>
    <w:basedOn w:val="1"/>
    <w:uiPriority w:val="0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15">
    <w:name w:val="Normal"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lang w:val="en-US" w:eastAsia="zh-CN" w:bidi="ar-SA"/>
    </w:rPr>
  </w:style>
  <w:style w:type="paragraph" w:customStyle="1" w:styleId="16">
    <w:name w:val="_Style 5"/>
    <w:basedOn w:val="1"/>
    <w:uiPriority w:val="0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character" w:customStyle="1" w:styleId="17">
    <w:name w:val="批注主题 Char"/>
    <w:link w:val="2"/>
    <w:uiPriority w:val="0"/>
    <w:rPr>
      <w:b/>
      <w:bCs/>
      <w:sz w:val="24"/>
    </w:rPr>
  </w:style>
  <w:style w:type="character" w:customStyle="1" w:styleId="18">
    <w:name w:val="页眉 Char"/>
    <w:link w:val="8"/>
    <w:uiPriority w:val="0"/>
    <w:rPr>
      <w:sz w:val="18"/>
      <w:szCs w:val="18"/>
    </w:rPr>
  </w:style>
  <w:style w:type="character" w:customStyle="1" w:styleId="19">
    <w:name w:val="页脚 Char"/>
    <w:link w:val="7"/>
    <w:uiPriority w:val="0"/>
    <w:rPr>
      <w:sz w:val="18"/>
      <w:szCs w:val="18"/>
    </w:rPr>
  </w:style>
  <w:style w:type="character" w:customStyle="1" w:styleId="20">
    <w:name w:val="批注文字 Char"/>
    <w:link w:val="3"/>
    <w:uiPriority w:val="0"/>
    <w:rPr>
      <w:sz w:val="24"/>
    </w:rPr>
  </w:style>
  <w:style w:type="character" w:customStyle="1" w:styleId="21">
    <w:name w:val="批注框文本 Char"/>
    <w:link w:val="6"/>
    <w:uiPriority w:val="0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412</Words>
  <Characters>2355</Characters>
  <Lines>19</Lines>
  <Paragraphs>5</Paragraphs>
  <ScaleCrop>false</ScaleCrop>
  <LinksUpToDate>false</LinksUpToDate>
  <CharactersWithSpaces>2762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2020-11-01T21:37:00Z</dcterms:created>
  <dc:creator>Aa</dc:creator>
  <cp:lastModifiedBy>wangwang</cp:lastModifiedBy>
  <cp:lastPrinted>2015-12-16T09:43:00Z</cp:lastPrinted>
  <dcterms:modified xsi:type="dcterms:W3CDTF">2020-11-27T08:30:50Z</dcterms:modified>
  <dc:title>报告编号:ZJ-98-0064-24A1201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