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93A6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  <w:b/>
          <w:bCs/>
        </w:rPr>
      </w:pPr>
      <w:r w:rsidRPr="00E3712B">
        <w:rPr>
          <w:rFonts w:ascii="Times New Roman" w:hAnsi="Times New Roman" w:cs="Times New Roman"/>
          <w:b/>
          <w:bCs/>
        </w:rPr>
        <w:t>Improved Project Proposal: Mancala AI Agent Development Using Advanced Deep Reinforcement Learning</w:t>
      </w:r>
    </w:p>
    <w:p w14:paraId="1C1B2D49" w14:textId="64B9842F" w:rsidR="00E3712B" w:rsidRPr="00E3712B" w:rsidRDefault="00E3712B" w:rsidP="00551737">
      <w:pPr>
        <w:spacing w:line="288" w:lineRule="auto"/>
        <w:rPr>
          <w:rFonts w:ascii="Times New Roman" w:hAnsi="Times New Roman" w:cs="Times New Roman"/>
        </w:rPr>
      </w:pPr>
    </w:p>
    <w:p w14:paraId="59A50529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  <w:b/>
          <w:bCs/>
        </w:rPr>
      </w:pPr>
      <w:r w:rsidRPr="00E3712B">
        <w:rPr>
          <w:rFonts w:ascii="Times New Roman" w:hAnsi="Times New Roman" w:cs="Times New Roman"/>
          <w:b/>
          <w:bCs/>
        </w:rPr>
        <w:t>Problem Definition</w:t>
      </w:r>
    </w:p>
    <w:p w14:paraId="2AC3E637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</w:rPr>
        <w:t xml:space="preserve">Mancala, a family of ancient strategy games with global variations, presents a compelling challenge for AI development due to its combinatorial complexity and turn-chaining mechanics. The Kalah variant, popular in North America, involves strategic stone distribution and captures, offering a manageable yet non-trivial search space. This project aims to develop a high-performance AI agent for Kalah using </w:t>
      </w:r>
      <w:r w:rsidRPr="00E3712B">
        <w:rPr>
          <w:rFonts w:ascii="Times New Roman" w:hAnsi="Times New Roman" w:cs="Times New Roman"/>
          <w:b/>
          <w:bCs/>
        </w:rPr>
        <w:t>advanced deep reinforcement learning (DRL)</w:t>
      </w:r>
      <w:r w:rsidRPr="00E3712B">
        <w:rPr>
          <w:rFonts w:ascii="Times New Roman" w:hAnsi="Times New Roman" w:cs="Times New Roman"/>
        </w:rPr>
        <w:t xml:space="preserve"> techniques, prioritizing both winning efficiency and computational resource optimization. While prior work by Hunter (2021) evaluated traditional algorithms (Minimax, MCTS) and basic DRL (A3C), this project will explore </w:t>
      </w:r>
      <w:r w:rsidRPr="00E3712B">
        <w:rPr>
          <w:rFonts w:ascii="Times New Roman" w:hAnsi="Times New Roman" w:cs="Times New Roman"/>
          <w:b/>
          <w:bCs/>
        </w:rPr>
        <w:t>hybrid architectures</w:t>
      </w:r>
      <w:r w:rsidRPr="00E3712B">
        <w:rPr>
          <w:rFonts w:ascii="Times New Roman" w:hAnsi="Times New Roman" w:cs="Times New Roman"/>
        </w:rPr>
        <w:t xml:space="preserve"> (e.g., neural MCTS) and </w:t>
      </w:r>
      <w:r w:rsidRPr="00E3712B">
        <w:rPr>
          <w:rFonts w:ascii="Times New Roman" w:hAnsi="Times New Roman" w:cs="Times New Roman"/>
          <w:b/>
          <w:bCs/>
        </w:rPr>
        <w:t>modern DRL frameworks</w:t>
      </w:r>
      <w:r w:rsidRPr="00E3712B">
        <w:rPr>
          <w:rFonts w:ascii="Times New Roman" w:hAnsi="Times New Roman" w:cs="Times New Roman"/>
        </w:rPr>
        <w:t xml:space="preserve"> (e.g., PPO, Rainbow DQN) to surpass existing benchmarks in win rate and computational efficiency.</w:t>
      </w:r>
    </w:p>
    <w:p w14:paraId="00D2F1A3" w14:textId="77777777" w:rsidR="00551737" w:rsidRDefault="00551737" w:rsidP="00551737">
      <w:pPr>
        <w:spacing w:line="288" w:lineRule="auto"/>
        <w:rPr>
          <w:rFonts w:ascii="Times New Roman" w:hAnsi="Times New Roman" w:cs="Times New Roman"/>
        </w:rPr>
      </w:pPr>
    </w:p>
    <w:p w14:paraId="08ACE7E4" w14:textId="0CF07C08" w:rsidR="00412559" w:rsidRPr="00412559" w:rsidRDefault="00412559" w:rsidP="00551737">
      <w:pPr>
        <w:spacing w:line="288" w:lineRule="auto"/>
        <w:rPr>
          <w:rFonts w:ascii="Times New Roman" w:hAnsi="Times New Roman" w:cs="Times New Roman"/>
        </w:rPr>
      </w:pPr>
      <w:r w:rsidRPr="00412559">
        <w:rPr>
          <w:rFonts w:ascii="Times New Roman" w:hAnsi="Times New Roman" w:cs="Times New Roman"/>
          <w:b/>
          <w:bCs/>
        </w:rPr>
        <w:t>Brief Literature Review</w:t>
      </w:r>
    </w:p>
    <w:p w14:paraId="6C48C46E" w14:textId="77777777" w:rsidR="00412559" w:rsidRPr="00412559" w:rsidRDefault="00412559" w:rsidP="00551737">
      <w:pPr>
        <w:numPr>
          <w:ilvl w:val="0"/>
          <w:numId w:val="9"/>
        </w:numPr>
        <w:spacing w:line="288" w:lineRule="auto"/>
        <w:rPr>
          <w:rFonts w:ascii="Times New Roman" w:hAnsi="Times New Roman" w:cs="Times New Roman"/>
        </w:rPr>
      </w:pPr>
      <w:proofErr w:type="spellStart"/>
      <w:r w:rsidRPr="00412559">
        <w:rPr>
          <w:rFonts w:ascii="Times New Roman" w:hAnsi="Times New Roman" w:cs="Times New Roman"/>
          <w:b/>
          <w:bCs/>
          <w:lang w:val="fr-FR"/>
        </w:rPr>
        <w:t>Traditional</w:t>
      </w:r>
      <w:proofErr w:type="spellEnd"/>
      <w:r w:rsidRPr="00412559">
        <w:rPr>
          <w:rFonts w:ascii="Times New Roman" w:hAnsi="Times New Roman" w:cs="Times New Roman"/>
          <w:b/>
          <w:bCs/>
          <w:lang w:val="fr-FR"/>
        </w:rPr>
        <w:t xml:space="preserve"> AI </w:t>
      </w:r>
      <w:proofErr w:type="spellStart"/>
      <w:proofErr w:type="gramStart"/>
      <w:r w:rsidRPr="00412559">
        <w:rPr>
          <w:rFonts w:ascii="Times New Roman" w:hAnsi="Times New Roman" w:cs="Times New Roman"/>
          <w:b/>
          <w:bCs/>
          <w:lang w:val="fr-FR"/>
        </w:rPr>
        <w:t>Approaches</w:t>
      </w:r>
      <w:proofErr w:type="spellEnd"/>
      <w:r w:rsidRPr="00412559">
        <w:rPr>
          <w:rFonts w:ascii="Times New Roman" w:hAnsi="Times New Roman" w:cs="Times New Roman"/>
          <w:lang w:val="fr-FR"/>
        </w:rPr>
        <w:t>:</w:t>
      </w:r>
      <w:proofErr w:type="gramEnd"/>
      <w:r w:rsidRPr="00412559">
        <w:rPr>
          <w:rFonts w:ascii="Times New Roman" w:hAnsi="Times New Roman" w:cs="Times New Roman"/>
          <w:lang w:val="fr-FR"/>
        </w:rPr>
        <w:br/>
        <w:t xml:space="preserve">Gifford et al. </w:t>
      </w:r>
      <w:r w:rsidRPr="00412559">
        <w:rPr>
          <w:rFonts w:ascii="Times New Roman" w:hAnsi="Times New Roman" w:cs="Times New Roman"/>
        </w:rPr>
        <w:t xml:space="preserve">(2008) explored </w:t>
      </w:r>
      <w:r w:rsidRPr="00412559">
        <w:rPr>
          <w:rFonts w:ascii="Times New Roman" w:hAnsi="Times New Roman" w:cs="Times New Roman"/>
          <w:b/>
          <w:bCs/>
        </w:rPr>
        <w:t>heuristic-driven Minimax</w:t>
      </w:r>
      <w:r w:rsidRPr="00412559">
        <w:rPr>
          <w:rFonts w:ascii="Times New Roman" w:hAnsi="Times New Roman" w:cs="Times New Roman"/>
        </w:rPr>
        <w:t xml:space="preserve"> with </w:t>
      </w:r>
      <w:r w:rsidRPr="00412559">
        <w:rPr>
          <w:rFonts w:ascii="Times New Roman" w:hAnsi="Times New Roman" w:cs="Times New Roman"/>
          <w:b/>
          <w:bCs/>
        </w:rPr>
        <w:t>Alpha-Beta pruning</w:t>
      </w:r>
      <w:r w:rsidRPr="00412559">
        <w:rPr>
          <w:rFonts w:ascii="Times New Roman" w:hAnsi="Times New Roman" w:cs="Times New Roman"/>
        </w:rPr>
        <w:t xml:space="preserve"> to play Mancala. They identified dominant strategies, such as </w:t>
      </w:r>
      <w:r w:rsidRPr="00412559">
        <w:rPr>
          <w:rFonts w:ascii="Times New Roman" w:hAnsi="Times New Roman" w:cs="Times New Roman"/>
          <w:b/>
          <w:bCs/>
        </w:rPr>
        <w:t>maximizing the stone differential (H1)</w:t>
      </w:r>
      <w:r w:rsidRPr="00412559">
        <w:rPr>
          <w:rFonts w:ascii="Times New Roman" w:hAnsi="Times New Roman" w:cs="Times New Roman"/>
        </w:rPr>
        <w:t xml:space="preserve"> and </w:t>
      </w:r>
      <w:r w:rsidRPr="00412559">
        <w:rPr>
          <w:rFonts w:ascii="Times New Roman" w:hAnsi="Times New Roman" w:cs="Times New Roman"/>
          <w:b/>
          <w:bCs/>
        </w:rPr>
        <w:t>prioritizing "go-again" moves</w:t>
      </w:r>
      <w:r w:rsidRPr="00412559">
        <w:rPr>
          <w:rFonts w:ascii="Times New Roman" w:hAnsi="Times New Roman" w:cs="Times New Roman"/>
        </w:rPr>
        <w:t xml:space="preserve">, which contributed to effective decision-making. Their work emphasized the use of </w:t>
      </w:r>
      <w:r w:rsidRPr="00412559">
        <w:rPr>
          <w:rFonts w:ascii="Times New Roman" w:hAnsi="Times New Roman" w:cs="Times New Roman"/>
          <w:b/>
          <w:bCs/>
        </w:rPr>
        <w:t>heuristic combinations</w:t>
      </w:r>
      <w:r w:rsidRPr="00412559">
        <w:rPr>
          <w:rFonts w:ascii="Times New Roman" w:hAnsi="Times New Roman" w:cs="Times New Roman"/>
        </w:rPr>
        <w:t xml:space="preserve"> to enhance gameplay but lacked </w:t>
      </w:r>
      <w:r w:rsidRPr="00412559">
        <w:rPr>
          <w:rFonts w:ascii="Times New Roman" w:hAnsi="Times New Roman" w:cs="Times New Roman"/>
          <w:b/>
          <w:bCs/>
        </w:rPr>
        <w:t>adaptive learning</w:t>
      </w:r>
      <w:r w:rsidRPr="00412559">
        <w:rPr>
          <w:rFonts w:ascii="Times New Roman" w:hAnsi="Times New Roman" w:cs="Times New Roman"/>
        </w:rPr>
        <w:t xml:space="preserve">. This approach, while efficient, could not dynamically improve through </w:t>
      </w:r>
      <w:r w:rsidRPr="00412559">
        <w:rPr>
          <w:rFonts w:ascii="Times New Roman" w:hAnsi="Times New Roman" w:cs="Times New Roman"/>
          <w:b/>
          <w:bCs/>
        </w:rPr>
        <w:t>self-play</w:t>
      </w:r>
      <w:r w:rsidRPr="00412559">
        <w:rPr>
          <w:rFonts w:ascii="Times New Roman" w:hAnsi="Times New Roman" w:cs="Times New Roman"/>
        </w:rPr>
        <w:t xml:space="preserve"> or experience. Hunter (2021) expanded on Gifford's work by comparing various algorithms, specifically highlighting the advantages of the </w:t>
      </w:r>
      <w:r w:rsidRPr="00412559">
        <w:rPr>
          <w:rFonts w:ascii="Times New Roman" w:hAnsi="Times New Roman" w:cs="Times New Roman"/>
          <w:b/>
          <w:bCs/>
        </w:rPr>
        <w:t>A3C (Asynchronous Advantage Actor-Critic)</w:t>
      </w:r>
      <w:r w:rsidRPr="00412559">
        <w:rPr>
          <w:rFonts w:ascii="Times New Roman" w:hAnsi="Times New Roman" w:cs="Times New Roman"/>
        </w:rPr>
        <w:t xml:space="preserve"> method over traditional heuristic-based approaches. However, Hunter's A3C agent achieved a </w:t>
      </w:r>
      <w:proofErr w:type="gramStart"/>
      <w:r w:rsidRPr="00412559">
        <w:rPr>
          <w:rFonts w:ascii="Times New Roman" w:hAnsi="Times New Roman" w:cs="Times New Roman"/>
          <w:b/>
          <w:bCs/>
        </w:rPr>
        <w:t>67.1% win</w:t>
      </w:r>
      <w:proofErr w:type="gramEnd"/>
      <w:r w:rsidRPr="00412559">
        <w:rPr>
          <w:rFonts w:ascii="Times New Roman" w:hAnsi="Times New Roman" w:cs="Times New Roman"/>
          <w:b/>
          <w:bCs/>
        </w:rPr>
        <w:t xml:space="preserve"> rate</w:t>
      </w:r>
      <w:r w:rsidRPr="00412559">
        <w:rPr>
          <w:rFonts w:ascii="Times New Roman" w:hAnsi="Times New Roman" w:cs="Times New Roman"/>
        </w:rPr>
        <w:t xml:space="preserve"> against the </w:t>
      </w:r>
      <w:r w:rsidRPr="00412559">
        <w:rPr>
          <w:rFonts w:ascii="Times New Roman" w:hAnsi="Times New Roman" w:cs="Times New Roman"/>
          <w:b/>
          <w:bCs/>
        </w:rPr>
        <w:t>Advanced Heuristic Minimax (AHM)</w:t>
      </w:r>
      <w:r w:rsidRPr="00412559">
        <w:rPr>
          <w:rFonts w:ascii="Times New Roman" w:hAnsi="Times New Roman" w:cs="Times New Roman"/>
        </w:rPr>
        <w:t xml:space="preserve"> and proved </w:t>
      </w:r>
      <w:r w:rsidRPr="00412559">
        <w:rPr>
          <w:rFonts w:ascii="Times New Roman" w:hAnsi="Times New Roman" w:cs="Times New Roman"/>
          <w:b/>
          <w:bCs/>
        </w:rPr>
        <w:t>computationally intensive</w:t>
      </w:r>
      <w:r w:rsidRPr="00412559">
        <w:rPr>
          <w:rFonts w:ascii="Times New Roman" w:hAnsi="Times New Roman" w:cs="Times New Roman"/>
        </w:rPr>
        <w:t xml:space="preserve">. The A3C method also required </w:t>
      </w:r>
      <w:r w:rsidRPr="00412559">
        <w:rPr>
          <w:rFonts w:ascii="Times New Roman" w:hAnsi="Times New Roman" w:cs="Times New Roman"/>
          <w:b/>
          <w:bCs/>
        </w:rPr>
        <w:t>manual tuning of heuristics</w:t>
      </w:r>
      <w:r w:rsidRPr="00412559">
        <w:rPr>
          <w:rFonts w:ascii="Times New Roman" w:hAnsi="Times New Roman" w:cs="Times New Roman"/>
        </w:rPr>
        <w:t>, which limited its scalability and generalization across different game variants.</w:t>
      </w:r>
    </w:p>
    <w:p w14:paraId="3EA4AF6A" w14:textId="77777777" w:rsidR="00412559" w:rsidRPr="00412559" w:rsidRDefault="00412559" w:rsidP="00551737">
      <w:pPr>
        <w:numPr>
          <w:ilvl w:val="0"/>
          <w:numId w:val="9"/>
        </w:numPr>
        <w:spacing w:line="288" w:lineRule="auto"/>
        <w:rPr>
          <w:rFonts w:ascii="Times New Roman" w:hAnsi="Times New Roman" w:cs="Times New Roman"/>
        </w:rPr>
      </w:pPr>
      <w:r w:rsidRPr="00412559">
        <w:rPr>
          <w:rFonts w:ascii="Times New Roman" w:hAnsi="Times New Roman" w:cs="Times New Roman"/>
          <w:b/>
          <w:bCs/>
        </w:rPr>
        <w:t>Reinforcement Learning (RL)</w:t>
      </w:r>
      <w:r w:rsidRPr="00412559">
        <w:rPr>
          <w:rFonts w:ascii="Times New Roman" w:hAnsi="Times New Roman" w:cs="Times New Roman"/>
        </w:rPr>
        <w:t>:</w:t>
      </w:r>
      <w:r w:rsidRPr="00412559">
        <w:rPr>
          <w:rFonts w:ascii="Times New Roman" w:hAnsi="Times New Roman" w:cs="Times New Roman"/>
        </w:rPr>
        <w:br/>
        <w:t xml:space="preserve">Hunter’s </w:t>
      </w:r>
      <w:r w:rsidRPr="00412559">
        <w:rPr>
          <w:rFonts w:ascii="Times New Roman" w:hAnsi="Times New Roman" w:cs="Times New Roman"/>
          <w:b/>
          <w:bCs/>
        </w:rPr>
        <w:t>A3C implementation</w:t>
      </w:r>
      <w:r w:rsidRPr="00412559">
        <w:rPr>
          <w:rFonts w:ascii="Times New Roman" w:hAnsi="Times New Roman" w:cs="Times New Roman"/>
        </w:rPr>
        <w:t xml:space="preserve">, while effective in its ability to </w:t>
      </w:r>
      <w:r w:rsidRPr="00412559">
        <w:rPr>
          <w:rFonts w:ascii="Times New Roman" w:hAnsi="Times New Roman" w:cs="Times New Roman"/>
          <w:b/>
          <w:bCs/>
        </w:rPr>
        <w:t>learn through self-play</w:t>
      </w:r>
      <w:r w:rsidRPr="00412559">
        <w:rPr>
          <w:rFonts w:ascii="Times New Roman" w:hAnsi="Times New Roman" w:cs="Times New Roman"/>
        </w:rPr>
        <w:t xml:space="preserve">, used a </w:t>
      </w:r>
      <w:r w:rsidRPr="00412559">
        <w:rPr>
          <w:rFonts w:ascii="Times New Roman" w:hAnsi="Times New Roman" w:cs="Times New Roman"/>
          <w:b/>
          <w:bCs/>
        </w:rPr>
        <w:t>shallow neural network</w:t>
      </w:r>
      <w:r w:rsidRPr="00412559">
        <w:rPr>
          <w:rFonts w:ascii="Times New Roman" w:hAnsi="Times New Roman" w:cs="Times New Roman"/>
        </w:rPr>
        <w:t xml:space="preserve"> that limited its potential for deeper exploration. The lack of </w:t>
      </w:r>
      <w:proofErr w:type="gramStart"/>
      <w:r w:rsidRPr="00412559">
        <w:rPr>
          <w:rFonts w:ascii="Times New Roman" w:hAnsi="Times New Roman" w:cs="Times New Roman"/>
        </w:rPr>
        <w:t>a more</w:t>
      </w:r>
      <w:proofErr w:type="gramEnd"/>
      <w:r w:rsidRPr="00412559">
        <w:rPr>
          <w:rFonts w:ascii="Times New Roman" w:hAnsi="Times New Roman" w:cs="Times New Roman"/>
        </w:rPr>
        <w:t xml:space="preserve"> robust </w:t>
      </w:r>
      <w:r w:rsidRPr="00412559">
        <w:rPr>
          <w:rFonts w:ascii="Times New Roman" w:hAnsi="Times New Roman" w:cs="Times New Roman"/>
          <w:b/>
          <w:bCs/>
        </w:rPr>
        <w:t>neural network architecture</w:t>
      </w:r>
      <w:r w:rsidRPr="00412559">
        <w:rPr>
          <w:rFonts w:ascii="Times New Roman" w:hAnsi="Times New Roman" w:cs="Times New Roman"/>
        </w:rPr>
        <w:t xml:space="preserve"> constrained the agent’s ability to learn more complex strategies and optimize its performance. Additionally, the limited </w:t>
      </w:r>
      <w:r w:rsidRPr="00412559">
        <w:rPr>
          <w:rFonts w:ascii="Times New Roman" w:hAnsi="Times New Roman" w:cs="Times New Roman"/>
          <w:b/>
          <w:bCs/>
        </w:rPr>
        <w:t>self-play regime</w:t>
      </w:r>
      <w:r w:rsidRPr="00412559">
        <w:rPr>
          <w:rFonts w:ascii="Times New Roman" w:hAnsi="Times New Roman" w:cs="Times New Roman"/>
        </w:rPr>
        <w:t xml:space="preserve"> restricted the agent’s exposure to </w:t>
      </w:r>
      <w:r w:rsidRPr="00412559">
        <w:rPr>
          <w:rFonts w:ascii="Times New Roman" w:hAnsi="Times New Roman" w:cs="Times New Roman"/>
          <w:b/>
          <w:bCs/>
        </w:rPr>
        <w:t>diverse game scenarios</w:t>
      </w:r>
      <w:r w:rsidRPr="00412559">
        <w:rPr>
          <w:rFonts w:ascii="Times New Roman" w:hAnsi="Times New Roman" w:cs="Times New Roman"/>
        </w:rPr>
        <w:t xml:space="preserve">, preventing it from </w:t>
      </w:r>
      <w:r w:rsidRPr="00412559">
        <w:rPr>
          <w:rFonts w:ascii="Times New Roman" w:hAnsi="Times New Roman" w:cs="Times New Roman"/>
        </w:rPr>
        <w:lastRenderedPageBreak/>
        <w:t xml:space="preserve">fully exploring the strategic space of Mancala. There is significant room for improvement by incorporating </w:t>
      </w:r>
      <w:r w:rsidRPr="00412559">
        <w:rPr>
          <w:rFonts w:ascii="Times New Roman" w:hAnsi="Times New Roman" w:cs="Times New Roman"/>
          <w:b/>
          <w:bCs/>
        </w:rPr>
        <w:t>deeper architectures</w:t>
      </w:r>
      <w:r w:rsidRPr="00412559">
        <w:rPr>
          <w:rFonts w:ascii="Times New Roman" w:hAnsi="Times New Roman" w:cs="Times New Roman"/>
        </w:rPr>
        <w:t xml:space="preserve"> and optimizing </w:t>
      </w:r>
      <w:r w:rsidRPr="00412559">
        <w:rPr>
          <w:rFonts w:ascii="Times New Roman" w:hAnsi="Times New Roman" w:cs="Times New Roman"/>
          <w:b/>
          <w:bCs/>
        </w:rPr>
        <w:t>exploration techniques</w:t>
      </w:r>
      <w:r w:rsidRPr="00412559">
        <w:rPr>
          <w:rFonts w:ascii="Times New Roman" w:hAnsi="Times New Roman" w:cs="Times New Roman"/>
        </w:rPr>
        <w:t>, which could lead to higher performance and generalization across various game scenarios.</w:t>
      </w:r>
    </w:p>
    <w:p w14:paraId="2E6F0C18" w14:textId="765C4D8D" w:rsidR="00412559" w:rsidRPr="00A24217" w:rsidRDefault="00412559" w:rsidP="00551737">
      <w:pPr>
        <w:numPr>
          <w:ilvl w:val="0"/>
          <w:numId w:val="9"/>
        </w:numPr>
        <w:spacing w:line="288" w:lineRule="auto"/>
        <w:rPr>
          <w:rFonts w:ascii="Times New Roman" w:hAnsi="Times New Roman" w:cs="Times New Roman"/>
        </w:rPr>
      </w:pPr>
      <w:r w:rsidRPr="00412559">
        <w:rPr>
          <w:rFonts w:ascii="Times New Roman" w:hAnsi="Times New Roman" w:cs="Times New Roman"/>
          <w:b/>
          <w:bCs/>
        </w:rPr>
        <w:t>Gaps</w:t>
      </w:r>
      <w:r w:rsidRPr="00412559">
        <w:rPr>
          <w:rFonts w:ascii="Times New Roman" w:hAnsi="Times New Roman" w:cs="Times New Roman"/>
        </w:rPr>
        <w:t>:</w:t>
      </w:r>
      <w:r w:rsidRPr="00412559">
        <w:rPr>
          <w:rFonts w:ascii="Times New Roman" w:hAnsi="Times New Roman" w:cs="Times New Roman"/>
        </w:rPr>
        <w:br/>
        <w:t xml:space="preserve">There are key </w:t>
      </w:r>
      <w:r w:rsidRPr="00412559">
        <w:rPr>
          <w:rFonts w:ascii="Times New Roman" w:hAnsi="Times New Roman" w:cs="Times New Roman"/>
          <w:b/>
          <w:bCs/>
        </w:rPr>
        <w:t>gaps</w:t>
      </w:r>
      <w:r w:rsidRPr="00412559">
        <w:rPr>
          <w:rFonts w:ascii="Times New Roman" w:hAnsi="Times New Roman" w:cs="Times New Roman"/>
        </w:rPr>
        <w:t xml:space="preserve"> in the existing literature on Mancala AI. Notably, no prior research has combined </w:t>
      </w:r>
      <w:r w:rsidRPr="00412559">
        <w:rPr>
          <w:rFonts w:ascii="Times New Roman" w:hAnsi="Times New Roman" w:cs="Times New Roman"/>
          <w:b/>
          <w:bCs/>
        </w:rPr>
        <w:t>neural networks</w:t>
      </w:r>
      <w:r w:rsidRPr="00412559">
        <w:rPr>
          <w:rFonts w:ascii="Times New Roman" w:hAnsi="Times New Roman" w:cs="Times New Roman"/>
        </w:rPr>
        <w:t xml:space="preserve"> with </w:t>
      </w:r>
      <w:r w:rsidRPr="00412559">
        <w:rPr>
          <w:rFonts w:ascii="Times New Roman" w:hAnsi="Times New Roman" w:cs="Times New Roman"/>
          <w:b/>
          <w:bCs/>
        </w:rPr>
        <w:t>Monte Carlo Tree Search (MCTS)</w:t>
      </w:r>
      <w:r w:rsidRPr="00412559">
        <w:rPr>
          <w:rFonts w:ascii="Times New Roman" w:hAnsi="Times New Roman" w:cs="Times New Roman"/>
        </w:rPr>
        <w:t xml:space="preserve"> to enhance decision-making for Mancala, despite the proven success of this hybrid approach in </w:t>
      </w:r>
      <w:r w:rsidRPr="00412559">
        <w:rPr>
          <w:rFonts w:ascii="Times New Roman" w:hAnsi="Times New Roman" w:cs="Times New Roman"/>
          <w:b/>
          <w:bCs/>
        </w:rPr>
        <w:t>AlphaGo</w:t>
      </w:r>
      <w:r w:rsidRPr="00412559">
        <w:rPr>
          <w:rFonts w:ascii="Times New Roman" w:hAnsi="Times New Roman" w:cs="Times New Roman"/>
        </w:rPr>
        <w:t xml:space="preserve">. This combination has the potential to significantly improve gameplay by efficiently exploring the </w:t>
      </w:r>
      <w:r w:rsidRPr="00412559">
        <w:rPr>
          <w:rFonts w:ascii="Times New Roman" w:hAnsi="Times New Roman" w:cs="Times New Roman"/>
          <w:b/>
          <w:bCs/>
        </w:rPr>
        <w:t>game tree</w:t>
      </w:r>
      <w:r w:rsidRPr="00412559">
        <w:rPr>
          <w:rFonts w:ascii="Times New Roman" w:hAnsi="Times New Roman" w:cs="Times New Roman"/>
        </w:rPr>
        <w:t xml:space="preserve"> and evaluating moves. Furthermore, there has been limited exploration of </w:t>
      </w:r>
      <w:r w:rsidRPr="00412559">
        <w:rPr>
          <w:rFonts w:ascii="Times New Roman" w:hAnsi="Times New Roman" w:cs="Times New Roman"/>
          <w:b/>
          <w:bCs/>
        </w:rPr>
        <w:t>transfer learning</w:t>
      </w:r>
      <w:r w:rsidRPr="00412559">
        <w:rPr>
          <w:rFonts w:ascii="Times New Roman" w:hAnsi="Times New Roman" w:cs="Times New Roman"/>
        </w:rPr>
        <w:t xml:space="preserve"> in the context of Mancala, which could help generalize learned strategies across different </w:t>
      </w:r>
      <w:r w:rsidRPr="00412559">
        <w:rPr>
          <w:rFonts w:ascii="Times New Roman" w:hAnsi="Times New Roman" w:cs="Times New Roman"/>
          <w:b/>
          <w:bCs/>
        </w:rPr>
        <w:t>Mancala variants</w:t>
      </w:r>
      <w:r w:rsidRPr="00412559">
        <w:rPr>
          <w:rFonts w:ascii="Times New Roman" w:hAnsi="Times New Roman" w:cs="Times New Roman"/>
        </w:rPr>
        <w:t xml:space="preserve">. Another important gap is the need for </w:t>
      </w:r>
      <w:r w:rsidRPr="00412559">
        <w:rPr>
          <w:rFonts w:ascii="Times New Roman" w:hAnsi="Times New Roman" w:cs="Times New Roman"/>
          <w:b/>
          <w:bCs/>
        </w:rPr>
        <w:t>efficient model compression</w:t>
      </w:r>
      <w:r w:rsidRPr="00412559">
        <w:rPr>
          <w:rFonts w:ascii="Times New Roman" w:hAnsi="Times New Roman" w:cs="Times New Roman"/>
        </w:rPr>
        <w:t xml:space="preserve"> techniques, which would enable deployment of AI agents on </w:t>
      </w:r>
      <w:r w:rsidRPr="00412559">
        <w:rPr>
          <w:rFonts w:ascii="Times New Roman" w:hAnsi="Times New Roman" w:cs="Times New Roman"/>
          <w:b/>
          <w:bCs/>
        </w:rPr>
        <w:t>low-resource devices</w:t>
      </w:r>
      <w:r w:rsidRPr="00412559">
        <w:rPr>
          <w:rFonts w:ascii="Times New Roman" w:hAnsi="Times New Roman" w:cs="Times New Roman"/>
        </w:rPr>
        <w:t xml:space="preserve"> without sacrificing performance.</w:t>
      </w:r>
    </w:p>
    <w:p w14:paraId="6D7BAA93" w14:textId="0C26253B" w:rsidR="00E3712B" w:rsidRDefault="00E3712B" w:rsidP="00551737">
      <w:pPr>
        <w:spacing w:line="288" w:lineRule="auto"/>
        <w:rPr>
          <w:rFonts w:ascii="Times New Roman" w:hAnsi="Times New Roman" w:cs="Times New Roman"/>
          <w:b/>
          <w:bCs/>
        </w:rPr>
      </w:pPr>
      <w:r w:rsidRPr="00E3712B">
        <w:rPr>
          <w:rFonts w:ascii="Times New Roman" w:hAnsi="Times New Roman" w:cs="Times New Roman"/>
          <w:b/>
          <w:bCs/>
        </w:rPr>
        <w:t>Proposed Methodology</w:t>
      </w:r>
    </w:p>
    <w:p w14:paraId="4C10F480" w14:textId="056D40D6" w:rsidR="00A24217" w:rsidRPr="00A24217" w:rsidRDefault="00A24217" w:rsidP="00A24217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  <w:b/>
          <w:bCs/>
        </w:rPr>
      </w:pPr>
      <w:r w:rsidRPr="00A24217">
        <w:rPr>
          <w:rFonts w:ascii="Times New Roman" w:hAnsi="Times New Roman" w:cs="Times New Roman"/>
          <w:b/>
          <w:bCs/>
        </w:rPr>
        <w:t>Algorithm Design:</w:t>
      </w:r>
    </w:p>
    <w:p w14:paraId="7D8A3039" w14:textId="6481E89B" w:rsidR="00A24217" w:rsidRPr="00E3712B" w:rsidRDefault="00A24217" w:rsidP="00A24217">
      <w:pPr>
        <w:numPr>
          <w:ilvl w:val="1"/>
          <w:numId w:val="10"/>
        </w:numPr>
        <w:spacing w:line="288" w:lineRule="auto"/>
        <w:rPr>
          <w:rFonts w:ascii="Times New Roman" w:hAnsi="Times New Roman" w:cs="Times New Roman"/>
        </w:rPr>
      </w:pPr>
      <w:r w:rsidRPr="00551737">
        <w:rPr>
          <w:rFonts w:ascii="Times New Roman" w:hAnsi="Times New Roman" w:cs="Times New Roman"/>
        </w:rPr>
        <w:t xml:space="preserve">Minimax, Alpha-Beta Pruning, Minimax with Advanced Heuristic </w:t>
      </w:r>
      <w:r>
        <w:rPr>
          <w:rFonts w:ascii="Times New Roman" w:hAnsi="Times New Roman" w:cs="Times New Roman"/>
        </w:rPr>
        <w:t>(4 heuristics)</w:t>
      </w:r>
    </w:p>
    <w:p w14:paraId="365CF9B7" w14:textId="77777777" w:rsidR="00A24217" w:rsidRPr="00A24217" w:rsidRDefault="00A24217" w:rsidP="00A24217">
      <w:pPr>
        <w:numPr>
          <w:ilvl w:val="1"/>
          <w:numId w:val="10"/>
        </w:numPr>
        <w:spacing w:line="288" w:lineRule="auto"/>
        <w:rPr>
          <w:rFonts w:ascii="Times New Roman" w:hAnsi="Times New Roman" w:cs="Times New Roman"/>
        </w:rPr>
      </w:pPr>
      <w:r w:rsidRPr="00A24217">
        <w:rPr>
          <w:rFonts w:ascii="Times New Roman" w:hAnsi="Times New Roman" w:cs="Times New Roman"/>
        </w:rPr>
        <w:t xml:space="preserve">Hybrid Exploration: </w:t>
      </w:r>
      <w:r w:rsidRPr="00E3712B">
        <w:rPr>
          <w:rFonts w:ascii="Times New Roman" w:hAnsi="Times New Roman" w:cs="Times New Roman"/>
          <w:b/>
          <w:bCs/>
        </w:rPr>
        <w:t>Neural MCTS Hybrid</w:t>
      </w:r>
      <w:r w:rsidRPr="00E3712B">
        <w:rPr>
          <w:rFonts w:ascii="Times New Roman" w:hAnsi="Times New Roman" w:cs="Times New Roman"/>
        </w:rPr>
        <w:t>: Integrate a deep neural network (DNN) with Monte Carlo Tree Search, where the network predicts move probabilities (policy) and state value, guiding MCTS simulations</w:t>
      </w:r>
    </w:p>
    <w:p w14:paraId="6D934499" w14:textId="477D6CCF" w:rsidR="00A24217" w:rsidRPr="00A24217" w:rsidRDefault="00A24217" w:rsidP="00A24217">
      <w:pPr>
        <w:numPr>
          <w:ilvl w:val="1"/>
          <w:numId w:val="10"/>
        </w:numPr>
        <w:spacing w:line="288" w:lineRule="auto"/>
        <w:rPr>
          <w:rFonts w:ascii="Times New Roman" w:hAnsi="Times New Roman" w:cs="Times New Roman"/>
        </w:rPr>
      </w:pPr>
      <w:r w:rsidRPr="00A24217">
        <w:rPr>
          <w:rFonts w:ascii="Times New Roman" w:hAnsi="Times New Roman" w:cs="Times New Roman"/>
          <w:b/>
          <w:bCs/>
        </w:rPr>
        <w:t>Efficient DRL: Double DQN with Prioritized Experience Replay:</w:t>
      </w:r>
      <w:r w:rsidRPr="00A24217">
        <w:rPr>
          <w:rFonts w:ascii="Times New Roman" w:hAnsi="Times New Roman" w:cs="Times New Roman"/>
        </w:rPr>
        <w:t xml:space="preserve"> Mitigate overestimation bias and prioritize impactful transitions during training.</w:t>
      </w:r>
      <w:r>
        <w:rPr>
          <w:rFonts w:ascii="Times New Roman" w:hAnsi="Times New Roman" w:cs="Times New Roman"/>
        </w:rPr>
        <w:t xml:space="preserve"> Or </w:t>
      </w:r>
      <w:r w:rsidRPr="00A24217">
        <w:rPr>
          <w:rFonts w:ascii="Times New Roman" w:hAnsi="Times New Roman" w:cs="Times New Roman"/>
        </w:rPr>
        <w:t>Dueling DQN Architecture: Decouple value and advantage estimation to better evaluate board states and moves.</w:t>
      </w:r>
    </w:p>
    <w:p w14:paraId="495A37DA" w14:textId="77777777" w:rsidR="00A24217" w:rsidRPr="00A24217" w:rsidRDefault="00A24217" w:rsidP="00A24217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  <w:b/>
          <w:bCs/>
        </w:rPr>
      </w:pPr>
      <w:r w:rsidRPr="00A24217">
        <w:rPr>
          <w:rFonts w:ascii="Times New Roman" w:hAnsi="Times New Roman" w:cs="Times New Roman"/>
          <w:b/>
          <w:bCs/>
        </w:rPr>
        <w:t>Training Framework:</w:t>
      </w:r>
    </w:p>
    <w:p w14:paraId="251D9517" w14:textId="77777777" w:rsidR="00A24217" w:rsidRPr="00A24217" w:rsidRDefault="00A24217" w:rsidP="00A24217">
      <w:pPr>
        <w:numPr>
          <w:ilvl w:val="1"/>
          <w:numId w:val="10"/>
        </w:numPr>
        <w:spacing w:line="288" w:lineRule="auto"/>
        <w:rPr>
          <w:rFonts w:ascii="Times New Roman" w:hAnsi="Times New Roman" w:cs="Times New Roman"/>
        </w:rPr>
      </w:pPr>
      <w:r w:rsidRPr="00A24217">
        <w:rPr>
          <w:rFonts w:ascii="Times New Roman" w:hAnsi="Times New Roman" w:cs="Times New Roman"/>
        </w:rPr>
        <w:t>Curriculum Learning: Train the agent on progressively complex game states (e.g., starting with 2 stones/bin, scaling to 4).</w:t>
      </w:r>
    </w:p>
    <w:p w14:paraId="3EA3160D" w14:textId="77777777" w:rsidR="00A24217" w:rsidRDefault="00A24217" w:rsidP="00A24217">
      <w:pPr>
        <w:numPr>
          <w:ilvl w:val="1"/>
          <w:numId w:val="10"/>
        </w:numPr>
        <w:spacing w:line="288" w:lineRule="auto"/>
        <w:rPr>
          <w:rFonts w:ascii="Times New Roman" w:hAnsi="Times New Roman" w:cs="Times New Roman"/>
        </w:rPr>
      </w:pPr>
      <w:r w:rsidRPr="00A24217">
        <w:rPr>
          <w:rFonts w:ascii="Times New Roman" w:hAnsi="Times New Roman" w:cs="Times New Roman"/>
        </w:rPr>
        <w:t>Reward Engineering: Define rewards for intermediate goals (e.g., +1 for a capture,</w:t>
      </w:r>
      <w:r>
        <w:rPr>
          <w:rFonts w:ascii="Times New Roman" w:hAnsi="Times New Roman" w:cs="Times New Roman"/>
        </w:rPr>
        <w:t xml:space="preserve"> +4 for increasing </w:t>
      </w:r>
      <w:proofErr w:type="gramStart"/>
      <w:r>
        <w:rPr>
          <w:rFonts w:ascii="Times New Roman" w:hAnsi="Times New Roman" w:cs="Times New Roman"/>
        </w:rPr>
        <w:t>store,</w:t>
      </w:r>
      <w:r w:rsidRPr="00A24217">
        <w:rPr>
          <w:rFonts w:ascii="Times New Roman" w:hAnsi="Times New Roman" w:cs="Times New Roman"/>
        </w:rPr>
        <w:t>+</w:t>
      </w:r>
      <w:proofErr w:type="gramEnd"/>
      <w:r>
        <w:rPr>
          <w:rFonts w:ascii="Times New Roman" w:hAnsi="Times New Roman" w:cs="Times New Roman"/>
        </w:rPr>
        <w:t>5</w:t>
      </w:r>
      <w:r w:rsidRPr="00A24217">
        <w:rPr>
          <w:rFonts w:ascii="Times New Roman" w:hAnsi="Times New Roman" w:cs="Times New Roman"/>
        </w:rPr>
        <w:t xml:space="preserve"> for consecutive turns, +10 for a win).</w:t>
      </w:r>
    </w:p>
    <w:p w14:paraId="7850E06B" w14:textId="13885594" w:rsidR="00E3712B" w:rsidRPr="00A24217" w:rsidRDefault="00E3712B" w:rsidP="00A2421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</w:rPr>
      </w:pPr>
      <w:r w:rsidRPr="00A24217">
        <w:rPr>
          <w:rFonts w:ascii="Times New Roman" w:hAnsi="Times New Roman" w:cs="Times New Roman"/>
          <w:b/>
          <w:bCs/>
        </w:rPr>
        <w:t>Evaluation Metrics</w:t>
      </w:r>
      <w:r w:rsidRPr="00A24217">
        <w:rPr>
          <w:rFonts w:ascii="Times New Roman" w:hAnsi="Times New Roman" w:cs="Times New Roman"/>
        </w:rPr>
        <w:t>:</w:t>
      </w:r>
    </w:p>
    <w:p w14:paraId="51BE5A29" w14:textId="66803C55" w:rsidR="00E3712B" w:rsidRPr="00E3712B" w:rsidRDefault="00E3712B" w:rsidP="00551737">
      <w:pPr>
        <w:numPr>
          <w:ilvl w:val="1"/>
          <w:numId w:val="6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  <w:b/>
          <w:bCs/>
        </w:rPr>
        <w:t>Win Rate</w:t>
      </w:r>
      <w:r w:rsidRPr="00E3712B">
        <w:rPr>
          <w:rFonts w:ascii="Times New Roman" w:hAnsi="Times New Roman" w:cs="Times New Roman"/>
        </w:rPr>
        <w:t>: Against Hunter’s A3</w:t>
      </w:r>
      <w:proofErr w:type="gramStart"/>
      <w:r w:rsidRPr="00E3712B">
        <w:rPr>
          <w:rFonts w:ascii="Times New Roman" w:hAnsi="Times New Roman" w:cs="Times New Roman"/>
        </w:rPr>
        <w:t>C</w:t>
      </w:r>
      <w:r w:rsidR="00A24217" w:rsidRPr="00A24217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="00A24217" w:rsidRPr="00A24217">
        <w:rPr>
          <w:rFonts w:ascii="Times New Roman" w:hAnsi="Times New Roman" w:cs="Times New Roman"/>
        </w:rPr>
        <w:t> (</w:t>
      </w:r>
      <w:proofErr w:type="gramEnd"/>
      <w:r w:rsidR="00A24217" w:rsidRPr="00A24217">
        <w:rPr>
          <w:rFonts w:ascii="Times New Roman" w:hAnsi="Times New Roman" w:cs="Times New Roman"/>
        </w:rPr>
        <w:t>baseline: 67.1%)</w:t>
      </w:r>
      <w:r w:rsidRPr="00E3712B">
        <w:rPr>
          <w:rFonts w:ascii="Times New Roman" w:hAnsi="Times New Roman" w:cs="Times New Roman"/>
        </w:rPr>
        <w:t xml:space="preserve"> and AHM over 100 simulated games.</w:t>
      </w:r>
    </w:p>
    <w:p w14:paraId="0E95C950" w14:textId="5B77F9C8" w:rsidR="00E3712B" w:rsidRPr="00E3712B" w:rsidRDefault="00E3712B" w:rsidP="00551737">
      <w:pPr>
        <w:numPr>
          <w:ilvl w:val="1"/>
          <w:numId w:val="6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  <w:b/>
          <w:bCs/>
        </w:rPr>
        <w:t>Computational Efficiency</w:t>
      </w:r>
      <w:r w:rsidRPr="00E3712B">
        <w:rPr>
          <w:rFonts w:ascii="Times New Roman" w:hAnsi="Times New Roman" w:cs="Times New Roman"/>
        </w:rPr>
        <w:t xml:space="preserve">: </w:t>
      </w:r>
      <w:r w:rsidR="00A24217" w:rsidRPr="00A24217">
        <w:rPr>
          <w:rFonts w:ascii="Times New Roman" w:hAnsi="Times New Roman" w:cs="Times New Roman"/>
        </w:rPr>
        <w:t xml:space="preserve">Measure training time, inference latency (&lt;100 </w:t>
      </w:r>
      <w:proofErr w:type="spellStart"/>
      <w:r w:rsidR="00A24217" w:rsidRPr="00A24217">
        <w:rPr>
          <w:rFonts w:ascii="Times New Roman" w:hAnsi="Times New Roman" w:cs="Times New Roman"/>
        </w:rPr>
        <w:t>ms</w:t>
      </w:r>
      <w:proofErr w:type="spellEnd"/>
      <w:r w:rsidR="00A24217" w:rsidRPr="00A24217">
        <w:rPr>
          <w:rFonts w:ascii="Times New Roman" w:hAnsi="Times New Roman" w:cs="Times New Roman"/>
        </w:rPr>
        <w:t>/move), and memory footprint (&lt;50 MB).</w:t>
      </w:r>
    </w:p>
    <w:p w14:paraId="1F52C89F" w14:textId="0CA26232" w:rsidR="00E3712B" w:rsidRPr="00E3712B" w:rsidRDefault="00E3712B" w:rsidP="00551737">
      <w:pPr>
        <w:numPr>
          <w:ilvl w:val="1"/>
          <w:numId w:val="6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  <w:b/>
          <w:bCs/>
        </w:rPr>
        <w:lastRenderedPageBreak/>
        <w:t>Generalization</w:t>
      </w:r>
      <w:r w:rsidRPr="00E3712B">
        <w:rPr>
          <w:rFonts w:ascii="Times New Roman" w:hAnsi="Times New Roman" w:cs="Times New Roman"/>
        </w:rPr>
        <w:t xml:space="preserve">: Test performance on unseen Mancala variants (e.g., </w:t>
      </w:r>
      <w:proofErr w:type="spellStart"/>
      <w:r w:rsidRPr="00E3712B">
        <w:rPr>
          <w:rFonts w:ascii="Times New Roman" w:hAnsi="Times New Roman" w:cs="Times New Roman"/>
        </w:rPr>
        <w:t>Oware</w:t>
      </w:r>
      <w:proofErr w:type="spellEnd"/>
      <w:r w:rsidRPr="00E3712B">
        <w:rPr>
          <w:rFonts w:ascii="Times New Roman" w:hAnsi="Times New Roman" w:cs="Times New Roman"/>
        </w:rPr>
        <w:t xml:space="preserve">, </w:t>
      </w:r>
      <w:proofErr w:type="spellStart"/>
      <w:r w:rsidRPr="00E3712B">
        <w:rPr>
          <w:rFonts w:ascii="Times New Roman" w:hAnsi="Times New Roman" w:cs="Times New Roman"/>
        </w:rPr>
        <w:t>Sungka</w:t>
      </w:r>
      <w:proofErr w:type="spellEnd"/>
      <w:r w:rsidRPr="00E3712B">
        <w:rPr>
          <w:rFonts w:ascii="Times New Roman" w:hAnsi="Times New Roman" w:cs="Times New Roman"/>
        </w:rPr>
        <w:t>).</w:t>
      </w:r>
    </w:p>
    <w:p w14:paraId="45E751C8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  <w:b/>
          <w:bCs/>
        </w:rPr>
      </w:pPr>
      <w:r w:rsidRPr="00E3712B">
        <w:rPr>
          <w:rFonts w:ascii="Times New Roman" w:hAnsi="Times New Roman" w:cs="Times New Roman"/>
          <w:b/>
          <w:bCs/>
        </w:rPr>
        <w:t>Tools</w:t>
      </w:r>
    </w:p>
    <w:p w14:paraId="6C08BDA9" w14:textId="29E0FA84" w:rsidR="00524DA4" w:rsidRPr="00524DA4" w:rsidRDefault="00E3712B" w:rsidP="00524DA4">
      <w:pPr>
        <w:numPr>
          <w:ilvl w:val="0"/>
          <w:numId w:val="7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  <w:b/>
          <w:bCs/>
        </w:rPr>
        <w:t>Deep Learning</w:t>
      </w:r>
      <w:r w:rsidRPr="00E3712B">
        <w:rPr>
          <w:rFonts w:ascii="Times New Roman" w:hAnsi="Times New Roman" w:cs="Times New Roman"/>
        </w:rPr>
        <w:t xml:space="preserve">: </w:t>
      </w:r>
      <w:proofErr w:type="spellStart"/>
      <w:r w:rsidRPr="00E3712B">
        <w:rPr>
          <w:rFonts w:ascii="Times New Roman" w:hAnsi="Times New Roman" w:cs="Times New Roman"/>
        </w:rPr>
        <w:t>PyTorch</w:t>
      </w:r>
      <w:proofErr w:type="spellEnd"/>
      <w:r w:rsidRPr="00E3712B">
        <w:rPr>
          <w:rFonts w:ascii="Times New Roman" w:hAnsi="Times New Roman" w:cs="Times New Roman"/>
        </w:rPr>
        <w:t>, TensorFlow.</w:t>
      </w:r>
    </w:p>
    <w:p w14:paraId="63D73F9B" w14:textId="510FF3CC" w:rsidR="00E3712B" w:rsidRDefault="00E3712B" w:rsidP="00551737">
      <w:pPr>
        <w:numPr>
          <w:ilvl w:val="0"/>
          <w:numId w:val="7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  <w:b/>
          <w:bCs/>
        </w:rPr>
        <w:t>Optimization</w:t>
      </w:r>
      <w:r w:rsidRPr="00E3712B">
        <w:rPr>
          <w:rFonts w:ascii="Times New Roman" w:hAnsi="Times New Roman" w:cs="Times New Roman"/>
        </w:rPr>
        <w:t xml:space="preserve">: </w:t>
      </w:r>
      <w:proofErr w:type="spellStart"/>
      <w:r w:rsidRPr="00E3712B">
        <w:rPr>
          <w:rFonts w:ascii="Times New Roman" w:hAnsi="Times New Roman" w:cs="Times New Roman"/>
        </w:rPr>
        <w:t>TensorRT</w:t>
      </w:r>
      <w:proofErr w:type="spellEnd"/>
      <w:r w:rsidRPr="00E3712B">
        <w:rPr>
          <w:rFonts w:ascii="Times New Roman" w:hAnsi="Times New Roman" w:cs="Times New Roman"/>
        </w:rPr>
        <w:t xml:space="preserve"> for model pruning.</w:t>
      </w:r>
    </w:p>
    <w:p w14:paraId="4E500259" w14:textId="4A06D21D" w:rsidR="00524DA4" w:rsidRPr="00E3712B" w:rsidRDefault="00524DA4" w:rsidP="00551737">
      <w:pPr>
        <w:numPr>
          <w:ilvl w:val="0"/>
          <w:numId w:val="7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Game Frontend + Backend</w:t>
      </w:r>
      <w:r w:rsidRPr="00524D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JavaScript + Flask.</w:t>
      </w:r>
    </w:p>
    <w:p w14:paraId="53AFF858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  <w:b/>
          <w:bCs/>
        </w:rPr>
      </w:pPr>
      <w:r w:rsidRPr="00E3712B">
        <w:rPr>
          <w:rFonts w:ascii="Times New Roman" w:hAnsi="Times New Roman" w:cs="Times New Roman"/>
          <w:b/>
          <w:bCs/>
        </w:rPr>
        <w:t>Expected Outcomes</w:t>
      </w:r>
    </w:p>
    <w:p w14:paraId="20D73C69" w14:textId="6BB76C7C" w:rsidR="00E3712B" w:rsidRPr="00E3712B" w:rsidRDefault="00E3712B" w:rsidP="005517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</w:rPr>
        <w:t xml:space="preserve">A state-of-the-art AI agent achieving </w:t>
      </w:r>
      <w:r w:rsidRPr="00E3712B">
        <w:rPr>
          <w:rFonts w:ascii="Times New Roman" w:hAnsi="Times New Roman" w:cs="Times New Roman"/>
          <w:b/>
          <w:bCs/>
        </w:rPr>
        <w:t>&gt;</w:t>
      </w:r>
      <w:r w:rsidR="00867071" w:rsidRPr="00551737">
        <w:rPr>
          <w:rFonts w:ascii="Times New Roman" w:hAnsi="Times New Roman" w:cs="Times New Roman"/>
          <w:b/>
          <w:bCs/>
        </w:rPr>
        <w:t>60</w:t>
      </w:r>
      <w:r w:rsidRPr="00E3712B">
        <w:rPr>
          <w:rFonts w:ascii="Times New Roman" w:hAnsi="Times New Roman" w:cs="Times New Roman"/>
          <w:b/>
          <w:bCs/>
        </w:rPr>
        <w:t>% win rate</w:t>
      </w:r>
      <w:r w:rsidRPr="00E3712B">
        <w:rPr>
          <w:rFonts w:ascii="Times New Roman" w:hAnsi="Times New Roman" w:cs="Times New Roman"/>
        </w:rPr>
        <w:t xml:space="preserve"> against Hunter’s A3C agent.</w:t>
      </w:r>
    </w:p>
    <w:p w14:paraId="22C9C297" w14:textId="77777777" w:rsidR="00E3712B" w:rsidRPr="00E3712B" w:rsidRDefault="00E3712B" w:rsidP="005517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</w:rPr>
        <w:t>Open-source release of trained models, codebase, and benchmarking toolkit for reproducibility.</w:t>
      </w:r>
    </w:p>
    <w:p w14:paraId="2D3B6463" w14:textId="77777777" w:rsidR="00A24217" w:rsidRDefault="00A24217" w:rsidP="005517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A24217">
        <w:rPr>
          <w:rFonts w:ascii="Times New Roman" w:hAnsi="Times New Roman" w:cs="Times New Roman"/>
        </w:rPr>
        <w:t>Comparative analysis of DQN variants vs. traditional methods (Minimax, AHM) and A3C.</w:t>
      </w:r>
    </w:p>
    <w:p w14:paraId="31AA8748" w14:textId="4F5C9134" w:rsidR="00551737" w:rsidRPr="00E3712B" w:rsidRDefault="00551737" w:rsidP="005517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game interface for human interactions.</w:t>
      </w:r>
    </w:p>
    <w:p w14:paraId="30DB0D6E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  <w:b/>
          <w:bCs/>
        </w:rPr>
      </w:pPr>
      <w:r w:rsidRPr="00E3712B">
        <w:rPr>
          <w:rFonts w:ascii="Times New Roman" w:hAnsi="Times New Roman" w:cs="Times New Roman"/>
          <w:b/>
          <w:bCs/>
        </w:rPr>
        <w:t>References</w:t>
      </w:r>
    </w:p>
    <w:p w14:paraId="5E9EFC4B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</w:rPr>
        <w:t xml:space="preserve">Gifford, C., Lee, J., &amp; Peters, J. (2008). </w:t>
      </w:r>
      <w:r w:rsidRPr="00E3712B">
        <w:rPr>
          <w:rFonts w:ascii="Times New Roman" w:hAnsi="Times New Roman" w:cs="Times New Roman"/>
          <w:i/>
          <w:iCs/>
        </w:rPr>
        <w:t>Searching and game playing: An artificial intelligence approach to Mancala</w:t>
      </w:r>
      <w:r w:rsidRPr="00E3712B">
        <w:rPr>
          <w:rFonts w:ascii="Times New Roman" w:hAnsi="Times New Roman" w:cs="Times New Roman"/>
        </w:rPr>
        <w:t>. University of Kansas, Tech. Rep. ITTC-FY2009-TR-03050-03.</w:t>
      </w:r>
    </w:p>
    <w:p w14:paraId="1441A017" w14:textId="77777777" w:rsidR="00E3712B" w:rsidRPr="00E3712B" w:rsidRDefault="00E3712B" w:rsidP="00551737">
      <w:pPr>
        <w:spacing w:line="288" w:lineRule="auto"/>
        <w:rPr>
          <w:rFonts w:ascii="Times New Roman" w:hAnsi="Times New Roman" w:cs="Times New Roman"/>
        </w:rPr>
      </w:pPr>
      <w:r w:rsidRPr="00E3712B">
        <w:rPr>
          <w:rFonts w:ascii="Times New Roman" w:hAnsi="Times New Roman" w:cs="Times New Roman"/>
        </w:rPr>
        <w:t xml:space="preserve">Hunter, T. J. (2021). </w:t>
      </w:r>
      <w:r w:rsidRPr="00E3712B">
        <w:rPr>
          <w:rFonts w:ascii="Times New Roman" w:hAnsi="Times New Roman" w:cs="Times New Roman"/>
          <w:i/>
          <w:iCs/>
        </w:rPr>
        <w:t>The exploration and analysis of Mancala from an AI perspective</w:t>
      </w:r>
      <w:r w:rsidRPr="00E3712B">
        <w:rPr>
          <w:rFonts w:ascii="Times New Roman" w:hAnsi="Times New Roman" w:cs="Times New Roman"/>
        </w:rPr>
        <w:t xml:space="preserve"> (Honors Theses). </w:t>
      </w:r>
      <w:hyperlink r:id="rId5" w:history="1">
        <w:r w:rsidRPr="00E3712B">
          <w:rPr>
            <w:rStyle w:val="Hyperlink"/>
            <w:rFonts w:ascii="Times New Roman" w:hAnsi="Times New Roman" w:cs="Times New Roman"/>
          </w:rPr>
          <w:t>https://doi.org/10.32597/honors/257</w:t>
        </w:r>
      </w:hyperlink>
      <w:r w:rsidRPr="00E3712B">
        <w:rPr>
          <w:rFonts w:ascii="Times New Roman" w:hAnsi="Times New Roman" w:cs="Times New Roman"/>
        </w:rPr>
        <w:t>.</w:t>
      </w:r>
    </w:p>
    <w:p w14:paraId="6E097FE8" w14:textId="77777777" w:rsidR="004671D3" w:rsidRPr="00551737" w:rsidRDefault="004671D3" w:rsidP="00551737">
      <w:pPr>
        <w:spacing w:line="288" w:lineRule="auto"/>
        <w:rPr>
          <w:rFonts w:ascii="Times New Roman" w:hAnsi="Times New Roman" w:cs="Times New Roman"/>
        </w:rPr>
      </w:pPr>
    </w:p>
    <w:sectPr w:rsidR="004671D3" w:rsidRPr="00551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A0984"/>
    <w:multiLevelType w:val="multilevel"/>
    <w:tmpl w:val="73F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238E9"/>
    <w:multiLevelType w:val="multilevel"/>
    <w:tmpl w:val="EFBA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95909"/>
    <w:multiLevelType w:val="multilevel"/>
    <w:tmpl w:val="D5B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D4E6B"/>
    <w:multiLevelType w:val="multilevel"/>
    <w:tmpl w:val="2A9C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14A9A"/>
    <w:multiLevelType w:val="multilevel"/>
    <w:tmpl w:val="9048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025C6"/>
    <w:multiLevelType w:val="multilevel"/>
    <w:tmpl w:val="C312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31B6E"/>
    <w:multiLevelType w:val="multilevel"/>
    <w:tmpl w:val="F032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845D7"/>
    <w:multiLevelType w:val="multilevel"/>
    <w:tmpl w:val="0362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25E75"/>
    <w:multiLevelType w:val="multilevel"/>
    <w:tmpl w:val="CD22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80589"/>
    <w:multiLevelType w:val="multilevel"/>
    <w:tmpl w:val="F86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D4EE8"/>
    <w:multiLevelType w:val="hybridMultilevel"/>
    <w:tmpl w:val="A8708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0252">
    <w:abstractNumId w:val="3"/>
  </w:num>
  <w:num w:numId="2" w16cid:durableId="433211111">
    <w:abstractNumId w:val="0"/>
  </w:num>
  <w:num w:numId="3" w16cid:durableId="9990240">
    <w:abstractNumId w:val="5"/>
  </w:num>
  <w:num w:numId="4" w16cid:durableId="689376745">
    <w:abstractNumId w:val="9"/>
  </w:num>
  <w:num w:numId="5" w16cid:durableId="498809183">
    <w:abstractNumId w:val="8"/>
  </w:num>
  <w:num w:numId="6" w16cid:durableId="709499449">
    <w:abstractNumId w:val="1"/>
  </w:num>
  <w:num w:numId="7" w16cid:durableId="435028122">
    <w:abstractNumId w:val="2"/>
  </w:num>
  <w:num w:numId="8" w16cid:durableId="914170175">
    <w:abstractNumId w:val="4"/>
  </w:num>
  <w:num w:numId="9" w16cid:durableId="726492435">
    <w:abstractNumId w:val="6"/>
  </w:num>
  <w:num w:numId="10" w16cid:durableId="1712337896">
    <w:abstractNumId w:val="7"/>
  </w:num>
  <w:num w:numId="11" w16cid:durableId="659387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3"/>
    <w:rsid w:val="00412559"/>
    <w:rsid w:val="004671D3"/>
    <w:rsid w:val="00524DA4"/>
    <w:rsid w:val="00551737"/>
    <w:rsid w:val="00867071"/>
    <w:rsid w:val="008976A1"/>
    <w:rsid w:val="00A24217"/>
    <w:rsid w:val="00E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254D"/>
  <w15:chartTrackingRefBased/>
  <w15:docId w15:val="{1C6216FC-187A-4412-A899-3064CB12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2597/honors/2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Quang</dc:creator>
  <cp:keywords/>
  <dc:description/>
  <cp:lastModifiedBy>Nguyen Dang Quang</cp:lastModifiedBy>
  <cp:revision>3</cp:revision>
  <dcterms:created xsi:type="dcterms:W3CDTF">2025-03-12T02:35:00Z</dcterms:created>
  <dcterms:modified xsi:type="dcterms:W3CDTF">2025-03-12T04:32:00Z</dcterms:modified>
</cp:coreProperties>
</file>