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conformance="strict">
  <w:body>
    <w:p w14:paraId="1F960E65" w14:textId="25E87EEC" w:rsidR="00D7522C" w:rsidRPr="003C7833" w:rsidRDefault="00611EA6" w:rsidP="00611EA6">
      <w:pPr>
        <w:pStyle w:val="Title"/>
        <w:rPr>
          <w:rFonts w:ascii="Times New Roman" w:hAnsi="Times New Roman" w:cs="Times New Roman"/>
          <w:sz w:val="48"/>
          <w:szCs w:val="48"/>
        </w:rPr>
        <w:sectPr w:rsidR="00D7522C" w:rsidRPr="003C7833" w:rsidSect="003B4E04">
          <w:footerReference w:type="default" r:id="rId11"/>
          <w:footerReference w:type="first" r:id="rId12"/>
          <w:pgSz w:w="595.30pt" w:h="841.90pt" w:code="9"/>
          <w:pgMar w:top="27pt" w:right="44.65pt" w:bottom="72pt" w:left="44.65pt" w:header="36pt" w:footer="36pt" w:gutter="0pt"/>
          <w:cols w:space="36pt"/>
          <w:titlePg/>
          <w:docGrid w:linePitch="360"/>
        </w:sectPr>
      </w:pPr>
      <w:r w:rsidRPr="003C7833">
        <w:rPr>
          <w:rFonts w:ascii="Times New Roman" w:hAnsi="Times New Roman" w:cs="Times New Roman"/>
          <w:sz w:val="48"/>
          <w:szCs w:val="48"/>
        </w:rPr>
        <w:t>Design and Evaluation of Mancala AI Agents: A Comparative Study of Heuristic Alpha-Beta Search and Double Deep Q-Networks</w:t>
      </w:r>
    </w:p>
    <w:p w14:paraId="03058698" w14:textId="7757B466" w:rsidR="009D06CF" w:rsidRPr="009D06CF" w:rsidRDefault="00F874ED" w:rsidP="007631C2">
      <w:pPr>
        <w:pStyle w:val="Author"/>
        <w:spacing w:before="5pt" w:beforeAutospacing="1"/>
        <w:rPr>
          <w:sz w:val="18"/>
          <w:szCs w:val="18"/>
        </w:rPr>
      </w:pPr>
      <w:r w:rsidRPr="007631C2">
        <w:rPr>
          <w:sz w:val="18"/>
          <w:szCs w:val="18"/>
        </w:rPr>
        <w:t>Dang Quang Nguyen</w:t>
      </w:r>
      <w:r w:rsidR="001A3B3D" w:rsidRPr="007631C2">
        <w:rPr>
          <w:sz w:val="18"/>
          <w:szCs w:val="18"/>
        </w:rPr>
        <w:t xml:space="preserve"> </w:t>
      </w:r>
      <w:r w:rsidR="001A3B3D" w:rsidRPr="007631C2">
        <w:rPr>
          <w:sz w:val="18"/>
          <w:szCs w:val="18"/>
        </w:rPr>
        <w:br/>
      </w:r>
      <w:r w:rsidR="007631C2" w:rsidRPr="007D049D">
        <w:rPr>
          <w:i/>
          <w:iCs/>
          <w:sz w:val="18"/>
          <w:szCs w:val="18"/>
        </w:rPr>
        <w:t>Applied Modeling and  Quantitative Methods (Big Data Analytics)</w:t>
      </w:r>
      <w:r w:rsidR="007631C2" w:rsidRPr="00F847A6">
        <w:rPr>
          <w:sz w:val="18"/>
          <w:szCs w:val="18"/>
        </w:rPr>
        <w:br/>
      </w:r>
      <w:r>
        <w:rPr>
          <w:i/>
          <w:sz w:val="18"/>
          <w:szCs w:val="18"/>
        </w:rPr>
        <w:t>Trent University</w:t>
      </w:r>
      <w:r w:rsidR="001A3B3D" w:rsidRPr="00F847A6">
        <w:rPr>
          <w:i/>
          <w:sz w:val="18"/>
          <w:szCs w:val="18"/>
        </w:rPr>
        <w:br/>
      </w:r>
      <w:r>
        <w:rPr>
          <w:sz w:val="18"/>
          <w:szCs w:val="18"/>
        </w:rPr>
        <w:t>Peterborough, Canada</w:t>
      </w:r>
      <w:r w:rsidR="001A3B3D" w:rsidRPr="00F847A6">
        <w:rPr>
          <w:sz w:val="18"/>
          <w:szCs w:val="18"/>
        </w:rPr>
        <w:br/>
      </w:r>
      <w:hyperlink r:id="rId13" w:history="1">
        <w:r w:rsidRPr="00CA06B8">
          <w:rPr>
            <w:rStyle w:val="Hyperlink"/>
            <w:sz w:val="18"/>
            <w:szCs w:val="18"/>
          </w:rPr>
          <w:t>dangquangnguyen@trentu.ca</w:t>
        </w:r>
      </w:hyperlink>
      <w:r w:rsidR="00BD670B">
        <w:rPr>
          <w:sz w:val="18"/>
          <w:szCs w:val="18"/>
        </w:rPr>
        <w:br w:type="column"/>
      </w:r>
    </w:p>
    <w:p w14:paraId="7266A715" w14:textId="1BA423FE" w:rsidR="00522136" w:rsidRPr="007631C2" w:rsidRDefault="00522136" w:rsidP="00522136">
      <w:pPr>
        <w:pStyle w:val="Author"/>
        <w:spacing w:before="5pt" w:beforeAutospacing="1"/>
        <w:contextualSpacing/>
        <w:rPr>
          <w:sz w:val="18"/>
          <w:szCs w:val="18"/>
        </w:rPr>
      </w:pPr>
      <w:r w:rsidRPr="007631C2">
        <w:rPr>
          <w:sz w:val="18"/>
          <w:szCs w:val="18"/>
        </w:rPr>
        <w:t>Crystal Wang</w:t>
      </w:r>
    </w:p>
    <w:p w14:paraId="73E809C3" w14:textId="15C15907" w:rsidR="00522136" w:rsidRPr="007631C2" w:rsidRDefault="007631C2" w:rsidP="00522136">
      <w:pPr>
        <w:pStyle w:val="Author"/>
        <w:spacing w:before="5pt" w:beforeAutospacing="1"/>
        <w:contextualSpacing/>
        <w:rPr>
          <w:i/>
          <w:iCs/>
          <w:sz w:val="18"/>
          <w:szCs w:val="18"/>
        </w:rPr>
      </w:pPr>
      <w:r w:rsidRPr="007D049D">
        <w:rPr>
          <w:i/>
          <w:iCs/>
          <w:sz w:val="18"/>
          <w:szCs w:val="18"/>
        </w:rPr>
        <w:t>Applied Modeling and  Quantitative Methods (Big Data Analytics)</w:t>
      </w:r>
      <w:r w:rsidRPr="00F847A6">
        <w:rPr>
          <w:sz w:val="18"/>
          <w:szCs w:val="18"/>
        </w:rPr>
        <w:br/>
      </w:r>
      <w:r w:rsidR="00522136" w:rsidRPr="007631C2">
        <w:rPr>
          <w:i/>
          <w:iCs/>
          <w:sz w:val="18"/>
          <w:szCs w:val="18"/>
        </w:rPr>
        <w:t>Trent University</w:t>
      </w:r>
    </w:p>
    <w:p w14:paraId="0AD13D92" w14:textId="77777777" w:rsidR="00522136" w:rsidRPr="00EB64CD" w:rsidRDefault="00522136" w:rsidP="00522136">
      <w:pPr>
        <w:pStyle w:val="Author"/>
        <w:spacing w:before="5pt" w:beforeAutospacing="1"/>
        <w:contextualSpacing/>
        <w:rPr>
          <w:sz w:val="18"/>
          <w:szCs w:val="18"/>
        </w:rPr>
      </w:pPr>
      <w:r w:rsidRPr="00EB64CD">
        <w:rPr>
          <w:sz w:val="18"/>
          <w:szCs w:val="18"/>
        </w:rPr>
        <w:t>Peterborough, Canada</w:t>
      </w:r>
    </w:p>
    <w:p w14:paraId="0316535E" w14:textId="47750249" w:rsidR="00522136" w:rsidRPr="00522136" w:rsidRDefault="007631C2" w:rsidP="007631C2">
      <w:pPr>
        <w:pStyle w:val="Author"/>
        <w:spacing w:before="5pt" w:beforeAutospacing="1"/>
        <w:contextualSpacing/>
        <w:rPr>
          <w:sz w:val="18"/>
          <w:szCs w:val="18"/>
        </w:rPr>
        <w:sectPr w:rsidR="00522136" w:rsidRPr="00522136" w:rsidSect="00611EA6">
          <w:type w:val="continuous"/>
          <w:pgSz w:w="595.30pt" w:h="841.90pt" w:code="9"/>
          <w:pgMar w:top="22.50pt" w:right="44.65pt" w:bottom="72pt" w:left="44.65pt" w:header="36pt" w:footer="36pt" w:gutter="0pt"/>
          <w:cols w:num="2" w:space="36pt"/>
          <w:docGrid w:linePitch="360"/>
        </w:sectPr>
      </w:pPr>
      <w:hyperlink r:id="rId14" w:history="1">
        <w:r w:rsidRPr="0031750E">
          <w:rPr>
            <w:rStyle w:val="Hyperlink"/>
            <w:sz w:val="18"/>
            <w:szCs w:val="18"/>
          </w:rPr>
          <w:t>crystalwang@trentu.ca</w:t>
        </w:r>
      </w:hyperlink>
      <w:r w:rsidRPr="0031750E">
        <w:rPr>
          <w:sz w:val="18"/>
          <w:szCs w:val="18"/>
        </w:rPr>
        <w:t xml:space="preserve"> </w:t>
      </w:r>
    </w:p>
    <w:p w14:paraId="3DE360E5" w14:textId="77777777" w:rsidR="00611EA6" w:rsidRDefault="00611EA6" w:rsidP="00522136">
      <w:pPr>
        <w:contextualSpacing/>
        <w:sectPr w:rsidR="00611EA6" w:rsidSect="003B4E04">
          <w:type w:val="continuous"/>
          <w:pgSz w:w="595.30pt" w:h="841.90pt" w:code="9"/>
          <w:pgMar w:top="22.50pt" w:right="44.65pt" w:bottom="72pt" w:left="44.65pt" w:header="36pt" w:footer="36pt" w:gutter="0pt"/>
          <w:cols w:num="3" w:space="36pt"/>
          <w:docGrid w:linePitch="360"/>
        </w:sectPr>
      </w:pPr>
    </w:p>
    <w:p w14:paraId="0A88E65D" w14:textId="77777777" w:rsidR="009303D9" w:rsidRPr="005B520E" w:rsidRDefault="00BD670B" w:rsidP="00522136">
      <w:pPr>
        <w:contextualSpacing/>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40FA2D84" w14:textId="57DA4451" w:rsidR="004D72B5" w:rsidRDefault="009303D9" w:rsidP="00972203">
      <w:pPr>
        <w:pStyle w:val="Abstract"/>
        <w:rPr>
          <w:i/>
          <w:iCs/>
        </w:rPr>
      </w:pPr>
      <w:r>
        <w:rPr>
          <w:i/>
          <w:iCs/>
        </w:rPr>
        <w:t>Abstract</w:t>
      </w:r>
      <w:r>
        <w:t>—</w:t>
      </w:r>
      <w:r w:rsidR="00987666" w:rsidRPr="00987666">
        <w:t xml:space="preserve"> </w:t>
      </w:r>
      <w:r w:rsidR="0031750E" w:rsidRPr="0031750E">
        <w:t xml:space="preserve">This paper presents a comparative evaluation of two AI strategies for the strategic board game Mancala (Kalah variant): (1) a heuristic-driven Alpha-Beta pruning agent and (2) a Deep Q-Network (Double DQN) agent enhanced with Prioritized Experience Replay (PER) and curriculum learning. The agents were tested through large-scale simulations against a range of baseline opponents, including Random, Simple Minimax, and standard Alpha-Beta agents. Results show that the heuristic-based Alpha-Beta agent achieves near-perfect performance when playing first, but with significant computational overhead. The Double DQN agent, by contrast, </w:t>
      </w:r>
      <w:r w:rsidR="00EB64CD" w:rsidRPr="00EB64CD">
        <w:t>offers a better balance between strategic strength and computational efficiency</w:t>
      </w:r>
      <w:r w:rsidR="0031750E" w:rsidRPr="0031750E">
        <w:t xml:space="preserve">, achieving an </w:t>
      </w:r>
      <w:proofErr w:type="gramStart"/>
      <w:r w:rsidR="0031750E" w:rsidRPr="0031750E">
        <w:t>80.8% win</w:t>
      </w:r>
      <w:proofErr w:type="gramEnd"/>
      <w:r w:rsidR="0031750E" w:rsidRPr="0031750E">
        <w:t xml:space="preserve"> rate against the Random agent after 24,000 training episodes. These findings demonstrate the viability of combining deep reinforcement learning with structured reward engineering in deterministic, turn-based games like Mancala and </w:t>
      </w:r>
      <w:r w:rsidR="00952BEC" w:rsidRPr="00952BEC">
        <w:t>highlight trade-offs between handcrafted search policies and data-driven approaches.</w:t>
      </w:r>
      <w:r w:rsidR="005B0344" w:rsidRPr="005B0344">
        <w:t xml:space="preserve"> </w:t>
      </w:r>
    </w:p>
    <w:p w14:paraId="58B10678" w14:textId="6EC83EDB" w:rsidR="009303D9" w:rsidRPr="004D72B5" w:rsidRDefault="00EB64CD" w:rsidP="00972203">
      <w:pPr>
        <w:pStyle w:val="Keywords"/>
      </w:pPr>
      <w:r w:rsidRPr="00EB64CD">
        <w:t>Keywords—Mancala, Kalah, heuristic search, Alpha-Beta pruning, Deep Q-Network, reinforcement learning, curriculum learning</w:t>
      </w:r>
    </w:p>
    <w:p w14:paraId="1A521F3C" w14:textId="0BADDAF2" w:rsidR="009303D9" w:rsidRPr="001E278B" w:rsidRDefault="009303D9" w:rsidP="001E278B">
      <w:pPr>
        <w:pStyle w:val="Heading1"/>
      </w:pPr>
      <w:r w:rsidRPr="001E278B">
        <w:t>Introduction</w:t>
      </w:r>
    </w:p>
    <w:p w14:paraId="703E2FE6" w14:textId="503980DB" w:rsidR="00C578C4" w:rsidRPr="00C578C4" w:rsidRDefault="00C578C4" w:rsidP="00C578C4">
      <w:pPr>
        <w:ind w:firstLine="14.45pt"/>
        <w:jc w:val="both"/>
      </w:pPr>
      <w:r w:rsidRPr="00C578C4">
        <w:rPr>
          <w:b/>
          <w:bCs/>
        </w:rPr>
        <w:t>Mancala</w:t>
      </w:r>
      <w:r w:rsidRPr="00C578C4">
        <w:t xml:space="preserve">, a family of ancient strategy board games played across Africa, the Middle East, and Asia, offers a rich platform for artificial intelligence (AI) research due to its strategic depth, deterministic structure, and complex turn-based dynamics. Among its many variants, </w:t>
      </w:r>
      <w:r w:rsidRPr="00C578C4">
        <w:rPr>
          <w:b/>
          <w:bCs/>
        </w:rPr>
        <w:t>Kalah</w:t>
      </w:r>
      <w:r>
        <w:t xml:space="preserve">, </w:t>
      </w:r>
      <w:r w:rsidRPr="00C578C4">
        <w:t>popular in North America</w:t>
      </w:r>
      <w:r>
        <w:t xml:space="preserve">, </w:t>
      </w:r>
      <w:r w:rsidRPr="00C578C4">
        <w:t>is particularly well-suited for computational modeling. The game challenges players to optimize seed distribution and capture tactics across a fixed set of pits and stores, with rules that encourage long-term planning and adaptive decision-making.</w:t>
      </w:r>
    </w:p>
    <w:p w14:paraId="1CC07C00" w14:textId="1DDFF71A" w:rsidR="00C578C4" w:rsidRPr="00C578C4" w:rsidRDefault="00C578C4" w:rsidP="00C578C4">
      <w:pPr>
        <w:ind w:firstLine="14.45pt"/>
        <w:jc w:val="both"/>
      </w:pPr>
      <w:r w:rsidRPr="00C578C4">
        <w:t>Despite its strategic complexity, Mancala has received comparatively little attention in AI research compared to games like Chess, Go, and Checkers</w:t>
      </w:r>
      <w:r>
        <w:t xml:space="preserve"> [</w:t>
      </w:r>
      <w:r w:rsidR="004C2392">
        <w:t>19</w:t>
      </w:r>
      <w:r>
        <w:t>]</w:t>
      </w:r>
      <w:r w:rsidRPr="00C578C4">
        <w:t xml:space="preserve">. Most existing Mancala agents rely on traditional search algorithms or handcrafted heuristics, </w:t>
      </w:r>
      <w:r w:rsidR="00EB64CD" w:rsidRPr="00EB64CD">
        <w:t>with modern learning-based approaches remaining largely unexplored.</w:t>
      </w:r>
    </w:p>
    <w:p w14:paraId="1F61BFC7" w14:textId="77777777" w:rsidR="00C578C4" w:rsidRPr="00C578C4" w:rsidRDefault="00C578C4" w:rsidP="00C578C4">
      <w:pPr>
        <w:ind w:firstLine="14.45pt"/>
        <w:jc w:val="both"/>
      </w:pPr>
      <w:r w:rsidRPr="00C578C4">
        <w:t xml:space="preserve">This study addresses this gap by evaluating two high-performing AI agents for the Kalah variant. The first agent combines </w:t>
      </w:r>
      <w:r w:rsidRPr="00C578C4">
        <w:rPr>
          <w:b/>
          <w:bCs/>
        </w:rPr>
        <w:t>Minimax search with Alpha-Beta pruning</w:t>
      </w:r>
      <w:r w:rsidRPr="00C578C4">
        <w:t xml:space="preserve"> and a set of domain-informed heuristic functions to guide evaluation and move ordering. The second leverages a </w:t>
      </w:r>
      <w:r w:rsidRPr="00C578C4">
        <w:rPr>
          <w:b/>
          <w:bCs/>
        </w:rPr>
        <w:t>Double Deep Q-Network (DQN)</w:t>
      </w:r>
      <w:r w:rsidRPr="00C578C4">
        <w:t xml:space="preserve"> enhanced with </w:t>
      </w:r>
      <w:r w:rsidRPr="00C578C4">
        <w:rPr>
          <w:b/>
          <w:bCs/>
        </w:rPr>
        <w:t>Prioritized Experience Replay (PER)</w:t>
      </w:r>
      <w:r w:rsidRPr="00C578C4">
        <w:t xml:space="preserve"> and a </w:t>
      </w:r>
      <w:r w:rsidRPr="00C578C4">
        <w:rPr>
          <w:b/>
          <w:bCs/>
        </w:rPr>
        <w:t>three-phase curriculum learning framework</w:t>
      </w:r>
      <w:r w:rsidRPr="00C578C4">
        <w:t>, enabling it to learn optimal policies from experience.</w:t>
      </w:r>
    </w:p>
    <w:p w14:paraId="0406FC7B" w14:textId="0CF4383A" w:rsidR="00C578C4" w:rsidRPr="00C578C4" w:rsidRDefault="00C578C4" w:rsidP="00C578C4">
      <w:pPr>
        <w:ind w:firstLine="14.45pt"/>
        <w:jc w:val="both"/>
      </w:pPr>
      <w:r w:rsidRPr="00C578C4">
        <w:t>By benchmarking these agents against a range of baselines</w:t>
      </w:r>
      <w:r>
        <w:t xml:space="preserve">, </w:t>
      </w:r>
      <w:r w:rsidRPr="00C578C4">
        <w:t>including Random, Simple Minimax, and standard Alpha-Beta</w:t>
      </w:r>
      <w:r>
        <w:t xml:space="preserve">, </w:t>
      </w:r>
      <w:r w:rsidRPr="00C578C4">
        <w:t>this research investigates the trade-offs between handcrafted strategic reasoning and autonomous learning. The goal is to provide insight into the performance, adaptability, and computational efficiency of traditional search-based versus deep reinforcement learning (DRL) methods in the context of deterministic, turn-based board games like Mancala.</w:t>
      </w:r>
    </w:p>
    <w:p w14:paraId="6A7EE058" w14:textId="7636A25B" w:rsidR="002B2F87" w:rsidRPr="002B2F87" w:rsidRDefault="002B2F87" w:rsidP="00331065">
      <w:pPr>
        <w:pStyle w:val="Heading2"/>
      </w:pPr>
      <w:r w:rsidRPr="002B2F87">
        <w:t>Rules of Kalah</w:t>
      </w:r>
    </w:p>
    <w:p w14:paraId="207188D5" w14:textId="36087094" w:rsidR="002B2F87" w:rsidRDefault="002B2F87" w:rsidP="006A48E7">
      <w:pPr>
        <w:ind w:firstLine="14.45pt"/>
        <w:jc w:val="both"/>
      </w:pPr>
      <w:r w:rsidRPr="002B2F87">
        <w:t xml:space="preserve">Kalah is a two-player board game played on a board divided into two symmetrical sides, each featuring six pits and one store. Initially, each pit contains four seeds, as depicted in </w:t>
      </w:r>
      <w:r w:rsidR="00A2357D">
        <w:t>Fig.</w:t>
      </w:r>
      <w:r w:rsidRPr="002B2F87">
        <w:t xml:space="preserve"> 1.</w:t>
      </w:r>
    </w:p>
    <w:p w14:paraId="46355E71" w14:textId="55B49E1D" w:rsidR="002B2F87" w:rsidRPr="002B2F87" w:rsidRDefault="00F721D6" w:rsidP="00083EDA">
      <w:r w:rsidRPr="00F721D6">
        <w:rPr>
          <w:noProof/>
        </w:rPr>
        <w:lastRenderedPageBreak/>
        <w:drawing>
          <wp:inline distT="0" distB="0" distL="0" distR="0" wp14:anchorId="0D22AA5C" wp14:editId="2D425D62">
            <wp:extent cx="2623660" cy="1246414"/>
            <wp:effectExtent l="133350" t="76200" r="81915" b="125730"/>
            <wp:docPr id="1921219221" name="Picture 1" descr="A screenshot of a video game&#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21219221" name="Picture 1" descr="A screenshot of a video game&#10;&#10;AI-generated content may be incorrect."/>
                    <pic:cNvPicPr/>
                  </pic:nvPicPr>
                  <pic:blipFill>
                    <a:blip r:embed="rId15"/>
                    <a:stretch>
                      <a:fillRect/>
                    </a:stretch>
                  </pic:blipFill>
                  <pic:spPr>
                    <a:xfrm>
                      <a:off x="0" y="0"/>
                      <a:ext cx="2742693" cy="1302963"/>
                    </a:xfrm>
                    <a:prstGeom prst="roundRect">
                      <a:avLst>
                        <a:gd name="adj" fmla="val 16667"/>
                      </a:avLst>
                    </a:prstGeom>
                    <a:ln>
                      <a:noFill/>
                    </a:ln>
                    <a:effectLst>
                      <a:outerShdw blurRad="76200" dist="38100" dir="7800000" algn="tl" rotWithShape="0">
                        <a:srgbClr val="000000">
                          <a:alpha val="4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3E9B0655" w14:textId="1CC3771C" w:rsidR="002B2F87" w:rsidRDefault="002B2F87" w:rsidP="00BF75C0">
      <w:pPr>
        <w:pStyle w:val="figurecaption"/>
        <w:tabs>
          <w:tab w:val="start" w:pos="241pt"/>
        </w:tabs>
        <w:ind w:start="0pt" w:firstLine="2.85pt"/>
        <w:rPr>
          <w:sz w:val="18"/>
          <w:szCs w:val="18"/>
        </w:rPr>
      </w:pPr>
      <w:r w:rsidRPr="002B2F87">
        <w:rPr>
          <w:sz w:val="18"/>
          <w:szCs w:val="18"/>
        </w:rPr>
        <w:t>Initial Kalah board state.</w:t>
      </w:r>
    </w:p>
    <w:p w14:paraId="030F43CD" w14:textId="437F864E" w:rsidR="00331065" w:rsidRPr="002B2F87" w:rsidRDefault="00EB64CD" w:rsidP="006A48E7">
      <w:pPr>
        <w:pStyle w:val="figurecaption"/>
        <w:numPr>
          <w:ilvl w:val="0"/>
          <w:numId w:val="0"/>
        </w:numPr>
        <w:ind w:firstLine="14.45pt"/>
        <w:rPr>
          <w:sz w:val="20"/>
          <w:szCs w:val="20"/>
        </w:rPr>
      </w:pPr>
      <w:r>
        <w:rPr>
          <w:sz w:val="20"/>
          <w:szCs w:val="20"/>
        </w:rPr>
        <w:t>W</w:t>
      </w:r>
      <w:r w:rsidR="00331065" w:rsidRPr="00331065">
        <w:rPr>
          <w:sz w:val="20"/>
          <w:szCs w:val="20"/>
        </w:rPr>
        <w:t>hite number</w:t>
      </w:r>
      <w:r>
        <w:rPr>
          <w:sz w:val="20"/>
          <w:szCs w:val="20"/>
        </w:rPr>
        <w:t>s</w:t>
      </w:r>
      <w:r w:rsidR="00331065" w:rsidRPr="00331065">
        <w:rPr>
          <w:sz w:val="20"/>
          <w:szCs w:val="20"/>
        </w:rPr>
        <w:t xml:space="preserve"> indicat</w:t>
      </w:r>
      <w:r>
        <w:rPr>
          <w:sz w:val="20"/>
          <w:szCs w:val="20"/>
        </w:rPr>
        <w:t>e</w:t>
      </w:r>
      <w:r w:rsidR="00331065" w:rsidRPr="00331065">
        <w:rPr>
          <w:sz w:val="20"/>
          <w:szCs w:val="20"/>
        </w:rPr>
        <w:t xml:space="preserve"> </w:t>
      </w:r>
      <w:r>
        <w:rPr>
          <w:sz w:val="20"/>
          <w:szCs w:val="20"/>
        </w:rPr>
        <w:t>seed count</w:t>
      </w:r>
      <w:r w:rsidR="00331065" w:rsidRPr="00331065">
        <w:rPr>
          <w:sz w:val="20"/>
          <w:szCs w:val="20"/>
        </w:rPr>
        <w:t xml:space="preserve"> in each pit. </w:t>
      </w:r>
      <w:r>
        <w:rPr>
          <w:sz w:val="20"/>
          <w:szCs w:val="20"/>
        </w:rPr>
        <w:t>Y</w:t>
      </w:r>
      <w:r w:rsidR="004B7735">
        <w:rPr>
          <w:sz w:val="20"/>
          <w:szCs w:val="20"/>
        </w:rPr>
        <w:t>ellow</w:t>
      </w:r>
      <w:r w:rsidR="00331065" w:rsidRPr="00331065">
        <w:rPr>
          <w:sz w:val="20"/>
          <w:szCs w:val="20"/>
        </w:rPr>
        <w:t xml:space="preserve"> number</w:t>
      </w:r>
      <w:r>
        <w:rPr>
          <w:sz w:val="20"/>
          <w:szCs w:val="20"/>
        </w:rPr>
        <w:t>s</w:t>
      </w:r>
      <w:r w:rsidR="00331065" w:rsidRPr="00331065">
        <w:rPr>
          <w:sz w:val="20"/>
          <w:szCs w:val="20"/>
        </w:rPr>
        <w:t xml:space="preserve"> </w:t>
      </w:r>
      <w:r w:rsidR="00952BEC">
        <w:rPr>
          <w:sz w:val="20"/>
          <w:szCs w:val="20"/>
        </w:rPr>
        <w:t>denote</w:t>
      </w:r>
      <w:r w:rsidR="00331065" w:rsidRPr="00331065">
        <w:rPr>
          <w:sz w:val="20"/>
          <w:szCs w:val="20"/>
        </w:rPr>
        <w:t xml:space="preserve"> the pit</w:t>
      </w:r>
      <w:r>
        <w:rPr>
          <w:sz w:val="20"/>
          <w:szCs w:val="20"/>
        </w:rPr>
        <w:t xml:space="preserve"> position</w:t>
      </w:r>
      <w:r w:rsidR="00331065" w:rsidRPr="00331065">
        <w:rPr>
          <w:sz w:val="20"/>
          <w:szCs w:val="20"/>
        </w:rPr>
        <w:t>.</w:t>
      </w:r>
    </w:p>
    <w:p w14:paraId="5C4EB222" w14:textId="77777777" w:rsidR="002B2F87" w:rsidRPr="002B2F87" w:rsidRDefault="002B2F87" w:rsidP="006A48E7">
      <w:pPr>
        <w:ind w:firstLine="14.45pt"/>
        <w:jc w:val="both"/>
      </w:pPr>
      <w:r w:rsidRPr="002B2F87">
        <w:rPr>
          <w:b/>
          <w:bCs/>
        </w:rPr>
        <w:t>Rule 1:</w:t>
      </w:r>
      <w:r w:rsidRPr="002B2F87">
        <w:t xml:space="preserve"> A player selects one of their non-empty pits, collects all seeds from it, and distributes them sequentially into subsequent pits, moving counterclockwise around the board, including the opponent’s pits.</w:t>
      </w:r>
    </w:p>
    <w:p w14:paraId="5214B896" w14:textId="272F0D4B" w:rsidR="002B2F87" w:rsidRPr="002B2F87" w:rsidRDefault="002B2F87" w:rsidP="006A48E7">
      <w:pPr>
        <w:ind w:firstLine="14.45pt"/>
        <w:jc w:val="both"/>
      </w:pPr>
      <w:r w:rsidRPr="002B2F87">
        <w:rPr>
          <w:b/>
          <w:bCs/>
        </w:rPr>
        <w:t>Rule 2:</w:t>
      </w:r>
      <w:r w:rsidRPr="002B2F87">
        <w:t xml:space="preserve"> During </w:t>
      </w:r>
      <w:r w:rsidR="00F721D6">
        <w:t>a turn</w:t>
      </w:r>
      <w:r w:rsidRPr="002B2F87">
        <w:t>, the player must skip the opponent’s store.</w:t>
      </w:r>
    </w:p>
    <w:p w14:paraId="7FFA4474" w14:textId="39BFA7D6" w:rsidR="002B2F87" w:rsidRDefault="002B2F87" w:rsidP="006A48E7">
      <w:pPr>
        <w:ind w:firstLine="14.45pt"/>
        <w:jc w:val="both"/>
      </w:pPr>
      <w:r w:rsidRPr="002B2F87">
        <w:rPr>
          <w:b/>
          <w:bCs/>
        </w:rPr>
        <w:t>Rule 3:</w:t>
      </w:r>
      <w:r w:rsidRPr="002B2F87">
        <w:t xml:space="preserve"> If the last seed lands in the player's store, the player earns an additional move (</w:t>
      </w:r>
      <w:r w:rsidR="006729E5">
        <w:t xml:space="preserve">detailed in </w:t>
      </w:r>
      <w:r w:rsidRPr="002B2F87">
        <w:t>Fig</w:t>
      </w:r>
      <w:r w:rsidR="004C2392">
        <w:t>.</w:t>
      </w:r>
      <w:r w:rsidRPr="002B2F87">
        <w:t xml:space="preserve"> 2).</w:t>
      </w:r>
      <w:r w:rsidR="00F721D6">
        <w:t xml:space="preserve"> For example, Player 1 selects pit 3</w:t>
      </w:r>
      <w:r w:rsidR="00872DA0">
        <w:t xml:space="preserve"> from their row, which</w:t>
      </w:r>
      <w:r w:rsidR="00F721D6">
        <w:t xml:space="preserve"> contai</w:t>
      </w:r>
      <w:r w:rsidR="00872DA0">
        <w:t>ns</w:t>
      </w:r>
      <w:r w:rsidR="00F721D6">
        <w:t xml:space="preserve"> 4 seeds.</w:t>
      </w:r>
      <w:r w:rsidR="00872DA0">
        <w:t xml:space="preserve"> Thus, t</w:t>
      </w:r>
      <w:r w:rsidR="00F721D6">
        <w:t>he last seed land</w:t>
      </w:r>
      <w:r w:rsidR="00872DA0">
        <w:t>s</w:t>
      </w:r>
      <w:r w:rsidR="00F721D6">
        <w:t xml:space="preserve"> in their store, granting them an extra turn.</w:t>
      </w:r>
    </w:p>
    <w:p w14:paraId="3BBFF357" w14:textId="01A65DBE" w:rsidR="00C7587C" w:rsidRPr="00EB64CD" w:rsidRDefault="00C7587C" w:rsidP="009D06CF">
      <w:pPr>
        <w:spacing w:line="6pt" w:lineRule="auto"/>
        <w:contextualSpacing/>
        <w:rPr>
          <w:b/>
          <w:bCs/>
        </w:rPr>
      </w:pPr>
      <w:r w:rsidRPr="00EB64CD">
        <w:rPr>
          <w:b/>
          <w:bCs/>
          <w:sz w:val="14"/>
          <w:szCs w:val="14"/>
        </w:rPr>
        <w:t>Before the move</w:t>
      </w:r>
      <w:r w:rsidRPr="00EB64CD">
        <w:rPr>
          <w:b/>
          <w:bCs/>
        </w:rPr>
        <w:t xml:space="preserve"> </w:t>
      </w:r>
    </w:p>
    <w:p w14:paraId="01920336" w14:textId="2B46A087" w:rsidR="00C7587C" w:rsidRDefault="003F3161" w:rsidP="009D06CF">
      <w:pPr>
        <w:spacing w:line="6pt" w:lineRule="auto"/>
        <w:contextualSpacing/>
      </w:pPr>
      <w:r w:rsidRPr="00C7587C">
        <w:rPr>
          <w:noProof/>
          <w:sz w:val="14"/>
          <w:szCs w:val="14"/>
        </w:rPr>
        <w:drawing>
          <wp:anchor distT="0" distB="0" distL="114300" distR="114300" simplePos="0" relativeHeight="251659264" behindDoc="0" locked="0" layoutInCell="1" allowOverlap="1" wp14:anchorId="36AB861C" wp14:editId="55727291">
            <wp:simplePos x="0" y="0"/>
            <wp:positionH relativeFrom="column">
              <wp:posOffset>1378404</wp:posOffset>
            </wp:positionH>
            <wp:positionV relativeFrom="paragraph">
              <wp:posOffset>1335859</wp:posOffset>
            </wp:positionV>
            <wp:extent cx="345621" cy="348342"/>
            <wp:effectExtent l="19050" t="0" r="16510" b="33020"/>
            <wp:wrapNone/>
            <wp:docPr id="309933028" name="Arrow: Down 5"/>
            <wp:cNvGraphicFramePr/>
            <a:graphic xmlns:a="http://purl.oclc.org/ooxml/drawingml/main">
              <a:graphicData uri="http://schemas.microsoft.com/office/word/2010/wordprocessingShape">
                <wp:wsp>
                  <wp:cNvSpPr/>
                  <wp:spPr>
                    <a:xfrm>
                      <a:off x="0" y="0"/>
                      <a:ext cx="345621" cy="348342"/>
                    </a:xfrm>
                    <a:prstGeom prst="downArrow">
                      <a:avLst/>
                    </a:prstGeom>
                  </wp:spPr>
                  <wp:style>
                    <a:lnRef idx="3">
                      <a:schemeClr val="lt1"/>
                    </a:lnRef>
                    <a:fillRef idx="1">
                      <a:schemeClr val="accent1"/>
                    </a:fillRef>
                    <a:effectRef idx="1">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444E75" w:rsidRPr="00444E75">
        <w:rPr>
          <w:noProof/>
        </w:rPr>
        <w:drawing>
          <wp:inline distT="0" distB="0" distL="0" distR="0" wp14:anchorId="4276C859" wp14:editId="050A9A12">
            <wp:extent cx="2700000" cy="1006146"/>
            <wp:effectExtent l="133350" t="76200" r="81915" b="137160"/>
            <wp:docPr id="795702021" name="Picture 1" descr="A screenshot of a computer screen&#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95702021" name="Picture 1" descr="A screenshot of a computer screen&#10;&#10;AI-generated content may be incorrect."/>
                    <pic:cNvPicPr/>
                  </pic:nvPicPr>
                  <pic:blipFill>
                    <a:blip r:embed="rId16"/>
                    <a:stretch>
                      <a:fillRect/>
                    </a:stretch>
                  </pic:blipFill>
                  <pic:spPr>
                    <a:xfrm>
                      <a:off x="0" y="0"/>
                      <a:ext cx="2700000" cy="1006146"/>
                    </a:xfrm>
                    <a:prstGeom prst="roundRect">
                      <a:avLst>
                        <a:gd name="adj" fmla="val 16667"/>
                      </a:avLst>
                    </a:prstGeom>
                    <a:ln>
                      <a:noFill/>
                    </a:ln>
                    <a:effectLst>
                      <a:outerShdw blurRad="76200" dist="38100" dir="7800000" algn="tl" rotWithShape="0">
                        <a:srgbClr val="000000">
                          <a:alpha val="4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6A29A563" w14:textId="19DC160D" w:rsidR="00C7587C" w:rsidRDefault="00C7587C" w:rsidP="009D06CF">
      <w:pPr>
        <w:spacing w:line="6pt" w:lineRule="auto"/>
        <w:contextualSpacing/>
      </w:pPr>
    </w:p>
    <w:p w14:paraId="009009BE" w14:textId="72599B1C" w:rsidR="00C7587C" w:rsidRDefault="00444E75" w:rsidP="009D06CF">
      <w:pPr>
        <w:contextualSpacing/>
      </w:pPr>
      <w:r w:rsidRPr="00444E75">
        <w:rPr>
          <w:noProof/>
        </w:rPr>
        <w:drawing>
          <wp:inline distT="0" distB="0" distL="0" distR="0" wp14:anchorId="72A083B2" wp14:editId="6AE8FF0D">
            <wp:extent cx="2700000" cy="1010057"/>
            <wp:effectExtent l="133350" t="76200" r="81915" b="133350"/>
            <wp:docPr id="1811269207" name="Picture 1" descr="A screenshot of a computer&#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11269207" name="Picture 1" descr="A screenshot of a computer&#10;&#10;AI-generated content may be incorrect."/>
                    <pic:cNvPicPr/>
                  </pic:nvPicPr>
                  <pic:blipFill>
                    <a:blip r:embed="rId17"/>
                    <a:stretch>
                      <a:fillRect/>
                    </a:stretch>
                  </pic:blipFill>
                  <pic:spPr>
                    <a:xfrm>
                      <a:off x="0" y="0"/>
                      <a:ext cx="2700000" cy="1010057"/>
                    </a:xfrm>
                    <a:prstGeom prst="roundRect">
                      <a:avLst>
                        <a:gd name="adj" fmla="val 16667"/>
                      </a:avLst>
                    </a:prstGeom>
                    <a:ln>
                      <a:noFill/>
                    </a:ln>
                    <a:effectLst>
                      <a:outerShdw blurRad="76200" dist="38100" dir="7800000" algn="tl" rotWithShape="0">
                        <a:srgbClr val="000000">
                          <a:alpha val="4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7E0D6690" w14:textId="77777777" w:rsidR="00331065" w:rsidRPr="00EB64CD" w:rsidRDefault="00331065" w:rsidP="009D06CF">
      <w:pPr>
        <w:contextualSpacing/>
        <w:rPr>
          <w:b/>
          <w:bCs/>
          <w:sz w:val="14"/>
          <w:szCs w:val="14"/>
        </w:rPr>
      </w:pPr>
      <w:r w:rsidRPr="00EB64CD">
        <w:rPr>
          <w:b/>
          <w:bCs/>
          <w:sz w:val="14"/>
          <w:szCs w:val="14"/>
        </w:rPr>
        <w:t>After the move</w:t>
      </w:r>
    </w:p>
    <w:p w14:paraId="3F2120E8" w14:textId="30AB2D10" w:rsidR="002B2F87" w:rsidRPr="002B2F87" w:rsidRDefault="002B2F87" w:rsidP="00BF75C0">
      <w:pPr>
        <w:pStyle w:val="figurecaption"/>
        <w:ind w:start="17.85pt" w:hanging="17.85pt"/>
        <w:contextualSpacing/>
        <w:rPr>
          <w:sz w:val="18"/>
          <w:szCs w:val="18"/>
        </w:rPr>
      </w:pPr>
      <w:r w:rsidRPr="002B2F87">
        <w:rPr>
          <w:sz w:val="18"/>
          <w:szCs w:val="18"/>
        </w:rPr>
        <w:t>Illustration of extra turn condition—last seed sown into player</w:t>
      </w:r>
      <w:r w:rsidR="00B64225">
        <w:rPr>
          <w:sz w:val="18"/>
          <w:szCs w:val="18"/>
        </w:rPr>
        <w:t xml:space="preserve"> 1</w:t>
      </w:r>
      <w:r w:rsidRPr="002B2F87">
        <w:rPr>
          <w:sz w:val="18"/>
          <w:szCs w:val="18"/>
        </w:rPr>
        <w:t>’s store.</w:t>
      </w:r>
    </w:p>
    <w:p w14:paraId="74F84D67" w14:textId="73A2DD01" w:rsidR="002B2F87" w:rsidRDefault="002B2F87" w:rsidP="009D06CF">
      <w:pPr>
        <w:ind w:firstLine="14.45pt"/>
        <w:contextualSpacing/>
        <w:jc w:val="both"/>
      </w:pPr>
      <w:r w:rsidRPr="002B2F87">
        <w:rPr>
          <w:b/>
          <w:bCs/>
        </w:rPr>
        <w:t>Rule 4:</w:t>
      </w:r>
      <w:r w:rsidRPr="002B2F87">
        <w:t xml:space="preserve"> If the final seed is sown in an empty pit on the player’s side and the directly opposite pit contains seeds, the </w:t>
      </w:r>
      <w:r w:rsidRPr="002B2F87">
        <w:t>player captures all seeds from both pits, transferring them to their store (</w:t>
      </w:r>
      <w:r w:rsidR="006729E5">
        <w:t xml:space="preserve">detailed in </w:t>
      </w:r>
      <w:r w:rsidRPr="002B2F87">
        <w:t>Fi</w:t>
      </w:r>
      <w:r w:rsidR="004C2392">
        <w:t xml:space="preserve">g. </w:t>
      </w:r>
      <w:r w:rsidRPr="002B2F87">
        <w:t>3).</w:t>
      </w:r>
      <w:r w:rsidR="00872DA0">
        <w:t xml:space="preserve"> For example, Player 1 selects pit 1 from their row, which contains 5 seeds. Therefore, the last seed ends in pit 6, capturing the opposite pit’s seeds of the opponent.</w:t>
      </w:r>
    </w:p>
    <w:p w14:paraId="1D111AE4" w14:textId="23123363" w:rsidR="00B64225" w:rsidRPr="00EB64CD" w:rsidRDefault="00B64225" w:rsidP="009D06CF">
      <w:pPr>
        <w:ind w:start="36pt" w:hanging="36pt"/>
        <w:contextualSpacing/>
        <w:rPr>
          <w:b/>
          <w:bCs/>
          <w:sz w:val="14"/>
          <w:szCs w:val="14"/>
        </w:rPr>
      </w:pPr>
      <w:r w:rsidRPr="00EB64CD">
        <w:rPr>
          <w:b/>
          <w:bCs/>
          <w:sz w:val="14"/>
          <w:szCs w:val="14"/>
        </w:rPr>
        <w:t>Before the move</w:t>
      </w:r>
      <w:r w:rsidR="00331065" w:rsidRPr="00EB64CD">
        <w:rPr>
          <w:b/>
          <w:bCs/>
          <w:sz w:val="14"/>
          <w:szCs w:val="14"/>
        </w:rPr>
        <w:t>:</w:t>
      </w:r>
    </w:p>
    <w:p w14:paraId="23912F38" w14:textId="367CDC5F" w:rsidR="00B64225" w:rsidRDefault="003F3161" w:rsidP="009D06CF">
      <w:pPr>
        <w:ind w:start="36pt" w:hanging="36pt"/>
        <w:contextualSpacing/>
      </w:pPr>
      <w:r w:rsidRPr="00C7587C">
        <w:rPr>
          <w:noProof/>
          <w:sz w:val="14"/>
          <w:szCs w:val="14"/>
        </w:rPr>
        <w:drawing>
          <wp:anchor distT="0" distB="0" distL="114300" distR="114300" simplePos="0" relativeHeight="251661312" behindDoc="0" locked="0" layoutInCell="1" allowOverlap="1" wp14:anchorId="3D50C81C" wp14:editId="4F382DEC">
            <wp:simplePos x="0" y="0"/>
            <wp:positionH relativeFrom="column">
              <wp:posOffset>1380762</wp:posOffset>
            </wp:positionH>
            <wp:positionV relativeFrom="paragraph">
              <wp:posOffset>1291862</wp:posOffset>
            </wp:positionV>
            <wp:extent cx="296636" cy="359229"/>
            <wp:effectExtent l="19050" t="0" r="27305" b="41275"/>
            <wp:wrapNone/>
            <wp:docPr id="651501197" name="Arrow: Down 5"/>
            <wp:cNvGraphicFramePr/>
            <a:graphic xmlns:a="http://purl.oclc.org/ooxml/drawingml/main">
              <a:graphicData uri="http://schemas.microsoft.com/office/word/2010/wordprocessingShape">
                <wp:wsp>
                  <wp:cNvSpPr/>
                  <wp:spPr>
                    <a:xfrm>
                      <a:off x="0" y="0"/>
                      <a:ext cx="296636" cy="359229"/>
                    </a:xfrm>
                    <a:prstGeom prst="downArrow">
                      <a:avLst/>
                    </a:prstGeom>
                  </wp:spPr>
                  <wp:style>
                    <a:lnRef idx="3">
                      <a:schemeClr val="lt1"/>
                    </a:lnRef>
                    <a:fillRef idx="1">
                      <a:schemeClr val="accent1"/>
                    </a:fillRef>
                    <a:effectRef idx="1">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Pr="003F3161">
        <w:rPr>
          <w:noProof/>
        </w:rPr>
        <w:drawing>
          <wp:inline distT="0" distB="0" distL="0" distR="0" wp14:anchorId="6F1EEF77" wp14:editId="1DA3E544">
            <wp:extent cx="2700000" cy="1002234"/>
            <wp:effectExtent l="133350" t="76200" r="81915" b="140970"/>
            <wp:docPr id="1327185856" name="Picture 1" descr="A screenshot of a computer&#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27185856" name="Picture 1" descr="A screenshot of a computer&#10;&#10;AI-generated content may be incorrect."/>
                    <pic:cNvPicPr/>
                  </pic:nvPicPr>
                  <pic:blipFill>
                    <a:blip r:embed="rId18"/>
                    <a:stretch>
                      <a:fillRect/>
                    </a:stretch>
                  </pic:blipFill>
                  <pic:spPr>
                    <a:xfrm>
                      <a:off x="0" y="0"/>
                      <a:ext cx="2700000" cy="1002234"/>
                    </a:xfrm>
                    <a:prstGeom prst="roundRect">
                      <a:avLst>
                        <a:gd name="adj" fmla="val 16667"/>
                      </a:avLst>
                    </a:prstGeom>
                    <a:ln>
                      <a:noFill/>
                    </a:ln>
                    <a:effectLst>
                      <a:outerShdw blurRad="76200" dist="38100" dir="7800000" algn="tl" rotWithShape="0">
                        <a:srgbClr val="000000">
                          <a:alpha val="4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227DFC59" w14:textId="430BA668" w:rsidR="00B64225" w:rsidRPr="00331065" w:rsidRDefault="00B64225" w:rsidP="009D06CF">
      <w:pPr>
        <w:ind w:start="36pt" w:hanging="36pt"/>
        <w:contextualSpacing/>
        <w:rPr>
          <w:sz w:val="12"/>
          <w:szCs w:val="12"/>
        </w:rPr>
      </w:pPr>
    </w:p>
    <w:p w14:paraId="2E033539" w14:textId="2581FEC5" w:rsidR="00331065" w:rsidRPr="00EB64CD" w:rsidRDefault="003F3161" w:rsidP="009D06CF">
      <w:pPr>
        <w:contextualSpacing/>
        <w:rPr>
          <w:b/>
          <w:bCs/>
          <w:sz w:val="14"/>
          <w:szCs w:val="14"/>
        </w:rPr>
      </w:pPr>
      <w:r w:rsidRPr="003F3161">
        <w:rPr>
          <w:noProof/>
        </w:rPr>
        <w:drawing>
          <wp:inline distT="0" distB="0" distL="0" distR="0" wp14:anchorId="4444B2CB" wp14:editId="7BB2D2BC">
            <wp:extent cx="2700000" cy="1036313"/>
            <wp:effectExtent l="133350" t="76200" r="81915" b="126365"/>
            <wp:docPr id="525308429" name="Picture 1" descr="A screenshot of a computer&#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25308429" name="Picture 1" descr="A screenshot of a computer&#10;&#10;AI-generated content may be incorrect."/>
                    <pic:cNvPicPr/>
                  </pic:nvPicPr>
                  <pic:blipFill>
                    <a:blip r:embed="rId19"/>
                    <a:stretch>
                      <a:fillRect/>
                    </a:stretch>
                  </pic:blipFill>
                  <pic:spPr>
                    <a:xfrm>
                      <a:off x="0" y="0"/>
                      <a:ext cx="2700000" cy="1036313"/>
                    </a:xfrm>
                    <a:prstGeom prst="roundRect">
                      <a:avLst>
                        <a:gd name="adj" fmla="val 16667"/>
                      </a:avLst>
                    </a:prstGeom>
                    <a:ln>
                      <a:noFill/>
                    </a:ln>
                    <a:effectLst>
                      <a:outerShdw blurRad="76200" dist="38100" dir="7800000" algn="tl" rotWithShape="0">
                        <a:srgbClr val="000000">
                          <a:alpha val="4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r w:rsidR="00331065" w:rsidRPr="00331065">
        <w:rPr>
          <w:sz w:val="14"/>
          <w:szCs w:val="14"/>
        </w:rPr>
        <w:t xml:space="preserve"> </w:t>
      </w:r>
      <w:r w:rsidR="00331065" w:rsidRPr="00EB64CD">
        <w:rPr>
          <w:b/>
          <w:bCs/>
          <w:sz w:val="14"/>
          <w:szCs w:val="14"/>
        </w:rPr>
        <w:t>After the move</w:t>
      </w:r>
    </w:p>
    <w:p w14:paraId="74BE628C" w14:textId="591AA4F1" w:rsidR="002B2F87" w:rsidRPr="002B2F87" w:rsidRDefault="002B2F87" w:rsidP="00BF75C0">
      <w:pPr>
        <w:pStyle w:val="figurecaption"/>
        <w:ind w:start="17.85pt" w:hanging="17.85pt"/>
        <w:contextualSpacing/>
        <w:rPr>
          <w:sz w:val="18"/>
          <w:szCs w:val="18"/>
        </w:rPr>
      </w:pPr>
      <w:r w:rsidRPr="002B2F87">
        <w:rPr>
          <w:sz w:val="18"/>
          <w:szCs w:val="18"/>
        </w:rPr>
        <w:t>Illustration of capture condition—the final seed lands in an empty pit, capturing opponent seeds.</w:t>
      </w:r>
    </w:p>
    <w:p w14:paraId="46D7980F" w14:textId="7D6B1149" w:rsidR="002B2F87" w:rsidRDefault="00AD664F" w:rsidP="001E278B">
      <w:pPr>
        <w:pStyle w:val="Heading1"/>
      </w:pPr>
      <w:r>
        <w:t>Related Work</w:t>
      </w:r>
    </w:p>
    <w:p w14:paraId="5685886C" w14:textId="1E3B3F73" w:rsidR="00FE6B6D" w:rsidRPr="00FE6B6D" w:rsidRDefault="00C578C4" w:rsidP="00FE6B6D">
      <w:pPr>
        <w:ind w:firstLine="14.45pt"/>
        <w:jc w:val="both"/>
      </w:pPr>
      <w:r>
        <w:t>A</w:t>
      </w:r>
      <w:r w:rsidR="00FE6B6D" w:rsidRPr="00FE6B6D">
        <w:t>rtificial intelligence has made substantial advances in strategic board games such as Chess, Go, Checkers, and Othello</w:t>
      </w:r>
      <w:r>
        <w:t xml:space="preserve">, where they </w:t>
      </w:r>
      <w:r w:rsidR="00FE6B6D" w:rsidRPr="00FE6B6D">
        <w:t xml:space="preserve">often </w:t>
      </w:r>
      <w:r>
        <w:t>serve</w:t>
      </w:r>
      <w:r w:rsidR="00FE6B6D" w:rsidRPr="00FE6B6D">
        <w:t xml:space="preserve"> as benchmarks for search algorithms and deep reinforcement learning (DRL) methods [</w:t>
      </w:r>
      <w:r w:rsidR="004C2392">
        <w:t>19</w:t>
      </w:r>
      <w:r w:rsidR="00FE6B6D" w:rsidRPr="00FE6B6D">
        <w:t>]</w:t>
      </w:r>
      <w:r>
        <w:t>. Meanwhile, t</w:t>
      </w:r>
      <w:r w:rsidR="00FE6B6D" w:rsidRPr="00FE6B6D">
        <w:t>he game of Mancala, particularly its Kalah variant, remains significantly underrepresented in peer-reviewed literature. Only a handful of academic studies have focused on developing AI agents for Mancala, with most relying on rule-based or shallow heuristic strategies. For instance, [1] examined heuristic-deterministic models, while [2] implemented classic search algorithms but did not explore learning-based methods. In contrast to well-researched games like Go, which benefit from large-scale datasets, standardized rules, and global competitions, Mancala poses unique challenges such as non-uniform turn order, asymmetric state transitions, and specialized capture mechanics that complicate both search optimization and value function estimation.</w:t>
      </w:r>
    </w:p>
    <w:p w14:paraId="5BCF775E" w14:textId="77777777" w:rsidR="00FE6B6D" w:rsidRPr="00FE6B6D" w:rsidRDefault="00FE6B6D" w:rsidP="00FE6B6D">
      <w:pPr>
        <w:ind w:firstLine="14.45pt"/>
        <w:jc w:val="both"/>
      </w:pPr>
      <w:r w:rsidRPr="00FE6B6D">
        <w:lastRenderedPageBreak/>
        <w:t>These factors make Mancala an ideal but underutilized platform for evaluating general-purpose game-playing agents in deterministic, turn-based environments. This study contributes to filling this gap by introducing and benchmarking two high-performance agents: a hybrid Alpha-Beta pruning agent enhanced with domain-specific heuristics, and a Double Deep Q-Network (DQN) agent augmented with Prioritized Experience Replay (PER) and curriculum learning.</w:t>
      </w:r>
    </w:p>
    <w:p w14:paraId="0006E184" w14:textId="77777777" w:rsidR="0031750E" w:rsidRPr="0031750E" w:rsidRDefault="0031750E" w:rsidP="0031750E">
      <w:pPr>
        <w:ind w:firstLine="14.45pt"/>
        <w:jc w:val="both"/>
      </w:pPr>
      <w:r w:rsidRPr="0031750E">
        <w:t>This relative lack of attention makes Mancala a valuable testbed for advancing general-purpose game-playing agents, particularly in deterministic, turn-based environments with sparse rewards and long-term dependencies. By contributing both a hybrid Alpha-Beta heuristic agent and a deep Q-learning framework enhanced with curriculum learning and PER, this study directly addresses the lack of peer-reviewed reinforcement learning applications in Mancala. It offers a structured comparative analysis that contrasts traditional search-based methods with modern learning-based strategies, thereby filling a methodological and empirical void in current literature. Moreover, it expands the diversity of strategic board games explored in reinforcement learning research beyond widely studied domains like Chess and Go.</w:t>
      </w:r>
    </w:p>
    <w:p w14:paraId="57F15363" w14:textId="2B89E3EB" w:rsidR="002B2F87" w:rsidRPr="002B2F87" w:rsidRDefault="002B2F87" w:rsidP="00001323">
      <w:pPr>
        <w:pStyle w:val="Heading2"/>
        <w:numPr>
          <w:ilvl w:val="1"/>
          <w:numId w:val="72"/>
        </w:numPr>
      </w:pPr>
      <w:r w:rsidRPr="002B2F87">
        <w:t>Traditional AI Approaches</w:t>
      </w:r>
    </w:p>
    <w:p w14:paraId="6018D1EF" w14:textId="6D13B86B" w:rsidR="002B2F87" w:rsidRPr="002B2F87" w:rsidRDefault="002C427C" w:rsidP="006A48E7">
      <w:pPr>
        <w:ind w:firstLine="14.45pt"/>
        <w:jc w:val="both"/>
      </w:pPr>
      <w:r>
        <w:t>[2]</w:t>
      </w:r>
      <w:r w:rsidR="002B2F87" w:rsidRPr="002B2F87">
        <w:t xml:space="preserve"> investigated several heuristic algorithms integrated with Minimax, Alpha-Beta pruning, and lookahead strategies. Their research involved extensive experimentation through AI-versus-random agent scenarios and round-robin AI tournaments. Metrics assessed included win rate, stones moved per turn, captures per move, and frequency of extra moves. </w:t>
      </w:r>
      <w:r w:rsidR="004C2392">
        <w:t>Seven</w:t>
      </w:r>
      <w:r w:rsidR="002B2F87" w:rsidRPr="002B2F87">
        <w:t xml:space="preserve"> heuristics were examined:</w:t>
      </w:r>
    </w:p>
    <w:p w14:paraId="333A96EA" w14:textId="77777777" w:rsidR="002B2F87" w:rsidRPr="002B2F87" w:rsidRDefault="002B2F87" w:rsidP="002B2F87">
      <w:pPr>
        <w:numPr>
          <w:ilvl w:val="0"/>
          <w:numId w:val="64"/>
        </w:numPr>
        <w:jc w:val="both"/>
      </w:pPr>
      <w:r w:rsidRPr="002B2F87">
        <w:rPr>
          <w:b/>
          <w:bCs/>
        </w:rPr>
        <w:t>H0:</w:t>
      </w:r>
      <w:r w:rsidRPr="002B2F87">
        <w:t xml:space="preserve"> First valid move (furthest from store)</w:t>
      </w:r>
    </w:p>
    <w:p w14:paraId="69BC67B8" w14:textId="77777777" w:rsidR="002B2F87" w:rsidRPr="002B2F87" w:rsidRDefault="002B2F87" w:rsidP="002B2F87">
      <w:pPr>
        <w:numPr>
          <w:ilvl w:val="0"/>
          <w:numId w:val="64"/>
        </w:numPr>
        <w:jc w:val="both"/>
      </w:pPr>
      <w:r w:rsidRPr="002B2F87">
        <w:rPr>
          <w:b/>
          <w:bCs/>
        </w:rPr>
        <w:t>H1:</w:t>
      </w:r>
      <w:r w:rsidRPr="002B2F87">
        <w:t xml:space="preserve"> Player’s current advantage over the opponent</w:t>
      </w:r>
    </w:p>
    <w:p w14:paraId="7BE40071" w14:textId="77777777" w:rsidR="002B2F87" w:rsidRPr="002B2F87" w:rsidRDefault="002B2F87" w:rsidP="002B2F87">
      <w:pPr>
        <w:numPr>
          <w:ilvl w:val="0"/>
          <w:numId w:val="64"/>
        </w:numPr>
        <w:jc w:val="both"/>
      </w:pPr>
      <w:r w:rsidRPr="002B2F87">
        <w:rPr>
          <w:b/>
          <w:bCs/>
        </w:rPr>
        <w:t>H2:</w:t>
      </w:r>
      <w:r w:rsidRPr="002B2F87">
        <w:t xml:space="preserve"> Proximity to victory (more than half seeds)</w:t>
      </w:r>
    </w:p>
    <w:p w14:paraId="74F1DFE4" w14:textId="77777777" w:rsidR="002B2F87" w:rsidRPr="002B2F87" w:rsidRDefault="002B2F87" w:rsidP="002B2F87">
      <w:pPr>
        <w:numPr>
          <w:ilvl w:val="0"/>
          <w:numId w:val="64"/>
        </w:numPr>
        <w:jc w:val="both"/>
      </w:pPr>
      <w:r w:rsidRPr="002B2F87">
        <w:rPr>
          <w:b/>
          <w:bCs/>
        </w:rPr>
        <w:t>H3:</w:t>
      </w:r>
      <w:r w:rsidRPr="002B2F87">
        <w:t xml:space="preserve"> Opponent’s proximity to victory</w:t>
      </w:r>
    </w:p>
    <w:p w14:paraId="7E271CF1" w14:textId="7B4A01AE" w:rsidR="002B2F87" w:rsidRPr="002B2F87" w:rsidRDefault="002B2F87" w:rsidP="002B2F87">
      <w:pPr>
        <w:numPr>
          <w:ilvl w:val="0"/>
          <w:numId w:val="64"/>
        </w:numPr>
        <w:jc w:val="both"/>
      </w:pPr>
      <w:r w:rsidRPr="002B2F87">
        <w:rPr>
          <w:b/>
          <w:bCs/>
        </w:rPr>
        <w:t>H4:</w:t>
      </w:r>
      <w:r w:rsidRPr="002B2F87">
        <w:t xml:space="preserve"> Number of seeds near </w:t>
      </w:r>
      <w:r w:rsidR="00A2357D">
        <w:t xml:space="preserve">the </w:t>
      </w:r>
      <w:r w:rsidRPr="002B2F87">
        <w:t>player’s store</w:t>
      </w:r>
    </w:p>
    <w:p w14:paraId="3D8E5824" w14:textId="598FCD7D" w:rsidR="002B2F87" w:rsidRPr="002B2F87" w:rsidRDefault="002B2F87" w:rsidP="002B2F87">
      <w:pPr>
        <w:numPr>
          <w:ilvl w:val="0"/>
          <w:numId w:val="64"/>
        </w:numPr>
        <w:jc w:val="both"/>
      </w:pPr>
      <w:r w:rsidRPr="002B2F87">
        <w:rPr>
          <w:b/>
          <w:bCs/>
        </w:rPr>
        <w:t>H5:</w:t>
      </w:r>
      <w:r w:rsidRPr="002B2F87">
        <w:t xml:space="preserve"> Number of seeds distant from </w:t>
      </w:r>
      <w:r w:rsidR="00A2357D">
        <w:t xml:space="preserve">the </w:t>
      </w:r>
      <w:r w:rsidRPr="002B2F87">
        <w:t>player’s store</w:t>
      </w:r>
    </w:p>
    <w:p w14:paraId="18D82A08" w14:textId="07A53B3A" w:rsidR="002B2F87" w:rsidRPr="002B2F87" w:rsidRDefault="002B2F87" w:rsidP="0031750E">
      <w:pPr>
        <w:numPr>
          <w:ilvl w:val="0"/>
          <w:numId w:val="64"/>
        </w:numPr>
        <w:jc w:val="both"/>
      </w:pPr>
      <w:r w:rsidRPr="002B2F87">
        <w:rPr>
          <w:b/>
          <w:bCs/>
        </w:rPr>
        <w:t>H6:</w:t>
      </w:r>
      <w:r w:rsidRPr="002B2F87">
        <w:t xml:space="preserve"> </w:t>
      </w:r>
      <w:r w:rsidR="0031750E" w:rsidRPr="0031750E">
        <w:t>Centralized seed distribution</w:t>
      </w:r>
    </w:p>
    <w:p w14:paraId="37D13D4A" w14:textId="6A322EF6" w:rsidR="002B2F87" w:rsidRPr="002B2F87" w:rsidRDefault="002B2F87" w:rsidP="006A48E7">
      <w:pPr>
        <w:ind w:firstLine="14.45pt"/>
        <w:jc w:val="both"/>
      </w:pPr>
      <w:r w:rsidRPr="002B2F87">
        <w:t xml:space="preserve">Their findings indicated the combined heuristics of H1, H2, and H3 notably outperformed others, with H1 individually most effective. Despite valuable insights, their study lacked heuristic weighting and did not explore machine learning methods. Addressing these limitations, our research not only combines heuristic evaluations with Alpha-Beta pruning for enhanced performance but also explores </w:t>
      </w:r>
      <w:r w:rsidRPr="002B2F87">
        <w:t>advanced reinforcement learning methods such as Double DQN to further improve AI effectiveness.</w:t>
      </w:r>
    </w:p>
    <w:p w14:paraId="71290530" w14:textId="48774928" w:rsidR="002B2F87" w:rsidRPr="002B2F87" w:rsidRDefault="002B2F87" w:rsidP="006A48E7">
      <w:pPr>
        <w:ind w:firstLine="14.45pt"/>
        <w:jc w:val="both"/>
      </w:pPr>
      <w:r w:rsidRPr="002B2F87">
        <w:t xml:space="preserve"> </w:t>
      </w:r>
      <w:r w:rsidR="002C427C">
        <w:t>[1]</w:t>
      </w:r>
      <w:r w:rsidRPr="002B2F87">
        <w:t xml:space="preserve"> conducted experiments with various heuristics compared to standard and modified Minimax algorithms employing Alpha-Beta pruning. </w:t>
      </w:r>
      <w:r w:rsidR="003328D1">
        <w:t>This</w:t>
      </w:r>
      <w:r w:rsidRPr="002B2F87">
        <w:t xml:space="preserve"> study consisted of tournaments between human players and various algorithmic strategies, and algorithm-only round-robin matches. His results demonstrated the critical impact of initial move order on winning probability. Although heuristic methods struggled against human opponents, Minimax variants achieved significantly better outcomes, especially with increased search depth. The study further highlighted computational trade-offs, with heuristic methods requiring substantially less computation time compared to Minimax search algorithms. However, </w:t>
      </w:r>
      <w:r w:rsidR="00A2357D">
        <w:t xml:space="preserve">the </w:t>
      </w:r>
      <w:r w:rsidR="003328D1">
        <w:t xml:space="preserve">approach </w:t>
      </w:r>
      <w:r w:rsidR="002C427C">
        <w:t>[1]</w:t>
      </w:r>
      <w:r w:rsidR="003328D1">
        <w:t xml:space="preserve"> </w:t>
      </w:r>
      <w:r w:rsidRPr="002B2F87">
        <w:t>involved limited heuristic integration with Minimax, leaving significant scope for further improvements. Our study aims to advance this research by combining multiple heuristics with Alpha-Beta pruning to create a computationally efficient hybrid approach, alongside exploring sophisticated machine learning strategies for greater effectiveness.</w:t>
      </w:r>
    </w:p>
    <w:p w14:paraId="4DB90350" w14:textId="67A87E09" w:rsidR="002B2F87" w:rsidRPr="002B2F87" w:rsidRDefault="002B2F87" w:rsidP="00331065">
      <w:pPr>
        <w:pStyle w:val="Heading2"/>
      </w:pPr>
      <w:r w:rsidRPr="002B2F87">
        <w:t>Reinforcement Learning (RL)</w:t>
      </w:r>
    </w:p>
    <w:p w14:paraId="4EFD7BC7" w14:textId="41E25B78" w:rsidR="00BF75C0" w:rsidRPr="00BF75C0" w:rsidRDefault="00BF75C0" w:rsidP="00BF75C0">
      <w:pPr>
        <w:ind w:firstLine="14.45pt"/>
        <w:jc w:val="both"/>
      </w:pPr>
      <w:r w:rsidRPr="00BF75C0">
        <w:t xml:space="preserve">Recent advancements in reinforcement learning (RL) have demonstrated significant potential in traditional board games, particularly in environments characterized by deterministic rules, turn-based dynamics, and sparse rewards. Although Mancala has received comparatively limited attention in the </w:t>
      </w:r>
      <w:proofErr w:type="gramStart"/>
      <w:r w:rsidRPr="00BF75C0">
        <w:t>reinforcement</w:t>
      </w:r>
      <w:proofErr w:type="gramEnd"/>
      <w:r w:rsidRPr="00BF75C0">
        <w:t xml:space="preserve"> learning literature, the game shares structural similarities with more extensively studied domains such as Go, Backgammon, and Othello. These games have served as testbeds for evaluating deep RL algorithms due to their strategic depth and the need for long-term planning.</w:t>
      </w:r>
    </w:p>
    <w:p w14:paraId="6D826D0A" w14:textId="77777777" w:rsidR="00BF75C0" w:rsidRPr="00BF75C0" w:rsidRDefault="00BF75C0" w:rsidP="00BF75C0">
      <w:pPr>
        <w:ind w:firstLine="14.45pt"/>
        <w:jc w:val="both"/>
      </w:pPr>
      <w:r w:rsidRPr="00BF75C0">
        <w:t xml:space="preserve">Building on this foundation, the present study introduces a Double Deep Q-Network (Double DQN) agent for the Kalah variant of Mancala, enhanced with Prioritized Experience Replay (PER) and a three-stage curriculum learning framework. This design is intended to promote efficient policy convergence, strategic diversity, and long-term planning. By combining stable value approximation techniques with structured reward shaping, the agent learns to optimize actions across varying board configurations and game phases. In doing so, this work contributes to </w:t>
      </w:r>
      <w:proofErr w:type="gramStart"/>
      <w:r w:rsidRPr="00BF75C0">
        <w:t>bridging</w:t>
      </w:r>
      <w:proofErr w:type="gramEnd"/>
      <w:r w:rsidRPr="00BF75C0">
        <w:t xml:space="preserve"> the gap between deep reinforcement learning research and its application to lesser-studied strategic games like Mancala.</w:t>
      </w:r>
    </w:p>
    <w:p w14:paraId="29D70751" w14:textId="26A68A12" w:rsidR="00E32FB5" w:rsidRDefault="00E32FB5" w:rsidP="00E32FB5">
      <w:pPr>
        <w:pStyle w:val="Heading2"/>
      </w:pPr>
      <w:r>
        <w:lastRenderedPageBreak/>
        <w:t>Research Objective</w:t>
      </w:r>
    </w:p>
    <w:p w14:paraId="795B68BF" w14:textId="36B0E5CD" w:rsidR="00DC0330" w:rsidRPr="00DC0330" w:rsidRDefault="00E32FB5" w:rsidP="00DC0330">
      <w:pPr>
        <w:ind w:firstLine="14.45pt"/>
        <w:jc w:val="both"/>
      </w:pPr>
      <w:r w:rsidRPr="00E32FB5">
        <w:t xml:space="preserve">The primary objective of this research is to evaluate and compare the effectiveness of traditional search-based and modern learning-based AI strategies in the game of Mancala, specifically within the Kalah variant. </w:t>
      </w:r>
      <w:r w:rsidR="00DC0330">
        <w:t>P</w:t>
      </w:r>
      <w:r w:rsidRPr="00E32FB5">
        <w:t>rior studies have emphasized classical approaches such as Minimax and basic heuristics</w:t>
      </w:r>
      <w:r w:rsidR="00DC0330">
        <w:t>.</w:t>
      </w:r>
      <w:r w:rsidRPr="00E32FB5">
        <w:t xml:space="preserve"> </w:t>
      </w:r>
      <w:r w:rsidR="00DC0330">
        <w:t>Meanwhile, t</w:t>
      </w:r>
      <w:r w:rsidR="00DC0330" w:rsidRPr="00DC0330">
        <w:t xml:space="preserve">his study aims to evaluate and compare the performance of two advanced AI strategies for the </w:t>
      </w:r>
      <w:proofErr w:type="gramStart"/>
      <w:r w:rsidR="00DC0330" w:rsidRPr="00DC0330">
        <w:t>game of Mancala</w:t>
      </w:r>
      <w:proofErr w:type="gramEnd"/>
      <w:r w:rsidR="00DC0330" w:rsidRPr="00DC0330">
        <w:t xml:space="preserve"> (Kalah variant): an </w:t>
      </w:r>
      <w:r w:rsidR="00AD664F">
        <w:rPr>
          <w:b/>
          <w:bCs/>
        </w:rPr>
        <w:t>Advanced Heuristics</w:t>
      </w:r>
      <w:r w:rsidR="00DC0330" w:rsidRPr="00DC0330">
        <w:rPr>
          <w:b/>
          <w:bCs/>
        </w:rPr>
        <w:t xml:space="preserve"> agent</w:t>
      </w:r>
      <w:r w:rsidR="00DC0330" w:rsidRPr="00DC0330">
        <w:t xml:space="preserve"> and a </w:t>
      </w:r>
      <w:r w:rsidR="00DC0330" w:rsidRPr="00DC0330">
        <w:rPr>
          <w:b/>
          <w:bCs/>
        </w:rPr>
        <w:t>Double Deep Q-Network (Double DQN)</w:t>
      </w:r>
      <w:r w:rsidR="00DC0330" w:rsidRPr="00DC0330">
        <w:t xml:space="preserve"> agent enhanced with </w:t>
      </w:r>
      <w:r w:rsidR="00DC0330" w:rsidRPr="00DC0330">
        <w:rPr>
          <w:b/>
          <w:bCs/>
        </w:rPr>
        <w:t>Prioritized Experience Replay (PER)</w:t>
      </w:r>
      <w:r w:rsidR="00DC0330" w:rsidRPr="00DC0330">
        <w:t xml:space="preserve"> and </w:t>
      </w:r>
      <w:r w:rsidR="00DC0330" w:rsidRPr="00DC0330">
        <w:rPr>
          <w:b/>
          <w:bCs/>
        </w:rPr>
        <w:t>curriculum learning</w:t>
      </w:r>
      <w:r w:rsidR="00DC0330" w:rsidRPr="00DC0330">
        <w:t>.</w:t>
      </w:r>
    </w:p>
    <w:p w14:paraId="42CE69FD" w14:textId="77777777" w:rsidR="00DC0330" w:rsidRPr="00DC0330" w:rsidRDefault="00DC0330" w:rsidP="00DC0330">
      <w:pPr>
        <w:ind w:firstLine="14.45pt"/>
        <w:jc w:val="both"/>
      </w:pPr>
      <w:r w:rsidRPr="00DC0330">
        <w:t>Specifically, the research seeks to:</w:t>
      </w:r>
    </w:p>
    <w:p w14:paraId="03C4D978" w14:textId="77777777" w:rsidR="00DC0330" w:rsidRPr="00DC0330" w:rsidRDefault="00DC0330" w:rsidP="00DC0330">
      <w:pPr>
        <w:pStyle w:val="ListParagraph"/>
        <w:numPr>
          <w:ilvl w:val="0"/>
          <w:numId w:val="78"/>
        </w:numPr>
        <w:jc w:val="both"/>
      </w:pPr>
      <w:r w:rsidRPr="00DC0330">
        <w:t>Examine the impact of domain-informed heuristics on Alpha-Beta search efficiency and decision quality.</w:t>
      </w:r>
    </w:p>
    <w:p w14:paraId="31D779CE" w14:textId="77777777" w:rsidR="00DC0330" w:rsidRPr="00DC0330" w:rsidRDefault="00DC0330" w:rsidP="00DC0330">
      <w:pPr>
        <w:pStyle w:val="ListParagraph"/>
        <w:numPr>
          <w:ilvl w:val="0"/>
          <w:numId w:val="78"/>
        </w:numPr>
        <w:jc w:val="both"/>
      </w:pPr>
      <w:r w:rsidRPr="00DC0330">
        <w:t>Assess the learning performance and generalization of a Double DQN agent trained with structured reward signals.</w:t>
      </w:r>
    </w:p>
    <w:p w14:paraId="3268A9EE" w14:textId="77777777" w:rsidR="00DC0330" w:rsidRPr="00DC0330" w:rsidRDefault="00DC0330" w:rsidP="00DC0330">
      <w:pPr>
        <w:pStyle w:val="ListParagraph"/>
        <w:numPr>
          <w:ilvl w:val="0"/>
          <w:numId w:val="78"/>
        </w:numPr>
        <w:jc w:val="both"/>
      </w:pPr>
      <w:r w:rsidRPr="00DC0330">
        <w:t>Benchmark both agents against baseline strategies including Random, Simple Minimax, and standard Alpha-Beta.</w:t>
      </w:r>
    </w:p>
    <w:p w14:paraId="744BDDFC" w14:textId="77777777" w:rsidR="00DC0330" w:rsidRPr="00DC0330" w:rsidRDefault="00DC0330" w:rsidP="00DC0330">
      <w:pPr>
        <w:pStyle w:val="ListParagraph"/>
        <w:numPr>
          <w:ilvl w:val="0"/>
          <w:numId w:val="78"/>
        </w:numPr>
        <w:jc w:val="both"/>
      </w:pPr>
      <w:r w:rsidRPr="00DC0330">
        <w:t>Investigate how reward shaping and curriculum design influence policy convergence in deterministic, turn-based environments.</w:t>
      </w:r>
    </w:p>
    <w:p w14:paraId="1D8FF42D" w14:textId="77777777" w:rsidR="00DC0330" w:rsidRPr="00DC0330" w:rsidRDefault="00DC0330" w:rsidP="00DC0330">
      <w:pPr>
        <w:ind w:firstLine="14.45pt"/>
        <w:jc w:val="both"/>
      </w:pPr>
      <w:r w:rsidRPr="00DC0330">
        <w:t>Through systematic simulation and analysis, the study contributes a dual-framework approach that integrates classical search techniques with modern deep reinforcement learning.</w:t>
      </w:r>
    </w:p>
    <w:p w14:paraId="416094AF" w14:textId="40A6DFFB" w:rsidR="00764F5D" w:rsidRPr="00FA0856" w:rsidRDefault="00764F5D" w:rsidP="001E278B">
      <w:pPr>
        <w:pStyle w:val="Heading1"/>
      </w:pPr>
      <w:r w:rsidRPr="00FA0856">
        <w:t>Methodology</w:t>
      </w:r>
    </w:p>
    <w:p w14:paraId="4162C7EB" w14:textId="31DD51B7" w:rsidR="00694597" w:rsidRPr="00694597" w:rsidRDefault="00694597" w:rsidP="006A48E7">
      <w:pPr>
        <w:ind w:firstLine="14.45pt"/>
        <w:jc w:val="both"/>
        <w:rPr>
          <w:szCs w:val="22"/>
        </w:rPr>
      </w:pPr>
      <w:r w:rsidRPr="00694597">
        <w:rPr>
          <w:szCs w:val="22"/>
        </w:rPr>
        <w:t>This section presents the design and implementation of various Mancala-playing agents, followed by the simulation framework used to evaluate their relative performance. The agents span from baseline strategies to advanced search-based and deep reinforcement learning techniques. Each strategy is described in detail, followed by an explanation of the evaluation protocol.</w:t>
      </w:r>
    </w:p>
    <w:p w14:paraId="07D24881" w14:textId="3ABD78A9" w:rsidR="0030587C" w:rsidRPr="0030587C" w:rsidRDefault="0030587C" w:rsidP="001E278B">
      <w:pPr>
        <w:pStyle w:val="Heading2"/>
        <w:numPr>
          <w:ilvl w:val="1"/>
          <w:numId w:val="71"/>
        </w:numPr>
      </w:pPr>
      <w:r w:rsidRPr="0030587C">
        <w:t>Random Strategy</w:t>
      </w:r>
    </w:p>
    <w:p w14:paraId="2934240D" w14:textId="7B231C8E" w:rsidR="0030587C" w:rsidRPr="0030587C" w:rsidRDefault="0030587C" w:rsidP="0030587C">
      <w:pPr>
        <w:ind w:firstLine="14.45pt"/>
        <w:jc w:val="both"/>
        <w:rPr>
          <w:szCs w:val="22"/>
        </w:rPr>
      </w:pPr>
      <w:proofErr w:type="gramStart"/>
      <w:r w:rsidRPr="0030587C">
        <w:rPr>
          <w:szCs w:val="22"/>
        </w:rPr>
        <w:t>The Random</w:t>
      </w:r>
      <w:proofErr w:type="gramEnd"/>
      <w:r w:rsidRPr="0030587C">
        <w:rPr>
          <w:szCs w:val="22"/>
        </w:rPr>
        <w:t xml:space="preserve"> strategy serves as a control baseline. It selects moves uniformly at random from the set of legal actions available at each turn. While this approach lacks strategic foresight, it provides a useful reference point for evaluating the effectiveness of more sophisticated methods. The random agent is simple to implement and </w:t>
      </w:r>
      <w:r w:rsidRPr="0030587C">
        <w:rPr>
          <w:szCs w:val="22"/>
        </w:rPr>
        <w:t xml:space="preserve">computationally </w:t>
      </w:r>
      <w:proofErr w:type="gramStart"/>
      <w:r w:rsidRPr="0030587C">
        <w:rPr>
          <w:szCs w:val="22"/>
        </w:rPr>
        <w:t>efficient</w:t>
      </w:r>
      <w:r w:rsidR="00E33B45">
        <w:rPr>
          <w:szCs w:val="22"/>
        </w:rPr>
        <w:t>,</w:t>
      </w:r>
      <w:r w:rsidRPr="0030587C">
        <w:rPr>
          <w:szCs w:val="22"/>
        </w:rPr>
        <w:t xml:space="preserve"> but</w:t>
      </w:r>
      <w:proofErr w:type="gramEnd"/>
      <w:r w:rsidRPr="0030587C">
        <w:rPr>
          <w:szCs w:val="22"/>
        </w:rPr>
        <w:t xml:space="preserve"> performs poorly due to its lack of situational awareness </w:t>
      </w:r>
      <w:r w:rsidR="002C427C">
        <w:rPr>
          <w:szCs w:val="22"/>
        </w:rPr>
        <w:t>[3]</w:t>
      </w:r>
      <w:r w:rsidRPr="0030587C">
        <w:rPr>
          <w:szCs w:val="22"/>
        </w:rPr>
        <w:t>.</w:t>
      </w:r>
    </w:p>
    <w:p w14:paraId="5057E07C" w14:textId="02DDB32C" w:rsidR="0030587C" w:rsidRPr="0030587C" w:rsidRDefault="0030587C" w:rsidP="00E363A9">
      <w:pPr>
        <w:pStyle w:val="Heading2"/>
      </w:pPr>
      <w:r w:rsidRPr="0030587C">
        <w:t>Simple Minimax</w:t>
      </w:r>
    </w:p>
    <w:p w14:paraId="4A928903" w14:textId="0BBEFA33" w:rsidR="006138A7" w:rsidRPr="006138A7" w:rsidRDefault="006138A7" w:rsidP="006138A7">
      <w:pPr>
        <w:ind w:firstLine="14.45pt"/>
        <w:jc w:val="both"/>
        <w:rPr>
          <w:szCs w:val="22"/>
        </w:rPr>
      </w:pPr>
      <w:r w:rsidRPr="006138A7">
        <w:rPr>
          <w:szCs w:val="22"/>
        </w:rPr>
        <w:t>The Simple Minimax agent employs the classic adversarial search strategy by recursively evaluating game states to a fixed depth, assuming both players act optimally</w:t>
      </w:r>
      <w:r w:rsidR="007876B4">
        <w:rPr>
          <w:szCs w:val="22"/>
        </w:rPr>
        <w:t xml:space="preserve"> </w:t>
      </w:r>
      <w:r w:rsidR="002C427C">
        <w:rPr>
          <w:szCs w:val="22"/>
        </w:rPr>
        <w:t>[3]</w:t>
      </w:r>
      <w:r w:rsidRPr="006138A7">
        <w:rPr>
          <w:szCs w:val="22"/>
        </w:rPr>
        <w:t>. Each game state is assessed using a linear evaluation function that computes the pit score difference from the perspective of the maximizing player.</w:t>
      </w:r>
    </w:p>
    <w:p w14:paraId="729F15D3" w14:textId="77777777" w:rsidR="006138A7" w:rsidRPr="006138A7" w:rsidRDefault="006138A7" w:rsidP="006138A7">
      <w:pPr>
        <w:ind w:firstLine="14.45pt"/>
        <w:jc w:val="both"/>
        <w:rPr>
          <w:szCs w:val="22"/>
        </w:rPr>
      </w:pPr>
      <w:r w:rsidRPr="006138A7">
        <w:rPr>
          <w:szCs w:val="22"/>
        </w:rPr>
        <w:t>To accommodate Mancala-specific dynamics, the implementation handles extra turns by preserving the current player in the recursion when a move lands in their store. This introduces non-uniform tree depth, as branches may extend when the player retains control. The algorithm also supports flexible depth control by decrementing only when the turn changes.</w:t>
      </w:r>
    </w:p>
    <w:p w14:paraId="5C152268" w14:textId="77777777" w:rsidR="006138A7" w:rsidRPr="006138A7" w:rsidRDefault="006138A7" w:rsidP="006138A7">
      <w:pPr>
        <w:ind w:firstLine="14.45pt"/>
        <w:jc w:val="both"/>
        <w:rPr>
          <w:szCs w:val="22"/>
        </w:rPr>
      </w:pPr>
      <w:r w:rsidRPr="006138A7">
        <w:rPr>
          <w:szCs w:val="22"/>
        </w:rPr>
        <w:t>The recursive function evaluates all valid moves, switching between maximizing and minimizing logic based on the current player. Importantly, the evaluation function is always invoked from the maximizing player's perspective to maintain consistency.</w:t>
      </w:r>
    </w:p>
    <w:p w14:paraId="31D5D935" w14:textId="77777777" w:rsidR="006138A7" w:rsidRPr="006138A7" w:rsidRDefault="006138A7" w:rsidP="006138A7">
      <w:pPr>
        <w:ind w:firstLine="14.45pt"/>
        <w:jc w:val="both"/>
        <w:rPr>
          <w:szCs w:val="22"/>
        </w:rPr>
      </w:pPr>
      <w:r w:rsidRPr="006138A7">
        <w:rPr>
          <w:szCs w:val="22"/>
        </w:rPr>
        <w:t>A simplified logic for depth-based recursion is:</w:t>
      </w:r>
    </w:p>
    <w:p w14:paraId="3CE71897" w14:textId="77777777" w:rsidR="004C3630" w:rsidRPr="004C3630" w:rsidRDefault="004C3630" w:rsidP="00A55C3F">
      <w:pPr>
        <w:pStyle w:val="Code"/>
        <w:shd w:val="clear" w:color="auto" w:fill="F2F2F2" w:themeFill="background1" w:themeFillShade="F2"/>
      </w:pPr>
      <w:r w:rsidRPr="00BB55E7">
        <w:rPr>
          <w:b/>
          <w:bCs/>
          <w:color w:val="4472C4" w:themeColor="accent5"/>
        </w:rPr>
        <w:t>if</w:t>
      </w:r>
      <w:r w:rsidRPr="00BB55E7">
        <w:rPr>
          <w:color w:val="4472C4" w:themeColor="accent5"/>
        </w:rPr>
        <w:t xml:space="preserve"> </w:t>
      </w:r>
      <w:proofErr w:type="spellStart"/>
      <w:r w:rsidRPr="004C3630">
        <w:t>current_player</w:t>
      </w:r>
      <w:proofErr w:type="spellEnd"/>
      <w:r w:rsidRPr="004C3630">
        <w:t xml:space="preserve"> </w:t>
      </w:r>
      <w:r w:rsidRPr="004C3630">
        <w:rPr>
          <w:b/>
          <w:bCs/>
        </w:rPr>
        <w:t>==</w:t>
      </w:r>
      <w:r w:rsidRPr="004C3630">
        <w:t xml:space="preserve"> </w:t>
      </w:r>
      <w:proofErr w:type="spellStart"/>
      <w:r w:rsidRPr="004C3630">
        <w:t>maximizing_for</w:t>
      </w:r>
      <w:proofErr w:type="spellEnd"/>
      <w:r w:rsidRPr="004C3630">
        <w:rPr>
          <w:b/>
          <w:bCs/>
        </w:rPr>
        <w:t>:</w:t>
      </w:r>
    </w:p>
    <w:p w14:paraId="08A72E34" w14:textId="70E525CE" w:rsidR="004C3630" w:rsidRPr="004C3630" w:rsidRDefault="004C3630" w:rsidP="00A55C3F">
      <w:pPr>
        <w:pStyle w:val="Code"/>
        <w:shd w:val="clear" w:color="auto" w:fill="F2F2F2" w:themeFill="background1" w:themeFillShade="F2"/>
      </w:pPr>
      <w:r w:rsidRPr="004C3630">
        <w:t xml:space="preserve">    </w:t>
      </w:r>
      <w:r w:rsidRPr="00BB55E7">
        <w:rPr>
          <w:color w:val="538135" w:themeColor="accent6" w:themeShade="BF"/>
        </w:rPr>
        <w:t xml:space="preserve"># Maximizing </w:t>
      </w:r>
      <w:r w:rsidR="00A2357D">
        <w:rPr>
          <w:color w:val="538135" w:themeColor="accent6" w:themeShade="BF"/>
        </w:rPr>
        <w:t xml:space="preserve">the </w:t>
      </w:r>
      <w:r w:rsidRPr="00BB55E7">
        <w:rPr>
          <w:color w:val="538135" w:themeColor="accent6" w:themeShade="BF"/>
        </w:rPr>
        <w:t>branch</w:t>
      </w:r>
    </w:p>
    <w:p w14:paraId="10A43019" w14:textId="77777777" w:rsidR="004C3630" w:rsidRPr="004C3630" w:rsidRDefault="004C3630" w:rsidP="00A55C3F">
      <w:pPr>
        <w:pStyle w:val="Code"/>
        <w:shd w:val="clear" w:color="auto" w:fill="F2F2F2" w:themeFill="background1" w:themeFillShade="F2"/>
      </w:pPr>
      <w:r w:rsidRPr="004C3630">
        <w:t xml:space="preserve">    </w:t>
      </w:r>
      <w:r w:rsidRPr="00BB55E7">
        <w:rPr>
          <w:b/>
          <w:bCs/>
          <w:color w:val="4472C4" w:themeColor="accent5"/>
        </w:rPr>
        <w:t>for</w:t>
      </w:r>
      <w:r w:rsidRPr="00BB55E7">
        <w:rPr>
          <w:color w:val="4472C4" w:themeColor="accent5"/>
        </w:rPr>
        <w:t xml:space="preserve"> </w:t>
      </w:r>
      <w:r w:rsidRPr="004C3630">
        <w:t xml:space="preserve">move </w:t>
      </w:r>
      <w:r w:rsidRPr="00BB55E7">
        <w:rPr>
          <w:b/>
          <w:bCs/>
          <w:color w:val="4472C4" w:themeColor="accent5"/>
        </w:rPr>
        <w:t>in</w:t>
      </w:r>
      <w:r w:rsidRPr="00BB55E7">
        <w:rPr>
          <w:color w:val="4472C4" w:themeColor="accent5"/>
        </w:rPr>
        <w:t xml:space="preserve"> </w:t>
      </w:r>
      <w:proofErr w:type="spellStart"/>
      <w:r w:rsidRPr="004C3630">
        <w:t>valid_moves</w:t>
      </w:r>
      <w:proofErr w:type="spellEnd"/>
      <w:r w:rsidRPr="004C3630">
        <w:rPr>
          <w:b/>
          <w:bCs/>
        </w:rPr>
        <w:t>:</w:t>
      </w:r>
    </w:p>
    <w:p w14:paraId="05D5F332" w14:textId="77777777" w:rsidR="004C3630" w:rsidRPr="004C3630" w:rsidRDefault="004C3630" w:rsidP="00A55C3F">
      <w:pPr>
        <w:pStyle w:val="Code"/>
        <w:shd w:val="clear" w:color="auto" w:fill="F2F2F2" w:themeFill="background1" w:themeFillShade="F2"/>
      </w:pPr>
      <w:r w:rsidRPr="004C3630">
        <w:t xml:space="preserve">        </w:t>
      </w:r>
      <w:proofErr w:type="spellStart"/>
      <w:r w:rsidRPr="004C3630">
        <w:t>new_board</w:t>
      </w:r>
      <w:proofErr w:type="spellEnd"/>
      <w:r w:rsidRPr="004C3630">
        <w:rPr>
          <w:b/>
          <w:bCs/>
        </w:rPr>
        <w:t>,</w:t>
      </w:r>
      <w:r w:rsidRPr="004C3630">
        <w:t xml:space="preserve"> </w:t>
      </w:r>
      <w:proofErr w:type="spellStart"/>
      <w:r w:rsidRPr="004C3630">
        <w:t>extra_turn</w:t>
      </w:r>
      <w:proofErr w:type="spellEnd"/>
      <w:r w:rsidRPr="004C3630">
        <w:t xml:space="preserve"> </w:t>
      </w:r>
      <w:r w:rsidRPr="004C3630">
        <w:rPr>
          <w:b/>
          <w:bCs/>
        </w:rPr>
        <w:t>=</w:t>
      </w:r>
      <w:r w:rsidRPr="004C3630">
        <w:t xml:space="preserve"> </w:t>
      </w:r>
      <w:proofErr w:type="spellStart"/>
      <w:r w:rsidRPr="004C3630">
        <w:t>make_move</w:t>
      </w:r>
      <w:proofErr w:type="spellEnd"/>
      <w:r w:rsidRPr="004C3630">
        <w:rPr>
          <w:b/>
          <w:bCs/>
        </w:rPr>
        <w:t>(...)</w:t>
      </w:r>
    </w:p>
    <w:p w14:paraId="7BDF7CE8" w14:textId="77777777" w:rsidR="004C3630" w:rsidRPr="004C3630" w:rsidRDefault="004C3630" w:rsidP="00A55C3F">
      <w:pPr>
        <w:pStyle w:val="Code"/>
        <w:shd w:val="clear" w:color="auto" w:fill="F2F2F2" w:themeFill="background1" w:themeFillShade="F2"/>
      </w:pPr>
      <w:r w:rsidRPr="004C3630">
        <w:t xml:space="preserve">        </w:t>
      </w:r>
      <w:proofErr w:type="spellStart"/>
      <w:r w:rsidRPr="004C3630">
        <w:t>next_player</w:t>
      </w:r>
      <w:proofErr w:type="spellEnd"/>
      <w:r w:rsidRPr="004C3630">
        <w:t xml:space="preserve"> </w:t>
      </w:r>
      <w:r w:rsidRPr="004C3630">
        <w:rPr>
          <w:b/>
          <w:bCs/>
        </w:rPr>
        <w:t>=</w:t>
      </w:r>
      <w:r w:rsidRPr="004C3630">
        <w:t xml:space="preserve"> </w:t>
      </w:r>
      <w:proofErr w:type="spellStart"/>
      <w:r w:rsidRPr="004C3630">
        <w:t>current_player</w:t>
      </w:r>
      <w:proofErr w:type="spellEnd"/>
      <w:r w:rsidRPr="004C3630">
        <w:t xml:space="preserve"> </w:t>
      </w:r>
      <w:r w:rsidRPr="004C3630">
        <w:rPr>
          <w:b/>
          <w:bCs/>
        </w:rPr>
        <w:t>if</w:t>
      </w:r>
      <w:r w:rsidRPr="004C3630">
        <w:t xml:space="preserve"> </w:t>
      </w:r>
      <w:proofErr w:type="spellStart"/>
      <w:r w:rsidRPr="004C3630">
        <w:t>extra_turn</w:t>
      </w:r>
      <w:proofErr w:type="spellEnd"/>
      <w:r w:rsidRPr="004C3630">
        <w:t xml:space="preserve"> </w:t>
      </w:r>
      <w:r w:rsidRPr="004C3630">
        <w:rPr>
          <w:b/>
          <w:bCs/>
        </w:rPr>
        <w:t>else</w:t>
      </w:r>
      <w:r w:rsidRPr="004C3630">
        <w:t xml:space="preserve"> </w:t>
      </w:r>
      <w:proofErr w:type="spellStart"/>
      <w:r w:rsidRPr="004C3630">
        <w:t>other_player</w:t>
      </w:r>
      <w:proofErr w:type="spellEnd"/>
    </w:p>
    <w:p w14:paraId="47C7D5E1" w14:textId="77777777" w:rsidR="004C3630" w:rsidRPr="004C3630" w:rsidRDefault="004C3630" w:rsidP="00A55C3F">
      <w:pPr>
        <w:pStyle w:val="Code"/>
        <w:shd w:val="clear" w:color="auto" w:fill="F2F2F2" w:themeFill="background1" w:themeFillShade="F2"/>
      </w:pPr>
      <w:r w:rsidRPr="004C3630">
        <w:t xml:space="preserve">        </w:t>
      </w:r>
      <w:proofErr w:type="spellStart"/>
      <w:r w:rsidRPr="004C3630">
        <w:t>eval_score</w:t>
      </w:r>
      <w:proofErr w:type="spellEnd"/>
      <w:r w:rsidRPr="004C3630">
        <w:rPr>
          <w:b/>
          <w:bCs/>
        </w:rPr>
        <w:t>,</w:t>
      </w:r>
      <w:r w:rsidRPr="004C3630">
        <w:t xml:space="preserve"> _ </w:t>
      </w:r>
      <w:r w:rsidRPr="004C3630">
        <w:rPr>
          <w:b/>
          <w:bCs/>
        </w:rPr>
        <w:t>=</w:t>
      </w:r>
      <w:r w:rsidRPr="004C3630">
        <w:t xml:space="preserve"> </w:t>
      </w:r>
      <w:proofErr w:type="spellStart"/>
      <w:r w:rsidRPr="004C3630">
        <w:t>simple_</w:t>
      </w:r>
      <w:proofErr w:type="gramStart"/>
      <w:r w:rsidRPr="004C3630">
        <w:t>minimax</w:t>
      </w:r>
      <w:proofErr w:type="spellEnd"/>
      <w:r w:rsidRPr="004C3630">
        <w:rPr>
          <w:b/>
          <w:bCs/>
        </w:rPr>
        <w:t>(</w:t>
      </w:r>
      <w:proofErr w:type="spellStart"/>
      <w:proofErr w:type="gramEnd"/>
      <w:r w:rsidRPr="004C3630">
        <w:t>new_board</w:t>
      </w:r>
      <w:proofErr w:type="spellEnd"/>
      <w:r w:rsidRPr="004C3630">
        <w:rPr>
          <w:b/>
          <w:bCs/>
        </w:rPr>
        <w:t>,</w:t>
      </w:r>
      <w:r w:rsidRPr="004C3630">
        <w:t xml:space="preserve"> depth </w:t>
      </w:r>
      <w:r w:rsidRPr="004C3630">
        <w:rPr>
          <w:b/>
          <w:bCs/>
        </w:rPr>
        <w:t>-</w:t>
      </w:r>
      <w:r w:rsidRPr="004C3630">
        <w:t xml:space="preserve"> 1</w:t>
      </w:r>
      <w:r w:rsidRPr="004C3630">
        <w:rPr>
          <w:b/>
          <w:bCs/>
        </w:rPr>
        <w:t>,</w:t>
      </w:r>
      <w:r w:rsidRPr="004C3630">
        <w:t xml:space="preserve"> </w:t>
      </w:r>
      <w:proofErr w:type="spellStart"/>
      <w:r w:rsidRPr="004C3630">
        <w:t>next_player</w:t>
      </w:r>
      <w:proofErr w:type="spellEnd"/>
      <w:r w:rsidRPr="004C3630">
        <w:rPr>
          <w:b/>
          <w:bCs/>
        </w:rPr>
        <w:t>,</w:t>
      </w:r>
      <w:r w:rsidRPr="004C3630">
        <w:t xml:space="preserve"> </w:t>
      </w:r>
      <w:proofErr w:type="spellStart"/>
      <w:r w:rsidRPr="004C3630">
        <w:t>maximizing_for</w:t>
      </w:r>
      <w:proofErr w:type="spellEnd"/>
      <w:r w:rsidRPr="004C3630">
        <w:rPr>
          <w:b/>
          <w:bCs/>
        </w:rPr>
        <w:t>)</w:t>
      </w:r>
    </w:p>
    <w:p w14:paraId="5864ED7B" w14:textId="77777777" w:rsidR="004C3630" w:rsidRPr="004C3630" w:rsidRDefault="004C3630" w:rsidP="00A55C3F">
      <w:pPr>
        <w:pStyle w:val="Code"/>
        <w:shd w:val="clear" w:color="auto" w:fill="F2F2F2" w:themeFill="background1" w:themeFillShade="F2"/>
      </w:pPr>
      <w:r w:rsidRPr="004C3630">
        <w:t xml:space="preserve">        </w:t>
      </w:r>
      <w:r w:rsidRPr="004C3630">
        <w:rPr>
          <w:b/>
          <w:bCs/>
        </w:rPr>
        <w:t>...</w:t>
      </w:r>
    </w:p>
    <w:p w14:paraId="32F7723C" w14:textId="77777777" w:rsidR="004C3630" w:rsidRPr="004C3630" w:rsidRDefault="004C3630" w:rsidP="00A55C3F">
      <w:pPr>
        <w:pStyle w:val="Code"/>
        <w:shd w:val="clear" w:color="auto" w:fill="F2F2F2" w:themeFill="background1" w:themeFillShade="F2"/>
      </w:pPr>
      <w:r w:rsidRPr="00BB55E7">
        <w:rPr>
          <w:b/>
          <w:bCs/>
          <w:color w:val="4472C4" w:themeColor="accent5"/>
        </w:rPr>
        <w:t>else</w:t>
      </w:r>
      <w:r w:rsidRPr="004C3630">
        <w:rPr>
          <w:b/>
          <w:bCs/>
        </w:rPr>
        <w:t>:</w:t>
      </w:r>
    </w:p>
    <w:p w14:paraId="59E62683" w14:textId="280FC99A" w:rsidR="004C3630" w:rsidRPr="00BB55E7" w:rsidRDefault="004C3630" w:rsidP="00A55C3F">
      <w:pPr>
        <w:pStyle w:val="Code"/>
        <w:shd w:val="clear" w:color="auto" w:fill="F2F2F2" w:themeFill="background1" w:themeFillShade="F2"/>
        <w:rPr>
          <w:color w:val="538135" w:themeColor="accent6" w:themeShade="BF"/>
        </w:rPr>
      </w:pPr>
      <w:r w:rsidRPr="004C3630">
        <w:t xml:space="preserve">    </w:t>
      </w:r>
      <w:r w:rsidRPr="00BB55E7">
        <w:rPr>
          <w:color w:val="538135" w:themeColor="accent6" w:themeShade="BF"/>
        </w:rPr>
        <w:t># Minimizing branch (</w:t>
      </w:r>
      <w:r w:rsidR="00EB64CD" w:rsidRPr="00EB64CD">
        <w:rPr>
          <w:color w:val="538135" w:themeColor="accent6" w:themeShade="BF"/>
        </w:rPr>
        <w:t># Invert score because we are in a minimizing branch</w:t>
      </w:r>
      <w:r w:rsidRPr="00BB55E7">
        <w:rPr>
          <w:color w:val="538135" w:themeColor="accent6" w:themeShade="BF"/>
        </w:rPr>
        <w:t>)</w:t>
      </w:r>
    </w:p>
    <w:p w14:paraId="6D604AB3" w14:textId="77777777" w:rsidR="004C3630" w:rsidRPr="004C3630" w:rsidRDefault="004C3630" w:rsidP="00A55C3F">
      <w:pPr>
        <w:pStyle w:val="Code"/>
        <w:shd w:val="clear" w:color="auto" w:fill="F2F2F2" w:themeFill="background1" w:themeFillShade="F2"/>
      </w:pPr>
      <w:r w:rsidRPr="004C3630">
        <w:t xml:space="preserve">    </w:t>
      </w:r>
      <w:r w:rsidRPr="004C3630">
        <w:rPr>
          <w:b/>
          <w:bCs/>
        </w:rPr>
        <w:t>...</w:t>
      </w:r>
    </w:p>
    <w:p w14:paraId="221EB070" w14:textId="77777777" w:rsidR="004C3630" w:rsidRPr="004C3630" w:rsidRDefault="004C3630" w:rsidP="00A55C3F">
      <w:pPr>
        <w:pStyle w:val="Code"/>
        <w:shd w:val="clear" w:color="auto" w:fill="F2F2F2" w:themeFill="background1" w:themeFillShade="F2"/>
      </w:pPr>
      <w:r w:rsidRPr="004C3630">
        <w:t xml:space="preserve">    </w:t>
      </w:r>
      <w:proofErr w:type="spellStart"/>
      <w:r w:rsidRPr="004C3630">
        <w:rPr>
          <w:i/>
          <w:iCs/>
        </w:rPr>
        <w:t>eval_score</w:t>
      </w:r>
      <w:proofErr w:type="spellEnd"/>
      <w:r w:rsidRPr="004C3630">
        <w:t xml:space="preserve"> </w:t>
      </w:r>
      <w:r w:rsidRPr="004C3630">
        <w:rPr>
          <w:b/>
          <w:bCs/>
        </w:rPr>
        <w:t>=</w:t>
      </w:r>
      <w:r w:rsidRPr="004C3630">
        <w:t xml:space="preserve"> </w:t>
      </w:r>
      <w:r w:rsidRPr="004C3630">
        <w:rPr>
          <w:b/>
          <w:bCs/>
        </w:rPr>
        <w:t>-</w:t>
      </w:r>
      <w:proofErr w:type="spellStart"/>
      <w:r w:rsidRPr="004C3630">
        <w:t>eval_score</w:t>
      </w:r>
      <w:proofErr w:type="spellEnd"/>
    </w:p>
    <w:p w14:paraId="5608A9BA" w14:textId="77777777" w:rsidR="009B5A29" w:rsidRPr="009B5A29" w:rsidRDefault="009B5A29" w:rsidP="009B5A29">
      <w:pPr>
        <w:ind w:firstLine="14.45pt"/>
        <w:jc w:val="both"/>
        <w:rPr>
          <w:szCs w:val="22"/>
        </w:rPr>
      </w:pPr>
      <w:r w:rsidRPr="009B5A29">
        <w:rPr>
          <w:szCs w:val="22"/>
        </w:rPr>
        <w:t>While the agent captures basic strategic planning, it lacks pruning mechanisms. As a result, its depth is limited by the exponential branching factor, leading to increased runtime and reduced responsiveness in real-time gameplay scenarios.</w:t>
      </w:r>
    </w:p>
    <w:p w14:paraId="38C7C40C" w14:textId="0A593D1A" w:rsidR="0030587C" w:rsidRPr="0030587C" w:rsidRDefault="0030587C" w:rsidP="00E363A9">
      <w:pPr>
        <w:pStyle w:val="Heading2"/>
      </w:pPr>
      <w:r w:rsidRPr="0030587C">
        <w:t>Minimax with Alpha-Beta Pruning</w:t>
      </w:r>
    </w:p>
    <w:p w14:paraId="7CB79B38" w14:textId="3B64A5C5" w:rsidR="00104C44" w:rsidRPr="00104C44" w:rsidRDefault="00104C44" w:rsidP="00104C44">
      <w:pPr>
        <w:ind w:firstLine="14.45pt"/>
        <w:jc w:val="both"/>
        <w:rPr>
          <w:szCs w:val="22"/>
        </w:rPr>
      </w:pPr>
      <w:r w:rsidRPr="00104C44">
        <w:rPr>
          <w:szCs w:val="22"/>
        </w:rPr>
        <w:t>To address the inefficiency of exhaustive minimax search, alpha-beta pruning was incorporated. This enhancement introduces two dynamic thresholds</w:t>
      </w:r>
      <w:r w:rsidR="000C61B2">
        <w:rPr>
          <w:szCs w:val="22"/>
        </w:rPr>
        <w:t xml:space="preserve">: </w:t>
      </w:r>
      <m:oMath>
        <m:r>
          <m:rPr>
            <m:sty m:val="bi"/>
          </m:rPr>
          <w:rPr>
            <w:rFonts w:ascii="Cambria Math" w:hAnsi="Cambria Math"/>
            <w:sz w:val="18"/>
          </w:rPr>
          <m:t>alpha</m:t>
        </m:r>
      </m:oMath>
      <w:r w:rsidRPr="00104C44">
        <w:rPr>
          <w:szCs w:val="22"/>
        </w:rPr>
        <w:t xml:space="preserve"> (the best guaranteed score for the maximizer) and </w:t>
      </w:r>
      <m:oMath>
        <m:r>
          <m:rPr>
            <m:sty m:val="bi"/>
          </m:rPr>
          <w:rPr>
            <w:rFonts w:ascii="Cambria Math" w:hAnsi="Cambria Math"/>
            <w:sz w:val="18"/>
          </w:rPr>
          <m:t>beta</m:t>
        </m:r>
      </m:oMath>
      <w:r w:rsidRPr="00104C44">
        <w:rPr>
          <w:sz w:val="18"/>
        </w:rPr>
        <w:t xml:space="preserve"> </w:t>
      </w:r>
      <w:r w:rsidRPr="00104C44">
        <w:rPr>
          <w:szCs w:val="22"/>
        </w:rPr>
        <w:t xml:space="preserve">(the best </w:t>
      </w:r>
      <w:r w:rsidRPr="00104C44">
        <w:rPr>
          <w:szCs w:val="22"/>
        </w:rPr>
        <w:lastRenderedPageBreak/>
        <w:t>guaranteed score for the minimizer)</w:t>
      </w:r>
      <w:r w:rsidR="000C61B2">
        <w:rPr>
          <w:szCs w:val="22"/>
        </w:rPr>
        <w:t xml:space="preserve">, </w:t>
      </w:r>
      <w:r w:rsidRPr="00104C44">
        <w:rPr>
          <w:szCs w:val="22"/>
        </w:rPr>
        <w:t xml:space="preserve">to eliminate unpromising branches </w:t>
      </w:r>
      <w:r w:rsidR="00CC77F6">
        <w:rPr>
          <w:szCs w:val="22"/>
        </w:rPr>
        <w:t>[1</w:t>
      </w:r>
      <w:r w:rsidR="004C2392">
        <w:rPr>
          <w:szCs w:val="22"/>
        </w:rPr>
        <w:t>7</w:t>
      </w:r>
      <w:r w:rsidR="00CC77F6">
        <w:rPr>
          <w:szCs w:val="22"/>
        </w:rPr>
        <w:t>]</w:t>
      </w:r>
      <w:r w:rsidRPr="00104C44">
        <w:rPr>
          <w:szCs w:val="22"/>
        </w:rPr>
        <w:t>.</w:t>
      </w:r>
    </w:p>
    <w:p w14:paraId="2ACAB45F" w14:textId="24E36200" w:rsidR="00104C44" w:rsidRPr="00104C44" w:rsidRDefault="00104C44" w:rsidP="00104C44">
      <w:pPr>
        <w:ind w:firstLine="14.45pt"/>
        <w:jc w:val="both"/>
        <w:rPr>
          <w:szCs w:val="22"/>
        </w:rPr>
      </w:pPr>
      <w:r w:rsidRPr="00104C44">
        <w:rPr>
          <w:szCs w:val="22"/>
        </w:rPr>
        <w:t xml:space="preserve">When the algorithm determines that a branch cannot influence the </w:t>
      </w:r>
      <w:r w:rsidR="003328D1" w:rsidRPr="00104C44">
        <w:rPr>
          <w:szCs w:val="22"/>
        </w:rPr>
        <w:t>outcome</w:t>
      </w:r>
      <w:r w:rsidR="003328D1">
        <w:rPr>
          <w:szCs w:val="22"/>
        </w:rPr>
        <w:t xml:space="preserve"> (for example, </w:t>
      </w:r>
      <w:r w:rsidRPr="00104C44">
        <w:rPr>
          <w:szCs w:val="22"/>
        </w:rPr>
        <w:t xml:space="preserve">when </w:t>
      </w:r>
      <m:oMath>
        <m:r>
          <w:rPr>
            <w:rFonts w:ascii="Cambria Math" w:hAnsi="Cambria Math"/>
            <w:sz w:val="18"/>
          </w:rPr>
          <m:t>α</m:t>
        </m:r>
        <m:r>
          <w:rPr>
            <w:rFonts w:ascii="Cambria Math" w:hAnsi="Cambria Math"/>
            <w:sz w:val="18"/>
          </w:rPr>
          <m:t xml:space="preserve"> ≥ </m:t>
        </m:r>
        <m:r>
          <w:rPr>
            <w:rFonts w:ascii="Cambria Math" w:hAnsi="Cambria Math"/>
            <w:sz w:val="18"/>
          </w:rPr>
          <m:t>β</m:t>
        </m:r>
      </m:oMath>
      <w:r w:rsidR="003328D1">
        <w:rPr>
          <w:sz w:val="18"/>
        </w:rPr>
        <w:t>)</w:t>
      </w:r>
      <w:r w:rsidR="00EB64CD">
        <w:rPr>
          <w:sz w:val="18"/>
        </w:rPr>
        <w:t xml:space="preserve">, </w:t>
      </w:r>
      <w:r w:rsidR="003328D1">
        <w:rPr>
          <w:sz w:val="18"/>
        </w:rPr>
        <w:t>it</w:t>
      </w:r>
      <w:r w:rsidRPr="00104C44">
        <w:rPr>
          <w:szCs w:val="22"/>
        </w:rPr>
        <w:t xml:space="preserve"> prunes the subtree, thereby reducing the number of evaluated nodes and enabling deeper searches within the same time budget.</w:t>
      </w:r>
    </w:p>
    <w:p w14:paraId="3D767242" w14:textId="77777777" w:rsidR="00104C44" w:rsidRPr="00104C44" w:rsidRDefault="00104C44" w:rsidP="00104C44">
      <w:pPr>
        <w:ind w:firstLine="14.45pt"/>
        <w:jc w:val="both"/>
        <w:rPr>
          <w:szCs w:val="22"/>
        </w:rPr>
      </w:pPr>
      <w:r w:rsidRPr="00104C44">
        <w:rPr>
          <w:szCs w:val="22"/>
        </w:rPr>
        <w:t>This optimization is particularly impactful in Mancala, where extra turns can lead to extended decision chains. The pruning logic is carefully integrated to preserve the semantics of the game: when a player earns an extra turn, the recursion continues without switching roles, and depth remains unchanged for that call.</w:t>
      </w:r>
    </w:p>
    <w:p w14:paraId="78A01778" w14:textId="651D8D1C" w:rsidR="0070032F" w:rsidRDefault="00104C44" w:rsidP="008D1307">
      <w:pPr>
        <w:ind w:firstLine="14.45pt"/>
        <w:jc w:val="both"/>
        <w:rPr>
          <w:szCs w:val="22"/>
        </w:rPr>
      </w:pPr>
      <w:r w:rsidRPr="00104C44">
        <w:rPr>
          <w:szCs w:val="22"/>
        </w:rPr>
        <w:t>The structure mirrors Simple Minimax but includes the pruning condition:</w:t>
      </w:r>
    </w:p>
    <w:p w14:paraId="06D73A1E" w14:textId="77777777" w:rsidR="00FD4293" w:rsidRPr="00FD4293" w:rsidRDefault="00FD4293" w:rsidP="00A55C3F">
      <w:pPr>
        <w:pStyle w:val="Code"/>
        <w:shd w:val="clear" w:color="auto" w:fill="E7E6E6" w:themeFill="background2"/>
      </w:pPr>
      <w:r w:rsidRPr="00FD4293">
        <w:rPr>
          <w:b/>
          <w:bCs/>
          <w:color w:val="4472C4" w:themeColor="accent5"/>
        </w:rPr>
        <w:t>if</w:t>
      </w:r>
      <w:r w:rsidRPr="00FD4293">
        <w:rPr>
          <w:color w:val="4472C4" w:themeColor="accent5"/>
        </w:rPr>
        <w:t xml:space="preserve"> </w:t>
      </w:r>
      <w:r w:rsidRPr="00FD4293">
        <w:t xml:space="preserve">alpha </w:t>
      </w:r>
      <w:r w:rsidRPr="00FD4293">
        <w:rPr>
          <w:b/>
          <w:bCs/>
        </w:rPr>
        <w:t>&gt;=</w:t>
      </w:r>
      <w:r w:rsidRPr="00FD4293">
        <w:t xml:space="preserve"> beta</w:t>
      </w:r>
      <w:r w:rsidRPr="00FD4293">
        <w:rPr>
          <w:b/>
          <w:bCs/>
        </w:rPr>
        <w:t>:</w:t>
      </w:r>
    </w:p>
    <w:p w14:paraId="09DD32B2" w14:textId="77777777" w:rsidR="00FD4293" w:rsidRPr="00FD4293" w:rsidRDefault="00FD4293" w:rsidP="00A55C3F">
      <w:pPr>
        <w:pStyle w:val="Code"/>
        <w:shd w:val="clear" w:color="auto" w:fill="E7E6E6" w:themeFill="background2"/>
      </w:pPr>
      <w:r w:rsidRPr="00FD4293">
        <w:t xml:space="preserve">    </w:t>
      </w:r>
      <w:proofErr w:type="gramStart"/>
      <w:r w:rsidRPr="00FD4293">
        <w:rPr>
          <w:b/>
          <w:bCs/>
          <w:color w:val="4472C4" w:themeColor="accent5"/>
        </w:rPr>
        <w:t>break</w:t>
      </w:r>
      <w:r w:rsidRPr="00FD4293">
        <w:rPr>
          <w:color w:val="4472C4" w:themeColor="accent5"/>
        </w:rPr>
        <w:t xml:space="preserve">  </w:t>
      </w:r>
      <w:r w:rsidRPr="00BB55E7">
        <w:rPr>
          <w:color w:val="538135" w:themeColor="accent6" w:themeShade="BF"/>
        </w:rPr>
        <w:t>#</w:t>
      </w:r>
      <w:proofErr w:type="gramEnd"/>
      <w:r w:rsidRPr="00BB55E7">
        <w:rPr>
          <w:color w:val="538135" w:themeColor="accent6" w:themeShade="BF"/>
        </w:rPr>
        <w:t xml:space="preserve"> prune remaining branches</w:t>
      </w:r>
    </w:p>
    <w:p w14:paraId="66CBBCE4" w14:textId="7B8950C6" w:rsidR="0030587C" w:rsidRPr="0030587C" w:rsidRDefault="00AD664F" w:rsidP="008F66DA">
      <w:pPr>
        <w:pStyle w:val="Heading2"/>
      </w:pPr>
      <w:r>
        <w:t>Advanced Heuristics</w:t>
      </w:r>
    </w:p>
    <w:p w14:paraId="2A381769" w14:textId="5FF65DBD" w:rsidR="00AA1CD1" w:rsidRPr="00AA1CD1" w:rsidRDefault="00AA1CD1" w:rsidP="00AA1CD1">
      <w:pPr>
        <w:ind w:firstLine="14.45pt"/>
        <w:jc w:val="both"/>
        <w:rPr>
          <w:szCs w:val="22"/>
        </w:rPr>
      </w:pPr>
      <w:r w:rsidRPr="00AA1CD1">
        <w:rPr>
          <w:szCs w:val="22"/>
        </w:rPr>
        <w:t>The Advanced Heuristic</w:t>
      </w:r>
      <w:r w:rsidR="00AD664F">
        <w:rPr>
          <w:szCs w:val="22"/>
        </w:rPr>
        <w:t>s</w:t>
      </w:r>
      <w:r w:rsidRPr="00AA1CD1">
        <w:rPr>
          <w:szCs w:val="22"/>
        </w:rPr>
        <w:t xml:space="preserve"> agent integrates domain-specific knowledge into a depth-limited, alpha-beta pruned search</w:t>
      </w:r>
      <w:r w:rsidR="00315F7F">
        <w:rPr>
          <w:szCs w:val="22"/>
        </w:rPr>
        <w:t xml:space="preserve"> </w:t>
      </w:r>
      <w:r w:rsidR="001E278B">
        <w:rPr>
          <w:szCs w:val="22"/>
        </w:rPr>
        <w:t>[1</w:t>
      </w:r>
      <w:r w:rsidR="004C2392">
        <w:rPr>
          <w:szCs w:val="22"/>
        </w:rPr>
        <w:t>8</w:t>
      </w:r>
      <w:r w:rsidR="001E278B">
        <w:rPr>
          <w:szCs w:val="22"/>
        </w:rPr>
        <w:t>]</w:t>
      </w:r>
      <w:r w:rsidRPr="00AA1CD1">
        <w:rPr>
          <w:szCs w:val="22"/>
        </w:rPr>
        <w:t>. Unlike traditional search strategies that rely solely on pit scores, this agent uses a handcrafted evaluation function that captures nuanced tactical and strategic patterns observed in expert Mancala gameplay.</w:t>
      </w:r>
    </w:p>
    <w:p w14:paraId="44E6E60B" w14:textId="3424D89D" w:rsidR="00AA1CD1" w:rsidRPr="00AA1CD1" w:rsidRDefault="00AA1CD1" w:rsidP="00AA1CD1">
      <w:pPr>
        <w:ind w:firstLine="14.45pt"/>
        <w:jc w:val="both"/>
        <w:rPr>
          <w:szCs w:val="22"/>
        </w:rPr>
      </w:pPr>
      <w:r w:rsidRPr="00AA1CD1">
        <w:rPr>
          <w:szCs w:val="22"/>
        </w:rPr>
        <w:t xml:space="preserve">At the heart of the agent lies the </w:t>
      </w:r>
      <m:oMath>
        <m:r>
          <w:rPr>
            <w:rFonts w:ascii="Cambria Math" w:hAnsi="Cambria Math"/>
            <w:sz w:val="18"/>
          </w:rPr>
          <m:t>heuristic_move_value()</m:t>
        </m:r>
      </m:oMath>
      <w:r w:rsidRPr="00AA1CD1">
        <w:rPr>
          <w:szCs w:val="22"/>
        </w:rPr>
        <w:t xml:space="preserve"> function, which scores </w:t>
      </w:r>
      <w:proofErr w:type="gramStart"/>
      <w:r w:rsidRPr="00AA1CD1">
        <w:rPr>
          <w:szCs w:val="22"/>
        </w:rPr>
        <w:t>legal</w:t>
      </w:r>
      <w:proofErr w:type="gramEnd"/>
      <w:r w:rsidRPr="00AA1CD1">
        <w:rPr>
          <w:szCs w:val="22"/>
        </w:rPr>
        <w:t xml:space="preserve"> </w:t>
      </w:r>
      <w:proofErr w:type="gramStart"/>
      <w:r w:rsidRPr="00AA1CD1">
        <w:rPr>
          <w:szCs w:val="22"/>
        </w:rPr>
        <w:t>moves</w:t>
      </w:r>
      <w:proofErr w:type="gramEnd"/>
      <w:r w:rsidRPr="00AA1CD1">
        <w:rPr>
          <w:szCs w:val="22"/>
        </w:rPr>
        <w:t xml:space="preserve"> across </w:t>
      </w:r>
      <w:r w:rsidRPr="00AA1CD1">
        <w:rPr>
          <w:b/>
          <w:bCs/>
          <w:szCs w:val="22"/>
        </w:rPr>
        <w:t>ten strategic dimensions</w:t>
      </w:r>
      <w:r w:rsidRPr="00AA1CD1">
        <w:rPr>
          <w:szCs w:val="22"/>
        </w:rPr>
        <w:t xml:space="preserve">. Each feature reflects core aspects of optimal play, inspired by heuristic design principles in classical two-player games </w:t>
      </w:r>
      <w:r w:rsidR="002C427C">
        <w:rPr>
          <w:szCs w:val="22"/>
        </w:rPr>
        <w:t>[3]</w:t>
      </w:r>
      <w:r w:rsidRPr="00AA1CD1">
        <w:rPr>
          <w:szCs w:val="22"/>
        </w:rPr>
        <w:t xml:space="preserve">, </w:t>
      </w:r>
      <w:r w:rsidR="002C427C">
        <w:rPr>
          <w:szCs w:val="22"/>
        </w:rPr>
        <w:t>[4]</w:t>
      </w:r>
      <w:r w:rsidRPr="00AA1CD1">
        <w:rPr>
          <w:szCs w:val="22"/>
        </w:rPr>
        <w:t>:</w:t>
      </w:r>
    </w:p>
    <w:p w14:paraId="69141819" w14:textId="64123791" w:rsidR="00AA1CD1" w:rsidRPr="00AA1CD1" w:rsidRDefault="00AA1CD1" w:rsidP="00AA1CD1">
      <w:pPr>
        <w:numPr>
          <w:ilvl w:val="0"/>
          <w:numId w:val="48"/>
        </w:numPr>
        <w:jc w:val="both"/>
        <w:rPr>
          <w:szCs w:val="22"/>
        </w:rPr>
      </w:pPr>
      <w:r w:rsidRPr="00AA1CD1">
        <w:rPr>
          <w:b/>
          <w:bCs/>
          <w:szCs w:val="22"/>
        </w:rPr>
        <w:t>Immediate Rewards</w:t>
      </w:r>
      <w:r w:rsidRPr="00AA1CD1">
        <w:rPr>
          <w:szCs w:val="22"/>
        </w:rPr>
        <w:t xml:space="preserve">: Prioritizes moves that grant extra turns or enable captures—high-value plays in Mancala </w:t>
      </w:r>
      <w:r w:rsidR="002C427C">
        <w:rPr>
          <w:szCs w:val="22"/>
        </w:rPr>
        <w:t>[5]</w:t>
      </w:r>
      <w:r w:rsidRPr="00AA1CD1">
        <w:rPr>
          <w:szCs w:val="22"/>
        </w:rPr>
        <w:t>.</w:t>
      </w:r>
    </w:p>
    <w:p w14:paraId="42ED6AB2" w14:textId="11AC853E" w:rsidR="00AA1CD1" w:rsidRPr="00AA1CD1" w:rsidRDefault="00AA1CD1" w:rsidP="00AA1CD1">
      <w:pPr>
        <w:numPr>
          <w:ilvl w:val="0"/>
          <w:numId w:val="48"/>
        </w:numPr>
        <w:jc w:val="both"/>
        <w:rPr>
          <w:szCs w:val="22"/>
        </w:rPr>
      </w:pPr>
      <w:r w:rsidRPr="00AA1CD1">
        <w:rPr>
          <w:b/>
          <w:bCs/>
          <w:szCs w:val="22"/>
        </w:rPr>
        <w:t>Positional Advantage</w:t>
      </w:r>
      <w:r w:rsidRPr="00AA1CD1">
        <w:rPr>
          <w:szCs w:val="22"/>
        </w:rPr>
        <w:t xml:space="preserve">: Emphasizes control of central pits, improving mid-game distribution and flexibility </w:t>
      </w:r>
      <w:r w:rsidR="002C427C">
        <w:rPr>
          <w:szCs w:val="22"/>
        </w:rPr>
        <w:t>[6]</w:t>
      </w:r>
      <w:r w:rsidRPr="00AA1CD1">
        <w:rPr>
          <w:szCs w:val="22"/>
        </w:rPr>
        <w:t>.</w:t>
      </w:r>
    </w:p>
    <w:p w14:paraId="292312EB" w14:textId="7D496DFA" w:rsidR="00AA1CD1" w:rsidRPr="00AA1CD1" w:rsidRDefault="00AA1CD1" w:rsidP="00AA1CD1">
      <w:pPr>
        <w:numPr>
          <w:ilvl w:val="0"/>
          <w:numId w:val="48"/>
        </w:numPr>
        <w:jc w:val="both"/>
        <w:rPr>
          <w:szCs w:val="22"/>
        </w:rPr>
      </w:pPr>
      <w:r w:rsidRPr="00AA1CD1">
        <w:rPr>
          <w:b/>
          <w:bCs/>
          <w:szCs w:val="22"/>
        </w:rPr>
        <w:t>Game Phase Awareness</w:t>
      </w:r>
      <w:r w:rsidRPr="00AA1CD1">
        <w:rPr>
          <w:szCs w:val="22"/>
        </w:rPr>
        <w:t xml:space="preserve">: Adjusts priorities dynamically between early-game pit control and endgame score maximization </w:t>
      </w:r>
      <w:r w:rsidR="002C427C">
        <w:rPr>
          <w:szCs w:val="22"/>
        </w:rPr>
        <w:t>[7]</w:t>
      </w:r>
      <w:r w:rsidRPr="00AA1CD1">
        <w:rPr>
          <w:szCs w:val="22"/>
        </w:rPr>
        <w:t>.</w:t>
      </w:r>
    </w:p>
    <w:p w14:paraId="41999C8F" w14:textId="06D57A5C" w:rsidR="00AA1CD1" w:rsidRPr="00AA1CD1" w:rsidRDefault="00AA1CD1" w:rsidP="00AA1CD1">
      <w:pPr>
        <w:numPr>
          <w:ilvl w:val="0"/>
          <w:numId w:val="48"/>
        </w:numPr>
        <w:jc w:val="both"/>
        <w:rPr>
          <w:szCs w:val="22"/>
        </w:rPr>
      </w:pPr>
      <w:r w:rsidRPr="00AA1CD1">
        <w:rPr>
          <w:b/>
          <w:bCs/>
          <w:szCs w:val="22"/>
        </w:rPr>
        <w:t>Defensive Play</w:t>
      </w:r>
      <w:r w:rsidRPr="00AA1CD1">
        <w:rPr>
          <w:szCs w:val="22"/>
        </w:rPr>
        <w:t xml:space="preserve">: Penalizes moves that expose pits to capture and rewards those that block opponent tactics </w:t>
      </w:r>
      <w:r w:rsidR="002C427C">
        <w:rPr>
          <w:szCs w:val="22"/>
        </w:rPr>
        <w:t>[8]</w:t>
      </w:r>
      <w:r w:rsidRPr="00AA1CD1">
        <w:rPr>
          <w:szCs w:val="22"/>
        </w:rPr>
        <w:t>.</w:t>
      </w:r>
    </w:p>
    <w:p w14:paraId="3D17F5F6" w14:textId="03CD1455" w:rsidR="00AA1CD1" w:rsidRPr="00AA1CD1" w:rsidRDefault="00AA1CD1" w:rsidP="00AA1CD1">
      <w:pPr>
        <w:numPr>
          <w:ilvl w:val="0"/>
          <w:numId w:val="48"/>
        </w:numPr>
        <w:jc w:val="both"/>
        <w:rPr>
          <w:szCs w:val="22"/>
        </w:rPr>
      </w:pPr>
      <w:r w:rsidRPr="00AA1CD1">
        <w:rPr>
          <w:b/>
          <w:bCs/>
          <w:szCs w:val="22"/>
        </w:rPr>
        <w:t>Future Mobility</w:t>
      </w:r>
      <w:r w:rsidRPr="00AA1CD1">
        <w:rPr>
          <w:szCs w:val="22"/>
        </w:rPr>
        <w:t xml:space="preserve">: Favors moves that preserve multiple future options, preventing early stagnation </w:t>
      </w:r>
      <w:r w:rsidR="002C427C">
        <w:rPr>
          <w:szCs w:val="22"/>
        </w:rPr>
        <w:t>[9]</w:t>
      </w:r>
      <w:r w:rsidRPr="00AA1CD1">
        <w:rPr>
          <w:szCs w:val="22"/>
        </w:rPr>
        <w:t>.</w:t>
      </w:r>
    </w:p>
    <w:p w14:paraId="5B43BA4E" w14:textId="68E2C86C" w:rsidR="00AA1CD1" w:rsidRPr="00AA1CD1" w:rsidRDefault="00AA1CD1" w:rsidP="00AA1CD1">
      <w:pPr>
        <w:numPr>
          <w:ilvl w:val="0"/>
          <w:numId w:val="48"/>
        </w:numPr>
        <w:jc w:val="both"/>
        <w:rPr>
          <w:szCs w:val="22"/>
        </w:rPr>
      </w:pPr>
      <w:r w:rsidRPr="00AA1CD1">
        <w:rPr>
          <w:b/>
          <w:bCs/>
          <w:szCs w:val="22"/>
        </w:rPr>
        <w:t>Opponent Denial</w:t>
      </w:r>
      <w:r w:rsidRPr="00AA1CD1">
        <w:rPr>
          <w:szCs w:val="22"/>
        </w:rPr>
        <w:t xml:space="preserve">: Discourages moves that enable opponent extra turns or easy captures </w:t>
      </w:r>
      <w:r w:rsidR="002C427C">
        <w:rPr>
          <w:szCs w:val="22"/>
        </w:rPr>
        <w:t>[10]</w:t>
      </w:r>
      <w:r w:rsidRPr="00AA1CD1">
        <w:rPr>
          <w:szCs w:val="22"/>
        </w:rPr>
        <w:t>.</w:t>
      </w:r>
    </w:p>
    <w:p w14:paraId="504F174E" w14:textId="28EE47DA" w:rsidR="00AA1CD1" w:rsidRPr="00AA1CD1" w:rsidRDefault="00AA1CD1" w:rsidP="00AA1CD1">
      <w:pPr>
        <w:numPr>
          <w:ilvl w:val="0"/>
          <w:numId w:val="48"/>
        </w:numPr>
        <w:jc w:val="both"/>
        <w:rPr>
          <w:szCs w:val="22"/>
        </w:rPr>
      </w:pPr>
      <w:r w:rsidRPr="00AA1CD1">
        <w:rPr>
          <w:b/>
          <w:bCs/>
          <w:szCs w:val="22"/>
        </w:rPr>
        <w:t>Seed Conservation</w:t>
      </w:r>
      <w:r w:rsidRPr="00AA1CD1">
        <w:rPr>
          <w:szCs w:val="22"/>
        </w:rPr>
        <w:t xml:space="preserve">: Avoids depleting high-potential pits unless scoring benefits are significant </w:t>
      </w:r>
      <w:r w:rsidR="002C427C">
        <w:rPr>
          <w:szCs w:val="22"/>
        </w:rPr>
        <w:t>[3]</w:t>
      </w:r>
      <w:r w:rsidRPr="00AA1CD1">
        <w:rPr>
          <w:szCs w:val="22"/>
        </w:rPr>
        <w:t>.</w:t>
      </w:r>
    </w:p>
    <w:p w14:paraId="053DE46E" w14:textId="313DCF56" w:rsidR="00AA1CD1" w:rsidRPr="00AA1CD1" w:rsidRDefault="00AA1CD1" w:rsidP="00AA1CD1">
      <w:pPr>
        <w:numPr>
          <w:ilvl w:val="0"/>
          <w:numId w:val="48"/>
        </w:numPr>
        <w:jc w:val="both"/>
        <w:rPr>
          <w:szCs w:val="22"/>
        </w:rPr>
      </w:pPr>
      <w:r w:rsidRPr="00AA1CD1">
        <w:rPr>
          <w:b/>
          <w:bCs/>
          <w:szCs w:val="22"/>
        </w:rPr>
        <w:t>Tempo Control</w:t>
      </w:r>
      <w:r w:rsidRPr="00AA1CD1">
        <w:rPr>
          <w:szCs w:val="22"/>
        </w:rPr>
        <w:t xml:space="preserve">: Rewards disruptive plays that create distribution complexity, making it harder for the opponent to </w:t>
      </w:r>
      <w:proofErr w:type="gramStart"/>
      <w:r w:rsidRPr="00AA1CD1">
        <w:rPr>
          <w:szCs w:val="22"/>
        </w:rPr>
        <w:t xml:space="preserve">plan ahead </w:t>
      </w:r>
      <w:r w:rsidR="002C427C">
        <w:rPr>
          <w:szCs w:val="22"/>
        </w:rPr>
        <w:t>[6]</w:t>
      </w:r>
      <w:proofErr w:type="gramEnd"/>
      <w:r w:rsidRPr="00AA1CD1">
        <w:rPr>
          <w:szCs w:val="22"/>
        </w:rPr>
        <w:t>.</w:t>
      </w:r>
    </w:p>
    <w:p w14:paraId="32710250" w14:textId="27F21CB8" w:rsidR="00AA1CD1" w:rsidRPr="00AA1CD1" w:rsidRDefault="00AA1CD1" w:rsidP="00AA1CD1">
      <w:pPr>
        <w:numPr>
          <w:ilvl w:val="0"/>
          <w:numId w:val="48"/>
        </w:numPr>
        <w:jc w:val="both"/>
        <w:rPr>
          <w:szCs w:val="22"/>
        </w:rPr>
      </w:pPr>
      <w:r w:rsidRPr="00AA1CD1">
        <w:rPr>
          <w:b/>
          <w:bCs/>
          <w:szCs w:val="22"/>
        </w:rPr>
        <w:t>Capture Vulnerability Mitigation</w:t>
      </w:r>
      <w:r w:rsidRPr="00AA1CD1">
        <w:rPr>
          <w:szCs w:val="22"/>
        </w:rPr>
        <w:t xml:space="preserve">: Reduces the value of moves that place seeds into easily capturable locations </w:t>
      </w:r>
      <w:r w:rsidR="002C427C">
        <w:rPr>
          <w:szCs w:val="22"/>
        </w:rPr>
        <w:t>[5]</w:t>
      </w:r>
      <w:r w:rsidRPr="00AA1CD1">
        <w:rPr>
          <w:szCs w:val="22"/>
        </w:rPr>
        <w:t>.</w:t>
      </w:r>
    </w:p>
    <w:p w14:paraId="3472934D" w14:textId="62ECF3C0" w:rsidR="00AA1CD1" w:rsidRPr="00AA1CD1" w:rsidRDefault="00AA1CD1" w:rsidP="00AA1CD1">
      <w:pPr>
        <w:numPr>
          <w:ilvl w:val="0"/>
          <w:numId w:val="48"/>
        </w:numPr>
        <w:jc w:val="both"/>
        <w:rPr>
          <w:szCs w:val="22"/>
        </w:rPr>
      </w:pPr>
      <w:r w:rsidRPr="00AA1CD1">
        <w:rPr>
          <w:b/>
          <w:bCs/>
          <w:szCs w:val="22"/>
        </w:rPr>
        <w:t>Balanced Distribution</w:t>
      </w:r>
      <w:r w:rsidRPr="00AA1CD1">
        <w:rPr>
          <w:szCs w:val="22"/>
        </w:rPr>
        <w:t xml:space="preserve">: Encourages evenly spread seeds to maintain offensive and defensive versatility </w:t>
      </w:r>
      <w:r w:rsidR="002C427C">
        <w:rPr>
          <w:szCs w:val="22"/>
        </w:rPr>
        <w:t>[7]</w:t>
      </w:r>
      <w:r w:rsidRPr="00AA1CD1">
        <w:rPr>
          <w:szCs w:val="22"/>
        </w:rPr>
        <w:t>.</w:t>
      </w:r>
    </w:p>
    <w:p w14:paraId="2A89BB74" w14:textId="77777777" w:rsidR="00AA1CD1" w:rsidRPr="00AA1CD1" w:rsidRDefault="00AA1CD1" w:rsidP="00AA1CD1">
      <w:pPr>
        <w:ind w:firstLine="14.45pt"/>
        <w:jc w:val="both"/>
        <w:rPr>
          <w:szCs w:val="22"/>
        </w:rPr>
      </w:pPr>
      <w:r w:rsidRPr="00AA1CD1">
        <w:rPr>
          <w:szCs w:val="22"/>
        </w:rPr>
        <w:t xml:space="preserve">These scores are not only used to evaluate terminal states but also </w:t>
      </w:r>
      <w:proofErr w:type="gramStart"/>
      <w:r w:rsidRPr="00AA1CD1">
        <w:rPr>
          <w:szCs w:val="22"/>
        </w:rPr>
        <w:t xml:space="preserve">guide </w:t>
      </w:r>
      <w:r w:rsidRPr="00AA1CD1">
        <w:rPr>
          <w:b/>
          <w:bCs/>
          <w:szCs w:val="22"/>
        </w:rPr>
        <w:t>move</w:t>
      </w:r>
      <w:proofErr w:type="gramEnd"/>
      <w:r w:rsidRPr="00AA1CD1">
        <w:rPr>
          <w:b/>
          <w:bCs/>
          <w:szCs w:val="22"/>
        </w:rPr>
        <w:t xml:space="preserve"> ordering</w:t>
      </w:r>
      <w:r w:rsidRPr="00AA1CD1">
        <w:rPr>
          <w:szCs w:val="22"/>
        </w:rPr>
        <w:t xml:space="preserve"> within alpha-beta pruning. Moves are sorted in descending heuristic value before expansion:</w:t>
      </w:r>
    </w:p>
    <w:p w14:paraId="2BBDBB44" w14:textId="77777777" w:rsidR="000C586D" w:rsidRDefault="00F56088" w:rsidP="00A55C3F">
      <w:pPr>
        <w:pStyle w:val="Code"/>
        <w:shd w:val="clear" w:color="auto" w:fill="E7E6E6" w:themeFill="background2"/>
      </w:pPr>
      <w:proofErr w:type="spellStart"/>
      <w:r w:rsidRPr="00650494">
        <w:t>sorted_moves</w:t>
      </w:r>
      <w:proofErr w:type="spellEnd"/>
      <w:r w:rsidRPr="00650494">
        <w:t xml:space="preserve"> </w:t>
      </w:r>
      <w:r w:rsidRPr="00650494">
        <w:rPr>
          <w:b/>
          <w:bCs/>
        </w:rPr>
        <w:t>=</w:t>
      </w:r>
      <w:r w:rsidRPr="00650494">
        <w:t xml:space="preserve"> </w:t>
      </w:r>
      <w:proofErr w:type="gramStart"/>
      <w:r w:rsidRPr="001C3E9D">
        <w:rPr>
          <w:b/>
          <w:bCs/>
          <w:color w:val="1F4E79" w:themeColor="accent1" w:themeShade="80"/>
        </w:rPr>
        <w:t>sorted</w:t>
      </w:r>
      <w:r w:rsidRPr="00650494">
        <w:rPr>
          <w:b/>
          <w:bCs/>
        </w:rPr>
        <w:t>(</w:t>
      </w:r>
      <w:proofErr w:type="spellStart"/>
      <w:proofErr w:type="gramEnd"/>
      <w:r w:rsidRPr="00650494">
        <w:t>valid_moves</w:t>
      </w:r>
      <w:proofErr w:type="spellEnd"/>
      <w:r w:rsidRPr="00650494">
        <w:rPr>
          <w:b/>
          <w:bCs/>
        </w:rPr>
        <w:t>,</w:t>
      </w:r>
      <w:r w:rsidRPr="00650494">
        <w:t xml:space="preserve"> </w:t>
      </w:r>
    </w:p>
    <w:p w14:paraId="27CEF5A3" w14:textId="13969B00" w:rsidR="00F56088" w:rsidRPr="00F56088" w:rsidRDefault="000C586D" w:rsidP="00A55C3F">
      <w:pPr>
        <w:pStyle w:val="Code"/>
        <w:shd w:val="clear" w:color="auto" w:fill="E7E6E6" w:themeFill="background2"/>
      </w:pPr>
      <w:r>
        <w:t xml:space="preserve">                                      </w:t>
      </w:r>
      <w:r w:rsidR="00F56088" w:rsidRPr="00650494">
        <w:t>key</w:t>
      </w:r>
      <w:r w:rsidR="00F56088" w:rsidRPr="00650494">
        <w:rPr>
          <w:b/>
          <w:bCs/>
        </w:rPr>
        <w:t>=</w:t>
      </w:r>
      <w:r w:rsidR="00F56088" w:rsidRPr="001C3E9D">
        <w:rPr>
          <w:b/>
          <w:bCs/>
          <w:color w:val="833C0B" w:themeColor="accent2" w:themeShade="80"/>
        </w:rPr>
        <w:t>lambda</w:t>
      </w:r>
      <w:r w:rsidR="00F56088" w:rsidRPr="001C3E9D">
        <w:rPr>
          <w:color w:val="833C0B" w:themeColor="accent2" w:themeShade="80"/>
        </w:rPr>
        <w:t xml:space="preserve"> </w:t>
      </w:r>
      <w:r w:rsidR="00F56088" w:rsidRPr="00650494">
        <w:t>m</w:t>
      </w:r>
      <w:r w:rsidR="00F56088" w:rsidRPr="00650494">
        <w:rPr>
          <w:b/>
          <w:bCs/>
        </w:rPr>
        <w:t>:</w:t>
      </w:r>
      <w:r w:rsidR="00F56088" w:rsidRPr="00650494">
        <w:t xml:space="preserve"> </w:t>
      </w:r>
      <w:r w:rsidR="00681FE3">
        <w:t xml:space="preserve">       </w:t>
      </w:r>
      <w:proofErr w:type="spellStart"/>
      <w:r w:rsidR="00F56088" w:rsidRPr="00650494">
        <w:t>heuristic_move_</w:t>
      </w:r>
      <w:proofErr w:type="gramStart"/>
      <w:r w:rsidR="00F56088" w:rsidRPr="00650494">
        <w:t>value</w:t>
      </w:r>
      <w:proofErr w:type="spellEnd"/>
      <w:r w:rsidR="00F56088" w:rsidRPr="00650494">
        <w:rPr>
          <w:b/>
          <w:bCs/>
        </w:rPr>
        <w:t>(</w:t>
      </w:r>
      <w:proofErr w:type="gramEnd"/>
      <w:r w:rsidR="00F56088" w:rsidRPr="00650494">
        <w:t>board</w:t>
      </w:r>
      <w:r w:rsidR="00F56088" w:rsidRPr="00650494">
        <w:rPr>
          <w:b/>
          <w:bCs/>
        </w:rPr>
        <w:t>,</w:t>
      </w:r>
      <w:r w:rsidR="00F56088" w:rsidRPr="00650494">
        <w:t xml:space="preserve"> m</w:t>
      </w:r>
      <w:r w:rsidR="00F56088" w:rsidRPr="00650494">
        <w:rPr>
          <w:b/>
          <w:bCs/>
        </w:rPr>
        <w:t>,</w:t>
      </w:r>
      <w:r w:rsidR="00F56088" w:rsidRPr="00650494">
        <w:t xml:space="preserve"> </w:t>
      </w:r>
      <w:proofErr w:type="spellStart"/>
      <w:r w:rsidR="00F56088" w:rsidRPr="00650494">
        <w:t>maximizing_for</w:t>
      </w:r>
      <w:proofErr w:type="spellEnd"/>
      <w:r w:rsidR="00F56088" w:rsidRPr="00650494">
        <w:rPr>
          <w:b/>
          <w:bCs/>
        </w:rPr>
        <w:t>),</w:t>
      </w:r>
      <w:r w:rsidR="00F56088" w:rsidRPr="00650494">
        <w:t xml:space="preserve"> reverse</w:t>
      </w:r>
      <w:r w:rsidR="00F56088" w:rsidRPr="00650494">
        <w:rPr>
          <w:b/>
          <w:bCs/>
        </w:rPr>
        <w:t>=True)</w:t>
      </w:r>
    </w:p>
    <w:p w14:paraId="599DA979" w14:textId="60722466" w:rsidR="00BB65D0" w:rsidRPr="00BB65D0" w:rsidRDefault="00BB65D0" w:rsidP="00BB65D0">
      <w:pPr>
        <w:ind w:firstLine="14.45pt"/>
        <w:jc w:val="both"/>
        <w:rPr>
          <w:szCs w:val="22"/>
        </w:rPr>
      </w:pPr>
      <w:r w:rsidRPr="00BB65D0">
        <w:rPr>
          <w:szCs w:val="22"/>
        </w:rPr>
        <w:t xml:space="preserve">This ordering improves pruning efficiency by evaluating promising moves first, increasing the likelihood of early cutoff </w:t>
      </w:r>
      <w:r w:rsidR="002C427C">
        <w:rPr>
          <w:szCs w:val="22"/>
        </w:rPr>
        <w:t>[8]</w:t>
      </w:r>
      <w:r w:rsidRPr="00BB65D0">
        <w:rPr>
          <w:szCs w:val="22"/>
        </w:rPr>
        <w:t xml:space="preserve">, </w:t>
      </w:r>
      <w:r w:rsidR="002C427C">
        <w:rPr>
          <w:szCs w:val="22"/>
        </w:rPr>
        <w:t>[11]</w:t>
      </w:r>
      <w:r w:rsidRPr="00BB65D0">
        <w:rPr>
          <w:szCs w:val="22"/>
        </w:rPr>
        <w:t>.</w:t>
      </w:r>
    </w:p>
    <w:p w14:paraId="107B697E" w14:textId="4449F055" w:rsidR="00BB65D0" w:rsidRPr="00BB65D0" w:rsidRDefault="00BB65D0" w:rsidP="00BB65D0">
      <w:pPr>
        <w:ind w:firstLine="14.45pt"/>
        <w:jc w:val="both"/>
        <w:rPr>
          <w:szCs w:val="22"/>
        </w:rPr>
      </w:pPr>
      <w:r w:rsidRPr="00BB65D0">
        <w:rPr>
          <w:szCs w:val="22"/>
        </w:rPr>
        <w:t xml:space="preserve">The implementation maintains </w:t>
      </w:r>
      <w:r w:rsidRPr="00BB65D0">
        <w:rPr>
          <w:b/>
          <w:bCs/>
          <w:szCs w:val="22"/>
        </w:rPr>
        <w:t>turn-based depth control</w:t>
      </w:r>
      <w:r w:rsidRPr="00BB65D0">
        <w:rPr>
          <w:szCs w:val="22"/>
        </w:rPr>
        <w:t xml:space="preserve">: when a move results in an extra turn, the depth is not reduced, allowing deeper lookahead on high-impact plays. Evaluations are consistently computed from the maximizing player's perspective, ensuring uniformity across branches </w:t>
      </w:r>
      <w:r w:rsidR="002C427C">
        <w:rPr>
          <w:szCs w:val="22"/>
        </w:rPr>
        <w:t>[10]</w:t>
      </w:r>
      <w:r w:rsidRPr="00BB65D0">
        <w:rPr>
          <w:szCs w:val="22"/>
        </w:rPr>
        <w:t>.</w:t>
      </w:r>
    </w:p>
    <w:p w14:paraId="698AB4C7" w14:textId="52B3B218" w:rsidR="00BB65D0" w:rsidRPr="00BB65D0" w:rsidRDefault="00BB65D0" w:rsidP="00BB65D0">
      <w:pPr>
        <w:ind w:firstLine="14.45pt"/>
        <w:jc w:val="both"/>
        <w:rPr>
          <w:szCs w:val="22"/>
        </w:rPr>
      </w:pPr>
      <w:r w:rsidRPr="00BB65D0">
        <w:rPr>
          <w:szCs w:val="22"/>
        </w:rPr>
        <w:t>By combining expert-informed heuristics with classical pruning techniques, the Advanced Heuristic</w:t>
      </w:r>
      <w:r w:rsidR="00AD664F">
        <w:rPr>
          <w:szCs w:val="22"/>
        </w:rPr>
        <w:t>s</w:t>
      </w:r>
      <w:r w:rsidRPr="00BB65D0">
        <w:rPr>
          <w:szCs w:val="22"/>
        </w:rPr>
        <w:t xml:space="preserve"> agent effectively balances </w:t>
      </w:r>
      <w:r w:rsidRPr="00BB65D0">
        <w:rPr>
          <w:b/>
          <w:bCs/>
          <w:szCs w:val="22"/>
        </w:rPr>
        <w:t>strategic depth</w:t>
      </w:r>
      <w:r w:rsidRPr="00BB65D0">
        <w:rPr>
          <w:szCs w:val="22"/>
        </w:rPr>
        <w:t xml:space="preserve"> and </w:t>
      </w:r>
      <w:r w:rsidRPr="00BB65D0">
        <w:rPr>
          <w:b/>
          <w:bCs/>
          <w:szCs w:val="22"/>
        </w:rPr>
        <w:t>computational feasibility</w:t>
      </w:r>
      <w:r w:rsidRPr="00BB65D0">
        <w:rPr>
          <w:szCs w:val="22"/>
        </w:rPr>
        <w:t>. It consistently outperforms traditional Minimax and Alpha-Beta agents in simulation, particularly in mid- and late-game phases where tactical precision is most critical.</w:t>
      </w:r>
    </w:p>
    <w:p w14:paraId="7F937772" w14:textId="05D3AC72" w:rsidR="00B52DB3" w:rsidRPr="00B52DB3" w:rsidRDefault="00B52DB3" w:rsidP="00B52DB3">
      <w:pPr>
        <w:pStyle w:val="Heading2"/>
      </w:pPr>
      <w:r w:rsidRPr="00B52DB3">
        <w:t>Deep Q-Network (DQN)</w:t>
      </w:r>
    </w:p>
    <w:p w14:paraId="14B05417" w14:textId="5E54B90C" w:rsidR="00051FB8" w:rsidRPr="00051FB8" w:rsidRDefault="00B52DB3" w:rsidP="00051FB8">
      <w:pPr>
        <w:ind w:firstLine="14.45pt"/>
        <w:jc w:val="both"/>
        <w:rPr>
          <w:szCs w:val="22"/>
        </w:rPr>
      </w:pPr>
      <w:r w:rsidRPr="00B52DB3">
        <w:rPr>
          <w:szCs w:val="22"/>
        </w:rPr>
        <w:t>The Deep Q-Network (DQN) agent implemented for Mancala leverages a model-free reinforcement learning paradigm to approximate optimal Q-values, generalizing decision-making across diverse game states. The agent's architecture and training procedures were significantly enhanced by integrating prioritized experience replay (PER), refined reward shaping, and curriculum learning.</w:t>
      </w:r>
      <w:r w:rsidR="00051FB8">
        <w:rPr>
          <w:szCs w:val="22"/>
        </w:rPr>
        <w:t xml:space="preserve"> </w:t>
      </w:r>
      <w:r w:rsidR="00315F7F" w:rsidRPr="00315F7F">
        <w:rPr>
          <w:szCs w:val="22"/>
        </w:rPr>
        <w:t xml:space="preserve">Training alternates between Player 1 and Player 2 positions to mitigate </w:t>
      </w:r>
      <w:r w:rsidR="00315F7F" w:rsidRPr="00315F7F">
        <w:rPr>
          <w:szCs w:val="22"/>
        </w:rPr>
        <w:lastRenderedPageBreak/>
        <w:t xml:space="preserve">first-move bias and encourage symmetric policy development </w:t>
      </w:r>
      <w:r w:rsidR="002C427C">
        <w:rPr>
          <w:szCs w:val="22"/>
        </w:rPr>
        <w:t>[12]</w:t>
      </w:r>
      <w:r w:rsidR="00315F7F" w:rsidRPr="00315F7F">
        <w:rPr>
          <w:szCs w:val="22"/>
        </w:rPr>
        <w:t>.</w:t>
      </w:r>
    </w:p>
    <w:p w14:paraId="3E63741D" w14:textId="77777777" w:rsidR="00B52DB3" w:rsidRPr="00B52DB3" w:rsidRDefault="00B52DB3" w:rsidP="00B52DB3">
      <w:pPr>
        <w:pStyle w:val="Heading3"/>
      </w:pPr>
      <w:r w:rsidRPr="00B52DB3">
        <w:t>Network Architecture and Optimization</w:t>
      </w:r>
    </w:p>
    <w:p w14:paraId="086A5D32" w14:textId="4EE31F90" w:rsidR="00B52DB3" w:rsidRDefault="00B52DB3" w:rsidP="00B52DB3">
      <w:pPr>
        <w:ind w:firstLine="14.45pt"/>
        <w:jc w:val="both"/>
        <w:rPr>
          <w:szCs w:val="22"/>
        </w:rPr>
      </w:pPr>
      <w:r w:rsidRPr="00B52DB3">
        <w:rPr>
          <w:szCs w:val="22"/>
        </w:rPr>
        <w:t xml:space="preserve">The implemented neural network features three </w:t>
      </w:r>
      <w:proofErr w:type="gramStart"/>
      <w:r w:rsidRPr="00B52DB3">
        <w:rPr>
          <w:szCs w:val="22"/>
        </w:rPr>
        <w:t>fully-connected</w:t>
      </w:r>
      <w:proofErr w:type="gramEnd"/>
      <w:r w:rsidRPr="00B52DB3">
        <w:rPr>
          <w:szCs w:val="22"/>
        </w:rPr>
        <w:t xml:space="preserve"> layers with units configured as </w:t>
      </w:r>
      <w:r w:rsidR="00D21A99">
        <w:rPr>
          <w:szCs w:val="22"/>
        </w:rPr>
        <w:t>(</w:t>
      </w:r>
      <w:r w:rsidR="00234716">
        <w:rPr>
          <w:szCs w:val="22"/>
        </w:rPr>
        <w:t>64</w:t>
      </w:r>
      <w:r w:rsidRPr="00B52DB3">
        <w:rPr>
          <w:szCs w:val="22"/>
        </w:rPr>
        <w:t>, 64, 32</w:t>
      </w:r>
      <w:r w:rsidR="00D21A99">
        <w:rPr>
          <w:szCs w:val="22"/>
        </w:rPr>
        <w:t>)</w:t>
      </w:r>
      <w:r w:rsidRPr="00B52DB3">
        <w:rPr>
          <w:szCs w:val="22"/>
        </w:rPr>
        <w:t xml:space="preserve">, interspersed with </w:t>
      </w:r>
      <w:proofErr w:type="spellStart"/>
      <w:r w:rsidRPr="00B52DB3">
        <w:rPr>
          <w:szCs w:val="22"/>
        </w:rPr>
        <w:t>ReLU</w:t>
      </w:r>
      <w:proofErr w:type="spellEnd"/>
      <w:r w:rsidRPr="00B52DB3">
        <w:rPr>
          <w:szCs w:val="22"/>
        </w:rPr>
        <w:t xml:space="preserve"> activations and a dropout rate of 10% to mitigate overfitting</w:t>
      </w:r>
      <w:r w:rsidR="00055A88">
        <w:rPr>
          <w:szCs w:val="22"/>
        </w:rPr>
        <w:t xml:space="preserve"> </w:t>
      </w:r>
      <w:r w:rsidR="002C427C">
        <w:rPr>
          <w:szCs w:val="22"/>
        </w:rPr>
        <w:t>[12]</w:t>
      </w:r>
      <w:r w:rsidRPr="00B52DB3">
        <w:rPr>
          <w:szCs w:val="22"/>
        </w:rPr>
        <w:t xml:space="preserve">. The network outputs six action-specific Q-values corresponding to the available pit selections. Training utilizes Mean Squared Error (MSE) loss with gradient clipping (norm capped at 1.0), optimized using the Adam optimizer with a learning rate of 0.0001. </w:t>
      </w:r>
      <w:r w:rsidR="00315F7F" w:rsidRPr="00315F7F">
        <w:rPr>
          <w:szCs w:val="22"/>
        </w:rPr>
        <w:t xml:space="preserve">A target network, updated using Polyak averaging with a soft update coefficient τ = 0.015, provides training stability by reducing oscillations in Q-value estimation </w:t>
      </w:r>
      <w:r w:rsidR="00CC77F6">
        <w:rPr>
          <w:szCs w:val="22"/>
        </w:rPr>
        <w:t>[13]</w:t>
      </w:r>
      <w:r w:rsidR="00315F7F" w:rsidRPr="00315F7F">
        <w:rPr>
          <w:szCs w:val="22"/>
        </w:rPr>
        <w:t>.</w:t>
      </w:r>
    </w:p>
    <w:p w14:paraId="738606C6" w14:textId="71DA4290" w:rsidR="00B52DB3" w:rsidRPr="00B52DB3" w:rsidRDefault="00B52DB3" w:rsidP="00B52DB3">
      <w:pPr>
        <w:pStyle w:val="Heading3"/>
      </w:pPr>
      <w:r w:rsidRPr="00B52DB3">
        <w:t>Prioritized Experience Replay</w:t>
      </w:r>
    </w:p>
    <w:p w14:paraId="77BEE24C" w14:textId="6E9E8D9F" w:rsidR="00B52DB3" w:rsidRPr="00B52DB3" w:rsidRDefault="00B52DB3" w:rsidP="00B52DB3">
      <w:pPr>
        <w:ind w:firstLine="14.45pt"/>
        <w:jc w:val="both"/>
        <w:rPr>
          <w:szCs w:val="22"/>
        </w:rPr>
      </w:pPr>
      <w:r w:rsidRPr="00B52DB3">
        <w:rPr>
          <w:szCs w:val="22"/>
        </w:rPr>
        <w:t>The agent employs a Prioritized Experience Replay buffer, assigning sampling probabilities proportional to transition priorities based on Temporal Difference (TD) errors raised to an exponent α=0.6</w:t>
      </w:r>
      <w:r w:rsidR="00055A88">
        <w:rPr>
          <w:szCs w:val="22"/>
        </w:rPr>
        <w:t xml:space="preserve"> </w:t>
      </w:r>
      <w:r w:rsidR="00CC77F6">
        <w:rPr>
          <w:szCs w:val="22"/>
        </w:rPr>
        <w:t>[14]</w:t>
      </w:r>
      <w:r w:rsidRPr="00B52DB3">
        <w:rPr>
          <w:szCs w:val="22"/>
        </w:rPr>
        <w:t>. Importance sampling weights, which adjust for the sampling bias, anneal from β=0.4 to 1.0 over 100,000 training steps</w:t>
      </w:r>
      <w:r w:rsidR="00055A88">
        <w:rPr>
          <w:szCs w:val="22"/>
        </w:rPr>
        <w:t xml:space="preserve"> </w:t>
      </w:r>
      <w:r w:rsidR="00CC77F6">
        <w:rPr>
          <w:szCs w:val="22"/>
        </w:rPr>
        <w:t>[14]</w:t>
      </w:r>
      <w:r w:rsidRPr="00B52DB3">
        <w:rPr>
          <w:szCs w:val="22"/>
        </w:rPr>
        <w:t>. This mechanism emphasizes learning from impactful experiences, accelerating policy convergence</w:t>
      </w:r>
      <w:r w:rsidR="00055A88">
        <w:rPr>
          <w:szCs w:val="22"/>
        </w:rPr>
        <w:t xml:space="preserve"> </w:t>
      </w:r>
      <w:r w:rsidR="00CC77F6">
        <w:rPr>
          <w:szCs w:val="22"/>
        </w:rPr>
        <w:t>[14]</w:t>
      </w:r>
      <w:r w:rsidRPr="00B52DB3">
        <w:rPr>
          <w:szCs w:val="22"/>
        </w:rPr>
        <w:t>.</w:t>
      </w:r>
    </w:p>
    <w:p w14:paraId="70FC6DED" w14:textId="77777777" w:rsidR="00B52DB3" w:rsidRPr="00B52DB3" w:rsidRDefault="00B52DB3" w:rsidP="00B52DB3">
      <w:pPr>
        <w:pStyle w:val="Heading3"/>
      </w:pPr>
      <w:r w:rsidRPr="00B52DB3">
        <w:t>State Representation</w:t>
      </w:r>
    </w:p>
    <w:p w14:paraId="1F1201BB" w14:textId="77777777" w:rsidR="00B52DB3" w:rsidRPr="00B52DB3" w:rsidRDefault="00B52DB3" w:rsidP="00B52DB3">
      <w:pPr>
        <w:ind w:firstLine="14.45pt"/>
        <w:jc w:val="both"/>
        <w:rPr>
          <w:szCs w:val="22"/>
        </w:rPr>
      </w:pPr>
      <w:r w:rsidRPr="00B52DB3">
        <w:rPr>
          <w:szCs w:val="22"/>
        </w:rPr>
        <w:t>Each Mancala state is encoded as a 29-dimensional normalized feature vector comprising:</w:t>
      </w:r>
    </w:p>
    <w:p w14:paraId="10D91451" w14:textId="77777777" w:rsidR="00B52DB3" w:rsidRPr="00B52DB3" w:rsidRDefault="00B52DB3" w:rsidP="00A55C3F">
      <w:pPr>
        <w:numPr>
          <w:ilvl w:val="0"/>
          <w:numId w:val="61"/>
        </w:numPr>
        <w:jc w:val="both"/>
        <w:rPr>
          <w:szCs w:val="22"/>
        </w:rPr>
      </w:pPr>
      <w:r w:rsidRPr="00B52DB3">
        <w:rPr>
          <w:szCs w:val="22"/>
        </w:rPr>
        <w:t>Player and opponent pit and store values</w:t>
      </w:r>
    </w:p>
    <w:p w14:paraId="72ED0F6F" w14:textId="77777777" w:rsidR="00B52DB3" w:rsidRPr="00B52DB3" w:rsidRDefault="00B52DB3" w:rsidP="00A55C3F">
      <w:pPr>
        <w:numPr>
          <w:ilvl w:val="0"/>
          <w:numId w:val="61"/>
        </w:numPr>
        <w:jc w:val="both"/>
        <w:rPr>
          <w:szCs w:val="22"/>
        </w:rPr>
      </w:pPr>
      <w:r w:rsidRPr="00B52DB3">
        <w:rPr>
          <w:szCs w:val="22"/>
        </w:rPr>
        <w:t>Relative differences between pits and stores</w:t>
      </w:r>
    </w:p>
    <w:p w14:paraId="0B761561" w14:textId="77777777" w:rsidR="00B52DB3" w:rsidRPr="00B52DB3" w:rsidRDefault="00B52DB3" w:rsidP="00A55C3F">
      <w:pPr>
        <w:numPr>
          <w:ilvl w:val="0"/>
          <w:numId w:val="61"/>
        </w:numPr>
        <w:jc w:val="both"/>
        <w:rPr>
          <w:szCs w:val="22"/>
        </w:rPr>
      </w:pPr>
      <w:r w:rsidRPr="00B52DB3">
        <w:rPr>
          <w:szCs w:val="22"/>
        </w:rPr>
        <w:t>Turn indicators and game phase indicators</w:t>
      </w:r>
    </w:p>
    <w:p w14:paraId="4C1EEE0C" w14:textId="015CA7D0" w:rsidR="00B52DB3" w:rsidRPr="00B52DB3" w:rsidRDefault="00A55C3F" w:rsidP="00A55C3F">
      <w:pPr>
        <w:numPr>
          <w:ilvl w:val="0"/>
          <w:numId w:val="61"/>
        </w:numPr>
        <w:jc w:val="both"/>
        <w:rPr>
          <w:szCs w:val="22"/>
        </w:rPr>
      </w:pPr>
      <w:r w:rsidRPr="00A55C3F">
        <w:rPr>
          <w:szCs w:val="22"/>
        </w:rPr>
        <w:t>Strategic indicators such as seed distribution, pit vulnerability, and potential tactical moves</w:t>
      </w:r>
    </w:p>
    <w:p w14:paraId="599F2AF5" w14:textId="207195D1" w:rsidR="00B52DB3" w:rsidRPr="00B52DB3" w:rsidRDefault="00B52DB3" w:rsidP="00B52DB3">
      <w:pPr>
        <w:ind w:firstLine="14.45pt"/>
        <w:jc w:val="both"/>
        <w:rPr>
          <w:szCs w:val="22"/>
        </w:rPr>
      </w:pPr>
      <w:r w:rsidRPr="00B52DB3">
        <w:rPr>
          <w:szCs w:val="22"/>
        </w:rPr>
        <w:t>This comprehensive feature set allows nuanced and informed decision-making</w:t>
      </w:r>
      <w:r w:rsidR="006F458D">
        <w:rPr>
          <w:szCs w:val="22"/>
        </w:rPr>
        <w:t>,</w:t>
      </w:r>
      <w:r w:rsidRPr="00B52DB3">
        <w:rPr>
          <w:szCs w:val="22"/>
        </w:rPr>
        <w:t xml:space="preserve"> adaptable to both player roles</w:t>
      </w:r>
      <w:r w:rsidR="00055A88">
        <w:rPr>
          <w:szCs w:val="22"/>
        </w:rPr>
        <w:t xml:space="preserve"> </w:t>
      </w:r>
      <w:r w:rsidR="00CC77F6">
        <w:rPr>
          <w:szCs w:val="22"/>
        </w:rPr>
        <w:t>[15]</w:t>
      </w:r>
      <w:r w:rsidRPr="00B52DB3">
        <w:rPr>
          <w:szCs w:val="22"/>
        </w:rPr>
        <w:t>.</w:t>
      </w:r>
    </w:p>
    <w:p w14:paraId="4A3FE8B9" w14:textId="77777777" w:rsidR="00B52DB3" w:rsidRPr="00B52DB3" w:rsidRDefault="00B52DB3" w:rsidP="00B52DB3">
      <w:pPr>
        <w:pStyle w:val="Heading3"/>
      </w:pPr>
      <w:r w:rsidRPr="00B52DB3">
        <w:t>Reward Shaping and Curriculum Learning</w:t>
      </w:r>
    </w:p>
    <w:p w14:paraId="10CFD461" w14:textId="5DA021EC" w:rsidR="00B52DB3" w:rsidRPr="00B52DB3" w:rsidRDefault="00B52DB3" w:rsidP="00B52DB3">
      <w:pPr>
        <w:ind w:firstLine="14.45pt"/>
        <w:jc w:val="both"/>
        <w:rPr>
          <w:szCs w:val="22"/>
        </w:rPr>
      </w:pPr>
      <w:r w:rsidRPr="00B52DB3">
        <w:rPr>
          <w:szCs w:val="22"/>
        </w:rPr>
        <w:t xml:space="preserve">The reward function underwent extensive reshaping to encourage strategically diverse gameplay. </w:t>
      </w:r>
      <w:r w:rsidR="003328D1" w:rsidRPr="003328D1">
        <w:rPr>
          <w:szCs w:val="22"/>
        </w:rPr>
        <w:t>The best-performing model used the following reward shaping scheme:</w:t>
      </w:r>
    </w:p>
    <w:p w14:paraId="6EA5B1BD" w14:textId="5DF68D83" w:rsidR="00B40B5A" w:rsidRDefault="00B40B5A" w:rsidP="00BF75C0">
      <w:pPr>
        <w:numPr>
          <w:ilvl w:val="0"/>
          <w:numId w:val="83"/>
        </w:numPr>
        <w:jc w:val="both"/>
        <w:rPr>
          <w:szCs w:val="22"/>
        </w:rPr>
      </w:pPr>
      <w:r>
        <w:rPr>
          <w:szCs w:val="22"/>
        </w:rPr>
        <w:t>Store gain this turn</w:t>
      </w:r>
    </w:p>
    <w:p w14:paraId="1013588B" w14:textId="32EAA416" w:rsidR="00B52DB3" w:rsidRDefault="00B52DB3" w:rsidP="00BF75C0">
      <w:pPr>
        <w:numPr>
          <w:ilvl w:val="0"/>
          <w:numId w:val="83"/>
        </w:numPr>
        <w:jc w:val="both"/>
        <w:rPr>
          <w:szCs w:val="22"/>
        </w:rPr>
      </w:pPr>
      <w:r w:rsidRPr="00B52DB3">
        <w:rPr>
          <w:szCs w:val="22"/>
        </w:rPr>
        <w:t>Store differential (weighted 0.8)</w:t>
      </w:r>
    </w:p>
    <w:p w14:paraId="3D98A440" w14:textId="17C62D40" w:rsidR="00B40B5A" w:rsidRPr="00B52DB3" w:rsidRDefault="006729E5" w:rsidP="00BF75C0">
      <w:pPr>
        <w:numPr>
          <w:ilvl w:val="0"/>
          <w:numId w:val="83"/>
        </w:numPr>
        <w:jc w:val="both"/>
        <w:rPr>
          <w:szCs w:val="22"/>
        </w:rPr>
      </w:pPr>
      <w:r>
        <w:rPr>
          <w:szCs w:val="22"/>
        </w:rPr>
        <w:t>T</w:t>
      </w:r>
      <w:r w:rsidRPr="006729E5">
        <w:rPr>
          <w:szCs w:val="22"/>
        </w:rPr>
        <w:t>erminal win/loss reward awarded at the end of the game</w:t>
      </w:r>
    </w:p>
    <w:p w14:paraId="51389507" w14:textId="77777777" w:rsidR="00B52DB3" w:rsidRPr="00B52DB3" w:rsidRDefault="00B52DB3" w:rsidP="00BF75C0">
      <w:pPr>
        <w:numPr>
          <w:ilvl w:val="0"/>
          <w:numId w:val="83"/>
        </w:numPr>
        <w:jc w:val="both"/>
        <w:rPr>
          <w:szCs w:val="22"/>
        </w:rPr>
      </w:pPr>
      <w:r w:rsidRPr="00B52DB3">
        <w:rPr>
          <w:szCs w:val="22"/>
        </w:rPr>
        <w:t>Extra turn (bonus 1.4)</w:t>
      </w:r>
    </w:p>
    <w:p w14:paraId="02BA00CB" w14:textId="77777777" w:rsidR="00B52DB3" w:rsidRPr="00B52DB3" w:rsidRDefault="00B52DB3" w:rsidP="00BF75C0">
      <w:pPr>
        <w:numPr>
          <w:ilvl w:val="0"/>
          <w:numId w:val="83"/>
        </w:numPr>
        <w:jc w:val="both"/>
        <w:rPr>
          <w:szCs w:val="22"/>
        </w:rPr>
      </w:pPr>
      <w:r w:rsidRPr="00B52DB3">
        <w:rPr>
          <w:szCs w:val="22"/>
        </w:rPr>
        <w:t>Capture actions (bonus 0.7)</w:t>
      </w:r>
    </w:p>
    <w:p w14:paraId="34BD17A8" w14:textId="77777777" w:rsidR="00B52DB3" w:rsidRPr="00B52DB3" w:rsidRDefault="00B52DB3" w:rsidP="00BF75C0">
      <w:pPr>
        <w:numPr>
          <w:ilvl w:val="0"/>
          <w:numId w:val="83"/>
        </w:numPr>
        <w:jc w:val="both"/>
        <w:rPr>
          <w:szCs w:val="22"/>
        </w:rPr>
      </w:pPr>
      <w:r w:rsidRPr="00B52DB3">
        <w:rPr>
          <w:szCs w:val="22"/>
        </w:rPr>
        <w:t>Potential captures and extra turns (bonus 0.2 each)</w:t>
      </w:r>
    </w:p>
    <w:p w14:paraId="55414C71" w14:textId="77777777" w:rsidR="00B52DB3" w:rsidRPr="00B52DB3" w:rsidRDefault="00B52DB3" w:rsidP="00BF75C0">
      <w:pPr>
        <w:numPr>
          <w:ilvl w:val="0"/>
          <w:numId w:val="83"/>
        </w:numPr>
        <w:jc w:val="both"/>
        <w:rPr>
          <w:szCs w:val="22"/>
        </w:rPr>
      </w:pPr>
      <w:r w:rsidRPr="00B52DB3">
        <w:rPr>
          <w:szCs w:val="22"/>
        </w:rPr>
        <w:t>Defensive moves preventing opponent advantage (bonus 0.15)</w:t>
      </w:r>
    </w:p>
    <w:p w14:paraId="451E75AC" w14:textId="77777777" w:rsidR="00B52DB3" w:rsidRPr="00B52DB3" w:rsidRDefault="00B52DB3" w:rsidP="00BF75C0">
      <w:pPr>
        <w:numPr>
          <w:ilvl w:val="0"/>
          <w:numId w:val="83"/>
        </w:numPr>
        <w:jc w:val="both"/>
        <w:rPr>
          <w:szCs w:val="22"/>
        </w:rPr>
      </w:pPr>
      <w:r w:rsidRPr="00B52DB3">
        <w:rPr>
          <w:szCs w:val="22"/>
        </w:rPr>
        <w:t>Tempo control and seed conservation heuristics</w:t>
      </w:r>
    </w:p>
    <w:p w14:paraId="1863FEE1" w14:textId="14E721DC" w:rsidR="008C140C" w:rsidRPr="008C140C" w:rsidRDefault="008C140C" w:rsidP="008C140C">
      <w:pPr>
        <w:ind w:firstLine="14.45pt"/>
        <w:jc w:val="both"/>
        <w:rPr>
          <w:szCs w:val="22"/>
        </w:rPr>
      </w:pPr>
      <w:r w:rsidRPr="008C140C">
        <w:rPr>
          <w:szCs w:val="22"/>
        </w:rPr>
        <w:t xml:space="preserve">The curriculum learning framework is structured into three progressive phases, each designed </w:t>
      </w:r>
      <w:r w:rsidR="006A48E7">
        <w:rPr>
          <w:szCs w:val="22"/>
        </w:rPr>
        <w:t>to introduce greater strategic complexity incrementally</w:t>
      </w:r>
      <w:r w:rsidR="00055A88">
        <w:rPr>
          <w:szCs w:val="22"/>
        </w:rPr>
        <w:t xml:space="preserve"> </w:t>
      </w:r>
      <w:r w:rsidR="004C2392">
        <w:rPr>
          <w:szCs w:val="22"/>
        </w:rPr>
        <w:t xml:space="preserve">[8], </w:t>
      </w:r>
      <w:r w:rsidR="00CC77F6">
        <w:rPr>
          <w:szCs w:val="22"/>
        </w:rPr>
        <w:t>[16]</w:t>
      </w:r>
      <w:r w:rsidRPr="008C140C">
        <w:rPr>
          <w:szCs w:val="22"/>
        </w:rPr>
        <w:t xml:space="preserve">. In </w:t>
      </w:r>
      <w:r w:rsidRPr="008C140C">
        <w:rPr>
          <w:b/>
          <w:bCs/>
          <w:szCs w:val="22"/>
        </w:rPr>
        <w:t>Phase 1</w:t>
      </w:r>
      <w:r w:rsidRPr="008C140C">
        <w:rPr>
          <w:szCs w:val="22"/>
        </w:rPr>
        <w:t>, the agent is trained using a foundational reward function emphasizing fundamental gameplay mechanics—namely store gain, terminal win/loss conditions, extra turns, and successful capture events. This stage aims to build baseline competencies in scoring and turn retention.</w:t>
      </w:r>
    </w:p>
    <w:p w14:paraId="5B29CDA6" w14:textId="77777777" w:rsidR="008C140C" w:rsidRPr="008C140C" w:rsidRDefault="008C140C" w:rsidP="008C140C">
      <w:pPr>
        <w:ind w:firstLine="14.45pt"/>
        <w:jc w:val="both"/>
        <w:rPr>
          <w:szCs w:val="22"/>
        </w:rPr>
      </w:pPr>
      <w:r w:rsidRPr="008C140C">
        <w:rPr>
          <w:b/>
          <w:bCs/>
          <w:szCs w:val="22"/>
        </w:rPr>
        <w:t>Phase 2</w:t>
      </w:r>
      <w:r w:rsidRPr="008C140C">
        <w:rPr>
          <w:szCs w:val="22"/>
        </w:rPr>
        <w:t xml:space="preserve"> introduces additional tactical dimensions by incorporating heuristic-based rewards for potential captures, anticipated extra turns, and the prevention of opponent advantages through defensive positioning. This enables the agent to begin developing anticipatory strategies and situational awareness.</w:t>
      </w:r>
    </w:p>
    <w:p w14:paraId="77960131" w14:textId="77777777" w:rsidR="008C140C" w:rsidRPr="008C140C" w:rsidRDefault="008C140C" w:rsidP="008C140C">
      <w:pPr>
        <w:ind w:firstLine="14.45pt"/>
        <w:jc w:val="both"/>
        <w:rPr>
          <w:szCs w:val="22"/>
        </w:rPr>
      </w:pPr>
      <w:r w:rsidRPr="008C140C">
        <w:rPr>
          <w:szCs w:val="22"/>
        </w:rPr>
        <w:t xml:space="preserve">In </w:t>
      </w:r>
      <w:r w:rsidRPr="008C140C">
        <w:rPr>
          <w:b/>
          <w:bCs/>
          <w:szCs w:val="22"/>
        </w:rPr>
        <w:t>Phase 3</w:t>
      </w:r>
      <w:r w:rsidRPr="008C140C">
        <w:rPr>
          <w:szCs w:val="22"/>
        </w:rPr>
        <w:t>, the reward function is further refined to include penalties for depleting key resource pits (seed conservation), bonuses for disruptive seed distributions (tempo control), and negative incentives for exposing pits to potential captures (capture vulnerability mitigation). These enhancements promote long-term planning and positional optimization.</w:t>
      </w:r>
    </w:p>
    <w:p w14:paraId="3C953388" w14:textId="10356D62" w:rsidR="00B52DB3" w:rsidRPr="00B52DB3" w:rsidRDefault="008C140C" w:rsidP="008C140C">
      <w:pPr>
        <w:ind w:firstLine="14.45pt"/>
        <w:jc w:val="both"/>
        <w:rPr>
          <w:szCs w:val="22"/>
        </w:rPr>
      </w:pPr>
      <w:r w:rsidRPr="008C140C">
        <w:rPr>
          <w:szCs w:val="22"/>
        </w:rPr>
        <w:t>Transitions between phases are governed by a fixed episode schedule, with shifts occurring after 10,000 and 20,000 training episodes, respectively. This phased approach facilitates a structured learning trajectory, enabling the agent to first internalize core gameplay rules before advancing toward more sophisticated, high-level decision-making strategies.</w:t>
      </w:r>
      <w:r w:rsidR="00055A88">
        <w:rPr>
          <w:szCs w:val="22"/>
        </w:rPr>
        <w:t xml:space="preserve"> </w:t>
      </w:r>
      <w:r w:rsidR="00055A88" w:rsidRPr="00055A88">
        <w:rPr>
          <w:szCs w:val="22"/>
        </w:rPr>
        <w:t>This phased reward design supports stable convergence and progressive acquisition of strategic depth, in line with curriculum learning principles established by</w:t>
      </w:r>
      <w:r w:rsidR="00055A88">
        <w:rPr>
          <w:szCs w:val="22"/>
        </w:rPr>
        <w:t xml:space="preserve"> </w:t>
      </w:r>
      <w:r w:rsidR="00CC77F6">
        <w:rPr>
          <w:szCs w:val="22"/>
        </w:rPr>
        <w:t>[16]</w:t>
      </w:r>
      <w:r w:rsidR="00055A88" w:rsidRPr="00055A88">
        <w:rPr>
          <w:szCs w:val="22"/>
        </w:rPr>
        <w:t>.</w:t>
      </w:r>
    </w:p>
    <w:p w14:paraId="42E6BF66" w14:textId="77777777" w:rsidR="00B52DB3" w:rsidRPr="00B52DB3" w:rsidRDefault="00B52DB3" w:rsidP="00B52DB3">
      <w:pPr>
        <w:pStyle w:val="Heading3"/>
      </w:pPr>
      <w:r w:rsidRPr="00B52DB3">
        <w:t>Empirical Improvements</w:t>
      </w:r>
    </w:p>
    <w:p w14:paraId="2949817A" w14:textId="6175BD74" w:rsidR="00B52DB3" w:rsidRDefault="00B52DB3" w:rsidP="00B52DB3">
      <w:pPr>
        <w:ind w:firstLine="14.45pt"/>
        <w:jc w:val="both"/>
        <w:rPr>
          <w:szCs w:val="22"/>
        </w:rPr>
      </w:pPr>
      <w:r w:rsidRPr="00B52DB3">
        <w:rPr>
          <w:szCs w:val="22"/>
        </w:rPr>
        <w:t>Empirical results (</w:t>
      </w:r>
      <w:r w:rsidRPr="00B52DB3">
        <w:rPr>
          <w:b/>
          <w:bCs/>
          <w:szCs w:val="22"/>
        </w:rPr>
        <w:t>Appendix E</w:t>
      </w:r>
      <w:r w:rsidRPr="00B52DB3">
        <w:rPr>
          <w:szCs w:val="22"/>
        </w:rPr>
        <w:t>) indicate significant performance improvements attributed to reward reshaping and curriculum learning. Training trajectories demonstrated steady improvements in win rates</w:t>
      </w:r>
      <w:r w:rsidR="006F458D">
        <w:rPr>
          <w:szCs w:val="22"/>
        </w:rPr>
        <w:t xml:space="preserve"> through 24</w:t>
      </w:r>
      <w:r w:rsidR="003328D1">
        <w:rPr>
          <w:szCs w:val="22"/>
        </w:rPr>
        <w:t xml:space="preserve">,000 </w:t>
      </w:r>
      <w:r w:rsidR="006F458D">
        <w:rPr>
          <w:szCs w:val="22"/>
        </w:rPr>
        <w:t>episodes</w:t>
      </w:r>
      <w:r w:rsidRPr="00B52DB3">
        <w:rPr>
          <w:szCs w:val="22"/>
        </w:rPr>
        <w:t xml:space="preserve">, achieving </w:t>
      </w:r>
      <w:r w:rsidR="000E6ABE">
        <w:rPr>
          <w:szCs w:val="22"/>
        </w:rPr>
        <w:t xml:space="preserve">an </w:t>
      </w:r>
      <w:r w:rsidRPr="00B52DB3">
        <w:rPr>
          <w:szCs w:val="22"/>
        </w:rPr>
        <w:t>approximately 70%</w:t>
      </w:r>
      <w:r w:rsidR="00BF75C0">
        <w:rPr>
          <w:szCs w:val="22"/>
        </w:rPr>
        <w:t>-</w:t>
      </w:r>
      <w:r w:rsidRPr="00B52DB3">
        <w:rPr>
          <w:szCs w:val="22"/>
        </w:rPr>
        <w:t>win rate against baseline opponents after integrating these methodologies.</w:t>
      </w:r>
      <w:r w:rsidR="00A36788">
        <w:rPr>
          <w:szCs w:val="22"/>
        </w:rPr>
        <w:t xml:space="preserve"> The baseline opponent is randomly chosen every episode </w:t>
      </w:r>
      <w:r w:rsidR="00B40B5A">
        <w:rPr>
          <w:szCs w:val="22"/>
        </w:rPr>
        <w:t xml:space="preserve">between a Random agent and a Minimax agent. </w:t>
      </w:r>
      <w:r w:rsidRPr="00B52DB3">
        <w:rPr>
          <w:szCs w:val="22"/>
        </w:rPr>
        <w:t>This iterative training approach, demonstrated in the performance charts, shows marked enhancements in both stability and strategic diversity compared to initial baseline models.</w:t>
      </w:r>
      <w:r w:rsidR="001E278B">
        <w:rPr>
          <w:szCs w:val="22"/>
        </w:rPr>
        <w:t xml:space="preserve"> </w:t>
      </w:r>
      <w:r w:rsidR="001E278B" w:rsidRPr="001E278B">
        <w:rPr>
          <w:szCs w:val="22"/>
        </w:rPr>
        <w:t xml:space="preserve">These </w:t>
      </w:r>
      <w:r w:rsidR="001E278B" w:rsidRPr="001E278B">
        <w:rPr>
          <w:szCs w:val="22"/>
        </w:rPr>
        <w:lastRenderedPageBreak/>
        <w:t xml:space="preserve">improvements align with findings in reinforcement learning literature that highlight the benefits of combining PER, strategic reward shaping, and staged learning curricula </w:t>
      </w:r>
      <w:r w:rsidR="004C2392">
        <w:rPr>
          <w:szCs w:val="22"/>
        </w:rPr>
        <w:t xml:space="preserve">[8], </w:t>
      </w:r>
      <w:r w:rsidR="00CC77F6">
        <w:rPr>
          <w:szCs w:val="22"/>
        </w:rPr>
        <w:t>[14]</w:t>
      </w:r>
      <w:r w:rsidR="001E278B" w:rsidRPr="001E278B">
        <w:rPr>
          <w:szCs w:val="22"/>
        </w:rPr>
        <w:t xml:space="preserve">, </w:t>
      </w:r>
      <w:r w:rsidR="00CC77F6">
        <w:rPr>
          <w:szCs w:val="22"/>
        </w:rPr>
        <w:t>[16]</w:t>
      </w:r>
      <w:r w:rsidR="001E278B" w:rsidRPr="001E278B">
        <w:rPr>
          <w:szCs w:val="22"/>
        </w:rPr>
        <w:t>.</w:t>
      </w:r>
    </w:p>
    <w:p w14:paraId="6D0AD841" w14:textId="70B4F3C6" w:rsidR="00234716" w:rsidRPr="00B52DB3" w:rsidRDefault="00234716" w:rsidP="00B52DB3">
      <w:pPr>
        <w:ind w:firstLine="14.45pt"/>
        <w:jc w:val="both"/>
        <w:rPr>
          <w:szCs w:val="22"/>
        </w:rPr>
      </w:pPr>
      <w:r w:rsidRPr="00234716">
        <w:rPr>
          <w:szCs w:val="22"/>
        </w:rPr>
        <w:t xml:space="preserve">Further insights into the effectiveness of </w:t>
      </w:r>
      <w:r w:rsidRPr="00234716">
        <w:rPr>
          <w:b/>
          <w:bCs/>
          <w:szCs w:val="22"/>
        </w:rPr>
        <w:t>reward shaping</w:t>
      </w:r>
      <w:r w:rsidRPr="00234716">
        <w:rPr>
          <w:szCs w:val="22"/>
        </w:rPr>
        <w:t xml:space="preserve"> and </w:t>
      </w:r>
      <w:r w:rsidRPr="00234716">
        <w:rPr>
          <w:b/>
          <w:bCs/>
          <w:szCs w:val="22"/>
        </w:rPr>
        <w:t>curriculum learning</w:t>
      </w:r>
      <w:r w:rsidRPr="00234716">
        <w:rPr>
          <w:szCs w:val="22"/>
        </w:rPr>
        <w:t xml:space="preserve"> are illustrated in </w:t>
      </w:r>
      <w:r w:rsidRPr="00234716">
        <w:rPr>
          <w:b/>
          <w:bCs/>
          <w:szCs w:val="22"/>
        </w:rPr>
        <w:t>Appendix E</w:t>
      </w:r>
      <w:r w:rsidRPr="00234716">
        <w:rPr>
          <w:szCs w:val="22"/>
        </w:rPr>
        <w:t xml:space="preserve">, which tracks win rate trajectories across different training configurations. The DQN model using both the </w:t>
      </w:r>
      <w:r w:rsidRPr="00AB1AD3">
        <w:rPr>
          <w:szCs w:val="22"/>
        </w:rPr>
        <w:t>full proposed reward function</w:t>
      </w:r>
      <w:r w:rsidRPr="00234716">
        <w:rPr>
          <w:szCs w:val="22"/>
        </w:rPr>
        <w:t xml:space="preserve"> and the </w:t>
      </w:r>
      <w:r w:rsidRPr="00AB1AD3">
        <w:rPr>
          <w:szCs w:val="22"/>
        </w:rPr>
        <w:t>three-phase curriculum</w:t>
      </w:r>
      <w:r w:rsidRPr="00234716">
        <w:rPr>
          <w:szCs w:val="22"/>
        </w:rPr>
        <w:t xml:space="preserve"> (red line) achieved superior and more stable convergence, culminating in the observed </w:t>
      </w:r>
      <w:proofErr w:type="gramStart"/>
      <w:r w:rsidRPr="00AB1AD3">
        <w:rPr>
          <w:szCs w:val="22"/>
        </w:rPr>
        <w:t>80.8% win</w:t>
      </w:r>
      <w:proofErr w:type="gramEnd"/>
      <w:r w:rsidRPr="00AB1AD3">
        <w:rPr>
          <w:szCs w:val="22"/>
        </w:rPr>
        <w:t xml:space="preserve"> rate</w:t>
      </w:r>
      <w:r w:rsidRPr="00234716">
        <w:rPr>
          <w:szCs w:val="22"/>
        </w:rPr>
        <w:t xml:space="preserve"> </w:t>
      </w:r>
      <w:r>
        <w:rPr>
          <w:szCs w:val="22"/>
        </w:rPr>
        <w:t xml:space="preserve">(result </w:t>
      </w:r>
      <w:r w:rsidR="00543A0A">
        <w:rPr>
          <w:szCs w:val="22"/>
        </w:rPr>
        <w:t xml:space="preserve">shown in the Section IV) </w:t>
      </w:r>
      <w:r w:rsidRPr="00234716">
        <w:rPr>
          <w:szCs w:val="22"/>
        </w:rPr>
        <w:t xml:space="preserve">against the Random agent. In comparison, the version trained using </w:t>
      </w:r>
      <w:r w:rsidRPr="00AB1AD3">
        <w:rPr>
          <w:szCs w:val="22"/>
        </w:rPr>
        <w:t>only the Phase 1 reward function</w:t>
      </w:r>
      <w:r w:rsidRPr="00234716">
        <w:rPr>
          <w:szCs w:val="22"/>
        </w:rPr>
        <w:t xml:space="preserve"> (yellow line) and the version using the </w:t>
      </w:r>
      <w:r w:rsidRPr="00AB1AD3">
        <w:rPr>
          <w:szCs w:val="22"/>
        </w:rPr>
        <w:t>complete reward function without curriculum learning</w:t>
      </w:r>
      <w:r w:rsidRPr="00234716">
        <w:rPr>
          <w:szCs w:val="22"/>
        </w:rPr>
        <w:t xml:space="preserve"> (blue line) underperformed both in convergence speed and final win rate. These results highlight the critical role of </w:t>
      </w:r>
      <w:r w:rsidRPr="00AB1AD3">
        <w:rPr>
          <w:szCs w:val="22"/>
        </w:rPr>
        <w:t>progressive training structure</w:t>
      </w:r>
      <w:r w:rsidRPr="00234716">
        <w:rPr>
          <w:szCs w:val="22"/>
        </w:rPr>
        <w:t xml:space="preserve"> and </w:t>
      </w:r>
      <w:r w:rsidRPr="00AB1AD3">
        <w:rPr>
          <w:szCs w:val="22"/>
        </w:rPr>
        <w:t>strategically engineered rewards</w:t>
      </w:r>
      <w:r w:rsidRPr="00234716">
        <w:rPr>
          <w:szCs w:val="22"/>
        </w:rPr>
        <w:t xml:space="preserve"> in enabling deep reinforcement learning agents to learn nuanced, high-level strategies in deterministic environments like Mancala.</w:t>
      </w:r>
    </w:p>
    <w:p w14:paraId="03F8DB7F" w14:textId="77777777" w:rsidR="00B52DB3" w:rsidRPr="00B52DB3" w:rsidRDefault="00B52DB3" w:rsidP="00B52DB3">
      <w:pPr>
        <w:ind w:firstLine="14.45pt"/>
        <w:jc w:val="both"/>
        <w:rPr>
          <w:szCs w:val="22"/>
        </w:rPr>
      </w:pPr>
      <w:r w:rsidRPr="00B52DB3">
        <w:rPr>
          <w:szCs w:val="22"/>
        </w:rPr>
        <w:t>The combination of advanced reward engineering and incremental difficulty scaling via curriculum learning has thus proven essential in achieving robust and generalizable AI performance in Mancala.</w:t>
      </w:r>
    </w:p>
    <w:p w14:paraId="38290BDF" w14:textId="38D7645C" w:rsidR="00764F5D" w:rsidRPr="00FA0856" w:rsidRDefault="00764F5D" w:rsidP="001E278B">
      <w:pPr>
        <w:pStyle w:val="Heading1"/>
      </w:pPr>
      <w:r w:rsidRPr="00FA0856">
        <w:t>Results and Analysis</w:t>
      </w:r>
    </w:p>
    <w:p w14:paraId="67F2DCA3" w14:textId="3DB32DEC" w:rsidR="00DE543A" w:rsidRDefault="00DE543A" w:rsidP="00EF2E98">
      <w:pPr>
        <w:ind w:firstLine="14.45pt"/>
        <w:jc w:val="both"/>
        <w:rPr>
          <w:szCs w:val="22"/>
        </w:rPr>
      </w:pPr>
      <w:r w:rsidRPr="00DE543A">
        <w:rPr>
          <w:szCs w:val="22"/>
        </w:rPr>
        <w:t xml:space="preserve">This section presents the results of large-scale simulations conducted to evaluate the performance of six Mancala-playing agents: Random, Simple Minimax, Minimax with Alpha-Beta Pruning, </w:t>
      </w:r>
      <w:r w:rsidR="00AD664F">
        <w:rPr>
          <w:szCs w:val="22"/>
        </w:rPr>
        <w:t>Advanced Heuristics</w:t>
      </w:r>
      <w:r w:rsidRPr="00DE543A">
        <w:rPr>
          <w:szCs w:val="22"/>
        </w:rPr>
        <w:t>, and a Deep Q-Network (DQN) agent. Each agent was evaluated against all others in both Player 1 and Player 2 positions, and win rates were aggregated to assess strategic effectiveness. Overall, the data confirms that strategic depth, search efficiency, and domain-informed heuristics are key determinants of success in the Mancala environment.</w:t>
      </w:r>
    </w:p>
    <w:p w14:paraId="3DA1E37F" w14:textId="7C52F048" w:rsidR="005818DD" w:rsidRPr="00DE543A" w:rsidRDefault="009A27C6" w:rsidP="00EF2E98">
      <w:pPr>
        <w:ind w:firstLine="14.45pt"/>
        <w:jc w:val="both"/>
        <w:rPr>
          <w:szCs w:val="22"/>
        </w:rPr>
      </w:pPr>
      <w:r w:rsidRPr="009A27C6">
        <w:rPr>
          <w:szCs w:val="22"/>
        </w:rPr>
        <w:t xml:space="preserve">In total, 12,000 games were simulated to evaluate the performance of five Mancala-playing AI strategies: Advanced Heuristic, </w:t>
      </w:r>
      <w:r w:rsidR="004C2392">
        <w:rPr>
          <w:szCs w:val="22"/>
        </w:rPr>
        <w:t>Deep Q-Network (DQN)</w:t>
      </w:r>
      <w:r w:rsidRPr="009A27C6">
        <w:rPr>
          <w:szCs w:val="22"/>
        </w:rPr>
        <w:t>, Minimax with Alpha-Beta pruning, Simple Minimax, and Random. The simulations included 24 unique strategy pairings, with each strategy evaluated comprehensively both as the first player (Player 1) and as the second player (Player 2).</w:t>
      </w:r>
      <w:r>
        <w:rPr>
          <w:szCs w:val="22"/>
        </w:rPr>
        <w:t xml:space="preserve"> </w:t>
      </w:r>
      <w:r w:rsidR="007B22CC" w:rsidRPr="007B22CC">
        <w:rPr>
          <w:szCs w:val="22"/>
        </w:rPr>
        <w:t>The performance metrics, including win rates and computational efficiency, were analyzed to determine the effectiveness of each strategy. </w:t>
      </w:r>
      <w:r w:rsidR="005818DD" w:rsidRPr="007514BB">
        <w:rPr>
          <w:szCs w:val="22"/>
        </w:rPr>
        <w:t xml:space="preserve">Detailed win rate </w:t>
      </w:r>
      <w:r w:rsidR="004A27B1">
        <w:rPr>
          <w:szCs w:val="22"/>
        </w:rPr>
        <w:t>heatmap</w:t>
      </w:r>
      <w:r w:rsidR="00252154">
        <w:rPr>
          <w:szCs w:val="22"/>
        </w:rPr>
        <w:t>s</w:t>
      </w:r>
      <w:r w:rsidR="004A27B1">
        <w:rPr>
          <w:szCs w:val="22"/>
        </w:rPr>
        <w:t xml:space="preserve"> of each strategy </w:t>
      </w:r>
      <w:r w:rsidR="004A27B1">
        <w:rPr>
          <w:szCs w:val="22"/>
        </w:rPr>
        <w:t xml:space="preserve">(Simple Minimax, Alpha-Beta Pruning, Advanced Heuristics, Deep Q-Network) </w:t>
      </w:r>
      <w:r w:rsidR="005818DD" w:rsidRPr="007514BB">
        <w:rPr>
          <w:szCs w:val="22"/>
        </w:rPr>
        <w:t xml:space="preserve">are provided in </w:t>
      </w:r>
      <w:r w:rsidR="004C2392">
        <w:rPr>
          <w:b/>
          <w:bCs/>
          <w:szCs w:val="22"/>
        </w:rPr>
        <w:t>Appendix A</w:t>
      </w:r>
      <w:r w:rsidR="00252154">
        <w:rPr>
          <w:b/>
          <w:bCs/>
          <w:szCs w:val="22"/>
        </w:rPr>
        <w:t xml:space="preserve">, B, </w:t>
      </w:r>
      <w:r w:rsidR="00252154">
        <w:rPr>
          <w:szCs w:val="22"/>
        </w:rPr>
        <w:t xml:space="preserve">and move distribution is provided in </w:t>
      </w:r>
      <w:r w:rsidR="00252154">
        <w:rPr>
          <w:b/>
          <w:bCs/>
          <w:szCs w:val="22"/>
        </w:rPr>
        <w:t>Appendix Section C</w:t>
      </w:r>
      <w:r w:rsidR="005818DD" w:rsidRPr="007514BB">
        <w:rPr>
          <w:szCs w:val="22"/>
        </w:rPr>
        <w:t>.</w:t>
      </w:r>
    </w:p>
    <w:p w14:paraId="721DB48F" w14:textId="77777777" w:rsidR="009A27C6" w:rsidRPr="009A27C6" w:rsidRDefault="009A27C6" w:rsidP="001E278B">
      <w:pPr>
        <w:pStyle w:val="Heading2"/>
        <w:numPr>
          <w:ilvl w:val="1"/>
          <w:numId w:val="70"/>
        </w:numPr>
      </w:pPr>
      <w:r w:rsidRPr="009A27C6">
        <w:t>Win Rate Analysis</w:t>
      </w:r>
    </w:p>
    <w:p w14:paraId="78A4B5D3" w14:textId="4794169D" w:rsidR="009A27C6" w:rsidRPr="009A27C6" w:rsidRDefault="009A27C6" w:rsidP="00EF2E98">
      <w:pPr>
        <w:ind w:firstLine="14.45pt"/>
        <w:jc w:val="both"/>
        <w:rPr>
          <w:szCs w:val="22"/>
        </w:rPr>
      </w:pPr>
      <w:r w:rsidRPr="009A27C6">
        <w:rPr>
          <w:szCs w:val="22"/>
        </w:rPr>
        <w:t>The performance in terms of win rates was visualized through heat maps presented in Appendices A and B. When acting as Player 1, who has the inherent advantage of making the initial move, the Advanced Heuristic</w:t>
      </w:r>
      <w:r w:rsidR="00AD664F">
        <w:rPr>
          <w:szCs w:val="22"/>
        </w:rPr>
        <w:t>s</w:t>
      </w:r>
      <w:r w:rsidRPr="009A27C6">
        <w:rPr>
          <w:szCs w:val="22"/>
        </w:rPr>
        <w:t xml:space="preserve"> strategy dominated clearly, securing near-perfect victory rates (100%) against almost all other strategies (Appendix A). The Minimax Alpha-Beta and Simple Minimax strategies similarly exhibited strong performances against weaker strategies, especially Random and Simple Minimax, but struggled significantly against the Advanced Heuristic</w:t>
      </w:r>
      <w:r w:rsidR="00AD664F">
        <w:rPr>
          <w:szCs w:val="22"/>
        </w:rPr>
        <w:t>s</w:t>
      </w:r>
      <w:r w:rsidRPr="009A27C6">
        <w:rPr>
          <w:szCs w:val="22"/>
        </w:rPr>
        <w:t xml:space="preserve"> strategy.</w:t>
      </w:r>
    </w:p>
    <w:p w14:paraId="61E064CC" w14:textId="09695DC3" w:rsidR="009A27C6" w:rsidRPr="009A27C6" w:rsidRDefault="009A27C6" w:rsidP="00EF2E98">
      <w:pPr>
        <w:ind w:firstLine="14.45pt"/>
        <w:jc w:val="both"/>
        <w:rPr>
          <w:szCs w:val="22"/>
        </w:rPr>
      </w:pPr>
      <w:r w:rsidRPr="009A27C6">
        <w:rPr>
          <w:szCs w:val="22"/>
        </w:rPr>
        <w:t xml:space="preserve">The DQN strategy showcased notable competitive strength, achieving high win rates against Random (80.8%), Simple Minimax (42%), and Minimax Alpha-Beta (77.4%), but performing moderately against </w:t>
      </w:r>
      <w:proofErr w:type="gramStart"/>
      <w:r w:rsidRPr="009A27C6">
        <w:rPr>
          <w:szCs w:val="22"/>
        </w:rPr>
        <w:t>the Advanced</w:t>
      </w:r>
      <w:proofErr w:type="gramEnd"/>
      <w:r w:rsidRPr="009A27C6">
        <w:rPr>
          <w:szCs w:val="22"/>
        </w:rPr>
        <w:t xml:space="preserve"> Heuristic</w:t>
      </w:r>
      <w:r w:rsidR="00AD664F">
        <w:rPr>
          <w:szCs w:val="22"/>
        </w:rPr>
        <w:t>s</w:t>
      </w:r>
      <w:r w:rsidRPr="009A27C6">
        <w:rPr>
          <w:szCs w:val="22"/>
        </w:rPr>
        <w:t xml:space="preserve"> (46.8%). Conversely, the Random strategy generally underperformed, as expected due to its lack of strategic foresight, </w:t>
      </w:r>
      <w:r w:rsidR="004C2392">
        <w:rPr>
          <w:szCs w:val="22"/>
        </w:rPr>
        <w:t>infrequent</w:t>
      </w:r>
      <w:r w:rsidRPr="009A27C6">
        <w:rPr>
          <w:szCs w:val="22"/>
        </w:rPr>
        <w:t>ly surpassing a 50%</w:t>
      </w:r>
      <w:r w:rsidR="00BF75C0">
        <w:rPr>
          <w:szCs w:val="22"/>
        </w:rPr>
        <w:t>-</w:t>
      </w:r>
      <w:r w:rsidRPr="009A27C6">
        <w:rPr>
          <w:szCs w:val="22"/>
        </w:rPr>
        <w:t>win rate.</w:t>
      </w:r>
    </w:p>
    <w:p w14:paraId="7887DDC4" w14:textId="3283AD2F" w:rsidR="009A27C6" w:rsidRPr="009A27C6" w:rsidRDefault="00582D29" w:rsidP="00EF2E98">
      <w:pPr>
        <w:ind w:firstLine="14.45pt"/>
        <w:jc w:val="both"/>
        <w:rPr>
          <w:szCs w:val="22"/>
        </w:rPr>
      </w:pPr>
      <w:r w:rsidRPr="00582D29">
        <w:rPr>
          <w:szCs w:val="22"/>
        </w:rPr>
        <w:t xml:space="preserve">As </w:t>
      </w:r>
      <w:r w:rsidRPr="00543A0A">
        <w:rPr>
          <w:b/>
          <w:bCs/>
          <w:szCs w:val="22"/>
        </w:rPr>
        <w:t>Player 2</w:t>
      </w:r>
      <w:r w:rsidRPr="00582D29">
        <w:rPr>
          <w:szCs w:val="22"/>
        </w:rPr>
        <w:t xml:space="preserve"> (</w:t>
      </w:r>
      <w:r w:rsidR="006729E5">
        <w:rPr>
          <w:b/>
          <w:bCs/>
          <w:szCs w:val="22"/>
        </w:rPr>
        <w:t>Appendix B</w:t>
      </w:r>
      <w:r w:rsidRPr="00582D29">
        <w:rPr>
          <w:szCs w:val="22"/>
        </w:rPr>
        <w:t xml:space="preserve">), </w:t>
      </w:r>
      <w:r w:rsidRPr="00543A0A">
        <w:rPr>
          <w:b/>
          <w:bCs/>
          <w:szCs w:val="22"/>
        </w:rPr>
        <w:t>win rates</w:t>
      </w:r>
      <w:r w:rsidRPr="00582D29">
        <w:rPr>
          <w:szCs w:val="22"/>
        </w:rPr>
        <w:t xml:space="preserve"> declined noticeably across all strategies due to the inherent disadvantage of moving second. Both the Simple Minimax and Minimax Alpha-Beta agents experienced substantial performance drops, often nearing zero</w:t>
      </w:r>
      <w:r w:rsidR="00BF75C0">
        <w:rPr>
          <w:szCs w:val="22"/>
        </w:rPr>
        <w:t>-</w:t>
      </w:r>
      <w:r w:rsidRPr="00582D29">
        <w:rPr>
          <w:szCs w:val="22"/>
        </w:rPr>
        <w:t>win rates when matched against more advanced opponents. In contrast, the Advanced Heuristic</w:t>
      </w:r>
      <w:r w:rsidR="00AD664F">
        <w:rPr>
          <w:szCs w:val="22"/>
        </w:rPr>
        <w:t>s</w:t>
      </w:r>
      <w:r w:rsidRPr="00582D29">
        <w:rPr>
          <w:szCs w:val="22"/>
        </w:rPr>
        <w:t xml:space="preserve"> agent maintained strong performance, achieving over </w:t>
      </w:r>
      <w:proofErr w:type="gramStart"/>
      <w:r w:rsidRPr="00582D29">
        <w:rPr>
          <w:szCs w:val="22"/>
        </w:rPr>
        <w:t>90% win</w:t>
      </w:r>
      <w:proofErr w:type="gramEnd"/>
      <w:r w:rsidRPr="00582D29">
        <w:rPr>
          <w:szCs w:val="22"/>
        </w:rPr>
        <w:t xml:space="preserve"> rates against all other agents</w:t>
      </w:r>
      <w:r>
        <w:rPr>
          <w:szCs w:val="22"/>
        </w:rPr>
        <w:t xml:space="preserve">, </w:t>
      </w:r>
      <w:r w:rsidRPr="00582D29">
        <w:rPr>
          <w:szCs w:val="22"/>
        </w:rPr>
        <w:t xml:space="preserve">except </w:t>
      </w:r>
      <w:proofErr w:type="gramStart"/>
      <w:r w:rsidRPr="00582D29">
        <w:rPr>
          <w:szCs w:val="22"/>
        </w:rPr>
        <w:t>the DQN</w:t>
      </w:r>
      <w:proofErr w:type="gramEnd"/>
      <w:r w:rsidRPr="00582D29">
        <w:rPr>
          <w:szCs w:val="22"/>
        </w:rPr>
        <w:t xml:space="preserve">, against which it registered a more balanced outcome of 50%. Notably, the DQN agent demonstrated considerable robustness, maintaining moderate success even from less favorable </w:t>
      </w:r>
      <w:r>
        <w:rPr>
          <w:szCs w:val="22"/>
        </w:rPr>
        <w:t>positions</w:t>
      </w:r>
      <w:r w:rsidRPr="00582D29">
        <w:rPr>
          <w:szCs w:val="22"/>
        </w:rPr>
        <w:t>, underscoring its adaptability and capacity to generalize across different gameplay conditions.</w:t>
      </w:r>
    </w:p>
    <w:p w14:paraId="0F53AB7B" w14:textId="77777777" w:rsidR="009A27C6" w:rsidRPr="009A27C6" w:rsidRDefault="009A27C6" w:rsidP="00EF2E98">
      <w:pPr>
        <w:pStyle w:val="Heading2"/>
      </w:pPr>
      <w:r w:rsidRPr="009A27C6">
        <w:t>Move Distribution</w:t>
      </w:r>
    </w:p>
    <w:p w14:paraId="17E64A27" w14:textId="739DA8D9" w:rsidR="009A27C6" w:rsidRPr="009A27C6" w:rsidRDefault="009A27C6" w:rsidP="00EF2E98">
      <w:pPr>
        <w:ind w:firstLine="14.45pt"/>
        <w:jc w:val="both"/>
        <w:rPr>
          <w:szCs w:val="22"/>
        </w:rPr>
      </w:pPr>
      <w:r w:rsidRPr="009A27C6">
        <w:rPr>
          <w:szCs w:val="22"/>
        </w:rPr>
        <w:t xml:space="preserve">The </w:t>
      </w:r>
      <w:r w:rsidRPr="009A27C6">
        <w:rPr>
          <w:b/>
          <w:bCs/>
          <w:szCs w:val="22"/>
        </w:rPr>
        <w:t>move distributions</w:t>
      </w:r>
      <w:r w:rsidRPr="009A27C6">
        <w:rPr>
          <w:szCs w:val="22"/>
        </w:rPr>
        <w:t xml:space="preserve"> (</w:t>
      </w:r>
      <w:r w:rsidRPr="009A27C6">
        <w:rPr>
          <w:b/>
          <w:bCs/>
          <w:szCs w:val="22"/>
        </w:rPr>
        <w:t>Appendix C</w:t>
      </w:r>
      <w:r w:rsidRPr="009A27C6">
        <w:rPr>
          <w:szCs w:val="22"/>
        </w:rPr>
        <w:t>) varied significantly across strategies, reflecting differing strategic complexities. The Random strategy exhibited the highest median number of moves, indicative of its inefficiency and lack of targeted strategy. Simple Minimax and Minimax Alpha-Beta displayed lower median moves, indicative of more strategic precision and effective decision-making</w:t>
      </w:r>
      <w:r w:rsidR="00543A0A">
        <w:rPr>
          <w:szCs w:val="22"/>
        </w:rPr>
        <w:t>,</w:t>
      </w:r>
      <w:r w:rsidRPr="009A27C6">
        <w:rPr>
          <w:szCs w:val="22"/>
        </w:rPr>
        <w:t xml:space="preserve"> </w:t>
      </w:r>
      <w:r w:rsidRPr="009A27C6">
        <w:rPr>
          <w:szCs w:val="22"/>
        </w:rPr>
        <w:lastRenderedPageBreak/>
        <w:t>leading to faster game conclusions.</w:t>
      </w:r>
      <w:r w:rsidR="00543A0A">
        <w:rPr>
          <w:szCs w:val="22"/>
        </w:rPr>
        <w:t xml:space="preserve"> However, t</w:t>
      </w:r>
      <w:r w:rsidR="00543A0A" w:rsidRPr="00543A0A">
        <w:rPr>
          <w:szCs w:val="22"/>
        </w:rPr>
        <w:t xml:space="preserve">he Simple Minimax agent occasionally incurred </w:t>
      </w:r>
      <w:r w:rsidR="00543A0A" w:rsidRPr="00543A0A">
        <w:rPr>
          <w:b/>
          <w:bCs/>
          <w:szCs w:val="22"/>
        </w:rPr>
        <w:t>substantial computational overhead</w:t>
      </w:r>
      <w:r w:rsidR="00543A0A" w:rsidRPr="00543A0A">
        <w:rPr>
          <w:szCs w:val="22"/>
        </w:rPr>
        <w:t xml:space="preserve">. </w:t>
      </w:r>
      <w:r w:rsidR="003328D1" w:rsidRPr="003328D1">
        <w:rPr>
          <w:szCs w:val="22"/>
        </w:rPr>
        <w:t xml:space="preserve">This is due to its exhaustive search nature, which incurs a time complexity of </w:t>
      </w:r>
      <m:oMath>
        <m:r>
          <w:rPr>
            <w:rFonts w:ascii="Cambria Math" w:hAnsi="Cambria Math"/>
            <w:szCs w:val="22"/>
          </w:rPr>
          <m:t>O(</m:t>
        </m:r>
        <m:sSup>
          <m:sSupPr>
            <m:ctrlPr>
              <w:rPr>
                <w:rFonts w:ascii="Cambria Math" w:hAnsi="Cambria Math"/>
                <w:i/>
                <w:szCs w:val="22"/>
              </w:rPr>
            </m:ctrlPr>
          </m:sSupPr>
          <m:e>
            <m:r>
              <w:rPr>
                <w:rFonts w:ascii="Cambria Math" w:hAnsi="Cambria Math"/>
                <w:szCs w:val="22"/>
              </w:rPr>
              <m:t>b</m:t>
            </m:r>
          </m:e>
          <m:sup>
            <m:r>
              <w:rPr>
                <w:rFonts w:ascii="Cambria Math" w:hAnsi="Cambria Math"/>
                <w:szCs w:val="22"/>
              </w:rPr>
              <m:t>d</m:t>
            </m:r>
          </m:sup>
        </m:sSup>
        <m:r>
          <w:rPr>
            <w:rFonts w:ascii="Cambria Math" w:hAnsi="Cambria Math"/>
            <w:szCs w:val="22"/>
          </w:rPr>
          <m:t>)</m:t>
        </m:r>
      </m:oMath>
      <w:r w:rsidR="003328D1" w:rsidRPr="003328D1">
        <w:rPr>
          <w:szCs w:val="22"/>
        </w:rPr>
        <w:t xml:space="preserve"> and space complexity of </w:t>
      </w:r>
      <m:oMath>
        <m:r>
          <w:rPr>
            <w:rFonts w:ascii="Cambria Math" w:hAnsi="Cambria Math"/>
            <w:szCs w:val="22"/>
          </w:rPr>
          <m:t>O(bd)</m:t>
        </m:r>
      </m:oMath>
      <w:r w:rsidR="003328D1">
        <w:rPr>
          <w:szCs w:val="22"/>
        </w:rPr>
        <w:t>.</w:t>
      </w:r>
    </w:p>
    <w:p w14:paraId="78B7840B" w14:textId="27E5A615" w:rsidR="009A27C6" w:rsidRPr="009A27C6" w:rsidRDefault="009A27C6" w:rsidP="00EF2E98">
      <w:pPr>
        <w:ind w:firstLine="14.45pt"/>
        <w:jc w:val="both"/>
        <w:rPr>
          <w:szCs w:val="22"/>
        </w:rPr>
      </w:pPr>
      <w:r w:rsidRPr="009A27C6">
        <w:rPr>
          <w:szCs w:val="22"/>
        </w:rPr>
        <w:t>Advanced Heuristic</w:t>
      </w:r>
      <w:r w:rsidR="00AD664F">
        <w:rPr>
          <w:szCs w:val="22"/>
        </w:rPr>
        <w:t>s</w:t>
      </w:r>
      <w:r w:rsidRPr="009A27C6">
        <w:rPr>
          <w:szCs w:val="22"/>
        </w:rPr>
        <w:t xml:space="preserve"> and DQN strategies demonstrated intermediate move distributions, reflecting a balance between strategic complexity and execution efficiency. Particularly, the DQN strategy displayed a narrower range of moves, suggesting consistent and stable decision-making across various gameplay scenarios.</w:t>
      </w:r>
      <w:r w:rsidR="00CC77F6">
        <w:rPr>
          <w:szCs w:val="22"/>
        </w:rPr>
        <w:t xml:space="preserve"> </w:t>
      </w:r>
    </w:p>
    <w:p w14:paraId="33519DF2" w14:textId="77777777" w:rsidR="009A27C6" w:rsidRPr="009A27C6" w:rsidRDefault="009A27C6" w:rsidP="00EF2E98">
      <w:pPr>
        <w:pStyle w:val="Heading2"/>
      </w:pPr>
      <w:r w:rsidRPr="009A27C6">
        <w:t>Computational Efficiency</w:t>
      </w:r>
    </w:p>
    <w:p w14:paraId="1555692B" w14:textId="77777777" w:rsidR="00522136" w:rsidRPr="00522136" w:rsidRDefault="00522136" w:rsidP="00522136">
      <w:pPr>
        <w:ind w:firstLine="14.45pt"/>
        <w:jc w:val="both"/>
        <w:rPr>
          <w:szCs w:val="22"/>
        </w:rPr>
      </w:pPr>
      <w:r w:rsidRPr="00522136">
        <w:rPr>
          <w:szCs w:val="22"/>
        </w:rPr>
        <w:t>The computational efficiency of each strategy</w:t>
      </w:r>
      <w:r w:rsidRPr="00522136">
        <w:rPr>
          <w:rFonts w:eastAsia="Times New Roman"/>
          <w:sz w:val="24"/>
          <w:szCs w:val="24"/>
        </w:rPr>
        <w:t xml:space="preserve"> </w:t>
      </w:r>
      <w:r w:rsidRPr="00522136">
        <w:rPr>
          <w:szCs w:val="22"/>
        </w:rPr>
        <w:t>was evaluated based on total execution time per game, combining results from both Player 1 and Player 2 perspectives (Appendix D). As shown in the boxplot, the DQN agent was the most efficient, consistently producing sub-second decision times with minimal variance. The Random strategy also exhibited low execution times, although with slightly higher variability due to stochastic move selection logic.</w:t>
      </w:r>
    </w:p>
    <w:p w14:paraId="08B05CC2" w14:textId="4DEE0B03" w:rsidR="00522136" w:rsidRPr="00522136" w:rsidRDefault="00522136" w:rsidP="00522136">
      <w:pPr>
        <w:ind w:firstLine="14.45pt"/>
        <w:jc w:val="both"/>
        <w:rPr>
          <w:szCs w:val="22"/>
        </w:rPr>
      </w:pPr>
      <w:r w:rsidRPr="00522136">
        <w:rPr>
          <w:szCs w:val="22"/>
        </w:rPr>
        <w:t xml:space="preserve">In contrast, the Simple Minimax agent showed noticeably higher and more variable execution times. This is attributable to its brute-force traversal of the game tree. With a </w:t>
      </w:r>
      <w:proofErr w:type="gramStart"/>
      <w:r w:rsidRPr="00522136">
        <w:rPr>
          <w:szCs w:val="22"/>
        </w:rPr>
        <w:t>time</w:t>
      </w:r>
      <w:proofErr w:type="gramEnd"/>
      <w:r w:rsidRPr="00522136">
        <w:rPr>
          <w:szCs w:val="22"/>
        </w:rPr>
        <w:t xml:space="preserve"> complexity of </w:t>
      </w:r>
      <m:oMath>
        <m:r>
          <w:rPr>
            <w:rFonts w:ascii="Cambria Math" w:hAnsi="Cambria Math"/>
            <w:szCs w:val="22"/>
          </w:rPr>
          <m:t>O(</m:t>
        </m:r>
        <m:sSup>
          <m:sSupPr>
            <m:ctrlPr>
              <w:rPr>
                <w:rFonts w:ascii="Cambria Math" w:hAnsi="Cambria Math"/>
                <w:i/>
                <w:szCs w:val="22"/>
              </w:rPr>
            </m:ctrlPr>
          </m:sSupPr>
          <m:e>
            <m:r>
              <w:rPr>
                <w:rFonts w:ascii="Cambria Math" w:hAnsi="Cambria Math"/>
                <w:szCs w:val="22"/>
              </w:rPr>
              <m:t>b</m:t>
            </m:r>
          </m:e>
          <m:sup>
            <m:r>
              <w:rPr>
                <w:rFonts w:ascii="Cambria Math" w:hAnsi="Cambria Math"/>
                <w:szCs w:val="22"/>
              </w:rPr>
              <m:t>d</m:t>
            </m:r>
          </m:sup>
        </m:sSup>
        <m:r>
          <w:rPr>
            <w:rFonts w:ascii="Cambria Math" w:hAnsi="Cambria Math"/>
            <w:szCs w:val="22"/>
          </w:rPr>
          <m:t>)</m:t>
        </m:r>
      </m:oMath>
      <w:r>
        <w:rPr>
          <w:szCs w:val="22"/>
        </w:rPr>
        <w:t xml:space="preserve">, </w:t>
      </w:r>
      <w:r w:rsidR="004C2392" w:rsidRPr="004C2392">
        <w:rPr>
          <w:szCs w:val="22"/>
        </w:rPr>
        <w:t>where b is the branching factor and d is the search depth, Simple Minima</w:t>
      </w:r>
      <w:r w:rsidR="004C2392">
        <w:rPr>
          <w:szCs w:val="22"/>
        </w:rPr>
        <w:t>x</w:t>
      </w:r>
      <w:r w:rsidRPr="00522136">
        <w:rPr>
          <w:szCs w:val="22"/>
        </w:rPr>
        <w:t xml:space="preserve"> can become computationally expensive</w:t>
      </w:r>
      <w:r>
        <w:rPr>
          <w:szCs w:val="22"/>
        </w:rPr>
        <w:t xml:space="preserve">, </w:t>
      </w:r>
      <w:r w:rsidRPr="00522136">
        <w:rPr>
          <w:szCs w:val="22"/>
        </w:rPr>
        <w:t>especially in Mancala, where extra turns introduce non-uniform recursion depth.</w:t>
      </w:r>
    </w:p>
    <w:p w14:paraId="70E3328D" w14:textId="30213258" w:rsidR="00522136" w:rsidRDefault="00522136" w:rsidP="00522136">
      <w:pPr>
        <w:ind w:firstLine="14.45pt"/>
        <w:jc w:val="both"/>
        <w:rPr>
          <w:szCs w:val="22"/>
        </w:rPr>
      </w:pPr>
      <w:r w:rsidRPr="00522136">
        <w:rPr>
          <w:szCs w:val="22"/>
        </w:rPr>
        <w:t xml:space="preserve">The Minimax Alpha-Beta strategy demonstrated moderate execution times, benefiting from pruning unpromising branches, which effectively reduces the average-case complexity to approximately </w:t>
      </w:r>
      <m:oMath>
        <m:r>
          <w:rPr>
            <w:rFonts w:ascii="Cambria Math" w:hAnsi="Cambria Math"/>
            <w:szCs w:val="22"/>
          </w:rPr>
          <m:t>O(</m:t>
        </m:r>
        <m:f>
          <m:fPr>
            <m:ctrlPr>
              <w:rPr>
                <w:rFonts w:ascii="Cambria Math" w:hAnsi="Cambria Math"/>
                <w:i/>
                <w:szCs w:val="22"/>
              </w:rPr>
            </m:ctrlPr>
          </m:fPr>
          <m:num>
            <m:r>
              <w:rPr>
                <w:rFonts w:ascii="Cambria Math" w:hAnsi="Cambria Math"/>
                <w:szCs w:val="22"/>
              </w:rPr>
              <m:t>bd</m:t>
            </m:r>
          </m:num>
          <m:den>
            <m:r>
              <w:rPr>
                <w:rFonts w:ascii="Cambria Math" w:hAnsi="Cambria Math"/>
                <w:szCs w:val="22"/>
              </w:rPr>
              <m:t>2</m:t>
            </m:r>
          </m:den>
        </m:f>
        <m:r>
          <w:rPr>
            <w:rFonts w:ascii="Cambria Math" w:hAnsi="Cambria Math"/>
            <w:szCs w:val="22"/>
          </w:rPr>
          <m:t>)</m:t>
        </m:r>
      </m:oMath>
      <w:r w:rsidRPr="00522136">
        <w:rPr>
          <w:szCs w:val="22"/>
        </w:rPr>
        <w:t>. Meanwhile, the Advanced Heuristic</w:t>
      </w:r>
      <w:r w:rsidR="00AD664F">
        <w:rPr>
          <w:szCs w:val="22"/>
        </w:rPr>
        <w:t>s</w:t>
      </w:r>
      <w:r w:rsidRPr="00522136">
        <w:rPr>
          <w:szCs w:val="22"/>
        </w:rPr>
        <w:t xml:space="preserve"> agent had the highest execution time in several instances, with outliers exceeding 10 seconds. This overhead is likely due to the computational cost of evaluating and ranking multiple strategic features for every valid move before expansion. These operations, though beneficial for strategic depth, can be expensive</w:t>
      </w:r>
      <w:r>
        <w:rPr>
          <w:szCs w:val="22"/>
        </w:rPr>
        <w:t xml:space="preserve">, </w:t>
      </w:r>
      <w:r w:rsidRPr="00522136">
        <w:rPr>
          <w:szCs w:val="22"/>
        </w:rPr>
        <w:t>especially when additional lookaheads or simulations are embedded within the heuristic function.</w:t>
      </w:r>
    </w:p>
    <w:p w14:paraId="75131163" w14:textId="5B3AA230" w:rsidR="00BD35C4" w:rsidRPr="00522136" w:rsidRDefault="00BD35C4" w:rsidP="00BD35C4">
      <w:pPr>
        <w:ind w:firstLine="14.45pt"/>
        <w:jc w:val="both"/>
        <w:rPr>
          <w:szCs w:val="22"/>
        </w:rPr>
      </w:pPr>
      <w:r w:rsidRPr="00C17C9E">
        <w:rPr>
          <w:szCs w:val="22"/>
        </w:rPr>
        <w:t xml:space="preserve">In addition to simulation-based evaluation, a fully functional </w:t>
      </w:r>
      <w:r w:rsidRPr="00C17C9E">
        <w:rPr>
          <w:b/>
          <w:bCs/>
          <w:szCs w:val="22"/>
        </w:rPr>
        <w:t>web application</w:t>
      </w:r>
      <w:r>
        <w:rPr>
          <w:b/>
          <w:bCs/>
          <w:szCs w:val="22"/>
        </w:rPr>
        <w:t xml:space="preserve"> (Appendix F)</w:t>
      </w:r>
      <w:r w:rsidRPr="00C17C9E">
        <w:rPr>
          <w:szCs w:val="22"/>
        </w:rPr>
        <w:t xml:space="preserve"> was developed to visualize and interact with the Mancala game and AI agents. The interface supports human-versus-AI gameplay and agent-versus-agent demonstrations, enabling real-time </w:t>
      </w:r>
      <w:r w:rsidRPr="00C17C9E">
        <w:rPr>
          <w:szCs w:val="22"/>
        </w:rPr>
        <w:t>inspection of decision-making processes and gameplay dynamics. This tool not only facilitated debugging and demonstration during development but also lays the groundwork for future human-AI evaluation studies and educational use.</w:t>
      </w:r>
    </w:p>
    <w:p w14:paraId="57172E47" w14:textId="04953516" w:rsidR="00522136" w:rsidRDefault="00522136" w:rsidP="00522136">
      <w:pPr>
        <w:ind w:firstLine="14.45pt"/>
        <w:jc w:val="both"/>
        <w:rPr>
          <w:szCs w:val="22"/>
        </w:rPr>
      </w:pPr>
      <w:r w:rsidRPr="00522136">
        <w:rPr>
          <w:szCs w:val="22"/>
        </w:rPr>
        <w:t>Overall, while the Advanced Heuristic</w:t>
      </w:r>
      <w:r w:rsidR="00AD664F">
        <w:rPr>
          <w:szCs w:val="22"/>
        </w:rPr>
        <w:t>s</w:t>
      </w:r>
      <w:r w:rsidRPr="00522136">
        <w:rPr>
          <w:szCs w:val="22"/>
        </w:rPr>
        <w:t xml:space="preserve"> agent offers strong performance, its execution time may pose challenges in real-time applications. The DQN agent, by contrast, provides an excellent balance between speed, consistency, and adaptability, making it particularly well-suited for scalable and generalizable gameplay scenarios.</w:t>
      </w:r>
    </w:p>
    <w:p w14:paraId="4CD29F8D" w14:textId="10AF1C85" w:rsidR="00582D29" w:rsidRPr="009A27C6" w:rsidRDefault="00582D29" w:rsidP="00582D29">
      <w:pPr>
        <w:pStyle w:val="Heading1"/>
      </w:pPr>
      <w:r>
        <w:t>Conclusion</w:t>
      </w:r>
    </w:p>
    <w:p w14:paraId="26742AA1" w14:textId="77777777" w:rsidR="009A27C6" w:rsidRDefault="009A27C6" w:rsidP="00EF2E98">
      <w:pPr>
        <w:ind w:firstLine="14.45pt"/>
        <w:jc w:val="both"/>
        <w:rPr>
          <w:szCs w:val="22"/>
        </w:rPr>
      </w:pPr>
      <w:r w:rsidRPr="009A27C6">
        <w:rPr>
          <w:szCs w:val="22"/>
        </w:rPr>
        <w:t>Detailed quantitative results and further breakdown of data visualizations are available in Appendices A through D.</w:t>
      </w:r>
    </w:p>
    <w:p w14:paraId="77C38AD0" w14:textId="722AF863" w:rsidR="00582D29" w:rsidRPr="00582D29" w:rsidRDefault="00582D29" w:rsidP="00582D29">
      <w:pPr>
        <w:ind w:firstLine="14.45pt"/>
        <w:jc w:val="both"/>
        <w:rPr>
          <w:szCs w:val="22"/>
        </w:rPr>
      </w:pPr>
      <w:r w:rsidRPr="00582D29">
        <w:rPr>
          <w:szCs w:val="22"/>
        </w:rPr>
        <w:t xml:space="preserve">This study presented a comprehensive evaluation of AI strategies for the game of Mancala, focusing on the Kalah variant. Two advanced agents were developed and compared: a heuristic-driven Alpha-Beta pruning agent and a Double Deep Q-Network (Double DQN) agent enhanced with Prioritized Experience Replay (PER) and curriculum learning. Through large-scale simulations against a diverse set of baseline agents, the </w:t>
      </w:r>
      <w:r w:rsidR="00AD664F">
        <w:rPr>
          <w:szCs w:val="22"/>
        </w:rPr>
        <w:t>Advanced Heuristics</w:t>
      </w:r>
      <w:r w:rsidRPr="00582D29">
        <w:rPr>
          <w:szCs w:val="22"/>
        </w:rPr>
        <w:t xml:space="preserve"> agent demonstrated superior tactical precision, particularly when acting first, while the DQN agent exhibited strong generalization, consistent performance, and computational efficiency across varied gameplay scenarios.</w:t>
      </w:r>
    </w:p>
    <w:p w14:paraId="23B133B1" w14:textId="77777777" w:rsidR="00582D29" w:rsidRDefault="00582D29" w:rsidP="00582D29">
      <w:pPr>
        <w:ind w:firstLine="14.45pt"/>
        <w:jc w:val="both"/>
        <w:rPr>
          <w:szCs w:val="22"/>
        </w:rPr>
      </w:pPr>
      <w:r w:rsidRPr="00582D29">
        <w:rPr>
          <w:szCs w:val="22"/>
        </w:rPr>
        <w:t>The findings highlight the complementary strengths of search-based and learning-based approaches: heuristic search offers high-performance play through expert-crafted evaluation functions, whereas reinforcement learning provides adaptability and scalability through autonomous policy development. Notably, the curriculum-guided DQN agent achieved a competitive win rate of approximately 70% within just 24,000 training episodes.</w:t>
      </w:r>
    </w:p>
    <w:p w14:paraId="13CDDC46" w14:textId="46AFEF63" w:rsidR="00C17C9E" w:rsidRPr="00582D29" w:rsidRDefault="00C17C9E" w:rsidP="00C17C9E">
      <w:pPr>
        <w:pStyle w:val="Heading2"/>
        <w:numPr>
          <w:ilvl w:val="0"/>
          <w:numId w:val="0"/>
        </w:numPr>
        <w:ind w:start="14.40pt"/>
      </w:pPr>
      <w:r>
        <w:t>Limitations and Future Work:</w:t>
      </w:r>
    </w:p>
    <w:p w14:paraId="6018D6F4" w14:textId="42C195F8" w:rsidR="00582D29" w:rsidRDefault="00C17C9E" w:rsidP="00C17C9E">
      <w:pPr>
        <w:ind w:firstLine="14.45pt"/>
        <w:jc w:val="both"/>
        <w:rPr>
          <w:szCs w:val="22"/>
        </w:rPr>
      </w:pPr>
      <w:r w:rsidRPr="00C17C9E">
        <w:rPr>
          <w:szCs w:val="22"/>
        </w:rPr>
        <w:t xml:space="preserve">While the findings are promising, several </w:t>
      </w:r>
      <w:r w:rsidRPr="00BF75C0">
        <w:rPr>
          <w:b/>
          <w:bCs/>
          <w:szCs w:val="22"/>
        </w:rPr>
        <w:t>limitations</w:t>
      </w:r>
      <w:r w:rsidRPr="00C17C9E">
        <w:rPr>
          <w:szCs w:val="22"/>
        </w:rPr>
        <w:t xml:space="preserve"> should be acknowledged. </w:t>
      </w:r>
      <w:r w:rsidRPr="00C17C9E">
        <w:rPr>
          <w:b/>
          <w:bCs/>
          <w:szCs w:val="22"/>
        </w:rPr>
        <w:t>First</w:t>
      </w:r>
      <w:r w:rsidRPr="00C17C9E">
        <w:rPr>
          <w:szCs w:val="22"/>
        </w:rPr>
        <w:t xml:space="preserve">, the DQN agent was trained for a limited duration (24,000 episodes) due to time constraints. Extended training could improve its strategic complexity, particularly in endgame scenarios and </w:t>
      </w:r>
      <w:r w:rsidR="004C2392">
        <w:rPr>
          <w:szCs w:val="22"/>
        </w:rPr>
        <w:t>infrequent</w:t>
      </w:r>
      <w:r w:rsidRPr="00C17C9E">
        <w:rPr>
          <w:szCs w:val="22"/>
        </w:rPr>
        <w:t xml:space="preserve"> board states. </w:t>
      </w:r>
      <w:r w:rsidRPr="00C17C9E">
        <w:rPr>
          <w:b/>
          <w:bCs/>
          <w:szCs w:val="22"/>
        </w:rPr>
        <w:t>Second</w:t>
      </w:r>
      <w:r w:rsidRPr="00C17C9E">
        <w:rPr>
          <w:szCs w:val="22"/>
        </w:rPr>
        <w:t xml:space="preserve">, computational resource limitations constrained both training throughput and search depth for Alpha-Beta agents. More powerful hardware or optimized implementations could enable deeper simulations and larger </w:t>
      </w:r>
      <w:r w:rsidRPr="00C17C9E">
        <w:rPr>
          <w:szCs w:val="22"/>
        </w:rPr>
        <w:lastRenderedPageBreak/>
        <w:t>batch updates, enhancing both agent types.</w:t>
      </w:r>
      <w:r>
        <w:rPr>
          <w:szCs w:val="22"/>
        </w:rPr>
        <w:t xml:space="preserve"> </w:t>
      </w:r>
      <w:r w:rsidRPr="00C17C9E">
        <w:rPr>
          <w:b/>
          <w:bCs/>
          <w:szCs w:val="22"/>
        </w:rPr>
        <w:t>Third</w:t>
      </w:r>
      <w:r w:rsidRPr="00C17C9E">
        <w:rPr>
          <w:szCs w:val="22"/>
        </w:rPr>
        <w:t xml:space="preserve">, this study was restricted to a single rule variant (Kalah). Mancala encompasses a diverse family of games, and the agents' ability to generalize across variants such as </w:t>
      </w:r>
      <w:proofErr w:type="spellStart"/>
      <w:r w:rsidRPr="00C17C9E">
        <w:rPr>
          <w:szCs w:val="22"/>
        </w:rPr>
        <w:t>Oware</w:t>
      </w:r>
      <w:proofErr w:type="spellEnd"/>
      <w:r w:rsidRPr="00C17C9E">
        <w:rPr>
          <w:szCs w:val="22"/>
        </w:rPr>
        <w:t xml:space="preserve">, Bao, or </w:t>
      </w:r>
      <w:proofErr w:type="spellStart"/>
      <w:r w:rsidRPr="00C17C9E">
        <w:rPr>
          <w:szCs w:val="22"/>
        </w:rPr>
        <w:t>Sungka</w:t>
      </w:r>
      <w:proofErr w:type="spellEnd"/>
      <w:r w:rsidRPr="00C17C9E">
        <w:rPr>
          <w:szCs w:val="22"/>
        </w:rPr>
        <w:t xml:space="preserve"> remains unexplored.</w:t>
      </w:r>
    </w:p>
    <w:p w14:paraId="540B28DA" w14:textId="0599A800" w:rsidR="00BD35C4" w:rsidRPr="00BD35C4" w:rsidRDefault="00BD35C4" w:rsidP="00BD35C4">
      <w:pPr>
        <w:ind w:firstLine="14.45pt"/>
        <w:jc w:val="both"/>
        <w:rPr>
          <w:szCs w:val="22"/>
        </w:rPr>
      </w:pPr>
      <w:r w:rsidRPr="00BF75C0">
        <w:rPr>
          <w:b/>
          <w:bCs/>
          <w:szCs w:val="22"/>
        </w:rPr>
        <w:t xml:space="preserve">Several </w:t>
      </w:r>
      <w:r w:rsidR="00BF75C0">
        <w:rPr>
          <w:b/>
          <w:bCs/>
          <w:szCs w:val="22"/>
        </w:rPr>
        <w:t>future</w:t>
      </w:r>
      <w:r w:rsidRPr="00BF75C0">
        <w:rPr>
          <w:b/>
          <w:bCs/>
          <w:szCs w:val="22"/>
        </w:rPr>
        <w:t xml:space="preserve"> directions</w:t>
      </w:r>
      <w:r w:rsidRPr="00BD35C4">
        <w:rPr>
          <w:szCs w:val="22"/>
        </w:rPr>
        <w:t xml:space="preserve"> remain for extending and enhancing the work presented in this study. First, the performance of the Deep Q-Network (DQN) agent could be further improved through extended training durations, the use of more powerful GPUs to accelerate training cycles, and expansion of the replay buffer size. These improvements would allow the agent to experience a broader and more diverse range of game states, facilitating deeper strategic learning</w:t>
      </w:r>
      <w:r w:rsidR="00BF75C0">
        <w:rPr>
          <w:szCs w:val="22"/>
        </w:rPr>
        <w:t xml:space="preserve">, </w:t>
      </w:r>
      <w:r w:rsidRPr="00BD35C4">
        <w:rPr>
          <w:szCs w:val="22"/>
        </w:rPr>
        <w:t>particularly in complex or rare late-game scenarios.</w:t>
      </w:r>
    </w:p>
    <w:p w14:paraId="4B2B0C23" w14:textId="77777777" w:rsidR="00BD35C4" w:rsidRPr="00BD35C4" w:rsidRDefault="00BD35C4" w:rsidP="00BD35C4">
      <w:pPr>
        <w:ind w:firstLine="14.45pt"/>
        <w:jc w:val="both"/>
        <w:rPr>
          <w:szCs w:val="22"/>
        </w:rPr>
      </w:pPr>
      <w:r w:rsidRPr="00BD35C4">
        <w:rPr>
          <w:szCs w:val="22"/>
        </w:rPr>
        <w:t xml:space="preserve">Second, future research may explore the use of </w:t>
      </w:r>
      <w:r w:rsidRPr="00BD35C4">
        <w:rPr>
          <w:b/>
          <w:bCs/>
          <w:szCs w:val="22"/>
        </w:rPr>
        <w:t>transfer learning</w:t>
      </w:r>
      <w:r w:rsidRPr="00BD35C4">
        <w:rPr>
          <w:szCs w:val="22"/>
        </w:rPr>
        <w:t xml:space="preserve"> or </w:t>
      </w:r>
      <w:r w:rsidRPr="00BD35C4">
        <w:rPr>
          <w:b/>
          <w:bCs/>
          <w:szCs w:val="22"/>
        </w:rPr>
        <w:t>multi-task reinforcement learning</w:t>
      </w:r>
      <w:r w:rsidRPr="00BD35C4">
        <w:rPr>
          <w:szCs w:val="22"/>
        </w:rPr>
        <w:t xml:space="preserve"> to enable generalization across different Mancala variants. Such approaches could help agents adapt to new rulesets or board configurations with limited retraining, increasing their flexibility and practical applicability in broader game settings such as </w:t>
      </w:r>
      <w:proofErr w:type="spellStart"/>
      <w:r w:rsidRPr="00BD35C4">
        <w:rPr>
          <w:szCs w:val="22"/>
        </w:rPr>
        <w:t>Oware</w:t>
      </w:r>
      <w:proofErr w:type="spellEnd"/>
      <w:r w:rsidRPr="00BD35C4">
        <w:rPr>
          <w:szCs w:val="22"/>
        </w:rPr>
        <w:t xml:space="preserve">, </w:t>
      </w:r>
      <w:proofErr w:type="spellStart"/>
      <w:r w:rsidRPr="00BD35C4">
        <w:rPr>
          <w:szCs w:val="22"/>
        </w:rPr>
        <w:t>Sungka</w:t>
      </w:r>
      <w:proofErr w:type="spellEnd"/>
      <w:r w:rsidRPr="00BD35C4">
        <w:rPr>
          <w:szCs w:val="22"/>
        </w:rPr>
        <w:t>, or Bao.</w:t>
      </w:r>
    </w:p>
    <w:p w14:paraId="4D7D657E" w14:textId="77777777" w:rsidR="00BD35C4" w:rsidRPr="00BD35C4" w:rsidRDefault="00BD35C4" w:rsidP="00BD35C4">
      <w:pPr>
        <w:ind w:firstLine="14.45pt"/>
        <w:jc w:val="both"/>
        <w:rPr>
          <w:szCs w:val="22"/>
        </w:rPr>
      </w:pPr>
      <w:r w:rsidRPr="00BD35C4">
        <w:rPr>
          <w:szCs w:val="22"/>
        </w:rPr>
        <w:t xml:space="preserve">Third, there is an opportunity to incorporate </w:t>
      </w:r>
      <w:r w:rsidRPr="00BD35C4">
        <w:rPr>
          <w:b/>
          <w:bCs/>
          <w:szCs w:val="22"/>
        </w:rPr>
        <w:t>neural-symbolic reasoning</w:t>
      </w:r>
      <w:r w:rsidRPr="00BD35C4">
        <w:rPr>
          <w:szCs w:val="22"/>
        </w:rPr>
        <w:t xml:space="preserve"> or </w:t>
      </w:r>
      <w:r w:rsidRPr="00BD35C4">
        <w:rPr>
          <w:b/>
          <w:bCs/>
          <w:szCs w:val="22"/>
        </w:rPr>
        <w:t>explainable AI (XAI)</w:t>
      </w:r>
      <w:r w:rsidRPr="00BD35C4">
        <w:rPr>
          <w:szCs w:val="22"/>
        </w:rPr>
        <w:t xml:space="preserve"> techniques to improve the interpretability of agent decisions. By making agent policies more transparent, researchers and users alike could gain deeper insights into the rationale behind critical moves, which is particularly valuable for educational tools, debugging, and ethical AI applications.</w:t>
      </w:r>
    </w:p>
    <w:p w14:paraId="5EAB7740" w14:textId="77777777" w:rsidR="00BD35C4" w:rsidRPr="00BD35C4" w:rsidRDefault="00BD35C4" w:rsidP="00BD35C4">
      <w:pPr>
        <w:ind w:firstLine="14.45pt"/>
        <w:jc w:val="both"/>
        <w:rPr>
          <w:szCs w:val="22"/>
        </w:rPr>
      </w:pPr>
      <w:r w:rsidRPr="00BD35C4">
        <w:rPr>
          <w:szCs w:val="22"/>
        </w:rPr>
        <w:t xml:space="preserve">Additionally, a </w:t>
      </w:r>
      <w:r w:rsidRPr="00BD35C4">
        <w:rPr>
          <w:b/>
          <w:bCs/>
          <w:szCs w:val="22"/>
        </w:rPr>
        <w:t>web-based Mancala application</w:t>
      </w:r>
      <w:r w:rsidRPr="00BD35C4">
        <w:rPr>
          <w:szCs w:val="22"/>
        </w:rPr>
        <w:t xml:space="preserve"> was developed as part of this project to support interactive testing and real-time visualization of agent behavior. This application can be extended in future work to support online reinforcement learning, human-in-the-loop training, or adaptive difficulty adjustment. Such enhancements would enable dynamic, human-centered evaluation and promote real-world usability in educational or recreational contexts.</w:t>
      </w:r>
    </w:p>
    <w:p w14:paraId="730AC257" w14:textId="77777777" w:rsidR="00BD35C4" w:rsidRPr="00BD35C4" w:rsidRDefault="00BD35C4" w:rsidP="00BD35C4">
      <w:pPr>
        <w:ind w:firstLine="14.45pt"/>
        <w:jc w:val="both"/>
        <w:rPr>
          <w:szCs w:val="22"/>
        </w:rPr>
      </w:pPr>
      <w:r w:rsidRPr="00BD35C4">
        <w:rPr>
          <w:szCs w:val="22"/>
        </w:rPr>
        <w:t>Together, these directions aim to expand the scalability, generalizability, and transparency of Mancala-playing agents while bridging the gap between simulation-based research and interactive, human-facing applications.</w:t>
      </w:r>
    </w:p>
    <w:p w14:paraId="33FB3DAF" w14:textId="12341B21" w:rsidR="00582D29" w:rsidRPr="00582D29" w:rsidRDefault="00582D29" w:rsidP="00582D29">
      <w:pPr>
        <w:ind w:firstLine="14.45pt"/>
        <w:jc w:val="both"/>
        <w:rPr>
          <w:szCs w:val="22"/>
        </w:rPr>
      </w:pPr>
      <w:r w:rsidRPr="00582D29">
        <w:rPr>
          <w:szCs w:val="22"/>
        </w:rPr>
        <w:t>In summary, this research contributes a dual-framework methodology</w:t>
      </w:r>
      <w:r w:rsidR="00522136">
        <w:rPr>
          <w:szCs w:val="22"/>
        </w:rPr>
        <w:t xml:space="preserve">, </w:t>
      </w:r>
      <w:r w:rsidRPr="00582D29">
        <w:rPr>
          <w:szCs w:val="22"/>
        </w:rPr>
        <w:t>combining classical heuristic search and modern deep reinforcement learning</w:t>
      </w:r>
      <w:r w:rsidR="00522136">
        <w:rPr>
          <w:szCs w:val="22"/>
        </w:rPr>
        <w:t xml:space="preserve">, </w:t>
      </w:r>
      <w:r w:rsidRPr="00582D29">
        <w:rPr>
          <w:szCs w:val="22"/>
        </w:rPr>
        <w:t>for building high-performing, interpretable, and adaptive AI agents in deterministic, turn-based games.</w:t>
      </w:r>
    </w:p>
    <w:p w14:paraId="15AD97C0" w14:textId="77777777" w:rsidR="00764F5D" w:rsidRDefault="00764F5D" w:rsidP="001E278B">
      <w:pPr>
        <w:pStyle w:val="Heading1"/>
      </w:pPr>
      <w:r w:rsidRPr="00FA0856">
        <w:t>References</w:t>
      </w:r>
    </w:p>
    <w:p w14:paraId="51DEE6B2" w14:textId="24F08F82" w:rsidR="002C427C" w:rsidRPr="002C427C" w:rsidRDefault="002C427C" w:rsidP="002C427C">
      <w:pPr>
        <w:pStyle w:val="ListParagraph"/>
        <w:numPr>
          <w:ilvl w:val="0"/>
          <w:numId w:val="58"/>
        </w:numPr>
        <w:spacing w:after="2.50pt" w:line="9pt" w:lineRule="exact"/>
        <w:ind w:start="17.60pt" w:hanging="17.60pt"/>
        <w:jc w:val="start"/>
        <w:rPr>
          <w:sz w:val="16"/>
          <w:szCs w:val="18"/>
        </w:rPr>
      </w:pPr>
      <w:r w:rsidRPr="002C427C">
        <w:rPr>
          <w:sz w:val="16"/>
          <w:szCs w:val="18"/>
        </w:rPr>
        <w:t xml:space="preserve">L. </w:t>
      </w:r>
      <w:proofErr w:type="spellStart"/>
      <w:r w:rsidRPr="002C427C">
        <w:rPr>
          <w:sz w:val="16"/>
          <w:szCs w:val="18"/>
        </w:rPr>
        <w:t>Pekař</w:t>
      </w:r>
      <w:proofErr w:type="spellEnd"/>
      <w:r w:rsidRPr="002C427C">
        <w:rPr>
          <w:sz w:val="16"/>
          <w:szCs w:val="18"/>
        </w:rPr>
        <w:t xml:space="preserve">, R. </w:t>
      </w:r>
      <w:proofErr w:type="spellStart"/>
      <w:r w:rsidRPr="002C427C">
        <w:rPr>
          <w:sz w:val="16"/>
          <w:szCs w:val="18"/>
        </w:rPr>
        <w:t>Matušů</w:t>
      </w:r>
      <w:proofErr w:type="spellEnd"/>
      <w:r w:rsidRPr="002C427C">
        <w:rPr>
          <w:sz w:val="16"/>
          <w:szCs w:val="18"/>
        </w:rPr>
        <w:t xml:space="preserve">, J. </w:t>
      </w:r>
      <w:proofErr w:type="spellStart"/>
      <w:r w:rsidRPr="002C427C">
        <w:rPr>
          <w:sz w:val="16"/>
          <w:szCs w:val="18"/>
        </w:rPr>
        <w:t>Andrla</w:t>
      </w:r>
      <w:proofErr w:type="spellEnd"/>
      <w:r w:rsidRPr="002C427C">
        <w:rPr>
          <w:sz w:val="16"/>
          <w:szCs w:val="18"/>
        </w:rPr>
        <w:t xml:space="preserve">, and M. </w:t>
      </w:r>
      <w:proofErr w:type="spellStart"/>
      <w:r w:rsidRPr="002C427C">
        <w:rPr>
          <w:sz w:val="16"/>
          <w:szCs w:val="18"/>
        </w:rPr>
        <w:t>Litschmannová</w:t>
      </w:r>
      <w:proofErr w:type="spellEnd"/>
      <w:r w:rsidRPr="002C427C">
        <w:rPr>
          <w:sz w:val="16"/>
          <w:szCs w:val="18"/>
        </w:rPr>
        <w:t xml:space="preserve">, “Review of Kalah Game Research and the Proposition of a Novel Heuristic–Deterministic Algorithm Compared to Tree-Search Solutions and Human Decision-Making,” </w:t>
      </w:r>
      <w:r w:rsidRPr="002C427C">
        <w:rPr>
          <w:i/>
          <w:iCs/>
          <w:sz w:val="16"/>
          <w:szCs w:val="18"/>
        </w:rPr>
        <w:t>Informatics</w:t>
      </w:r>
      <w:r w:rsidRPr="002C427C">
        <w:rPr>
          <w:sz w:val="16"/>
          <w:szCs w:val="18"/>
        </w:rPr>
        <w:t xml:space="preserve">, vol. 7, no. 3, p. 34, Sep. 2020, </w:t>
      </w:r>
      <w:proofErr w:type="spellStart"/>
      <w:r w:rsidRPr="002C427C">
        <w:rPr>
          <w:sz w:val="16"/>
          <w:szCs w:val="18"/>
        </w:rPr>
        <w:t>doi</w:t>
      </w:r>
      <w:proofErr w:type="spellEnd"/>
      <w:r w:rsidRPr="002C427C">
        <w:rPr>
          <w:sz w:val="16"/>
          <w:szCs w:val="18"/>
        </w:rPr>
        <w:t>: 10.3390/informatics7030034.</w:t>
      </w:r>
    </w:p>
    <w:p w14:paraId="4F3E1C2B" w14:textId="648CEF50" w:rsidR="002C427C" w:rsidRDefault="002C427C" w:rsidP="002C427C">
      <w:pPr>
        <w:pStyle w:val="ListParagraph"/>
        <w:numPr>
          <w:ilvl w:val="0"/>
          <w:numId w:val="58"/>
        </w:numPr>
        <w:spacing w:after="2.50pt" w:line="9pt" w:lineRule="exact"/>
        <w:ind w:start="17.60pt" w:hanging="17.60pt"/>
        <w:jc w:val="both"/>
        <w:rPr>
          <w:sz w:val="16"/>
          <w:szCs w:val="18"/>
        </w:rPr>
      </w:pPr>
      <w:r>
        <w:rPr>
          <w:sz w:val="16"/>
          <w:szCs w:val="18"/>
        </w:rPr>
        <w:t>C</w:t>
      </w:r>
      <w:r w:rsidRPr="002C427C">
        <w:rPr>
          <w:sz w:val="16"/>
          <w:szCs w:val="18"/>
        </w:rPr>
        <w:t>. Gifford, J. Bley, D. Ajayi, and Z. Thompson, “Searching and Game Playing: An Artificial Intelligence Approach to Mancala,” ITTC-FY2009-TR-03050-03, Information Telecommunication and Technology Center, University of Kansas, Lawrence, KS, Jul. 2008.</w:t>
      </w:r>
    </w:p>
    <w:p w14:paraId="353C694F" w14:textId="2B71FE86" w:rsidR="005F4980" w:rsidRPr="00913A2E" w:rsidRDefault="001D3251" w:rsidP="00913A2E">
      <w:pPr>
        <w:pStyle w:val="ListParagraph"/>
        <w:numPr>
          <w:ilvl w:val="0"/>
          <w:numId w:val="58"/>
        </w:numPr>
        <w:spacing w:after="2.50pt" w:line="9pt" w:lineRule="exact"/>
        <w:ind w:start="17.60pt" w:hanging="17.60pt"/>
        <w:jc w:val="both"/>
        <w:rPr>
          <w:sz w:val="16"/>
          <w:szCs w:val="18"/>
        </w:rPr>
      </w:pPr>
      <w:r w:rsidRPr="00913A2E">
        <w:rPr>
          <w:sz w:val="16"/>
          <w:szCs w:val="18"/>
        </w:rPr>
        <w:t>Russell, S., &amp; Norvig, P. (2020). Artificial Intelligence: A Modern Approach (4th ed.). Pearson.</w:t>
      </w:r>
    </w:p>
    <w:p w14:paraId="0ECD67E1" w14:textId="77777777" w:rsidR="005F4980" w:rsidRPr="00913A2E" w:rsidRDefault="001D3251" w:rsidP="00913A2E">
      <w:pPr>
        <w:pStyle w:val="ListParagraph"/>
        <w:numPr>
          <w:ilvl w:val="0"/>
          <w:numId w:val="58"/>
        </w:numPr>
        <w:spacing w:after="2.50pt" w:line="9pt" w:lineRule="exact"/>
        <w:ind w:start="17.60pt" w:hanging="17.60pt"/>
        <w:jc w:val="both"/>
        <w:rPr>
          <w:sz w:val="16"/>
          <w:szCs w:val="18"/>
        </w:rPr>
      </w:pPr>
      <w:r w:rsidRPr="00913A2E">
        <w:rPr>
          <w:sz w:val="16"/>
          <w:szCs w:val="18"/>
        </w:rPr>
        <w:t>Pearl, J. (1984). Heuristics: Intelligent Search Strategies for Computer Problem Solving. Addison-Wesley.</w:t>
      </w:r>
    </w:p>
    <w:p w14:paraId="5AEDCDCE" w14:textId="77777777" w:rsidR="005F4980" w:rsidRPr="00913A2E" w:rsidRDefault="001D3251" w:rsidP="00913A2E">
      <w:pPr>
        <w:pStyle w:val="ListParagraph"/>
        <w:numPr>
          <w:ilvl w:val="0"/>
          <w:numId w:val="58"/>
        </w:numPr>
        <w:spacing w:after="2.50pt" w:line="9pt" w:lineRule="exact"/>
        <w:ind w:start="17.60pt" w:hanging="17.60pt"/>
        <w:jc w:val="both"/>
        <w:rPr>
          <w:sz w:val="16"/>
          <w:szCs w:val="18"/>
        </w:rPr>
      </w:pPr>
      <w:r w:rsidRPr="00913A2E">
        <w:rPr>
          <w:sz w:val="16"/>
          <w:szCs w:val="18"/>
        </w:rPr>
        <w:t xml:space="preserve">Campbell, M., </w:t>
      </w:r>
      <w:proofErr w:type="spellStart"/>
      <w:r w:rsidRPr="00913A2E">
        <w:rPr>
          <w:sz w:val="16"/>
          <w:szCs w:val="18"/>
        </w:rPr>
        <w:t>Hoane</w:t>
      </w:r>
      <w:proofErr w:type="spellEnd"/>
      <w:r w:rsidRPr="00913A2E">
        <w:rPr>
          <w:sz w:val="16"/>
          <w:szCs w:val="18"/>
        </w:rPr>
        <w:t>, A. J., &amp; Hsu, F. H. (2002). Deep Blue. Artificial Intelligence, 134(1-2), 57–83.</w:t>
      </w:r>
    </w:p>
    <w:p w14:paraId="47812F17" w14:textId="77777777" w:rsidR="005F4980" w:rsidRPr="00913A2E" w:rsidRDefault="001D3251" w:rsidP="00913A2E">
      <w:pPr>
        <w:pStyle w:val="ListParagraph"/>
        <w:numPr>
          <w:ilvl w:val="0"/>
          <w:numId w:val="58"/>
        </w:numPr>
        <w:spacing w:after="2.50pt" w:line="9pt" w:lineRule="exact"/>
        <w:ind w:start="17.60pt" w:hanging="17.60pt"/>
        <w:jc w:val="both"/>
        <w:rPr>
          <w:sz w:val="16"/>
          <w:szCs w:val="18"/>
        </w:rPr>
      </w:pPr>
      <w:r w:rsidRPr="00913A2E">
        <w:rPr>
          <w:sz w:val="16"/>
          <w:szCs w:val="18"/>
        </w:rPr>
        <w:t xml:space="preserve">Browne, C., Powley, E., Whitehouse, D., Lucas, S. M., Cowling, P. I., </w:t>
      </w:r>
      <w:proofErr w:type="spellStart"/>
      <w:r w:rsidRPr="00913A2E">
        <w:rPr>
          <w:sz w:val="16"/>
          <w:szCs w:val="18"/>
        </w:rPr>
        <w:t>Rohlfshagen</w:t>
      </w:r>
      <w:proofErr w:type="spellEnd"/>
      <w:r w:rsidRPr="00913A2E">
        <w:rPr>
          <w:sz w:val="16"/>
          <w:szCs w:val="18"/>
        </w:rPr>
        <w:t>, P., ... &amp; Colton, S. (2012). A survey of Monte Carlo tree search methods. IEEE Transactions on Computational Intelligence and AI in Games, 4(1), 1–43.</w:t>
      </w:r>
    </w:p>
    <w:p w14:paraId="0A2A1161" w14:textId="77777777" w:rsidR="005F4980" w:rsidRPr="00913A2E" w:rsidRDefault="001D3251" w:rsidP="00913A2E">
      <w:pPr>
        <w:pStyle w:val="ListParagraph"/>
        <w:numPr>
          <w:ilvl w:val="0"/>
          <w:numId w:val="58"/>
        </w:numPr>
        <w:spacing w:after="2.50pt" w:line="9pt" w:lineRule="exact"/>
        <w:ind w:start="17.60pt" w:hanging="17.60pt"/>
        <w:jc w:val="both"/>
        <w:rPr>
          <w:sz w:val="16"/>
          <w:szCs w:val="18"/>
        </w:rPr>
      </w:pPr>
      <w:r w:rsidRPr="00913A2E">
        <w:rPr>
          <w:sz w:val="16"/>
          <w:szCs w:val="18"/>
        </w:rPr>
        <w:t>Müller, M. (2002). Computer Go. Artificial Intelligence, 134(1-2), 145–179.</w:t>
      </w:r>
    </w:p>
    <w:p w14:paraId="110D3CC5" w14:textId="77777777" w:rsidR="004C2392" w:rsidRPr="00913A2E" w:rsidRDefault="004C2392" w:rsidP="004C2392">
      <w:pPr>
        <w:pStyle w:val="ListParagraph"/>
        <w:numPr>
          <w:ilvl w:val="0"/>
          <w:numId w:val="58"/>
        </w:numPr>
        <w:spacing w:after="2.50pt" w:line="9pt" w:lineRule="exact"/>
        <w:ind w:start="17.60pt" w:hanging="17.60pt"/>
        <w:jc w:val="both"/>
        <w:rPr>
          <w:sz w:val="16"/>
          <w:szCs w:val="18"/>
        </w:rPr>
      </w:pPr>
      <w:r w:rsidRPr="00913A2E">
        <w:rPr>
          <w:sz w:val="16"/>
          <w:szCs w:val="18"/>
        </w:rPr>
        <w:t xml:space="preserve">D. E. Knuth and R. W. Moore, “An Analysis of Alpha-Beta Pruning,” Artificial Intelligence, vol. 6, no. 4, pp. 293–326, 1975. </w:t>
      </w:r>
    </w:p>
    <w:p w14:paraId="7606B94E" w14:textId="77777777" w:rsidR="005F4980" w:rsidRPr="00913A2E" w:rsidRDefault="001D3251" w:rsidP="00913A2E">
      <w:pPr>
        <w:pStyle w:val="ListParagraph"/>
        <w:numPr>
          <w:ilvl w:val="0"/>
          <w:numId w:val="58"/>
        </w:numPr>
        <w:spacing w:after="2.50pt" w:line="9pt" w:lineRule="exact"/>
        <w:ind w:start="17.60pt" w:hanging="17.60pt"/>
        <w:jc w:val="both"/>
        <w:rPr>
          <w:sz w:val="16"/>
          <w:szCs w:val="18"/>
        </w:rPr>
      </w:pPr>
      <w:r w:rsidRPr="00913A2E">
        <w:rPr>
          <w:sz w:val="16"/>
          <w:szCs w:val="18"/>
        </w:rPr>
        <w:t>Gelly, S., &amp; Silver, D. (2007). Combining online and offline knowledge in UCT. In Proceedings of the 24th International Conference on Machine Learning (pp. 273–280).</w:t>
      </w:r>
    </w:p>
    <w:p w14:paraId="0A7121C1" w14:textId="77777777" w:rsidR="00913A2E" w:rsidRPr="00913A2E" w:rsidRDefault="001D3251" w:rsidP="00913A2E">
      <w:pPr>
        <w:pStyle w:val="ListParagraph"/>
        <w:numPr>
          <w:ilvl w:val="0"/>
          <w:numId w:val="58"/>
        </w:numPr>
        <w:spacing w:after="2.50pt" w:line="9pt" w:lineRule="exact"/>
        <w:ind w:start="17.60pt" w:hanging="17.60pt"/>
        <w:jc w:val="both"/>
        <w:rPr>
          <w:sz w:val="16"/>
          <w:szCs w:val="18"/>
        </w:rPr>
      </w:pPr>
      <w:r w:rsidRPr="00EB64CD">
        <w:rPr>
          <w:sz w:val="16"/>
          <w:szCs w:val="18"/>
          <w:lang w:val="nl-NL"/>
        </w:rPr>
        <w:t xml:space="preserve">Von Neumann, J., &amp; Morgenstern, O. (1944). </w:t>
      </w:r>
      <w:r w:rsidRPr="00913A2E">
        <w:rPr>
          <w:sz w:val="16"/>
          <w:szCs w:val="18"/>
        </w:rPr>
        <w:t>Theory of Games and Economic Behavior. Princeton University Press.</w:t>
      </w:r>
    </w:p>
    <w:p w14:paraId="74362294" w14:textId="440EE4ED" w:rsidR="001D3251" w:rsidRPr="00913A2E" w:rsidRDefault="001D3251" w:rsidP="00913A2E">
      <w:pPr>
        <w:pStyle w:val="ListParagraph"/>
        <w:numPr>
          <w:ilvl w:val="0"/>
          <w:numId w:val="58"/>
        </w:numPr>
        <w:spacing w:after="2.50pt" w:line="9pt" w:lineRule="exact"/>
        <w:ind w:start="17.60pt" w:hanging="17.60pt"/>
        <w:jc w:val="both"/>
        <w:rPr>
          <w:sz w:val="16"/>
          <w:szCs w:val="18"/>
        </w:rPr>
      </w:pPr>
      <w:r w:rsidRPr="00913A2E">
        <w:rPr>
          <w:sz w:val="16"/>
          <w:szCs w:val="18"/>
        </w:rPr>
        <w:t xml:space="preserve">Schaeffer, J. (1989). </w:t>
      </w:r>
      <w:proofErr w:type="gramStart"/>
      <w:r w:rsidRPr="00913A2E">
        <w:rPr>
          <w:sz w:val="16"/>
          <w:szCs w:val="18"/>
        </w:rPr>
        <w:t xml:space="preserve">The history </w:t>
      </w:r>
      <w:proofErr w:type="gramEnd"/>
      <w:r w:rsidRPr="00913A2E">
        <w:rPr>
          <w:sz w:val="16"/>
          <w:szCs w:val="18"/>
        </w:rPr>
        <w:t>heuristic and alpha-beta</w:t>
      </w:r>
      <w:proofErr w:type="gramStart"/>
      <w:r w:rsidRPr="00913A2E">
        <w:rPr>
          <w:sz w:val="16"/>
          <w:szCs w:val="18"/>
        </w:rPr>
        <w:t xml:space="preserve"> search</w:t>
      </w:r>
      <w:proofErr w:type="gramEnd"/>
      <w:r w:rsidRPr="00913A2E">
        <w:rPr>
          <w:sz w:val="16"/>
          <w:szCs w:val="18"/>
        </w:rPr>
        <w:t xml:space="preserve"> enhancements in practice. IEEE Transactions on Pattern Analysis and Machine Intelligence, 11(11), 1203–1212.</w:t>
      </w:r>
    </w:p>
    <w:p w14:paraId="0611674D" w14:textId="77777777" w:rsidR="00913A2E" w:rsidRDefault="001D3251" w:rsidP="00913A2E">
      <w:pPr>
        <w:pStyle w:val="ListParagraph"/>
        <w:numPr>
          <w:ilvl w:val="0"/>
          <w:numId w:val="58"/>
        </w:numPr>
        <w:spacing w:after="2.50pt" w:line="9pt" w:lineRule="exact"/>
        <w:ind w:start="17.60pt" w:hanging="17.60pt"/>
        <w:jc w:val="both"/>
        <w:rPr>
          <w:sz w:val="16"/>
          <w:szCs w:val="18"/>
        </w:rPr>
      </w:pPr>
      <w:proofErr w:type="spellStart"/>
      <w:r w:rsidRPr="00913A2E">
        <w:rPr>
          <w:sz w:val="16"/>
          <w:szCs w:val="18"/>
        </w:rPr>
        <w:t>Mnih</w:t>
      </w:r>
      <w:proofErr w:type="spellEnd"/>
      <w:r w:rsidRPr="00913A2E">
        <w:rPr>
          <w:sz w:val="16"/>
          <w:szCs w:val="18"/>
        </w:rPr>
        <w:t xml:space="preserve">, V., </w:t>
      </w:r>
      <w:proofErr w:type="spellStart"/>
      <w:r w:rsidRPr="00913A2E">
        <w:rPr>
          <w:sz w:val="16"/>
          <w:szCs w:val="18"/>
        </w:rPr>
        <w:t>Kavukcuoglu</w:t>
      </w:r>
      <w:proofErr w:type="spellEnd"/>
      <w:r w:rsidRPr="00913A2E">
        <w:rPr>
          <w:sz w:val="16"/>
          <w:szCs w:val="18"/>
        </w:rPr>
        <w:t>, K., Silver, D., et al. (2015). Human-level control through deep reinforcement learning. Nature, 518(7540), 529–533.</w:t>
      </w:r>
    </w:p>
    <w:p w14:paraId="1091DA30" w14:textId="0CB391AB" w:rsidR="00315F7F" w:rsidRPr="001E278B" w:rsidRDefault="003328D1" w:rsidP="00315F7F">
      <w:pPr>
        <w:pStyle w:val="ListParagraph"/>
        <w:numPr>
          <w:ilvl w:val="0"/>
          <w:numId w:val="58"/>
        </w:numPr>
        <w:spacing w:after="2.50pt" w:line="9pt" w:lineRule="exact"/>
        <w:ind w:start="17.60pt" w:hanging="17.60pt"/>
        <w:jc w:val="both"/>
        <w:rPr>
          <w:sz w:val="16"/>
          <w:szCs w:val="18"/>
        </w:rPr>
      </w:pPr>
      <w:r w:rsidRPr="003328D1">
        <w:rPr>
          <w:sz w:val="16"/>
          <w:szCs w:val="18"/>
        </w:rPr>
        <w:t xml:space="preserve">T. P. Lillicrap et al., “Continuous Control with Deep Reinforcement Learning,” </w:t>
      </w:r>
      <w:proofErr w:type="spellStart"/>
      <w:r w:rsidRPr="003328D1">
        <w:rPr>
          <w:i/>
          <w:iCs/>
          <w:sz w:val="16"/>
          <w:szCs w:val="18"/>
        </w:rPr>
        <w:t>arXiv</w:t>
      </w:r>
      <w:proofErr w:type="spellEnd"/>
      <w:r w:rsidRPr="003328D1">
        <w:rPr>
          <w:i/>
          <w:iCs/>
          <w:sz w:val="16"/>
          <w:szCs w:val="18"/>
        </w:rPr>
        <w:t xml:space="preserve"> preprint arXiv:1509.02971</w:t>
      </w:r>
      <w:r w:rsidRPr="003328D1">
        <w:rPr>
          <w:sz w:val="16"/>
          <w:szCs w:val="18"/>
        </w:rPr>
        <w:t>, 2015.</w:t>
      </w:r>
    </w:p>
    <w:p w14:paraId="36CFFECB" w14:textId="77777777" w:rsidR="00913A2E" w:rsidRDefault="001D3251" w:rsidP="00913A2E">
      <w:pPr>
        <w:pStyle w:val="ListParagraph"/>
        <w:numPr>
          <w:ilvl w:val="0"/>
          <w:numId w:val="58"/>
        </w:numPr>
        <w:spacing w:after="2.50pt" w:line="9pt" w:lineRule="exact"/>
        <w:ind w:start="17.60pt" w:hanging="17.60pt"/>
        <w:jc w:val="both"/>
        <w:rPr>
          <w:sz w:val="16"/>
          <w:szCs w:val="18"/>
        </w:rPr>
      </w:pPr>
      <w:proofErr w:type="spellStart"/>
      <w:r w:rsidRPr="00EB64CD">
        <w:rPr>
          <w:sz w:val="16"/>
          <w:szCs w:val="18"/>
          <w:lang w:val="fr-FR"/>
        </w:rPr>
        <w:t>Schaul</w:t>
      </w:r>
      <w:proofErr w:type="spellEnd"/>
      <w:r w:rsidRPr="00EB64CD">
        <w:rPr>
          <w:sz w:val="16"/>
          <w:szCs w:val="18"/>
          <w:lang w:val="fr-FR"/>
        </w:rPr>
        <w:t xml:space="preserve">, T., Quan, J., </w:t>
      </w:r>
      <w:proofErr w:type="spellStart"/>
      <w:r w:rsidRPr="00EB64CD">
        <w:rPr>
          <w:sz w:val="16"/>
          <w:szCs w:val="18"/>
          <w:lang w:val="fr-FR"/>
        </w:rPr>
        <w:t>Antonoglou</w:t>
      </w:r>
      <w:proofErr w:type="spellEnd"/>
      <w:r w:rsidRPr="00EB64CD">
        <w:rPr>
          <w:sz w:val="16"/>
          <w:szCs w:val="18"/>
          <w:lang w:val="fr-FR"/>
        </w:rPr>
        <w:t xml:space="preserve">, I., &amp; Silver, D. (2016). </w:t>
      </w:r>
      <w:r w:rsidRPr="00913A2E">
        <w:rPr>
          <w:sz w:val="16"/>
          <w:szCs w:val="18"/>
        </w:rPr>
        <w:t>Prioritized Experience Replay. International Conference on Learning Representations (ICLR).</w:t>
      </w:r>
    </w:p>
    <w:p w14:paraId="3F20A384" w14:textId="77777777" w:rsidR="00315F7F" w:rsidRPr="001E278B" w:rsidRDefault="00315F7F" w:rsidP="00315F7F">
      <w:pPr>
        <w:pStyle w:val="ListParagraph"/>
        <w:numPr>
          <w:ilvl w:val="0"/>
          <w:numId w:val="58"/>
        </w:numPr>
        <w:spacing w:after="2.50pt" w:line="9pt" w:lineRule="exact"/>
        <w:ind w:start="17.60pt" w:hanging="17.60pt"/>
        <w:jc w:val="both"/>
        <w:rPr>
          <w:sz w:val="16"/>
          <w:szCs w:val="18"/>
        </w:rPr>
      </w:pPr>
      <w:proofErr w:type="spellStart"/>
      <w:r w:rsidRPr="001E278B">
        <w:rPr>
          <w:sz w:val="16"/>
          <w:szCs w:val="18"/>
        </w:rPr>
        <w:t>MarcGBellemare</w:t>
      </w:r>
      <w:proofErr w:type="spellEnd"/>
      <w:r w:rsidRPr="001E278B">
        <w:rPr>
          <w:sz w:val="16"/>
          <w:szCs w:val="18"/>
        </w:rPr>
        <w:t>, Will Dabney, and Rémi Munos. A distributional perspective on reinforcement learning. In International Conference on Machine Learning, pages 449–458. PMLR, 2017</w:t>
      </w:r>
    </w:p>
    <w:p w14:paraId="7CFB4852" w14:textId="77777777" w:rsidR="00315F7F" w:rsidRPr="00913A2E" w:rsidRDefault="00315F7F" w:rsidP="00315F7F">
      <w:pPr>
        <w:pStyle w:val="ListParagraph"/>
        <w:numPr>
          <w:ilvl w:val="0"/>
          <w:numId w:val="58"/>
        </w:numPr>
        <w:spacing w:after="2.50pt" w:line="9pt" w:lineRule="exact"/>
        <w:ind w:start="17.60pt" w:hanging="17.60pt"/>
        <w:jc w:val="both"/>
        <w:rPr>
          <w:sz w:val="16"/>
          <w:szCs w:val="18"/>
        </w:rPr>
      </w:pPr>
      <w:r w:rsidRPr="00913A2E">
        <w:rPr>
          <w:sz w:val="16"/>
          <w:szCs w:val="18"/>
        </w:rPr>
        <w:t xml:space="preserve">Bengio, Y., </w:t>
      </w:r>
      <w:proofErr w:type="spellStart"/>
      <w:r w:rsidRPr="00913A2E">
        <w:rPr>
          <w:sz w:val="16"/>
          <w:szCs w:val="18"/>
        </w:rPr>
        <w:t>Louradour</w:t>
      </w:r>
      <w:proofErr w:type="spellEnd"/>
      <w:r w:rsidRPr="00913A2E">
        <w:rPr>
          <w:sz w:val="16"/>
          <w:szCs w:val="18"/>
        </w:rPr>
        <w:t xml:space="preserve">, J., </w:t>
      </w:r>
      <w:proofErr w:type="spellStart"/>
      <w:r w:rsidRPr="00913A2E">
        <w:rPr>
          <w:sz w:val="16"/>
          <w:szCs w:val="18"/>
        </w:rPr>
        <w:t>Collobert</w:t>
      </w:r>
      <w:proofErr w:type="spellEnd"/>
      <w:r w:rsidRPr="00913A2E">
        <w:rPr>
          <w:sz w:val="16"/>
          <w:szCs w:val="18"/>
        </w:rPr>
        <w:t>, R., &amp; Weston, J. (2009). Curriculum Learning. Proceedings of the 26th Annual International Conference on Machine Learning (ICML), 41–48.</w:t>
      </w:r>
    </w:p>
    <w:p w14:paraId="3725D44C" w14:textId="57E44342" w:rsidR="00315F7F" w:rsidRPr="001E278B" w:rsidRDefault="00315F7F" w:rsidP="00315F7F">
      <w:pPr>
        <w:pStyle w:val="ListParagraph"/>
        <w:numPr>
          <w:ilvl w:val="0"/>
          <w:numId w:val="58"/>
        </w:numPr>
        <w:spacing w:after="2.50pt" w:line="9pt" w:lineRule="exact"/>
        <w:ind w:start="17.60pt" w:hanging="17.60pt"/>
        <w:jc w:val="both"/>
        <w:rPr>
          <w:sz w:val="16"/>
          <w:szCs w:val="18"/>
        </w:rPr>
      </w:pPr>
      <w:r w:rsidRPr="001E278B">
        <w:rPr>
          <w:sz w:val="16"/>
          <w:szCs w:val="18"/>
        </w:rPr>
        <w:t xml:space="preserve">S. </w:t>
      </w:r>
      <w:proofErr w:type="spellStart"/>
      <w:r w:rsidRPr="001E278B">
        <w:rPr>
          <w:sz w:val="16"/>
          <w:szCs w:val="18"/>
        </w:rPr>
        <w:t>Narvekar</w:t>
      </w:r>
      <w:proofErr w:type="spellEnd"/>
      <w:r w:rsidRPr="001E278B">
        <w:rPr>
          <w:sz w:val="16"/>
          <w:szCs w:val="18"/>
        </w:rPr>
        <w:t>, J. Peng, and P. Stone, “Curriculum learning for reinforcement learning domains: A framework and survey,” Journal of Machine Learning Research, vol. 21, no. 181, pp. 1–50, 2020.</w:t>
      </w:r>
    </w:p>
    <w:p w14:paraId="3A117C3E" w14:textId="47BE58EF" w:rsidR="001D3251" w:rsidRDefault="001D3251" w:rsidP="00913A2E">
      <w:pPr>
        <w:pStyle w:val="ListParagraph"/>
        <w:numPr>
          <w:ilvl w:val="0"/>
          <w:numId w:val="58"/>
        </w:numPr>
        <w:spacing w:after="2.50pt" w:line="9pt" w:lineRule="exact"/>
        <w:ind w:start="17.60pt" w:hanging="17.60pt"/>
        <w:jc w:val="both"/>
        <w:rPr>
          <w:sz w:val="16"/>
          <w:szCs w:val="18"/>
        </w:rPr>
      </w:pPr>
      <w:r w:rsidRPr="00913A2E">
        <w:rPr>
          <w:sz w:val="16"/>
          <w:szCs w:val="18"/>
        </w:rPr>
        <w:t xml:space="preserve">J. Schaeffer, “The History Heuristic and Alpha-Beta Search Enhancements in Practice,” IEEE Trans. Pattern Anal. Mach. </w:t>
      </w:r>
      <w:proofErr w:type="spellStart"/>
      <w:r w:rsidRPr="00913A2E">
        <w:rPr>
          <w:sz w:val="16"/>
          <w:szCs w:val="18"/>
        </w:rPr>
        <w:t>Intell</w:t>
      </w:r>
      <w:proofErr w:type="spellEnd"/>
      <w:r w:rsidRPr="00913A2E">
        <w:rPr>
          <w:sz w:val="16"/>
          <w:szCs w:val="18"/>
        </w:rPr>
        <w:t xml:space="preserve">., vol. 11, no. 11, pp. 1203–1212, 1989. </w:t>
      </w:r>
    </w:p>
    <w:p w14:paraId="2C0CF67C" w14:textId="207D9375" w:rsidR="00A2357D" w:rsidRPr="00913A2E" w:rsidRDefault="00A2357D" w:rsidP="00913A2E">
      <w:pPr>
        <w:pStyle w:val="ListParagraph"/>
        <w:numPr>
          <w:ilvl w:val="0"/>
          <w:numId w:val="58"/>
        </w:numPr>
        <w:spacing w:after="2.50pt" w:line="9pt" w:lineRule="exact"/>
        <w:ind w:start="17.60pt" w:hanging="17.60pt"/>
        <w:jc w:val="both"/>
        <w:rPr>
          <w:sz w:val="16"/>
          <w:szCs w:val="18"/>
        </w:rPr>
      </w:pPr>
      <w:r w:rsidRPr="00A2357D">
        <w:rPr>
          <w:sz w:val="16"/>
          <w:szCs w:val="18"/>
        </w:rPr>
        <w:t>D. Silver et al., “Mastering the game of Go with deep neural networks and tree search,” nature, vol. 529, Art. no. 7587, 2016.</w:t>
      </w:r>
    </w:p>
    <w:p w14:paraId="253D0BAC" w14:textId="63430FE6" w:rsidR="00A626F1" w:rsidRPr="001E278B" w:rsidRDefault="00A626F1" w:rsidP="001E278B">
      <w:pPr>
        <w:pStyle w:val="Heading1"/>
      </w:pPr>
      <w:r w:rsidRPr="001E278B">
        <w:lastRenderedPageBreak/>
        <w:t>Appendix</w:t>
      </w:r>
    </w:p>
    <w:p w14:paraId="7ED2094E" w14:textId="10C1064D" w:rsidR="00A626F1" w:rsidRDefault="003C7833" w:rsidP="00510F16">
      <w:pPr>
        <w:pStyle w:val="Heading2"/>
        <w:numPr>
          <w:ilvl w:val="1"/>
          <w:numId w:val="79"/>
        </w:numPr>
      </w:pPr>
      <w:r w:rsidRPr="003C7833">
        <w:t>Win Rate Heatmap – Player 1</w:t>
      </w:r>
    </w:p>
    <w:p w14:paraId="73DA05F7" w14:textId="2BC1F931" w:rsidR="005F4980" w:rsidRDefault="00153D82" w:rsidP="005F4980">
      <w:pPr>
        <w:ind w:hanging="7.10pt"/>
      </w:pPr>
      <w:r w:rsidRPr="00153D82">
        <w:rPr>
          <w:noProof/>
        </w:rPr>
        <w:drawing>
          <wp:inline distT="0" distB="0" distL="0" distR="0" wp14:anchorId="4B81A97D" wp14:editId="44E5072D">
            <wp:extent cx="3068955" cy="2726690"/>
            <wp:effectExtent l="0" t="0" r="0" b="0"/>
            <wp:docPr id="828031573" name="Picture 1" descr="A screenshot of a graph&#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28031573" name="Picture 1" descr="A screenshot of a graph&#10;&#10;AI-generated content may be incorrect."/>
                    <pic:cNvPicPr/>
                  </pic:nvPicPr>
                  <pic:blipFill>
                    <a:blip r:embed="rId20"/>
                    <a:stretch>
                      <a:fillRect/>
                    </a:stretch>
                  </pic:blipFill>
                  <pic:spPr>
                    <a:xfrm>
                      <a:off x="0" y="0"/>
                      <a:ext cx="3068955" cy="2726690"/>
                    </a:xfrm>
                    <a:prstGeom prst="rect">
                      <a:avLst/>
                    </a:prstGeom>
                  </pic:spPr>
                </pic:pic>
              </a:graphicData>
            </a:graphic>
          </wp:inline>
        </w:drawing>
      </w:r>
    </w:p>
    <w:p w14:paraId="13799392" w14:textId="051F767A" w:rsidR="00913A2E" w:rsidRPr="00913A2E" w:rsidRDefault="003328D1" w:rsidP="00BF75C0">
      <w:pPr>
        <w:pStyle w:val="figurecaption"/>
        <w:ind w:start="17.85pt" w:hanging="17.85pt"/>
        <w:rPr>
          <w:sz w:val="18"/>
          <w:szCs w:val="18"/>
        </w:rPr>
      </w:pPr>
      <w:r w:rsidRPr="003328D1">
        <w:rPr>
          <w:sz w:val="18"/>
          <w:szCs w:val="18"/>
        </w:rPr>
        <w:t>Win rate heatmap for Player 1 positions across all agent matchups.</w:t>
      </w:r>
    </w:p>
    <w:p w14:paraId="24D3DB7A" w14:textId="3E399328" w:rsidR="005F4980" w:rsidRDefault="003C7833" w:rsidP="00913A2E">
      <w:pPr>
        <w:pStyle w:val="Heading2"/>
      </w:pPr>
      <w:r w:rsidRPr="003C7833">
        <w:t xml:space="preserve">Win Rate Heatmap – Player </w:t>
      </w:r>
      <w:r>
        <w:t>2</w:t>
      </w:r>
    </w:p>
    <w:p w14:paraId="5EC5DAD4" w14:textId="1E31063B" w:rsidR="007C12E3" w:rsidRDefault="00153D82" w:rsidP="007C12E3">
      <w:r w:rsidRPr="00153D82">
        <w:rPr>
          <w:noProof/>
        </w:rPr>
        <w:drawing>
          <wp:inline distT="0" distB="0" distL="0" distR="0" wp14:anchorId="59C8D71B" wp14:editId="34322A60">
            <wp:extent cx="3068955" cy="2726690"/>
            <wp:effectExtent l="0" t="0" r="0" b="0"/>
            <wp:docPr id="177843203" name="Picture 1" descr="A screenshot of a graph&#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7843203" name="Picture 1" descr="A screenshot of a graph&#10;&#10;AI-generated content may be incorrect."/>
                    <pic:cNvPicPr/>
                  </pic:nvPicPr>
                  <pic:blipFill>
                    <a:blip r:embed="rId21"/>
                    <a:stretch>
                      <a:fillRect/>
                    </a:stretch>
                  </pic:blipFill>
                  <pic:spPr>
                    <a:xfrm>
                      <a:off x="0" y="0"/>
                      <a:ext cx="3068955" cy="2726690"/>
                    </a:xfrm>
                    <a:prstGeom prst="rect">
                      <a:avLst/>
                    </a:prstGeom>
                  </pic:spPr>
                </pic:pic>
              </a:graphicData>
            </a:graphic>
          </wp:inline>
        </w:drawing>
      </w:r>
    </w:p>
    <w:p w14:paraId="24826AD7" w14:textId="135800C1" w:rsidR="00913A2E" w:rsidRPr="00F65500" w:rsidRDefault="003328D1" w:rsidP="00BF75C0">
      <w:pPr>
        <w:pStyle w:val="figurecaption"/>
        <w:ind w:start="17.85pt" w:hanging="17.85pt"/>
        <w:rPr>
          <w:sz w:val="22"/>
          <w:szCs w:val="24"/>
        </w:rPr>
      </w:pPr>
      <w:r w:rsidRPr="003328D1">
        <w:rPr>
          <w:sz w:val="18"/>
          <w:szCs w:val="18"/>
        </w:rPr>
        <w:t xml:space="preserve">Win rate heatmap for Player </w:t>
      </w:r>
      <w:r>
        <w:rPr>
          <w:sz w:val="18"/>
          <w:szCs w:val="18"/>
        </w:rPr>
        <w:t>2</w:t>
      </w:r>
      <w:r w:rsidRPr="003328D1">
        <w:rPr>
          <w:sz w:val="18"/>
          <w:szCs w:val="18"/>
        </w:rPr>
        <w:t xml:space="preserve"> positions across all agent matchups.</w:t>
      </w:r>
    </w:p>
    <w:p w14:paraId="3C1A3ABC" w14:textId="3D3E589A" w:rsidR="00F65500" w:rsidRPr="00DA7220" w:rsidRDefault="003C7833" w:rsidP="00F65500">
      <w:pPr>
        <w:pStyle w:val="Heading2"/>
        <w:rPr>
          <w:sz w:val="22"/>
          <w:szCs w:val="24"/>
        </w:rPr>
      </w:pPr>
      <w:r w:rsidRPr="003C7833">
        <w:t>Move Distribution Analysis</w:t>
      </w:r>
    </w:p>
    <w:p w14:paraId="097989EF" w14:textId="34170D02" w:rsidR="00DA7220" w:rsidRPr="00DA7220" w:rsidRDefault="003F07C4" w:rsidP="00DA7220">
      <w:pPr>
        <w:pStyle w:val="figurecaption"/>
        <w:numPr>
          <w:ilvl w:val="0"/>
          <w:numId w:val="0"/>
        </w:numPr>
        <w:rPr>
          <w:sz w:val="22"/>
          <w:szCs w:val="24"/>
        </w:rPr>
      </w:pPr>
      <w:r w:rsidRPr="003F07C4">
        <w:rPr>
          <w:sz w:val="22"/>
          <w:szCs w:val="24"/>
        </w:rPr>
        <w:drawing>
          <wp:inline distT="0" distB="0" distL="0" distR="0" wp14:anchorId="735AE196" wp14:editId="4F7FA053">
            <wp:extent cx="3127332" cy="2178412"/>
            <wp:effectExtent l="0" t="0" r="0" b="0"/>
            <wp:docPr id="329079790" name="Picture 1" descr="A diagram of a graph"/>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29079790" name="Picture 1" descr="A diagram of a graph"/>
                    <pic:cNvPicPr/>
                  </pic:nvPicPr>
                  <pic:blipFill rotWithShape="1">
                    <a:blip r:embed="rId22"/>
                    <a:srcRect t="4.457%" b="4.284%"/>
                    <a:stretch/>
                  </pic:blipFill>
                  <pic:spPr bwMode="auto">
                    <a:xfrm>
                      <a:off x="0" y="0"/>
                      <a:ext cx="3130365" cy="2180524"/>
                    </a:xfrm>
                    <a:prstGeom prst="rect">
                      <a:avLst/>
                    </a:prstGeom>
                    <a:ln>
                      <a:noFill/>
                    </a:ln>
                    <a:extLst>
                      <a:ext uri="{53640926-AAD7-44D8-BBD7-CCE9431645EC}">
                        <a14:shadowObscured xmlns:a14="http://schemas.microsoft.com/office/drawing/2010/main"/>
                      </a:ext>
                    </a:extLst>
                  </pic:spPr>
                </pic:pic>
              </a:graphicData>
            </a:graphic>
          </wp:inline>
        </w:drawing>
      </w:r>
    </w:p>
    <w:p w14:paraId="642A718E" w14:textId="575F9BFE" w:rsidR="00DA7220" w:rsidRDefault="00F65500" w:rsidP="00BF75C0">
      <w:pPr>
        <w:pStyle w:val="figurecaption"/>
        <w:ind w:start="17.85pt" w:hanging="17.85pt"/>
        <w:rPr>
          <w:sz w:val="18"/>
          <w:szCs w:val="18"/>
        </w:rPr>
      </w:pPr>
      <w:r w:rsidRPr="00F65500">
        <w:rPr>
          <w:sz w:val="18"/>
          <w:szCs w:val="18"/>
        </w:rPr>
        <w:t>Move Distribution by Strategy</w:t>
      </w:r>
    </w:p>
    <w:p w14:paraId="007BD8CD" w14:textId="6AD19A48" w:rsidR="00F65500" w:rsidRDefault="003C7833" w:rsidP="00F65500">
      <w:pPr>
        <w:pStyle w:val="Heading2"/>
      </w:pPr>
      <w:r w:rsidRPr="003C7833">
        <w:t>Execution Time Distribution</w:t>
      </w:r>
    </w:p>
    <w:p w14:paraId="31A5591F" w14:textId="39151486" w:rsidR="005B1443" w:rsidRDefault="00D85FAA" w:rsidP="005B1443">
      <w:r w:rsidRPr="00D85FAA">
        <w:rPr>
          <w:noProof/>
        </w:rPr>
        <w:drawing>
          <wp:inline distT="0" distB="0" distL="0" distR="0" wp14:anchorId="78C12D92" wp14:editId="203A46D3">
            <wp:extent cx="3202118" cy="1819275"/>
            <wp:effectExtent l="0" t="0" r="0" b="0"/>
            <wp:docPr id="1097857747" name="Picture 1" descr="A chart with different colored boxes&#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97857747" name="Picture 1" descr="A chart with different colored boxes&#10;&#10;AI-generated content may be incorrect."/>
                    <pic:cNvPicPr/>
                  </pic:nvPicPr>
                  <pic:blipFill rotWithShape="1">
                    <a:blip r:embed="rId23"/>
                    <a:srcRect t="4.757%"/>
                    <a:stretch/>
                  </pic:blipFill>
                  <pic:spPr bwMode="auto">
                    <a:xfrm>
                      <a:off x="0" y="0"/>
                      <a:ext cx="3203944" cy="1820313"/>
                    </a:xfrm>
                    <a:prstGeom prst="rect">
                      <a:avLst/>
                    </a:prstGeom>
                    <a:ln>
                      <a:noFill/>
                    </a:ln>
                    <a:extLst>
                      <a:ext uri="{53640926-AAD7-44D8-BBD7-CCE9431645EC}">
                        <a14:shadowObscured xmlns:a14="http://schemas.microsoft.com/office/drawing/2010/main"/>
                      </a:ext>
                    </a:extLst>
                  </pic:spPr>
                </pic:pic>
              </a:graphicData>
            </a:graphic>
          </wp:inline>
        </w:drawing>
      </w:r>
    </w:p>
    <w:p w14:paraId="0715427C" w14:textId="6551A086" w:rsidR="00A36788" w:rsidRDefault="004A27B1" w:rsidP="00BF75C0">
      <w:pPr>
        <w:pStyle w:val="figurecaption"/>
        <w:ind w:start="17.85pt" w:hanging="17.85pt"/>
        <w:sectPr w:rsidR="00A36788" w:rsidSect="00C52F4F">
          <w:type w:val="continuous"/>
          <w:pgSz w:w="595.30pt" w:h="841.90pt"/>
          <w:pgMar w:top="53.85pt" w:right="45.35pt" w:bottom="72pt" w:left="45.35pt" w:header="42.55pt" w:footer="49.60pt" w:gutter="0pt"/>
          <w:cols w:num="2" w:space="21.25pt"/>
          <w:docGrid w:type="linesAndChars" w:linePitch="312"/>
        </w:sectPr>
      </w:pPr>
      <w:r w:rsidRPr="00A2357D">
        <w:rPr>
          <w:sz w:val="18"/>
          <w:szCs w:val="18"/>
        </w:rPr>
        <w:t>Time Distribution by Strategy</w:t>
      </w:r>
      <w:r w:rsidR="00A36788">
        <w:br w:type="page"/>
      </w:r>
    </w:p>
    <w:p w14:paraId="6B7AF3C4" w14:textId="470DC3C3" w:rsidR="00A36788" w:rsidRDefault="003C7833" w:rsidP="00A36788">
      <w:pPr>
        <w:pStyle w:val="Heading2"/>
      </w:pPr>
      <w:r w:rsidRPr="003C7833">
        <w:lastRenderedPageBreak/>
        <w:t>DQN Reward Function Comparison</w:t>
      </w:r>
    </w:p>
    <w:p w14:paraId="2FCF5447" w14:textId="1229DFCA" w:rsidR="00A36788" w:rsidRDefault="00A36788" w:rsidP="00A36788">
      <w:pPr>
        <w:sectPr w:rsidR="00A36788" w:rsidSect="00A36788">
          <w:pgSz w:w="595.30pt" w:h="841.90pt"/>
          <w:pgMar w:top="53.85pt" w:right="45.35pt" w:bottom="72pt" w:left="45.35pt" w:header="42.55pt" w:footer="49.60pt" w:gutter="0pt"/>
          <w:cols w:space="21.25pt"/>
          <w:docGrid w:type="linesAndChars" w:linePitch="312"/>
        </w:sectPr>
      </w:pPr>
      <w:r w:rsidRPr="00A36788">
        <w:rPr>
          <w:noProof/>
        </w:rPr>
        <w:drawing>
          <wp:inline distT="0" distB="0" distL="0" distR="0" wp14:anchorId="6F3C2A93" wp14:editId="6DDE8334">
            <wp:extent cx="5558828" cy="2837815"/>
            <wp:effectExtent l="190500" t="190500" r="194310" b="191135"/>
            <wp:docPr id="187560421" name="Picture 1" descr="A graph of different colored lines&#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7560421" name="Picture 1" descr="A graph of different colored lines&#10;&#10;AI-generated content may be incorrect."/>
                    <pic:cNvPicPr/>
                  </pic:nvPicPr>
                  <pic:blipFill rotWithShape="1">
                    <a:blip r:embed="rId24"/>
                    <a:srcRect r="5.24%"/>
                    <a:stretch/>
                  </pic:blipFill>
                  <pic:spPr bwMode="auto">
                    <a:xfrm>
                      <a:off x="0" y="0"/>
                      <a:ext cx="5578105" cy="2847656"/>
                    </a:xfrm>
                    <a:prstGeom prst="rect">
                      <a:avLst/>
                    </a:prstGeom>
                    <a:ln>
                      <a:noFill/>
                    </a:ln>
                    <a:effectLst>
                      <a:outerShdw blurRad="190500" algn="tl" rotWithShape="0">
                        <a:srgbClr val="000000">
                          <a:alpha val="70%"/>
                        </a:srgbClr>
                      </a:outerShdw>
                    </a:effectLst>
                    <a:extLst>
                      <a:ext uri="{53640926-AAD7-44D8-BBD7-CCE9431645EC}">
                        <a14:shadowObscured xmlns:a14="http://schemas.microsoft.com/office/drawing/2010/main"/>
                      </a:ext>
                    </a:extLst>
                  </pic:spPr>
                </pic:pic>
              </a:graphicData>
            </a:graphic>
          </wp:inline>
        </w:drawing>
      </w:r>
    </w:p>
    <w:p w14:paraId="33D58444" w14:textId="77777777" w:rsidR="00A36788" w:rsidRDefault="00A36788" w:rsidP="00BF75C0">
      <w:pPr>
        <w:pStyle w:val="figurecaption"/>
        <w:ind w:start="17.85pt" w:hanging="17.85pt"/>
        <w:jc w:val="center"/>
        <w:rPr>
          <w:sz w:val="18"/>
          <w:szCs w:val="18"/>
        </w:rPr>
      </w:pPr>
      <w:r w:rsidRPr="00A36788">
        <w:rPr>
          <w:sz w:val="18"/>
          <w:szCs w:val="18"/>
        </w:rPr>
        <w:t>Win Rate Progress During Training of 3 Deep Q-Network (Different Reward Functions</w:t>
      </w:r>
      <w:r>
        <w:rPr>
          <w:sz w:val="18"/>
          <w:szCs w:val="18"/>
        </w:rPr>
        <w:t>)</w:t>
      </w:r>
    </w:p>
    <w:p w14:paraId="3FE0FFFC" w14:textId="18D8FE97" w:rsidR="00BD35C4" w:rsidRPr="00665EBB" w:rsidRDefault="004B5F29" w:rsidP="00BD35C4">
      <w:pPr>
        <w:pStyle w:val="Heading2"/>
        <w:sectPr w:rsidR="00BD35C4" w:rsidRPr="00665EBB" w:rsidSect="00A36788">
          <w:type w:val="continuous"/>
          <w:pgSz w:w="595.30pt" w:h="841.90pt"/>
          <w:pgMar w:top="53.85pt" w:right="45.35pt" w:bottom="72pt" w:left="45.35pt" w:header="42.55pt" w:footer="49.60pt" w:gutter="0pt"/>
          <w:cols w:space="21.25pt"/>
          <w:docGrid w:type="linesAndChars" w:linePitch="312"/>
        </w:sectPr>
      </w:pPr>
      <w:r>
        <w:t xml:space="preserve">Mancala </w:t>
      </w:r>
      <w:r w:rsidR="00BD35C4">
        <w:t>Web Application UI</w:t>
      </w:r>
    </w:p>
    <w:p w14:paraId="59858BAD" w14:textId="6665C481" w:rsidR="00BD35C4" w:rsidRDefault="00BD35C4" w:rsidP="00BD35C4">
      <w:r w:rsidRPr="00BD35C4">
        <w:rPr>
          <w:noProof/>
        </w:rPr>
        <w:drawing>
          <wp:inline distT="0" distB="0" distL="0" distR="0" wp14:anchorId="6930683F" wp14:editId="1ACAC450">
            <wp:extent cx="5207306" cy="3067496"/>
            <wp:effectExtent l="133350" t="57150" r="88900" b="133350"/>
            <wp:docPr id="665701439" name="Picture 1" descr="Web App UI Mancala Game&#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65701439" name="Picture 1" descr="Web App UI Mancala Game&#10;"/>
                    <pic:cNvPicPr/>
                  </pic:nvPicPr>
                  <pic:blipFill>
                    <a:blip r:embed="rId25"/>
                    <a:stretch>
                      <a:fillRect/>
                    </a:stretch>
                  </pic:blipFill>
                  <pic:spPr>
                    <a:xfrm>
                      <a:off x="0" y="0"/>
                      <a:ext cx="5222079" cy="3076198"/>
                    </a:xfrm>
                    <a:prstGeom prst="roundRect">
                      <a:avLst>
                        <a:gd name="adj" fmla="val 16667"/>
                      </a:avLst>
                    </a:prstGeom>
                    <a:ln>
                      <a:noFill/>
                    </a:ln>
                    <a:effectLst>
                      <a:outerShdw blurRad="76200" dist="38100" dir="7800000" algn="tl" rotWithShape="0">
                        <a:srgbClr val="000000">
                          <a:alpha val="4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1758DF84" w14:textId="3715FC0C" w:rsidR="00BD35C4" w:rsidRPr="00BF75C0" w:rsidRDefault="004B5F29" w:rsidP="00BF75C0">
      <w:pPr>
        <w:pStyle w:val="figurecaption"/>
        <w:ind w:start="17.85pt" w:hanging="17.85pt"/>
        <w:jc w:val="center"/>
        <w:rPr>
          <w:sz w:val="18"/>
          <w:szCs w:val="18"/>
        </w:rPr>
        <w:sectPr w:rsidR="00BD35C4" w:rsidRPr="00BF75C0" w:rsidSect="00BD35C4">
          <w:type w:val="continuous"/>
          <w:pgSz w:w="595.30pt" w:h="841.90pt"/>
          <w:pgMar w:top="53.85pt" w:right="45.35pt" w:bottom="72pt" w:left="45.35pt" w:header="42.55pt" w:footer="49.60pt" w:gutter="0pt"/>
          <w:cols w:space="21.25pt"/>
          <w:docGrid w:type="linesAndChars" w:linePitch="312"/>
        </w:sectPr>
      </w:pPr>
      <w:r>
        <w:rPr>
          <w:sz w:val="18"/>
          <w:szCs w:val="18"/>
        </w:rPr>
        <w:t>Mancala Web Application UI</w:t>
      </w:r>
    </w:p>
    <w:p w14:paraId="00E9491D" w14:textId="77777777" w:rsidR="00BD35C4" w:rsidRPr="005F4980" w:rsidRDefault="00BD35C4" w:rsidP="00BD35C4">
      <w:pPr>
        <w:ind w:firstLine="49.65pt"/>
      </w:pPr>
    </w:p>
    <w:sectPr w:rsidR="00BD35C4" w:rsidRPr="005F4980" w:rsidSect="00A36788">
      <w:type w:val="continuous"/>
      <w:pgSz w:w="595.30pt" w:h="841.90pt"/>
      <w:pgMar w:top="53.85pt" w:right="45.35pt" w:bottom="72pt" w:left="45.35pt" w:header="42.55pt" w:footer="49.60pt" w:gutter="0pt"/>
      <w:cols w:num="2" w:space="21.25pt"/>
      <w:docGrid w:type="linesAndChars" w:linePitch="312"/>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endnote w:type="separator" w:id="-1">
    <w:p w14:paraId="5EDFB397" w14:textId="77777777" w:rsidR="00CB1266" w:rsidRDefault="00CB1266" w:rsidP="001A3B3D">
      <w:r>
        <w:separator/>
      </w:r>
    </w:p>
  </w:endnote>
  <w:endnote w:type="continuationSeparator" w:id="0">
    <w:p w14:paraId="6E83C93A" w14:textId="77777777" w:rsidR="00CB1266" w:rsidRDefault="00CB1266"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200247B" w:usb2="00000009" w:usb3="00000000" w:csb0="000001FF" w:csb1="00000000"/>
  </w:font>
  <w:font w:name="Calibri Light">
    <w:panose1 w:val="020F0302020204030204"/>
    <w:charset w:characterSet="iso-8859-1"/>
    <w:family w:val="swiss"/>
    <w:pitch w:val="variable"/>
    <w:sig w:usb0="E4002EFF" w:usb1="C200247B" w:usb2="00000009" w:usb3="00000000" w:csb0="000001FF" w:csb1="00000000"/>
  </w:font>
  <w:font w:name="Cambria Math">
    <w:panose1 w:val="02040503050406030204"/>
    <w:charset w:characterSet="iso-8859-1"/>
    <w:family w:val="roman"/>
    <w:pitch w:val="variable"/>
    <w:sig w:usb0="E00006FF" w:usb1="420024FF" w:usb2="02000000" w:usb3="00000000" w:csb0="0000019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sdt>
    <w:sdtPr>
      <w:id w:val="778682275"/>
      <w:docPartObj>
        <w:docPartGallery w:val="Page Numbers (Bottom of Page)"/>
        <w:docPartUnique/>
      </w:docPartObj>
    </w:sdtPr>
    <w:sdtEndPr>
      <w:rPr>
        <w:noProof/>
      </w:rPr>
    </w:sdtEndPr>
    <w:sdtContent>
      <w:p w14:paraId="76DE28E9" w14:textId="5B7E1643" w:rsidR="004D33E7" w:rsidRDefault="004D33E7">
        <w:pPr>
          <w:pStyle w:val="Footer"/>
          <w:jc w:val="end"/>
        </w:pPr>
        <w:r>
          <w:fldChar w:fldCharType="begin"/>
        </w:r>
        <w:r>
          <w:instrText xml:space="preserve"> PAGE   \* MERGEFORMAT </w:instrText>
        </w:r>
        <w:r>
          <w:fldChar w:fldCharType="separate"/>
        </w:r>
        <w:r>
          <w:rPr>
            <w:noProof/>
          </w:rPr>
          <w:t>2</w:t>
        </w:r>
        <w:r>
          <w:rPr>
            <w:noProof/>
          </w:rPr>
          <w:fldChar w:fldCharType="end"/>
        </w:r>
      </w:p>
    </w:sdtContent>
  </w:sdt>
  <w:p w14:paraId="73CF2F69" w14:textId="77777777" w:rsidR="004D33E7" w:rsidRDefault="004D33E7">
    <w:pPr>
      <w:pStyle w:val="Footer"/>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69E75918" w14:textId="6DD87F14"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footnote w:type="separator" w:id="-1">
    <w:p w14:paraId="0C6A0B5D" w14:textId="77777777" w:rsidR="00CB1266" w:rsidRDefault="00CB1266" w:rsidP="001A3B3D">
      <w:r>
        <w:separator/>
      </w:r>
    </w:p>
  </w:footnote>
  <w:footnote w:type="continuationSeparator" w:id="0">
    <w:p w14:paraId="277CE8D3" w14:textId="77777777" w:rsidR="00CB1266" w:rsidRDefault="00CB1266"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A7604FE"/>
    <w:multiLevelType w:val="multilevel"/>
    <w:tmpl w:val="507E8B68"/>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2" w15:restartNumberingAfterBreak="0">
    <w:nsid w:val="0C3B5684"/>
    <w:multiLevelType w:val="multilevel"/>
    <w:tmpl w:val="8ADC8F82"/>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3" w15:restartNumberingAfterBreak="0">
    <w:nsid w:val="0D6057B8"/>
    <w:multiLevelType w:val="multilevel"/>
    <w:tmpl w:val="E8409996"/>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4" w15:restartNumberingAfterBreak="0">
    <w:nsid w:val="0F944A7C"/>
    <w:multiLevelType w:val="multilevel"/>
    <w:tmpl w:val="8F4E164A"/>
    <w:lvl w:ilvl="0">
      <w:start w:val="1"/>
      <w:numFmt w:val="bullet"/>
      <w:lvlText w:val="o"/>
      <w:lvlJc w:val="start"/>
      <w:pPr>
        <w:tabs>
          <w:tab w:val="num" w:pos="36pt"/>
        </w:tabs>
        <w:ind w:start="36pt" w:hanging="18pt"/>
      </w:pPr>
      <w:rPr>
        <w:rFonts w:ascii="Courier New" w:hAnsi="Courier New" w:cs="Courier New"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5" w15:restartNumberingAfterBreak="0">
    <w:nsid w:val="116B6ED5"/>
    <w:multiLevelType w:val="multilevel"/>
    <w:tmpl w:val="79AACCAE"/>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6" w15:restartNumberingAfterBreak="0">
    <w:nsid w:val="11BA2DD3"/>
    <w:multiLevelType w:val="multilevel"/>
    <w:tmpl w:val="87F2DC82"/>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7" w15:restartNumberingAfterBreak="0">
    <w:nsid w:val="12E8786B"/>
    <w:multiLevelType w:val="multilevel"/>
    <w:tmpl w:val="D5FA6A14"/>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8" w15:restartNumberingAfterBreak="0">
    <w:nsid w:val="1B122743"/>
    <w:multiLevelType w:val="multilevel"/>
    <w:tmpl w:val="C1DCC3CE"/>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9"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20"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1" w15:restartNumberingAfterBreak="0">
    <w:nsid w:val="23082A19"/>
    <w:multiLevelType w:val="hybridMultilevel"/>
    <w:tmpl w:val="55C4D832"/>
    <w:lvl w:ilvl="0" w:tplc="CE624406">
      <w:start w:val="1"/>
      <w:numFmt w:val="bullet"/>
      <w:lvlText w:val="●"/>
      <w:lvlJc w:val="start"/>
      <w:pPr>
        <w:ind w:start="54pt" w:hanging="18pt"/>
      </w:pPr>
      <w:rPr>
        <w:rFonts w:ascii="Courier New" w:hAnsi="Courier New" w:hint="default"/>
      </w:rPr>
    </w:lvl>
    <w:lvl w:ilvl="1" w:tplc="FFFFFFFF" w:tentative="1">
      <w:start w:val="1"/>
      <w:numFmt w:val="bullet"/>
      <w:lvlText w:val="o"/>
      <w:lvlJc w:val="start"/>
      <w:pPr>
        <w:ind w:start="90pt" w:hanging="18pt"/>
      </w:pPr>
      <w:rPr>
        <w:rFonts w:ascii="Courier New" w:hAnsi="Courier New" w:cs="Courier New" w:hint="default"/>
      </w:rPr>
    </w:lvl>
    <w:lvl w:ilvl="2" w:tplc="FFFFFFFF" w:tentative="1">
      <w:start w:val="1"/>
      <w:numFmt w:val="bullet"/>
      <w:lvlText w:val=""/>
      <w:lvlJc w:val="start"/>
      <w:pPr>
        <w:ind w:start="126pt" w:hanging="18pt"/>
      </w:pPr>
      <w:rPr>
        <w:rFonts w:ascii="Wingdings" w:hAnsi="Wingdings" w:hint="default"/>
      </w:rPr>
    </w:lvl>
    <w:lvl w:ilvl="3" w:tplc="FFFFFFFF" w:tentative="1">
      <w:start w:val="1"/>
      <w:numFmt w:val="bullet"/>
      <w:lvlText w:val=""/>
      <w:lvlJc w:val="start"/>
      <w:pPr>
        <w:ind w:start="162pt" w:hanging="18pt"/>
      </w:pPr>
      <w:rPr>
        <w:rFonts w:ascii="Symbol" w:hAnsi="Symbol" w:hint="default"/>
      </w:rPr>
    </w:lvl>
    <w:lvl w:ilvl="4" w:tplc="FFFFFFFF" w:tentative="1">
      <w:start w:val="1"/>
      <w:numFmt w:val="bullet"/>
      <w:lvlText w:val="o"/>
      <w:lvlJc w:val="start"/>
      <w:pPr>
        <w:ind w:start="198pt" w:hanging="18pt"/>
      </w:pPr>
      <w:rPr>
        <w:rFonts w:ascii="Courier New" w:hAnsi="Courier New" w:cs="Courier New" w:hint="default"/>
      </w:rPr>
    </w:lvl>
    <w:lvl w:ilvl="5" w:tplc="FFFFFFFF" w:tentative="1">
      <w:start w:val="1"/>
      <w:numFmt w:val="bullet"/>
      <w:lvlText w:val=""/>
      <w:lvlJc w:val="start"/>
      <w:pPr>
        <w:ind w:start="234pt" w:hanging="18pt"/>
      </w:pPr>
      <w:rPr>
        <w:rFonts w:ascii="Wingdings" w:hAnsi="Wingdings" w:hint="default"/>
      </w:rPr>
    </w:lvl>
    <w:lvl w:ilvl="6" w:tplc="FFFFFFFF" w:tentative="1">
      <w:start w:val="1"/>
      <w:numFmt w:val="bullet"/>
      <w:lvlText w:val=""/>
      <w:lvlJc w:val="start"/>
      <w:pPr>
        <w:ind w:start="270pt" w:hanging="18pt"/>
      </w:pPr>
      <w:rPr>
        <w:rFonts w:ascii="Symbol" w:hAnsi="Symbol" w:hint="default"/>
      </w:rPr>
    </w:lvl>
    <w:lvl w:ilvl="7" w:tplc="FFFFFFFF" w:tentative="1">
      <w:start w:val="1"/>
      <w:numFmt w:val="bullet"/>
      <w:lvlText w:val="o"/>
      <w:lvlJc w:val="start"/>
      <w:pPr>
        <w:ind w:start="306pt" w:hanging="18pt"/>
      </w:pPr>
      <w:rPr>
        <w:rFonts w:ascii="Courier New" w:hAnsi="Courier New" w:cs="Courier New" w:hint="default"/>
      </w:rPr>
    </w:lvl>
    <w:lvl w:ilvl="8" w:tplc="FFFFFFFF" w:tentative="1">
      <w:start w:val="1"/>
      <w:numFmt w:val="bullet"/>
      <w:lvlText w:val=""/>
      <w:lvlJc w:val="start"/>
      <w:pPr>
        <w:ind w:start="342pt" w:hanging="18pt"/>
      </w:pPr>
      <w:rPr>
        <w:rFonts w:ascii="Wingdings" w:hAnsi="Wingdings" w:hint="default"/>
      </w:rPr>
    </w:lvl>
  </w:abstractNum>
  <w:abstractNum w:abstractNumId="22" w15:restartNumberingAfterBreak="0">
    <w:nsid w:val="23C16BD4"/>
    <w:multiLevelType w:val="multilevel"/>
    <w:tmpl w:val="D408ED22"/>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23" w15:restartNumberingAfterBreak="0">
    <w:nsid w:val="243C412C"/>
    <w:multiLevelType w:val="multilevel"/>
    <w:tmpl w:val="EF60F9E8"/>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2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5" w15:restartNumberingAfterBreak="0">
    <w:nsid w:val="2BEC31ED"/>
    <w:multiLevelType w:val="multilevel"/>
    <w:tmpl w:val="1A2A081C"/>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26" w15:restartNumberingAfterBreak="0">
    <w:nsid w:val="2DA24DF9"/>
    <w:multiLevelType w:val="multilevel"/>
    <w:tmpl w:val="1648200E"/>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27" w15:restartNumberingAfterBreak="0">
    <w:nsid w:val="2E5F2060"/>
    <w:multiLevelType w:val="multilevel"/>
    <w:tmpl w:val="9AB0DB58"/>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28" w15:restartNumberingAfterBreak="0">
    <w:nsid w:val="36DE0E4F"/>
    <w:multiLevelType w:val="hybridMultilevel"/>
    <w:tmpl w:val="8936603C"/>
    <w:lvl w:ilvl="0" w:tplc="32483BD0">
      <w:start w:val="1"/>
      <w:numFmt w:val="upperRoman"/>
      <w:pStyle w:val="Heading1"/>
      <w:lvlText w:val="%1."/>
      <w:lvlJc w:val="end"/>
      <w:pPr>
        <w:ind w:start="46.80pt" w:hanging="18pt"/>
      </w:pPr>
    </w:lvl>
    <w:lvl w:ilvl="1" w:tplc="04090019" w:tentative="1">
      <w:start w:val="1"/>
      <w:numFmt w:val="lowerLetter"/>
      <w:lvlText w:val="%2."/>
      <w:lvlJc w:val="start"/>
      <w:pPr>
        <w:ind w:start="82.80pt" w:hanging="18pt"/>
      </w:pPr>
    </w:lvl>
    <w:lvl w:ilvl="2" w:tplc="0409001B" w:tentative="1">
      <w:start w:val="1"/>
      <w:numFmt w:val="lowerRoman"/>
      <w:lvlText w:val="%3."/>
      <w:lvlJc w:val="end"/>
      <w:pPr>
        <w:ind w:start="118.80pt" w:hanging="9pt"/>
      </w:pPr>
    </w:lvl>
    <w:lvl w:ilvl="3" w:tplc="0409000F" w:tentative="1">
      <w:start w:val="1"/>
      <w:numFmt w:val="decimal"/>
      <w:lvlText w:val="%4."/>
      <w:lvlJc w:val="start"/>
      <w:pPr>
        <w:ind w:start="154.80pt" w:hanging="18pt"/>
      </w:pPr>
    </w:lvl>
    <w:lvl w:ilvl="4" w:tplc="04090019" w:tentative="1">
      <w:start w:val="1"/>
      <w:numFmt w:val="lowerLetter"/>
      <w:lvlText w:val="%5."/>
      <w:lvlJc w:val="start"/>
      <w:pPr>
        <w:ind w:start="190.80pt" w:hanging="18pt"/>
      </w:pPr>
    </w:lvl>
    <w:lvl w:ilvl="5" w:tplc="0409001B" w:tentative="1">
      <w:start w:val="1"/>
      <w:numFmt w:val="lowerRoman"/>
      <w:lvlText w:val="%6."/>
      <w:lvlJc w:val="end"/>
      <w:pPr>
        <w:ind w:start="226.80pt" w:hanging="9pt"/>
      </w:pPr>
    </w:lvl>
    <w:lvl w:ilvl="6" w:tplc="0409000F" w:tentative="1">
      <w:start w:val="1"/>
      <w:numFmt w:val="decimal"/>
      <w:lvlText w:val="%7."/>
      <w:lvlJc w:val="start"/>
      <w:pPr>
        <w:ind w:start="262.80pt" w:hanging="18pt"/>
      </w:pPr>
    </w:lvl>
    <w:lvl w:ilvl="7" w:tplc="04090019" w:tentative="1">
      <w:start w:val="1"/>
      <w:numFmt w:val="lowerLetter"/>
      <w:lvlText w:val="%8."/>
      <w:lvlJc w:val="start"/>
      <w:pPr>
        <w:ind w:start="298.80pt" w:hanging="18pt"/>
      </w:pPr>
    </w:lvl>
    <w:lvl w:ilvl="8" w:tplc="0409001B" w:tentative="1">
      <w:start w:val="1"/>
      <w:numFmt w:val="lowerRoman"/>
      <w:lvlText w:val="%9."/>
      <w:lvlJc w:val="end"/>
      <w:pPr>
        <w:ind w:start="334.80pt" w:hanging="9pt"/>
      </w:pPr>
    </w:lvl>
  </w:abstractNum>
  <w:abstractNum w:abstractNumId="29"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30" w15:restartNumberingAfterBreak="0">
    <w:nsid w:val="37D7646E"/>
    <w:multiLevelType w:val="hybridMultilevel"/>
    <w:tmpl w:val="2E4EE944"/>
    <w:lvl w:ilvl="0" w:tplc="04090003">
      <w:start w:val="1"/>
      <w:numFmt w:val="bullet"/>
      <w:lvlText w:val="o"/>
      <w:lvlJc w:val="start"/>
      <w:pPr>
        <w:ind w:start="54pt" w:hanging="18pt"/>
      </w:pPr>
      <w:rPr>
        <w:rFonts w:ascii="Courier New" w:hAnsi="Courier New" w:cs="Courier New" w:hint="default"/>
      </w:rPr>
    </w:lvl>
    <w:lvl w:ilvl="1" w:tplc="04090003" w:tentative="1">
      <w:start w:val="1"/>
      <w:numFmt w:val="bullet"/>
      <w:lvlText w:val="o"/>
      <w:lvlJc w:val="start"/>
      <w:pPr>
        <w:ind w:start="90pt" w:hanging="18pt"/>
      </w:pPr>
      <w:rPr>
        <w:rFonts w:ascii="Courier New" w:hAnsi="Courier New" w:cs="Courier New" w:hint="default"/>
      </w:rPr>
    </w:lvl>
    <w:lvl w:ilvl="2" w:tplc="04090005" w:tentative="1">
      <w:start w:val="1"/>
      <w:numFmt w:val="bullet"/>
      <w:lvlText w:val=""/>
      <w:lvlJc w:val="start"/>
      <w:pPr>
        <w:ind w:start="126pt" w:hanging="18pt"/>
      </w:pPr>
      <w:rPr>
        <w:rFonts w:ascii="Wingdings" w:hAnsi="Wingdings" w:hint="default"/>
      </w:rPr>
    </w:lvl>
    <w:lvl w:ilvl="3" w:tplc="04090001" w:tentative="1">
      <w:start w:val="1"/>
      <w:numFmt w:val="bullet"/>
      <w:lvlText w:val=""/>
      <w:lvlJc w:val="start"/>
      <w:pPr>
        <w:ind w:start="162pt" w:hanging="18pt"/>
      </w:pPr>
      <w:rPr>
        <w:rFonts w:ascii="Symbol" w:hAnsi="Symbol" w:hint="default"/>
      </w:rPr>
    </w:lvl>
    <w:lvl w:ilvl="4" w:tplc="04090003" w:tentative="1">
      <w:start w:val="1"/>
      <w:numFmt w:val="bullet"/>
      <w:lvlText w:val="o"/>
      <w:lvlJc w:val="start"/>
      <w:pPr>
        <w:ind w:start="198pt" w:hanging="18pt"/>
      </w:pPr>
      <w:rPr>
        <w:rFonts w:ascii="Courier New" w:hAnsi="Courier New" w:cs="Courier New" w:hint="default"/>
      </w:rPr>
    </w:lvl>
    <w:lvl w:ilvl="5" w:tplc="04090005" w:tentative="1">
      <w:start w:val="1"/>
      <w:numFmt w:val="bullet"/>
      <w:lvlText w:val=""/>
      <w:lvlJc w:val="start"/>
      <w:pPr>
        <w:ind w:start="234pt" w:hanging="18pt"/>
      </w:pPr>
      <w:rPr>
        <w:rFonts w:ascii="Wingdings" w:hAnsi="Wingdings" w:hint="default"/>
      </w:rPr>
    </w:lvl>
    <w:lvl w:ilvl="6" w:tplc="04090001" w:tentative="1">
      <w:start w:val="1"/>
      <w:numFmt w:val="bullet"/>
      <w:lvlText w:val=""/>
      <w:lvlJc w:val="start"/>
      <w:pPr>
        <w:ind w:start="270pt" w:hanging="18pt"/>
      </w:pPr>
      <w:rPr>
        <w:rFonts w:ascii="Symbol" w:hAnsi="Symbol" w:hint="default"/>
      </w:rPr>
    </w:lvl>
    <w:lvl w:ilvl="7" w:tplc="04090003" w:tentative="1">
      <w:start w:val="1"/>
      <w:numFmt w:val="bullet"/>
      <w:lvlText w:val="o"/>
      <w:lvlJc w:val="start"/>
      <w:pPr>
        <w:ind w:start="306pt" w:hanging="18pt"/>
      </w:pPr>
      <w:rPr>
        <w:rFonts w:ascii="Courier New" w:hAnsi="Courier New" w:cs="Courier New" w:hint="default"/>
      </w:rPr>
    </w:lvl>
    <w:lvl w:ilvl="8" w:tplc="04090005" w:tentative="1">
      <w:start w:val="1"/>
      <w:numFmt w:val="bullet"/>
      <w:lvlText w:val=""/>
      <w:lvlJc w:val="start"/>
      <w:pPr>
        <w:ind w:start="342pt" w:hanging="18pt"/>
      </w:pPr>
      <w:rPr>
        <w:rFonts w:ascii="Wingdings" w:hAnsi="Wingdings" w:hint="default"/>
      </w:rPr>
    </w:lvl>
  </w:abstractNum>
  <w:abstractNum w:abstractNumId="31"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32" w15:restartNumberingAfterBreak="0">
    <w:nsid w:val="3B6C5805"/>
    <w:multiLevelType w:val="multilevel"/>
    <w:tmpl w:val="D2E8C212"/>
    <w:lvl w:ilvl="0">
      <w:start w:val="1"/>
      <w:numFmt w:val="decimal"/>
      <w:lvlText w:val="%1)"/>
      <w:lvlJc w:val="start"/>
      <w:pPr>
        <w:tabs>
          <w:tab w:val="num" w:pos="28.80pt"/>
        </w:tabs>
        <w:ind w:start="0pt" w:firstLine="10.80pt"/>
      </w:pPr>
      <w:rPr>
        <w:rFonts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start"/>
      <w:pPr>
        <w:tabs>
          <w:tab w:val="num" w:pos="27pt"/>
        </w:tabs>
        <w:ind w:start="0pt"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start"/>
      <w:pPr>
        <w:tabs>
          <w:tab w:val="num" w:pos="31.50pt"/>
        </w:tabs>
        <w:ind w:start="0pt"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firstLine="0pt"/>
      </w:pPr>
      <w:rPr>
        <w:rFonts w:cs="Times New Roman" w:hint="default"/>
      </w:rPr>
    </w:lvl>
    <w:lvl w:ilvl="5">
      <w:start w:val="1"/>
      <w:numFmt w:val="lowerLetter"/>
      <w:lvlText w:val="(%6)"/>
      <w:lvlJc w:val="start"/>
      <w:pPr>
        <w:tabs>
          <w:tab w:val="num" w:pos="198pt"/>
        </w:tabs>
        <w:ind w:start="180pt" w:firstLine="0pt"/>
      </w:pPr>
      <w:rPr>
        <w:rFonts w:cs="Times New Roman" w:hint="default"/>
      </w:rPr>
    </w:lvl>
    <w:lvl w:ilvl="6">
      <w:start w:val="1"/>
      <w:numFmt w:val="lowerRoman"/>
      <w:lvlText w:val="(%7)"/>
      <w:lvlJc w:val="start"/>
      <w:pPr>
        <w:tabs>
          <w:tab w:val="num" w:pos="234pt"/>
        </w:tabs>
        <w:ind w:start="216pt" w:firstLine="0pt"/>
      </w:pPr>
      <w:rPr>
        <w:rFonts w:cs="Times New Roman" w:hint="default"/>
      </w:rPr>
    </w:lvl>
    <w:lvl w:ilvl="7">
      <w:start w:val="1"/>
      <w:numFmt w:val="lowerLetter"/>
      <w:lvlText w:val="(%8)"/>
      <w:lvlJc w:val="start"/>
      <w:pPr>
        <w:tabs>
          <w:tab w:val="num" w:pos="270pt"/>
        </w:tabs>
        <w:ind w:start="252pt" w:firstLine="0pt"/>
      </w:pPr>
      <w:rPr>
        <w:rFonts w:cs="Times New Roman" w:hint="default"/>
      </w:rPr>
    </w:lvl>
    <w:lvl w:ilvl="8">
      <w:start w:val="1"/>
      <w:numFmt w:val="lowerRoman"/>
      <w:lvlText w:val="(%9)"/>
      <w:lvlJc w:val="start"/>
      <w:pPr>
        <w:tabs>
          <w:tab w:val="num" w:pos="306pt"/>
        </w:tabs>
        <w:ind w:start="288pt" w:firstLine="0pt"/>
      </w:pPr>
      <w:rPr>
        <w:rFonts w:cs="Times New Roman" w:hint="default"/>
      </w:rPr>
    </w:lvl>
  </w:abstractNum>
  <w:abstractNum w:abstractNumId="33" w15:restartNumberingAfterBreak="0">
    <w:nsid w:val="3E6B57C0"/>
    <w:multiLevelType w:val="multilevel"/>
    <w:tmpl w:val="63AA0160"/>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34" w15:restartNumberingAfterBreak="0">
    <w:nsid w:val="3F670E24"/>
    <w:multiLevelType w:val="multilevel"/>
    <w:tmpl w:val="51C42278"/>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35" w15:restartNumberingAfterBreak="0">
    <w:nsid w:val="4189603E"/>
    <w:multiLevelType w:val="multilevel"/>
    <w:tmpl w:val="885CC7DE"/>
    <w:lvl w:ilvl="0">
      <w:start w:val="1"/>
      <w:numFmt w:val="upperRoman"/>
      <w:lvlText w:val="%1."/>
      <w:lvlJc w:val="center"/>
      <w:pPr>
        <w:tabs>
          <w:tab w:val="num" w:pos="28.80pt"/>
        </w:tabs>
        <w:ind w:start="0pt"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start="0pt"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start="0pt"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firstLine="0pt"/>
      </w:pPr>
      <w:rPr>
        <w:rFonts w:cs="Times New Roman" w:hint="default"/>
      </w:rPr>
    </w:lvl>
    <w:lvl w:ilvl="5">
      <w:start w:val="1"/>
      <w:numFmt w:val="lowerLetter"/>
      <w:lvlText w:val="(%6)"/>
      <w:lvlJc w:val="start"/>
      <w:pPr>
        <w:tabs>
          <w:tab w:val="num" w:pos="198pt"/>
        </w:tabs>
        <w:ind w:start="180pt" w:firstLine="0pt"/>
      </w:pPr>
      <w:rPr>
        <w:rFonts w:cs="Times New Roman" w:hint="default"/>
      </w:rPr>
    </w:lvl>
    <w:lvl w:ilvl="6">
      <w:start w:val="1"/>
      <w:numFmt w:val="lowerRoman"/>
      <w:lvlText w:val="(%7)"/>
      <w:lvlJc w:val="start"/>
      <w:pPr>
        <w:tabs>
          <w:tab w:val="num" w:pos="234pt"/>
        </w:tabs>
        <w:ind w:start="216pt" w:firstLine="0pt"/>
      </w:pPr>
      <w:rPr>
        <w:rFonts w:cs="Times New Roman" w:hint="default"/>
      </w:rPr>
    </w:lvl>
    <w:lvl w:ilvl="7">
      <w:start w:val="1"/>
      <w:numFmt w:val="lowerLetter"/>
      <w:lvlText w:val="(%8)"/>
      <w:lvlJc w:val="start"/>
      <w:pPr>
        <w:tabs>
          <w:tab w:val="num" w:pos="270pt"/>
        </w:tabs>
        <w:ind w:start="252pt" w:firstLine="0pt"/>
      </w:pPr>
      <w:rPr>
        <w:rFonts w:cs="Times New Roman" w:hint="default"/>
      </w:rPr>
    </w:lvl>
    <w:lvl w:ilvl="8">
      <w:start w:val="1"/>
      <w:numFmt w:val="lowerRoman"/>
      <w:lvlText w:val="(%9)"/>
      <w:lvlJc w:val="start"/>
      <w:pPr>
        <w:tabs>
          <w:tab w:val="num" w:pos="306pt"/>
        </w:tabs>
        <w:ind w:start="288pt" w:firstLine="0pt"/>
      </w:pPr>
      <w:rPr>
        <w:rFonts w:cs="Times New Roman" w:hint="default"/>
      </w:rPr>
    </w:lvl>
  </w:abstractNum>
  <w:abstractNum w:abstractNumId="36" w15:restartNumberingAfterBreak="0">
    <w:nsid w:val="41D140CF"/>
    <w:multiLevelType w:val="multilevel"/>
    <w:tmpl w:val="1884F63A"/>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37" w15:restartNumberingAfterBreak="0">
    <w:nsid w:val="42515FB6"/>
    <w:multiLevelType w:val="multilevel"/>
    <w:tmpl w:val="B7747BF2"/>
    <w:lvl w:ilvl="0">
      <w:start w:val="1"/>
      <w:numFmt w:val="bullet"/>
      <w:lvlText w:val="o"/>
      <w:lvlJc w:val="start"/>
      <w:pPr>
        <w:tabs>
          <w:tab w:val="num" w:pos="36pt"/>
        </w:tabs>
        <w:ind w:start="36pt" w:hanging="18pt"/>
      </w:pPr>
      <w:rPr>
        <w:rFonts w:ascii="Courier New" w:hAnsi="Courier New" w:cs="Courier New"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38" w15:restartNumberingAfterBreak="0">
    <w:nsid w:val="45BD297E"/>
    <w:multiLevelType w:val="multilevel"/>
    <w:tmpl w:val="038C873A"/>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39" w15:restartNumberingAfterBreak="0">
    <w:nsid w:val="4780347B"/>
    <w:multiLevelType w:val="multilevel"/>
    <w:tmpl w:val="9D1E2384"/>
    <w:lvl w:ilvl="0">
      <w:start w:val="1"/>
      <w:numFmt w:val="bullet"/>
      <w:lvlText w:val="o"/>
      <w:lvlJc w:val="start"/>
      <w:pPr>
        <w:tabs>
          <w:tab w:val="num" w:pos="36pt"/>
        </w:tabs>
        <w:ind w:start="36pt" w:hanging="18pt"/>
      </w:pPr>
      <w:rPr>
        <w:rFonts w:ascii="Courier New" w:hAnsi="Courier New" w:cs="Courier New"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40" w15:restartNumberingAfterBreak="0">
    <w:nsid w:val="47AA1191"/>
    <w:multiLevelType w:val="multilevel"/>
    <w:tmpl w:val="27984E06"/>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41"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42" w15:restartNumberingAfterBreak="0">
    <w:nsid w:val="4E3C10C0"/>
    <w:multiLevelType w:val="hybridMultilevel"/>
    <w:tmpl w:val="90CEA906"/>
    <w:lvl w:ilvl="0" w:tplc="9BB03F50">
      <w:start w:val="1"/>
      <w:numFmt w:val="decimal"/>
      <w:lvlText w:val="[%1]"/>
      <w:lvlJc w:val="start"/>
      <w:pPr>
        <w:ind w:start="36pt" w:hanging="18pt"/>
      </w:pPr>
      <w:rPr>
        <w:rFonts w:ascii="Times New Roman" w:hAnsi="Times New Roman" w:cs="Times New Roman" w:hint="default"/>
        <w:b w:val="0"/>
        <w:bCs w:val="0"/>
        <w:i w:val="0"/>
        <w:iCs w:val="0"/>
        <w:color w:val="auto"/>
        <w:sz w:val="18"/>
        <w:szCs w:val="18"/>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43" w15:restartNumberingAfterBreak="0">
    <w:nsid w:val="50DE2A42"/>
    <w:multiLevelType w:val="multilevel"/>
    <w:tmpl w:val="D14ABB36"/>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44"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45" w15:restartNumberingAfterBreak="0">
    <w:nsid w:val="571F02E0"/>
    <w:multiLevelType w:val="multilevel"/>
    <w:tmpl w:val="06B491B8"/>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46" w15:restartNumberingAfterBreak="0">
    <w:nsid w:val="579E0609"/>
    <w:multiLevelType w:val="multilevel"/>
    <w:tmpl w:val="6CD0EA1C"/>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47" w15:restartNumberingAfterBreak="0">
    <w:nsid w:val="5B8F4CC6"/>
    <w:multiLevelType w:val="multilevel"/>
    <w:tmpl w:val="8B04BAEE"/>
    <w:lvl w:ilvl="0">
      <w:start w:val="1"/>
      <w:numFmt w:val="decimal"/>
      <w:lvlText w:val="%1."/>
      <w:lvlJc w:val="start"/>
      <w:pPr>
        <w:tabs>
          <w:tab w:val="num" w:pos="28.80pt"/>
        </w:tabs>
        <w:ind w:start="0pt" w:firstLine="10.80pt"/>
      </w:pPr>
      <w:rPr>
        <w:rFonts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start"/>
      <w:pPr>
        <w:tabs>
          <w:tab w:val="num" w:pos="27pt"/>
        </w:tabs>
        <w:ind w:start="0pt"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start"/>
      <w:pPr>
        <w:tabs>
          <w:tab w:val="num" w:pos="31.50pt"/>
        </w:tabs>
        <w:ind w:start="0pt"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firstLine="0pt"/>
      </w:pPr>
      <w:rPr>
        <w:rFonts w:cs="Times New Roman" w:hint="default"/>
      </w:rPr>
    </w:lvl>
    <w:lvl w:ilvl="5">
      <w:start w:val="1"/>
      <w:numFmt w:val="lowerLetter"/>
      <w:lvlText w:val="(%6)"/>
      <w:lvlJc w:val="start"/>
      <w:pPr>
        <w:tabs>
          <w:tab w:val="num" w:pos="198pt"/>
        </w:tabs>
        <w:ind w:start="180pt" w:firstLine="0pt"/>
      </w:pPr>
      <w:rPr>
        <w:rFonts w:cs="Times New Roman" w:hint="default"/>
      </w:rPr>
    </w:lvl>
    <w:lvl w:ilvl="6">
      <w:start w:val="1"/>
      <w:numFmt w:val="lowerRoman"/>
      <w:lvlText w:val="(%7)"/>
      <w:lvlJc w:val="start"/>
      <w:pPr>
        <w:tabs>
          <w:tab w:val="num" w:pos="234pt"/>
        </w:tabs>
        <w:ind w:start="216pt" w:firstLine="0pt"/>
      </w:pPr>
      <w:rPr>
        <w:rFonts w:cs="Times New Roman" w:hint="default"/>
      </w:rPr>
    </w:lvl>
    <w:lvl w:ilvl="7">
      <w:start w:val="1"/>
      <w:numFmt w:val="lowerLetter"/>
      <w:lvlText w:val="(%8)"/>
      <w:lvlJc w:val="start"/>
      <w:pPr>
        <w:tabs>
          <w:tab w:val="num" w:pos="270pt"/>
        </w:tabs>
        <w:ind w:start="252pt" w:firstLine="0pt"/>
      </w:pPr>
      <w:rPr>
        <w:rFonts w:cs="Times New Roman" w:hint="default"/>
      </w:rPr>
    </w:lvl>
    <w:lvl w:ilvl="8">
      <w:start w:val="1"/>
      <w:numFmt w:val="lowerRoman"/>
      <w:lvlText w:val="(%9)"/>
      <w:lvlJc w:val="start"/>
      <w:pPr>
        <w:tabs>
          <w:tab w:val="num" w:pos="306pt"/>
        </w:tabs>
        <w:ind w:start="288pt" w:firstLine="0pt"/>
      </w:pPr>
      <w:rPr>
        <w:rFonts w:cs="Times New Roman" w:hint="default"/>
      </w:rPr>
    </w:lvl>
  </w:abstractNum>
  <w:abstractNum w:abstractNumId="48" w15:restartNumberingAfterBreak="0">
    <w:nsid w:val="5CBD75F2"/>
    <w:multiLevelType w:val="multilevel"/>
    <w:tmpl w:val="1A745D44"/>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49" w15:restartNumberingAfterBreak="0">
    <w:nsid w:val="5E8607FB"/>
    <w:multiLevelType w:val="multilevel"/>
    <w:tmpl w:val="A0B0F4E2"/>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50" w15:restartNumberingAfterBreak="0">
    <w:nsid w:val="5F3B2BCC"/>
    <w:multiLevelType w:val="multilevel"/>
    <w:tmpl w:val="EF427D58"/>
    <w:lvl w:ilvl="0">
      <w:start w:val="1"/>
      <w:numFmt w:val="upperRoman"/>
      <w:lvlText w:val="%1."/>
      <w:lvlJc w:val="center"/>
      <w:pPr>
        <w:tabs>
          <w:tab w:val="num" w:pos="28.80pt"/>
        </w:tabs>
        <w:ind w:start="0pt" w:firstLine="10.80pt"/>
      </w:pPr>
      <w:rPr>
        <w:rFonts w:ascii="Times New Roman" w:hAnsi="Times New Roman" w:cs="Times New Roman" w:hint="default"/>
        <w:caps w:val="0"/>
        <w:strike w:val="0"/>
        <w:dstrike w:val="0"/>
        <w:vanish w:val="0"/>
        <w:color w:val="auto"/>
        <w:sz w:val="20"/>
        <w:szCs w:val="20"/>
        <w:vertAlign w:val="baseline"/>
      </w:rPr>
    </w:lvl>
    <w:lvl w:ilvl="1">
      <w:start w:val="1"/>
      <w:numFmt w:val="upperLetter"/>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lvlText w:val="%3)"/>
      <w:lvlJc w:val="start"/>
      <w:pPr>
        <w:tabs>
          <w:tab w:val="num" w:pos="27pt"/>
        </w:tabs>
        <w:ind w:start="0pt" w:firstLine="9pt"/>
      </w:pPr>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lvlText w:val="%4)"/>
      <w:lvlJc w:val="start"/>
      <w:pPr>
        <w:tabs>
          <w:tab w:val="num" w:pos="31.50pt"/>
        </w:tabs>
        <w:ind w:start="0pt"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firstLine="0pt"/>
      </w:pPr>
      <w:rPr>
        <w:rFonts w:cs="Times New Roman" w:hint="default"/>
      </w:rPr>
    </w:lvl>
    <w:lvl w:ilvl="5">
      <w:start w:val="1"/>
      <w:numFmt w:val="lowerLetter"/>
      <w:lvlText w:val="(%6)"/>
      <w:lvlJc w:val="start"/>
      <w:pPr>
        <w:tabs>
          <w:tab w:val="num" w:pos="198pt"/>
        </w:tabs>
        <w:ind w:start="180pt" w:firstLine="0pt"/>
      </w:pPr>
      <w:rPr>
        <w:rFonts w:cs="Times New Roman" w:hint="default"/>
      </w:rPr>
    </w:lvl>
    <w:lvl w:ilvl="6">
      <w:start w:val="1"/>
      <w:numFmt w:val="lowerRoman"/>
      <w:lvlText w:val="(%7)"/>
      <w:lvlJc w:val="start"/>
      <w:pPr>
        <w:tabs>
          <w:tab w:val="num" w:pos="234pt"/>
        </w:tabs>
        <w:ind w:start="216pt" w:firstLine="0pt"/>
      </w:pPr>
      <w:rPr>
        <w:rFonts w:cs="Times New Roman" w:hint="default"/>
      </w:rPr>
    </w:lvl>
    <w:lvl w:ilvl="7">
      <w:start w:val="1"/>
      <w:numFmt w:val="lowerLetter"/>
      <w:lvlText w:val="(%8)"/>
      <w:lvlJc w:val="start"/>
      <w:pPr>
        <w:tabs>
          <w:tab w:val="num" w:pos="270pt"/>
        </w:tabs>
        <w:ind w:start="252pt" w:firstLine="0pt"/>
      </w:pPr>
      <w:rPr>
        <w:rFonts w:cs="Times New Roman" w:hint="default"/>
      </w:rPr>
    </w:lvl>
    <w:lvl w:ilvl="8">
      <w:start w:val="1"/>
      <w:numFmt w:val="lowerRoman"/>
      <w:lvlText w:val="(%9)"/>
      <w:lvlJc w:val="start"/>
      <w:pPr>
        <w:tabs>
          <w:tab w:val="num" w:pos="306pt"/>
        </w:tabs>
        <w:ind w:start="288pt" w:firstLine="0pt"/>
      </w:pPr>
      <w:rPr>
        <w:rFonts w:cs="Times New Roman" w:hint="default"/>
      </w:rPr>
    </w:lvl>
  </w:abstractNum>
  <w:abstractNum w:abstractNumId="51" w15:restartNumberingAfterBreak="0">
    <w:nsid w:val="65720031"/>
    <w:multiLevelType w:val="multilevel"/>
    <w:tmpl w:val="30C2DE92"/>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52" w15:restartNumberingAfterBreak="0">
    <w:nsid w:val="659133EC"/>
    <w:multiLevelType w:val="multilevel"/>
    <w:tmpl w:val="5192B444"/>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53" w15:restartNumberingAfterBreak="0">
    <w:nsid w:val="66C433BB"/>
    <w:multiLevelType w:val="hybridMultilevel"/>
    <w:tmpl w:val="7446FB72"/>
    <w:lvl w:ilvl="0" w:tplc="9BB03F50">
      <w:start w:val="1"/>
      <w:numFmt w:val="decimal"/>
      <w:lvlText w:val="[%1]"/>
      <w:lvlJc w:val="start"/>
      <w:pPr>
        <w:ind w:start="18pt" w:hanging="18pt"/>
      </w:pPr>
      <w:rPr>
        <w:rFonts w:ascii="Times New Roman" w:hAnsi="Times New Roman" w:cs="Times New Roman" w:hint="default"/>
        <w:b w:val="0"/>
        <w:bCs w:val="0"/>
        <w:i w:val="0"/>
        <w:iCs w:val="0"/>
        <w:color w:val="auto"/>
        <w:sz w:val="18"/>
        <w:szCs w:val="18"/>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54" w15:restartNumberingAfterBreak="0">
    <w:nsid w:val="68D637E8"/>
    <w:multiLevelType w:val="multilevel"/>
    <w:tmpl w:val="FA4CBFC6"/>
    <w:lvl w:ilvl="0">
      <w:start w:val="1"/>
      <w:numFmt w:val="bullet"/>
      <w:lvlText w:val=""/>
      <w:lvlJc w:val="start"/>
      <w:pPr>
        <w:tabs>
          <w:tab w:val="num" w:pos="36pt"/>
        </w:tabs>
        <w:ind w:start="36pt" w:hanging="18pt"/>
      </w:pPr>
      <w:rPr>
        <w:rFonts w:ascii="Symbol" w:hAnsi="Symbol" w:hint="default"/>
        <w:sz w:val="20"/>
      </w:rPr>
    </w:lvl>
    <w:lvl w:ilvl="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55" w15:restartNumberingAfterBreak="0">
    <w:nsid w:val="6A7B44B0"/>
    <w:multiLevelType w:val="multilevel"/>
    <w:tmpl w:val="AEBC0486"/>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56" w15:restartNumberingAfterBreak="0">
    <w:nsid w:val="6C402C58"/>
    <w:multiLevelType w:val="hybridMultilevel"/>
    <w:tmpl w:val="A4E20668"/>
    <w:lvl w:ilvl="0" w:tplc="3082579A">
      <w:start w:val="1"/>
      <w:numFmt w:val="decimal"/>
      <w:pStyle w:val="figurecaption"/>
      <w:lvlText w:val="Fig. %1."/>
      <w:lvlJc w:val="start"/>
      <w:pPr>
        <w:ind w:start="259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57" w15:restartNumberingAfterBreak="0">
    <w:nsid w:val="6CC22EA6"/>
    <w:multiLevelType w:val="multilevel"/>
    <w:tmpl w:val="C940412C"/>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58"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59" w15:restartNumberingAfterBreak="0">
    <w:nsid w:val="6D396FBC"/>
    <w:multiLevelType w:val="multilevel"/>
    <w:tmpl w:val="9D3C9B6C"/>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60" w15:restartNumberingAfterBreak="0">
    <w:nsid w:val="6F294E8E"/>
    <w:multiLevelType w:val="multilevel"/>
    <w:tmpl w:val="DEAE6930"/>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61" w15:restartNumberingAfterBreak="0">
    <w:nsid w:val="6FD92192"/>
    <w:multiLevelType w:val="multilevel"/>
    <w:tmpl w:val="4CDC1E9A"/>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62" w15:restartNumberingAfterBreak="0">
    <w:nsid w:val="749664F0"/>
    <w:multiLevelType w:val="multilevel"/>
    <w:tmpl w:val="431E6154"/>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63" w15:restartNumberingAfterBreak="0">
    <w:nsid w:val="79D06ED2"/>
    <w:multiLevelType w:val="multilevel"/>
    <w:tmpl w:val="5D7CBA1E"/>
    <w:lvl w:ilvl="0">
      <w:start w:val="1"/>
      <w:numFmt w:val="bullet"/>
      <w:lvlText w:val="o"/>
      <w:lvlJc w:val="start"/>
      <w:pPr>
        <w:tabs>
          <w:tab w:val="num" w:pos="36pt"/>
        </w:tabs>
        <w:ind w:start="36pt" w:hanging="18pt"/>
      </w:pPr>
      <w:rPr>
        <w:rFonts w:ascii="Courier New" w:hAnsi="Courier New" w:cs="Courier New"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64" w15:restartNumberingAfterBreak="0">
    <w:nsid w:val="7C657B2A"/>
    <w:multiLevelType w:val="multilevel"/>
    <w:tmpl w:val="875C4C74"/>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65" w15:restartNumberingAfterBreak="0">
    <w:nsid w:val="7D841279"/>
    <w:multiLevelType w:val="multilevel"/>
    <w:tmpl w:val="D7162468"/>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66" w15:restartNumberingAfterBreak="0">
    <w:nsid w:val="7E5D0E1F"/>
    <w:multiLevelType w:val="multilevel"/>
    <w:tmpl w:val="DF904FF0"/>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num w:numId="1" w16cid:durableId="1369909383">
    <w:abstractNumId w:val="29"/>
  </w:num>
  <w:num w:numId="2" w16cid:durableId="568543031">
    <w:abstractNumId w:val="56"/>
  </w:num>
  <w:num w:numId="3" w16cid:durableId="1207790780">
    <w:abstractNumId w:val="24"/>
  </w:num>
  <w:num w:numId="4" w16cid:durableId="629168631">
    <w:abstractNumId w:val="35"/>
  </w:num>
  <w:num w:numId="5" w16cid:durableId="1032806882">
    <w:abstractNumId w:val="35"/>
  </w:num>
  <w:num w:numId="6" w16cid:durableId="1614826021">
    <w:abstractNumId w:val="35"/>
  </w:num>
  <w:num w:numId="7" w16cid:durableId="1871990542">
    <w:abstractNumId w:val="35"/>
  </w:num>
  <w:num w:numId="8" w16cid:durableId="2088458160">
    <w:abstractNumId w:val="44"/>
  </w:num>
  <w:num w:numId="9" w16cid:durableId="231694775">
    <w:abstractNumId w:val="58"/>
  </w:num>
  <w:num w:numId="10" w16cid:durableId="2126189682">
    <w:abstractNumId w:val="31"/>
  </w:num>
  <w:num w:numId="11" w16cid:durableId="771515552">
    <w:abstractNumId w:val="20"/>
  </w:num>
  <w:num w:numId="12" w16cid:durableId="1603688421">
    <w:abstractNumId w:val="19"/>
  </w:num>
  <w:num w:numId="13" w16cid:durableId="308025467">
    <w:abstractNumId w:val="0"/>
  </w:num>
  <w:num w:numId="14" w16cid:durableId="915015855">
    <w:abstractNumId w:val="10"/>
  </w:num>
  <w:num w:numId="15" w16cid:durableId="124853704">
    <w:abstractNumId w:val="8"/>
  </w:num>
  <w:num w:numId="16" w16cid:durableId="378433823">
    <w:abstractNumId w:val="7"/>
  </w:num>
  <w:num w:numId="17" w16cid:durableId="178550123">
    <w:abstractNumId w:val="6"/>
  </w:num>
  <w:num w:numId="18" w16cid:durableId="1882938436">
    <w:abstractNumId w:val="5"/>
  </w:num>
  <w:num w:numId="19" w16cid:durableId="1292051459">
    <w:abstractNumId w:val="9"/>
  </w:num>
  <w:num w:numId="20" w16cid:durableId="439644133">
    <w:abstractNumId w:val="4"/>
  </w:num>
  <w:num w:numId="21" w16cid:durableId="277882354">
    <w:abstractNumId w:val="3"/>
  </w:num>
  <w:num w:numId="22" w16cid:durableId="85808594">
    <w:abstractNumId w:val="2"/>
  </w:num>
  <w:num w:numId="23" w16cid:durableId="306714086">
    <w:abstractNumId w:val="1"/>
  </w:num>
  <w:num w:numId="24" w16cid:durableId="276639338">
    <w:abstractNumId w:val="41"/>
  </w:num>
  <w:num w:numId="25" w16cid:durableId="1843541451">
    <w:abstractNumId w:val="60"/>
  </w:num>
  <w:num w:numId="26" w16cid:durableId="1837302210">
    <w:abstractNumId w:val="45"/>
  </w:num>
  <w:num w:numId="27" w16cid:durableId="1097293237">
    <w:abstractNumId w:val="13"/>
  </w:num>
  <w:num w:numId="28" w16cid:durableId="1213806423">
    <w:abstractNumId w:val="48"/>
  </w:num>
  <w:num w:numId="29" w16cid:durableId="1320235987">
    <w:abstractNumId w:val="11"/>
  </w:num>
  <w:num w:numId="30" w16cid:durableId="656492272">
    <w:abstractNumId w:val="18"/>
  </w:num>
  <w:num w:numId="31" w16cid:durableId="134110412">
    <w:abstractNumId w:val="12"/>
  </w:num>
  <w:num w:numId="32" w16cid:durableId="1797676142">
    <w:abstractNumId w:val="23"/>
  </w:num>
  <w:num w:numId="33" w16cid:durableId="1291590813">
    <w:abstractNumId w:val="56"/>
    <w:lvlOverride w:ilvl="0">
      <w:startOverride w:val="1"/>
    </w:lvlOverride>
  </w:num>
  <w:num w:numId="34" w16cid:durableId="108550476">
    <w:abstractNumId w:val="56"/>
    <w:lvlOverride w:ilvl="0">
      <w:startOverride w:val="1"/>
    </w:lvlOverride>
  </w:num>
  <w:num w:numId="35" w16cid:durableId="80222304">
    <w:abstractNumId w:val="51"/>
  </w:num>
  <w:num w:numId="36" w16cid:durableId="2133816806">
    <w:abstractNumId w:val="33"/>
  </w:num>
  <w:num w:numId="37" w16cid:durableId="1694184580">
    <w:abstractNumId w:val="36"/>
  </w:num>
  <w:num w:numId="38" w16cid:durableId="1985549566">
    <w:abstractNumId w:val="46"/>
  </w:num>
  <w:num w:numId="39" w16cid:durableId="656803166">
    <w:abstractNumId w:val="64"/>
  </w:num>
  <w:num w:numId="40" w16cid:durableId="129328171">
    <w:abstractNumId w:val="17"/>
  </w:num>
  <w:num w:numId="41" w16cid:durableId="1497960808">
    <w:abstractNumId w:val="43"/>
  </w:num>
  <w:num w:numId="42" w16cid:durableId="2119835061">
    <w:abstractNumId w:val="59"/>
  </w:num>
  <w:num w:numId="43" w16cid:durableId="1496384520">
    <w:abstractNumId w:val="54"/>
  </w:num>
  <w:num w:numId="44" w16cid:durableId="1386680229">
    <w:abstractNumId w:val="40"/>
  </w:num>
  <w:num w:numId="45" w16cid:durableId="347488537">
    <w:abstractNumId w:val="52"/>
  </w:num>
  <w:num w:numId="46" w16cid:durableId="1211041136">
    <w:abstractNumId w:val="14"/>
  </w:num>
  <w:num w:numId="47" w16cid:durableId="1335843710">
    <w:abstractNumId w:val="63"/>
  </w:num>
  <w:num w:numId="48" w16cid:durableId="1884168060">
    <w:abstractNumId w:val="15"/>
  </w:num>
  <w:num w:numId="49" w16cid:durableId="1804275314">
    <w:abstractNumId w:val="55"/>
  </w:num>
  <w:num w:numId="50" w16cid:durableId="347366116">
    <w:abstractNumId w:val="26"/>
  </w:num>
  <w:num w:numId="51" w16cid:durableId="288249278">
    <w:abstractNumId w:val="49"/>
  </w:num>
  <w:num w:numId="52" w16cid:durableId="1497645767">
    <w:abstractNumId w:val="57"/>
  </w:num>
  <w:num w:numId="53" w16cid:durableId="83377629">
    <w:abstractNumId w:val="16"/>
  </w:num>
  <w:num w:numId="54" w16cid:durableId="1776708474">
    <w:abstractNumId w:val="22"/>
  </w:num>
  <w:num w:numId="55" w16cid:durableId="149641154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397747884">
    <w:abstractNumId w:val="42"/>
  </w:num>
  <w:num w:numId="57" w16cid:durableId="123531092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798837720">
    <w:abstractNumId w:val="53"/>
  </w:num>
  <w:num w:numId="59" w16cid:durableId="877930437">
    <w:abstractNumId w:val="27"/>
  </w:num>
  <w:num w:numId="60" w16cid:durableId="388578103">
    <w:abstractNumId w:val="62"/>
  </w:num>
  <w:num w:numId="61" w16cid:durableId="44568802">
    <w:abstractNumId w:val="39"/>
  </w:num>
  <w:num w:numId="62" w16cid:durableId="933707789">
    <w:abstractNumId w:val="25"/>
  </w:num>
  <w:num w:numId="63" w16cid:durableId="106892995">
    <w:abstractNumId w:val="65"/>
  </w:num>
  <w:num w:numId="64" w16cid:durableId="176234314">
    <w:abstractNumId w:val="66"/>
  </w:num>
  <w:num w:numId="65" w16cid:durableId="1053381971">
    <w:abstractNumId w:val="56"/>
  </w:num>
  <w:num w:numId="66" w16cid:durableId="258682172">
    <w:abstractNumId w:val="56"/>
  </w:num>
  <w:num w:numId="67" w16cid:durableId="2000231525">
    <w:abstractNumId w:val="56"/>
  </w:num>
  <w:num w:numId="68" w16cid:durableId="1420063206">
    <w:abstractNumId w:val="34"/>
  </w:num>
  <w:num w:numId="69" w16cid:durableId="1580407747">
    <w:abstractNumId w:val="28"/>
  </w:num>
  <w:num w:numId="70" w16cid:durableId="66814368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109301355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128950792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301621436">
    <w:abstractNumId w:val="38"/>
  </w:num>
  <w:num w:numId="74" w16cid:durableId="684358708">
    <w:abstractNumId w:val="30"/>
  </w:num>
  <w:num w:numId="75" w16cid:durableId="992370801">
    <w:abstractNumId w:val="21"/>
  </w:num>
  <w:num w:numId="76" w16cid:durableId="1277831919">
    <w:abstractNumId w:val="50"/>
  </w:num>
  <w:num w:numId="77" w16cid:durableId="488908747">
    <w:abstractNumId w:val="47"/>
  </w:num>
  <w:num w:numId="78" w16cid:durableId="2042973808">
    <w:abstractNumId w:val="32"/>
  </w:num>
  <w:num w:numId="79" w16cid:durableId="260317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16cid:durableId="18555864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16cid:durableId="777916844">
    <w:abstractNumId w:val="61"/>
  </w:num>
  <w:num w:numId="82" w16cid:durableId="1540893558">
    <w:abstractNumId w:val="56"/>
  </w:num>
  <w:num w:numId="83" w16cid:durableId="269970277">
    <w:abstractNumId w:val="3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1323"/>
    <w:rsid w:val="00027909"/>
    <w:rsid w:val="00032476"/>
    <w:rsid w:val="00043A43"/>
    <w:rsid w:val="0004781E"/>
    <w:rsid w:val="000517CC"/>
    <w:rsid w:val="00051FB8"/>
    <w:rsid w:val="00052C5D"/>
    <w:rsid w:val="0005328F"/>
    <w:rsid w:val="00055A88"/>
    <w:rsid w:val="0007526D"/>
    <w:rsid w:val="00083EDA"/>
    <w:rsid w:val="0008509E"/>
    <w:rsid w:val="0008758A"/>
    <w:rsid w:val="000920D1"/>
    <w:rsid w:val="000C1E68"/>
    <w:rsid w:val="000C586D"/>
    <w:rsid w:val="000C61B2"/>
    <w:rsid w:val="000D1FBC"/>
    <w:rsid w:val="000E23CF"/>
    <w:rsid w:val="000E6ABE"/>
    <w:rsid w:val="00104C44"/>
    <w:rsid w:val="00105077"/>
    <w:rsid w:val="00117959"/>
    <w:rsid w:val="00134C89"/>
    <w:rsid w:val="00143B32"/>
    <w:rsid w:val="00153D82"/>
    <w:rsid w:val="0016594D"/>
    <w:rsid w:val="00172E57"/>
    <w:rsid w:val="00184DD4"/>
    <w:rsid w:val="00186940"/>
    <w:rsid w:val="00193D64"/>
    <w:rsid w:val="001965C8"/>
    <w:rsid w:val="001A2EFD"/>
    <w:rsid w:val="001A3B3D"/>
    <w:rsid w:val="001B67DC"/>
    <w:rsid w:val="001C3E9D"/>
    <w:rsid w:val="001C5395"/>
    <w:rsid w:val="001D3251"/>
    <w:rsid w:val="001D3A21"/>
    <w:rsid w:val="001E278B"/>
    <w:rsid w:val="001E7065"/>
    <w:rsid w:val="001E760D"/>
    <w:rsid w:val="00207BF0"/>
    <w:rsid w:val="002117BC"/>
    <w:rsid w:val="00212265"/>
    <w:rsid w:val="002254A9"/>
    <w:rsid w:val="00231D43"/>
    <w:rsid w:val="00233D97"/>
    <w:rsid w:val="00234716"/>
    <w:rsid w:val="002347A2"/>
    <w:rsid w:val="00234B8D"/>
    <w:rsid w:val="00235E3B"/>
    <w:rsid w:val="00242D73"/>
    <w:rsid w:val="00252154"/>
    <w:rsid w:val="002615B7"/>
    <w:rsid w:val="002850E3"/>
    <w:rsid w:val="00291A1B"/>
    <w:rsid w:val="00291C62"/>
    <w:rsid w:val="002A40D5"/>
    <w:rsid w:val="002B031A"/>
    <w:rsid w:val="002B2F87"/>
    <w:rsid w:val="002B5B55"/>
    <w:rsid w:val="002B74E5"/>
    <w:rsid w:val="002C3A02"/>
    <w:rsid w:val="002C427C"/>
    <w:rsid w:val="002D1A52"/>
    <w:rsid w:val="002E02E5"/>
    <w:rsid w:val="002F2580"/>
    <w:rsid w:val="002F2B93"/>
    <w:rsid w:val="0030587C"/>
    <w:rsid w:val="0030680E"/>
    <w:rsid w:val="00307D1D"/>
    <w:rsid w:val="00315F7F"/>
    <w:rsid w:val="0031750E"/>
    <w:rsid w:val="003248CB"/>
    <w:rsid w:val="00331065"/>
    <w:rsid w:val="00331340"/>
    <w:rsid w:val="003328D1"/>
    <w:rsid w:val="00346CA1"/>
    <w:rsid w:val="00354FCF"/>
    <w:rsid w:val="00355656"/>
    <w:rsid w:val="00373900"/>
    <w:rsid w:val="00380D9D"/>
    <w:rsid w:val="0038108B"/>
    <w:rsid w:val="0038416A"/>
    <w:rsid w:val="00385999"/>
    <w:rsid w:val="003A19E2"/>
    <w:rsid w:val="003B1247"/>
    <w:rsid w:val="003B2B40"/>
    <w:rsid w:val="003B4E04"/>
    <w:rsid w:val="003C26E2"/>
    <w:rsid w:val="003C7833"/>
    <w:rsid w:val="003E7A0A"/>
    <w:rsid w:val="003F07C4"/>
    <w:rsid w:val="003F3161"/>
    <w:rsid w:val="003F5A08"/>
    <w:rsid w:val="003F5ADF"/>
    <w:rsid w:val="0040224A"/>
    <w:rsid w:val="00420716"/>
    <w:rsid w:val="004325FB"/>
    <w:rsid w:val="004349EC"/>
    <w:rsid w:val="00441509"/>
    <w:rsid w:val="004432BA"/>
    <w:rsid w:val="0044407E"/>
    <w:rsid w:val="00444213"/>
    <w:rsid w:val="00444E75"/>
    <w:rsid w:val="00447175"/>
    <w:rsid w:val="00447BB9"/>
    <w:rsid w:val="00454EC7"/>
    <w:rsid w:val="0046031D"/>
    <w:rsid w:val="00464635"/>
    <w:rsid w:val="00470CF6"/>
    <w:rsid w:val="00473AC9"/>
    <w:rsid w:val="00487ACC"/>
    <w:rsid w:val="00497131"/>
    <w:rsid w:val="004A27B1"/>
    <w:rsid w:val="004B1D0E"/>
    <w:rsid w:val="004B5D2B"/>
    <w:rsid w:val="004B5F29"/>
    <w:rsid w:val="004B7735"/>
    <w:rsid w:val="004C1657"/>
    <w:rsid w:val="004C2392"/>
    <w:rsid w:val="004C3630"/>
    <w:rsid w:val="004C3C71"/>
    <w:rsid w:val="004C60FB"/>
    <w:rsid w:val="004C6E05"/>
    <w:rsid w:val="004D113F"/>
    <w:rsid w:val="004D33E7"/>
    <w:rsid w:val="004D72B5"/>
    <w:rsid w:val="004E3BFC"/>
    <w:rsid w:val="004F2840"/>
    <w:rsid w:val="00500686"/>
    <w:rsid w:val="00510F16"/>
    <w:rsid w:val="00512E73"/>
    <w:rsid w:val="00522136"/>
    <w:rsid w:val="00522FA7"/>
    <w:rsid w:val="00525C43"/>
    <w:rsid w:val="00543A0A"/>
    <w:rsid w:val="00547F56"/>
    <w:rsid w:val="00551B7F"/>
    <w:rsid w:val="00557E45"/>
    <w:rsid w:val="005658E1"/>
    <w:rsid w:val="0056610F"/>
    <w:rsid w:val="00575BCA"/>
    <w:rsid w:val="005818DD"/>
    <w:rsid w:val="00582D29"/>
    <w:rsid w:val="005A7193"/>
    <w:rsid w:val="005B0344"/>
    <w:rsid w:val="005B1443"/>
    <w:rsid w:val="005B520E"/>
    <w:rsid w:val="005C1ABD"/>
    <w:rsid w:val="005E2800"/>
    <w:rsid w:val="005E632B"/>
    <w:rsid w:val="005F4980"/>
    <w:rsid w:val="00605825"/>
    <w:rsid w:val="00611EA6"/>
    <w:rsid w:val="006138A7"/>
    <w:rsid w:val="00635C0A"/>
    <w:rsid w:val="00645D22"/>
    <w:rsid w:val="00650494"/>
    <w:rsid w:val="00651A08"/>
    <w:rsid w:val="00654204"/>
    <w:rsid w:val="0066138D"/>
    <w:rsid w:val="00661C52"/>
    <w:rsid w:val="00665EBB"/>
    <w:rsid w:val="00670434"/>
    <w:rsid w:val="006716D2"/>
    <w:rsid w:val="006729E5"/>
    <w:rsid w:val="00681FE3"/>
    <w:rsid w:val="00694597"/>
    <w:rsid w:val="006A0900"/>
    <w:rsid w:val="006A48E7"/>
    <w:rsid w:val="006A5D82"/>
    <w:rsid w:val="006B6B66"/>
    <w:rsid w:val="006C55C4"/>
    <w:rsid w:val="006E0382"/>
    <w:rsid w:val="006E6B2D"/>
    <w:rsid w:val="006F051D"/>
    <w:rsid w:val="006F27C4"/>
    <w:rsid w:val="006F458D"/>
    <w:rsid w:val="006F6D3D"/>
    <w:rsid w:val="0070032F"/>
    <w:rsid w:val="00715BEA"/>
    <w:rsid w:val="007243F3"/>
    <w:rsid w:val="00730370"/>
    <w:rsid w:val="0073281F"/>
    <w:rsid w:val="007370E3"/>
    <w:rsid w:val="00740EEA"/>
    <w:rsid w:val="0074529D"/>
    <w:rsid w:val="00745B06"/>
    <w:rsid w:val="007514BB"/>
    <w:rsid w:val="00762834"/>
    <w:rsid w:val="007631C2"/>
    <w:rsid w:val="00764F5D"/>
    <w:rsid w:val="00767540"/>
    <w:rsid w:val="00772870"/>
    <w:rsid w:val="00786D9E"/>
    <w:rsid w:val="007876B4"/>
    <w:rsid w:val="0079253D"/>
    <w:rsid w:val="00794804"/>
    <w:rsid w:val="007A0C22"/>
    <w:rsid w:val="007A6A1C"/>
    <w:rsid w:val="007A6F78"/>
    <w:rsid w:val="007B03F6"/>
    <w:rsid w:val="007B0445"/>
    <w:rsid w:val="007B22CC"/>
    <w:rsid w:val="007B33F1"/>
    <w:rsid w:val="007B6DDA"/>
    <w:rsid w:val="007C0308"/>
    <w:rsid w:val="007C12E3"/>
    <w:rsid w:val="007C2FF2"/>
    <w:rsid w:val="007D5093"/>
    <w:rsid w:val="007D6232"/>
    <w:rsid w:val="007F1F99"/>
    <w:rsid w:val="007F68DD"/>
    <w:rsid w:val="007F768F"/>
    <w:rsid w:val="00802DB0"/>
    <w:rsid w:val="0080547D"/>
    <w:rsid w:val="00806081"/>
    <w:rsid w:val="0080791D"/>
    <w:rsid w:val="008147B5"/>
    <w:rsid w:val="008163C2"/>
    <w:rsid w:val="00823993"/>
    <w:rsid w:val="0082566A"/>
    <w:rsid w:val="00834B51"/>
    <w:rsid w:val="00836367"/>
    <w:rsid w:val="008437F7"/>
    <w:rsid w:val="00854871"/>
    <w:rsid w:val="0085582C"/>
    <w:rsid w:val="008621E2"/>
    <w:rsid w:val="00862F44"/>
    <w:rsid w:val="00871923"/>
    <w:rsid w:val="00872DA0"/>
    <w:rsid w:val="0087342D"/>
    <w:rsid w:val="00873603"/>
    <w:rsid w:val="00886B2E"/>
    <w:rsid w:val="00893566"/>
    <w:rsid w:val="00896297"/>
    <w:rsid w:val="008A2C7D"/>
    <w:rsid w:val="008B6524"/>
    <w:rsid w:val="008C140C"/>
    <w:rsid w:val="008C1984"/>
    <w:rsid w:val="008C4B23"/>
    <w:rsid w:val="008D1307"/>
    <w:rsid w:val="008D39AA"/>
    <w:rsid w:val="008D65AA"/>
    <w:rsid w:val="008E04B7"/>
    <w:rsid w:val="008E06D5"/>
    <w:rsid w:val="008F295C"/>
    <w:rsid w:val="008F66DA"/>
    <w:rsid w:val="008F6E2C"/>
    <w:rsid w:val="00913A2E"/>
    <w:rsid w:val="00922D08"/>
    <w:rsid w:val="009246DD"/>
    <w:rsid w:val="00925DCC"/>
    <w:rsid w:val="009303D9"/>
    <w:rsid w:val="009326E5"/>
    <w:rsid w:val="00933C64"/>
    <w:rsid w:val="00952BEC"/>
    <w:rsid w:val="00972203"/>
    <w:rsid w:val="00983C49"/>
    <w:rsid w:val="00987666"/>
    <w:rsid w:val="00990C19"/>
    <w:rsid w:val="00994769"/>
    <w:rsid w:val="009A27C6"/>
    <w:rsid w:val="009B5A29"/>
    <w:rsid w:val="009B772B"/>
    <w:rsid w:val="009D06CF"/>
    <w:rsid w:val="009D2482"/>
    <w:rsid w:val="009D38E1"/>
    <w:rsid w:val="009D6CA5"/>
    <w:rsid w:val="009F1D79"/>
    <w:rsid w:val="009F5CDB"/>
    <w:rsid w:val="009F67FB"/>
    <w:rsid w:val="00A00680"/>
    <w:rsid w:val="00A02815"/>
    <w:rsid w:val="00A059B3"/>
    <w:rsid w:val="00A200E9"/>
    <w:rsid w:val="00A2357D"/>
    <w:rsid w:val="00A36788"/>
    <w:rsid w:val="00A50B24"/>
    <w:rsid w:val="00A55C3F"/>
    <w:rsid w:val="00A607A9"/>
    <w:rsid w:val="00A626F1"/>
    <w:rsid w:val="00A63112"/>
    <w:rsid w:val="00A67555"/>
    <w:rsid w:val="00A75392"/>
    <w:rsid w:val="00A8249F"/>
    <w:rsid w:val="00A905C9"/>
    <w:rsid w:val="00AA1CD1"/>
    <w:rsid w:val="00AB1AD3"/>
    <w:rsid w:val="00AB1B2E"/>
    <w:rsid w:val="00AB7CD8"/>
    <w:rsid w:val="00AC5B66"/>
    <w:rsid w:val="00AD369C"/>
    <w:rsid w:val="00AD664F"/>
    <w:rsid w:val="00AE3409"/>
    <w:rsid w:val="00AF76D7"/>
    <w:rsid w:val="00B11A60"/>
    <w:rsid w:val="00B22613"/>
    <w:rsid w:val="00B22F5A"/>
    <w:rsid w:val="00B24A9B"/>
    <w:rsid w:val="00B40B5A"/>
    <w:rsid w:val="00B44A76"/>
    <w:rsid w:val="00B45A40"/>
    <w:rsid w:val="00B52DB3"/>
    <w:rsid w:val="00B553D4"/>
    <w:rsid w:val="00B64225"/>
    <w:rsid w:val="00B66810"/>
    <w:rsid w:val="00B702C9"/>
    <w:rsid w:val="00B75C19"/>
    <w:rsid w:val="00B768D1"/>
    <w:rsid w:val="00B90C43"/>
    <w:rsid w:val="00BA1025"/>
    <w:rsid w:val="00BA5F5F"/>
    <w:rsid w:val="00BB55E7"/>
    <w:rsid w:val="00BB65D0"/>
    <w:rsid w:val="00BC3420"/>
    <w:rsid w:val="00BC5414"/>
    <w:rsid w:val="00BD35C4"/>
    <w:rsid w:val="00BD4ADB"/>
    <w:rsid w:val="00BD670B"/>
    <w:rsid w:val="00BD7649"/>
    <w:rsid w:val="00BE7D3C"/>
    <w:rsid w:val="00BF5FF6"/>
    <w:rsid w:val="00BF6B82"/>
    <w:rsid w:val="00BF75C0"/>
    <w:rsid w:val="00C0207F"/>
    <w:rsid w:val="00C16117"/>
    <w:rsid w:val="00C17C9E"/>
    <w:rsid w:val="00C22D02"/>
    <w:rsid w:val="00C3075A"/>
    <w:rsid w:val="00C52F4F"/>
    <w:rsid w:val="00C578C4"/>
    <w:rsid w:val="00C706FB"/>
    <w:rsid w:val="00C7393B"/>
    <w:rsid w:val="00C7587C"/>
    <w:rsid w:val="00C90EDD"/>
    <w:rsid w:val="00C919A4"/>
    <w:rsid w:val="00C93E9D"/>
    <w:rsid w:val="00C96B54"/>
    <w:rsid w:val="00CA3B5C"/>
    <w:rsid w:val="00CA4392"/>
    <w:rsid w:val="00CB1266"/>
    <w:rsid w:val="00CB74D2"/>
    <w:rsid w:val="00CC393F"/>
    <w:rsid w:val="00CC77F6"/>
    <w:rsid w:val="00CD7794"/>
    <w:rsid w:val="00CE2C96"/>
    <w:rsid w:val="00CF4CF2"/>
    <w:rsid w:val="00CF70D8"/>
    <w:rsid w:val="00D01D43"/>
    <w:rsid w:val="00D0579C"/>
    <w:rsid w:val="00D10302"/>
    <w:rsid w:val="00D2176E"/>
    <w:rsid w:val="00D21A99"/>
    <w:rsid w:val="00D23D5A"/>
    <w:rsid w:val="00D24E58"/>
    <w:rsid w:val="00D25992"/>
    <w:rsid w:val="00D32F8F"/>
    <w:rsid w:val="00D51B4C"/>
    <w:rsid w:val="00D53790"/>
    <w:rsid w:val="00D56E60"/>
    <w:rsid w:val="00D632BE"/>
    <w:rsid w:val="00D661CB"/>
    <w:rsid w:val="00D709F9"/>
    <w:rsid w:val="00D72D06"/>
    <w:rsid w:val="00D7522C"/>
    <w:rsid w:val="00D7536F"/>
    <w:rsid w:val="00D76668"/>
    <w:rsid w:val="00D85FAA"/>
    <w:rsid w:val="00D9095B"/>
    <w:rsid w:val="00D96315"/>
    <w:rsid w:val="00D972C1"/>
    <w:rsid w:val="00DA7220"/>
    <w:rsid w:val="00DB2335"/>
    <w:rsid w:val="00DB64D0"/>
    <w:rsid w:val="00DC0330"/>
    <w:rsid w:val="00DC0F81"/>
    <w:rsid w:val="00DD27DA"/>
    <w:rsid w:val="00DE543A"/>
    <w:rsid w:val="00DF60E5"/>
    <w:rsid w:val="00DF7EAD"/>
    <w:rsid w:val="00E05A8A"/>
    <w:rsid w:val="00E07383"/>
    <w:rsid w:val="00E13495"/>
    <w:rsid w:val="00E165BC"/>
    <w:rsid w:val="00E17854"/>
    <w:rsid w:val="00E22C83"/>
    <w:rsid w:val="00E32FB5"/>
    <w:rsid w:val="00E33B45"/>
    <w:rsid w:val="00E363A9"/>
    <w:rsid w:val="00E43EC6"/>
    <w:rsid w:val="00E5161A"/>
    <w:rsid w:val="00E51F5E"/>
    <w:rsid w:val="00E56A52"/>
    <w:rsid w:val="00E61E12"/>
    <w:rsid w:val="00E7596C"/>
    <w:rsid w:val="00E81222"/>
    <w:rsid w:val="00E84949"/>
    <w:rsid w:val="00E87395"/>
    <w:rsid w:val="00E878F2"/>
    <w:rsid w:val="00E911E8"/>
    <w:rsid w:val="00EA4604"/>
    <w:rsid w:val="00EB528A"/>
    <w:rsid w:val="00EB64CD"/>
    <w:rsid w:val="00EC5519"/>
    <w:rsid w:val="00ED0149"/>
    <w:rsid w:val="00ED7DA3"/>
    <w:rsid w:val="00EE07D5"/>
    <w:rsid w:val="00EF0834"/>
    <w:rsid w:val="00EF1A52"/>
    <w:rsid w:val="00EF2E98"/>
    <w:rsid w:val="00EF7DE3"/>
    <w:rsid w:val="00F03103"/>
    <w:rsid w:val="00F10756"/>
    <w:rsid w:val="00F11344"/>
    <w:rsid w:val="00F127E8"/>
    <w:rsid w:val="00F242B6"/>
    <w:rsid w:val="00F271DE"/>
    <w:rsid w:val="00F56088"/>
    <w:rsid w:val="00F60AAA"/>
    <w:rsid w:val="00F627DA"/>
    <w:rsid w:val="00F65500"/>
    <w:rsid w:val="00F7179C"/>
    <w:rsid w:val="00F721D6"/>
    <w:rsid w:val="00F7288F"/>
    <w:rsid w:val="00F769A5"/>
    <w:rsid w:val="00F847A6"/>
    <w:rsid w:val="00F85557"/>
    <w:rsid w:val="00F86892"/>
    <w:rsid w:val="00F874ED"/>
    <w:rsid w:val="00F93CC3"/>
    <w:rsid w:val="00F9441B"/>
    <w:rsid w:val="00FA4C32"/>
    <w:rsid w:val="00FA55D1"/>
    <w:rsid w:val="00FB11C4"/>
    <w:rsid w:val="00FC028A"/>
    <w:rsid w:val="00FC2A8D"/>
    <w:rsid w:val="00FC79ED"/>
    <w:rsid w:val="00FD26FD"/>
    <w:rsid w:val="00FD3E0D"/>
    <w:rsid w:val="00FD4293"/>
    <w:rsid w:val="00FE56B7"/>
    <w:rsid w:val="00FE6B6D"/>
    <w:rsid w:val="00FE7114"/>
    <w:rsid w:val="00FF6E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5FC7D30"/>
  <w15:chartTrackingRefBased/>
  <w15:docId w15:val="{22184E7C-B490-4B78-B4A2-2BB6FCD5380E}"/>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HTML Code"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autoRedefine/>
    <w:qFormat/>
    <w:rsid w:val="001E278B"/>
    <w:pPr>
      <w:keepNext/>
      <w:keepLines/>
      <w:numPr>
        <w:numId w:val="69"/>
      </w:numPr>
      <w:tabs>
        <w:tab w:val="start" w:pos="10.80pt"/>
      </w:tabs>
      <w:spacing w:before="8pt" w:after="4pt"/>
      <w:ind w:start="14.20pt"/>
      <w:outlineLvl w:val="0"/>
    </w:pPr>
    <w:rPr>
      <w:smallCaps/>
      <w:noProof/>
    </w:rPr>
  </w:style>
  <w:style w:type="paragraph" w:styleId="Heading2">
    <w:name w:val="heading 2"/>
    <w:basedOn w:val="Normal"/>
    <w:next w:val="Normal"/>
    <w:link w:val="Heading2Char"/>
    <w:qFormat/>
    <w:rsid w:val="00ED0149"/>
    <w:pPr>
      <w:keepNext/>
      <w:keepLines/>
      <w:numPr>
        <w:ilvl w:val="1"/>
        <w:numId w:val="4"/>
      </w:numPr>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jc w:val="both"/>
      <w:outlineLvl w:val="2"/>
    </w:pPr>
    <w:rPr>
      <w:i/>
      <w:iCs/>
      <w:noProof/>
    </w:rPr>
  </w:style>
  <w:style w:type="paragraph" w:styleId="Heading4">
    <w:name w:val="heading 4"/>
    <w:basedOn w:val="Normal"/>
    <w:next w:val="Normal"/>
    <w:qFormat/>
    <w:rsid w:val="00794804"/>
    <w:pPr>
      <w:numPr>
        <w:ilvl w:val="3"/>
        <w:numId w:val="4"/>
      </w:numPr>
      <w:tabs>
        <w:tab w:val="start" w:pos="36pt"/>
      </w:tabs>
      <w:spacing w:before="2pt" w:after="2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234pt"/>
        <w:tab w:val="end" w:pos="468pt"/>
      </w:tabs>
    </w:pPr>
  </w:style>
  <w:style w:type="character" w:customStyle="1" w:styleId="FooterChar">
    <w:name w:val="Footer Char"/>
    <w:basedOn w:val="DefaultParagraphFont"/>
    <w:link w:val="Footer"/>
    <w:uiPriority w:val="99"/>
    <w:rsid w:val="001A3B3D"/>
  </w:style>
  <w:style w:type="character" w:customStyle="1" w:styleId="Heading2Char">
    <w:name w:val="Heading 2 Char"/>
    <w:basedOn w:val="DefaultParagraphFont"/>
    <w:link w:val="Heading2"/>
    <w:rsid w:val="00764F5D"/>
    <w:rPr>
      <w:i/>
      <w:iCs/>
      <w:noProof/>
    </w:rPr>
  </w:style>
  <w:style w:type="character" w:styleId="Hyperlink">
    <w:name w:val="Hyperlink"/>
    <w:basedOn w:val="DefaultParagraphFont"/>
    <w:rsid w:val="00F874ED"/>
    <w:rPr>
      <w:color w:val="0563C1" w:themeColor="hyperlink"/>
      <w:u w:val="single"/>
    </w:rPr>
  </w:style>
  <w:style w:type="character" w:styleId="UnresolvedMention">
    <w:name w:val="Unresolved Mention"/>
    <w:basedOn w:val="DefaultParagraphFont"/>
    <w:uiPriority w:val="99"/>
    <w:semiHidden/>
    <w:unhideWhenUsed/>
    <w:rsid w:val="00F874ED"/>
    <w:rPr>
      <w:color w:val="605E5C"/>
      <w:shd w:val="clear" w:color="auto" w:fill="E1DFDD"/>
    </w:rPr>
  </w:style>
  <w:style w:type="paragraph" w:styleId="NormalWeb">
    <w:name w:val="Normal (Web)"/>
    <w:basedOn w:val="Normal"/>
    <w:uiPriority w:val="99"/>
    <w:rsid w:val="0082566A"/>
    <w:rPr>
      <w:sz w:val="24"/>
      <w:szCs w:val="24"/>
    </w:rPr>
  </w:style>
  <w:style w:type="paragraph" w:styleId="ListParagraph">
    <w:name w:val="List Paragraph"/>
    <w:basedOn w:val="Normal"/>
    <w:uiPriority w:val="34"/>
    <w:qFormat/>
    <w:rsid w:val="0082566A"/>
    <w:pPr>
      <w:ind w:start="36pt"/>
      <w:contextualSpacing/>
    </w:pPr>
  </w:style>
  <w:style w:type="table" w:styleId="TableGrid">
    <w:name w:val="Table Grid"/>
    <w:basedOn w:val="TableNormal"/>
    <w:rsid w:val="00447175"/>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table" w:styleId="PlainTable1">
    <w:name w:val="Plain Table 1"/>
    <w:basedOn w:val="TableNormal"/>
    <w:uiPriority w:val="41"/>
    <w:rsid w:val="002F2580"/>
    <w:rPr>
      <w:rFonts w:asciiTheme="minorHAnsi" w:eastAsiaTheme="minorEastAsia" w:hAnsiTheme="minorHAnsi" w:cstheme="minorBidi"/>
      <w:kern w:val="2"/>
      <w:sz w:val="21"/>
      <w:szCs w:val="22"/>
      <w:lang w:eastAsia="zh-CN"/>
      <w14:ligatures w14:val="standardContextual"/>
    </w:rPr>
    <w:tblPr>
      <w:tblStyleRowBandSize w:val="1"/>
      <w:tblStyleColBandSize w:val="1"/>
      <w:tblBorders>
        <w:top w:val="single" w:sz="4" w:space="0" w:color="BFBFBF" w:themeColor="background1" w:themeShade="BF"/>
        <w:start w:val="single" w:sz="4" w:space="0" w:color="BFBFBF" w:themeColor="background1" w:themeShade="BF"/>
        <w:bottom w:val="single" w:sz="4" w:space="0" w:color="BFBFBF" w:themeColor="background1" w:themeShade="BF"/>
        <w:end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4C60FB"/>
    <w:rPr>
      <w:b/>
      <w:bCs/>
    </w:rPr>
  </w:style>
  <w:style w:type="character" w:styleId="Emphasis">
    <w:name w:val="Emphasis"/>
    <w:basedOn w:val="DefaultParagraphFont"/>
    <w:qFormat/>
    <w:rsid w:val="00B24A9B"/>
    <w:rPr>
      <w:i/>
      <w:iCs/>
    </w:rPr>
  </w:style>
  <w:style w:type="paragraph" w:customStyle="1" w:styleId="Code">
    <w:name w:val="Code"/>
    <w:basedOn w:val="Normal"/>
    <w:link w:val="CodeChar"/>
    <w:autoRedefine/>
    <w:qFormat/>
    <w:rsid w:val="00FD4293"/>
    <w:pPr>
      <w:shd w:val="clear" w:color="auto" w:fill="DCDCDC"/>
      <w:spacing w:after="8pt"/>
      <w:contextualSpacing/>
      <w:jc w:val="start"/>
    </w:pPr>
    <w:rPr>
      <w:color w:val="000000" w:themeColor="text1"/>
      <w:sz w:val="18"/>
      <w:szCs w:val="22"/>
    </w:rPr>
  </w:style>
  <w:style w:type="character" w:customStyle="1" w:styleId="CodeChar">
    <w:name w:val="Code Char"/>
    <w:basedOn w:val="DefaultParagraphFont"/>
    <w:link w:val="Code"/>
    <w:rsid w:val="00FD4293"/>
    <w:rPr>
      <w:color w:val="000000" w:themeColor="text1"/>
      <w:sz w:val="18"/>
      <w:szCs w:val="22"/>
      <w:shd w:val="clear" w:color="auto" w:fill="DCDCDC"/>
    </w:rPr>
  </w:style>
  <w:style w:type="character" w:styleId="PlaceholderText">
    <w:name w:val="Placeholder Text"/>
    <w:basedOn w:val="DefaultParagraphFont"/>
    <w:uiPriority w:val="99"/>
    <w:semiHidden/>
    <w:rsid w:val="00F93CC3"/>
    <w:rPr>
      <w:color w:val="666666"/>
    </w:rPr>
  </w:style>
  <w:style w:type="character" w:styleId="HTMLCode">
    <w:name w:val="HTML Code"/>
    <w:basedOn w:val="DefaultParagraphFont"/>
    <w:uiPriority w:val="99"/>
    <w:unhideWhenUsed/>
    <w:rsid w:val="00104C44"/>
    <w:rPr>
      <w:rFonts w:ascii="Courier New" w:eastAsia="Times New Roman" w:hAnsi="Courier New" w:cs="Courier New"/>
      <w:sz w:val="20"/>
      <w:szCs w:val="20"/>
    </w:rPr>
  </w:style>
  <w:style w:type="character" w:customStyle="1" w:styleId="Heading1Char">
    <w:name w:val="Heading 1 Char"/>
    <w:basedOn w:val="DefaultParagraphFont"/>
    <w:link w:val="Heading1"/>
    <w:rsid w:val="001E278B"/>
    <w:rPr>
      <w:smallCaps/>
      <w:noProof/>
    </w:rPr>
  </w:style>
  <w:style w:type="paragraph" w:styleId="Title">
    <w:name w:val="Title"/>
    <w:basedOn w:val="Normal"/>
    <w:next w:val="Normal"/>
    <w:link w:val="TitleChar"/>
    <w:qFormat/>
    <w:rsid w:val="00611EA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11EA6"/>
    <w:rPr>
      <w:rFonts w:asciiTheme="majorHAnsi" w:eastAsiaTheme="majorEastAsia" w:hAnsiTheme="majorHAnsi" w:cstheme="majorBidi"/>
      <w:spacing w:val="-10"/>
      <w:kern w:val="28"/>
      <w:sz w:val="56"/>
      <w:szCs w:val="56"/>
    </w:rPr>
  </w:style>
  <w:style w:type="character" w:customStyle="1" w:styleId="katex-mathml">
    <w:name w:val="katex-mathml"/>
    <w:basedOn w:val="DefaultParagraphFont"/>
    <w:rsid w:val="00522136"/>
  </w:style>
  <w:style w:type="character" w:customStyle="1" w:styleId="mord">
    <w:name w:val="mord"/>
    <w:basedOn w:val="DefaultParagraphFont"/>
    <w:rsid w:val="00522136"/>
  </w:style>
  <w:style w:type="character" w:customStyle="1" w:styleId="mopen">
    <w:name w:val="mopen"/>
    <w:basedOn w:val="DefaultParagraphFont"/>
    <w:rsid w:val="00522136"/>
  </w:style>
  <w:style w:type="character" w:customStyle="1" w:styleId="mclose">
    <w:name w:val="mclose"/>
    <w:basedOn w:val="DefaultParagraphFont"/>
    <w:rsid w:val="00522136"/>
  </w:style>
  <w:style w:type="character" w:customStyle="1" w:styleId="mbin">
    <w:name w:val="mbin"/>
    <w:basedOn w:val="DefaultParagraphFont"/>
    <w:rsid w:val="00522136"/>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90401">
      <w:bodyDiv w:val="1"/>
      <w:marLeft w:val="0pt"/>
      <w:marRight w:val="0pt"/>
      <w:marTop w:val="0pt"/>
      <w:marBottom w:val="0pt"/>
      <w:divBdr>
        <w:top w:val="none" w:sz="0" w:space="0" w:color="auto"/>
        <w:left w:val="none" w:sz="0" w:space="0" w:color="auto"/>
        <w:bottom w:val="none" w:sz="0" w:space="0" w:color="auto"/>
        <w:right w:val="none" w:sz="0" w:space="0" w:color="auto"/>
      </w:divBdr>
    </w:div>
    <w:div w:id="3389341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4782018">
          <w:marLeft w:val="0pt"/>
          <w:marRight w:val="0pt"/>
          <w:marTop w:val="0pt"/>
          <w:marBottom w:val="0pt"/>
          <w:divBdr>
            <w:top w:val="none" w:sz="0" w:space="0" w:color="auto"/>
            <w:left w:val="none" w:sz="0" w:space="0" w:color="auto"/>
            <w:bottom w:val="none" w:sz="0" w:space="0" w:color="auto"/>
            <w:right w:val="none" w:sz="0" w:space="0" w:color="auto"/>
          </w:divBdr>
        </w:div>
      </w:divsChild>
    </w:div>
    <w:div w:id="11988589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14014859">
          <w:marLeft w:val="0pt"/>
          <w:marRight w:val="0pt"/>
          <w:marTop w:val="0pt"/>
          <w:marBottom w:val="0pt"/>
          <w:divBdr>
            <w:top w:val="none" w:sz="0" w:space="0" w:color="auto"/>
            <w:left w:val="none" w:sz="0" w:space="0" w:color="auto"/>
            <w:bottom w:val="none" w:sz="0" w:space="0" w:color="auto"/>
            <w:right w:val="none" w:sz="0" w:space="0" w:color="auto"/>
          </w:divBdr>
        </w:div>
      </w:divsChild>
    </w:div>
    <w:div w:id="16274919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37850073">
          <w:marLeft w:val="0pt"/>
          <w:marRight w:val="0pt"/>
          <w:marTop w:val="0pt"/>
          <w:marBottom w:val="0pt"/>
          <w:divBdr>
            <w:top w:val="none" w:sz="0" w:space="0" w:color="auto"/>
            <w:left w:val="none" w:sz="0" w:space="0" w:color="auto"/>
            <w:bottom w:val="none" w:sz="0" w:space="0" w:color="auto"/>
            <w:right w:val="none" w:sz="0" w:space="0" w:color="auto"/>
          </w:divBdr>
          <w:divsChild>
            <w:div w:id="83515268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74463127">
      <w:bodyDiv w:val="1"/>
      <w:marLeft w:val="0pt"/>
      <w:marRight w:val="0pt"/>
      <w:marTop w:val="0pt"/>
      <w:marBottom w:val="0pt"/>
      <w:divBdr>
        <w:top w:val="none" w:sz="0" w:space="0" w:color="auto"/>
        <w:left w:val="none" w:sz="0" w:space="0" w:color="auto"/>
        <w:bottom w:val="none" w:sz="0" w:space="0" w:color="auto"/>
        <w:right w:val="none" w:sz="0" w:space="0" w:color="auto"/>
      </w:divBdr>
    </w:div>
    <w:div w:id="175392517">
      <w:bodyDiv w:val="1"/>
      <w:marLeft w:val="0pt"/>
      <w:marRight w:val="0pt"/>
      <w:marTop w:val="0pt"/>
      <w:marBottom w:val="0pt"/>
      <w:divBdr>
        <w:top w:val="none" w:sz="0" w:space="0" w:color="auto"/>
        <w:left w:val="none" w:sz="0" w:space="0" w:color="auto"/>
        <w:bottom w:val="none" w:sz="0" w:space="0" w:color="auto"/>
        <w:right w:val="none" w:sz="0" w:space="0" w:color="auto"/>
      </w:divBdr>
    </w:div>
    <w:div w:id="187646619">
      <w:bodyDiv w:val="1"/>
      <w:marLeft w:val="0pt"/>
      <w:marRight w:val="0pt"/>
      <w:marTop w:val="0pt"/>
      <w:marBottom w:val="0pt"/>
      <w:divBdr>
        <w:top w:val="none" w:sz="0" w:space="0" w:color="auto"/>
        <w:left w:val="none" w:sz="0" w:space="0" w:color="auto"/>
        <w:bottom w:val="none" w:sz="0" w:space="0" w:color="auto"/>
        <w:right w:val="none" w:sz="0" w:space="0" w:color="auto"/>
      </w:divBdr>
    </w:div>
    <w:div w:id="215358629">
      <w:bodyDiv w:val="1"/>
      <w:marLeft w:val="0pt"/>
      <w:marRight w:val="0pt"/>
      <w:marTop w:val="0pt"/>
      <w:marBottom w:val="0pt"/>
      <w:divBdr>
        <w:top w:val="none" w:sz="0" w:space="0" w:color="auto"/>
        <w:left w:val="none" w:sz="0" w:space="0" w:color="auto"/>
        <w:bottom w:val="none" w:sz="0" w:space="0" w:color="auto"/>
        <w:right w:val="none" w:sz="0" w:space="0" w:color="auto"/>
      </w:divBdr>
    </w:div>
    <w:div w:id="219173955">
      <w:bodyDiv w:val="1"/>
      <w:marLeft w:val="0pt"/>
      <w:marRight w:val="0pt"/>
      <w:marTop w:val="0pt"/>
      <w:marBottom w:val="0pt"/>
      <w:divBdr>
        <w:top w:val="none" w:sz="0" w:space="0" w:color="auto"/>
        <w:left w:val="none" w:sz="0" w:space="0" w:color="auto"/>
        <w:bottom w:val="none" w:sz="0" w:space="0" w:color="auto"/>
        <w:right w:val="none" w:sz="0" w:space="0" w:color="auto"/>
      </w:divBdr>
    </w:div>
    <w:div w:id="21928708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07522275">
          <w:marLeft w:val="0pt"/>
          <w:marRight w:val="0pt"/>
          <w:marTop w:val="0pt"/>
          <w:marBottom w:val="0pt"/>
          <w:divBdr>
            <w:top w:val="none" w:sz="0" w:space="0" w:color="auto"/>
            <w:left w:val="none" w:sz="0" w:space="0" w:color="auto"/>
            <w:bottom w:val="none" w:sz="0" w:space="0" w:color="auto"/>
            <w:right w:val="none" w:sz="0" w:space="0" w:color="auto"/>
          </w:divBdr>
          <w:divsChild>
            <w:div w:id="351077779">
              <w:marLeft w:val="0pt"/>
              <w:marRight w:val="0pt"/>
              <w:marTop w:val="0pt"/>
              <w:marBottom w:val="0pt"/>
              <w:divBdr>
                <w:top w:val="none" w:sz="0" w:space="0" w:color="auto"/>
                <w:left w:val="none" w:sz="0" w:space="0" w:color="auto"/>
                <w:bottom w:val="none" w:sz="0" w:space="0" w:color="auto"/>
                <w:right w:val="none" w:sz="0" w:space="0" w:color="auto"/>
              </w:divBdr>
              <w:divsChild>
                <w:div w:id="77795747">
                  <w:marLeft w:val="0pt"/>
                  <w:marRight w:val="0pt"/>
                  <w:marTop w:val="0pt"/>
                  <w:marBottom w:val="0pt"/>
                  <w:divBdr>
                    <w:top w:val="none" w:sz="0" w:space="0" w:color="auto"/>
                    <w:left w:val="none" w:sz="0" w:space="0" w:color="auto"/>
                    <w:bottom w:val="none" w:sz="0" w:space="0" w:color="auto"/>
                    <w:right w:val="none" w:sz="0" w:space="0" w:color="auto"/>
                  </w:divBdr>
                  <w:divsChild>
                    <w:div w:id="29179041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93555639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26309890">
      <w:bodyDiv w:val="1"/>
      <w:marLeft w:val="0pt"/>
      <w:marRight w:val="0pt"/>
      <w:marTop w:val="0pt"/>
      <w:marBottom w:val="0pt"/>
      <w:divBdr>
        <w:top w:val="none" w:sz="0" w:space="0" w:color="auto"/>
        <w:left w:val="none" w:sz="0" w:space="0" w:color="auto"/>
        <w:bottom w:val="none" w:sz="0" w:space="0" w:color="auto"/>
        <w:right w:val="none" w:sz="0" w:space="0" w:color="auto"/>
      </w:divBdr>
    </w:div>
    <w:div w:id="280305979">
      <w:bodyDiv w:val="1"/>
      <w:marLeft w:val="0pt"/>
      <w:marRight w:val="0pt"/>
      <w:marTop w:val="0pt"/>
      <w:marBottom w:val="0pt"/>
      <w:divBdr>
        <w:top w:val="none" w:sz="0" w:space="0" w:color="auto"/>
        <w:left w:val="none" w:sz="0" w:space="0" w:color="auto"/>
        <w:bottom w:val="none" w:sz="0" w:space="0" w:color="auto"/>
        <w:right w:val="none" w:sz="0" w:space="0" w:color="auto"/>
      </w:divBdr>
    </w:div>
    <w:div w:id="283191266">
      <w:bodyDiv w:val="1"/>
      <w:marLeft w:val="0pt"/>
      <w:marRight w:val="0pt"/>
      <w:marTop w:val="0pt"/>
      <w:marBottom w:val="0pt"/>
      <w:divBdr>
        <w:top w:val="none" w:sz="0" w:space="0" w:color="auto"/>
        <w:left w:val="none" w:sz="0" w:space="0" w:color="auto"/>
        <w:bottom w:val="none" w:sz="0" w:space="0" w:color="auto"/>
        <w:right w:val="none" w:sz="0" w:space="0" w:color="auto"/>
      </w:divBdr>
    </w:div>
    <w:div w:id="292249759">
      <w:bodyDiv w:val="1"/>
      <w:marLeft w:val="0pt"/>
      <w:marRight w:val="0pt"/>
      <w:marTop w:val="0pt"/>
      <w:marBottom w:val="0pt"/>
      <w:divBdr>
        <w:top w:val="none" w:sz="0" w:space="0" w:color="auto"/>
        <w:left w:val="none" w:sz="0" w:space="0" w:color="auto"/>
        <w:bottom w:val="none" w:sz="0" w:space="0" w:color="auto"/>
        <w:right w:val="none" w:sz="0" w:space="0" w:color="auto"/>
      </w:divBdr>
    </w:div>
    <w:div w:id="309361235">
      <w:bodyDiv w:val="1"/>
      <w:marLeft w:val="0pt"/>
      <w:marRight w:val="0pt"/>
      <w:marTop w:val="0pt"/>
      <w:marBottom w:val="0pt"/>
      <w:divBdr>
        <w:top w:val="none" w:sz="0" w:space="0" w:color="auto"/>
        <w:left w:val="none" w:sz="0" w:space="0" w:color="auto"/>
        <w:bottom w:val="none" w:sz="0" w:space="0" w:color="auto"/>
        <w:right w:val="none" w:sz="0" w:space="0" w:color="auto"/>
      </w:divBdr>
    </w:div>
    <w:div w:id="32139426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83058752">
          <w:marLeft w:val="0pt"/>
          <w:marRight w:val="0pt"/>
          <w:marTop w:val="0pt"/>
          <w:marBottom w:val="0pt"/>
          <w:divBdr>
            <w:top w:val="none" w:sz="0" w:space="0" w:color="auto"/>
            <w:left w:val="none" w:sz="0" w:space="0" w:color="auto"/>
            <w:bottom w:val="none" w:sz="0" w:space="0" w:color="auto"/>
            <w:right w:val="none" w:sz="0" w:space="0" w:color="auto"/>
          </w:divBdr>
          <w:divsChild>
            <w:div w:id="974140961">
              <w:marLeft w:val="0pt"/>
              <w:marRight w:val="0pt"/>
              <w:marTop w:val="0pt"/>
              <w:marBottom w:val="0pt"/>
              <w:divBdr>
                <w:top w:val="none" w:sz="0" w:space="0" w:color="auto"/>
                <w:left w:val="none" w:sz="0" w:space="0" w:color="auto"/>
                <w:bottom w:val="none" w:sz="0" w:space="0" w:color="auto"/>
                <w:right w:val="none" w:sz="0" w:space="0" w:color="auto"/>
              </w:divBdr>
            </w:div>
            <w:div w:id="148531791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321814086">
      <w:bodyDiv w:val="1"/>
      <w:marLeft w:val="0pt"/>
      <w:marRight w:val="0pt"/>
      <w:marTop w:val="0pt"/>
      <w:marBottom w:val="0pt"/>
      <w:divBdr>
        <w:top w:val="none" w:sz="0" w:space="0" w:color="auto"/>
        <w:left w:val="none" w:sz="0" w:space="0" w:color="auto"/>
        <w:bottom w:val="none" w:sz="0" w:space="0" w:color="auto"/>
        <w:right w:val="none" w:sz="0" w:space="0" w:color="auto"/>
      </w:divBdr>
    </w:div>
    <w:div w:id="329912923">
      <w:bodyDiv w:val="1"/>
      <w:marLeft w:val="0pt"/>
      <w:marRight w:val="0pt"/>
      <w:marTop w:val="0pt"/>
      <w:marBottom w:val="0pt"/>
      <w:divBdr>
        <w:top w:val="none" w:sz="0" w:space="0" w:color="auto"/>
        <w:left w:val="none" w:sz="0" w:space="0" w:color="auto"/>
        <w:bottom w:val="none" w:sz="0" w:space="0" w:color="auto"/>
        <w:right w:val="none" w:sz="0" w:space="0" w:color="auto"/>
      </w:divBdr>
    </w:div>
    <w:div w:id="333919314">
      <w:bodyDiv w:val="1"/>
      <w:marLeft w:val="0pt"/>
      <w:marRight w:val="0pt"/>
      <w:marTop w:val="0pt"/>
      <w:marBottom w:val="0pt"/>
      <w:divBdr>
        <w:top w:val="none" w:sz="0" w:space="0" w:color="auto"/>
        <w:left w:val="none" w:sz="0" w:space="0" w:color="auto"/>
        <w:bottom w:val="none" w:sz="0" w:space="0" w:color="auto"/>
        <w:right w:val="none" w:sz="0" w:space="0" w:color="auto"/>
      </w:divBdr>
    </w:div>
    <w:div w:id="385959405">
      <w:bodyDiv w:val="1"/>
      <w:marLeft w:val="0pt"/>
      <w:marRight w:val="0pt"/>
      <w:marTop w:val="0pt"/>
      <w:marBottom w:val="0pt"/>
      <w:divBdr>
        <w:top w:val="none" w:sz="0" w:space="0" w:color="auto"/>
        <w:left w:val="none" w:sz="0" w:space="0" w:color="auto"/>
        <w:bottom w:val="none" w:sz="0" w:space="0" w:color="auto"/>
        <w:right w:val="none" w:sz="0" w:space="0" w:color="auto"/>
      </w:divBdr>
    </w:div>
    <w:div w:id="399328026">
      <w:bodyDiv w:val="1"/>
      <w:marLeft w:val="0pt"/>
      <w:marRight w:val="0pt"/>
      <w:marTop w:val="0pt"/>
      <w:marBottom w:val="0pt"/>
      <w:divBdr>
        <w:top w:val="none" w:sz="0" w:space="0" w:color="auto"/>
        <w:left w:val="none" w:sz="0" w:space="0" w:color="auto"/>
        <w:bottom w:val="none" w:sz="0" w:space="0" w:color="auto"/>
        <w:right w:val="none" w:sz="0" w:space="0" w:color="auto"/>
      </w:divBdr>
    </w:div>
    <w:div w:id="40457347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92787002">
          <w:marLeft w:val="0pt"/>
          <w:marRight w:val="0pt"/>
          <w:marTop w:val="0pt"/>
          <w:marBottom w:val="0pt"/>
          <w:divBdr>
            <w:top w:val="none" w:sz="0" w:space="0" w:color="auto"/>
            <w:left w:val="none" w:sz="0" w:space="0" w:color="auto"/>
            <w:bottom w:val="none" w:sz="0" w:space="0" w:color="auto"/>
            <w:right w:val="none" w:sz="0" w:space="0" w:color="auto"/>
          </w:divBdr>
        </w:div>
      </w:divsChild>
    </w:div>
    <w:div w:id="405879690">
      <w:bodyDiv w:val="1"/>
      <w:marLeft w:val="0pt"/>
      <w:marRight w:val="0pt"/>
      <w:marTop w:val="0pt"/>
      <w:marBottom w:val="0pt"/>
      <w:divBdr>
        <w:top w:val="none" w:sz="0" w:space="0" w:color="auto"/>
        <w:left w:val="none" w:sz="0" w:space="0" w:color="auto"/>
        <w:bottom w:val="none" w:sz="0" w:space="0" w:color="auto"/>
        <w:right w:val="none" w:sz="0" w:space="0" w:color="auto"/>
      </w:divBdr>
    </w:div>
    <w:div w:id="410389813">
      <w:bodyDiv w:val="1"/>
      <w:marLeft w:val="0pt"/>
      <w:marRight w:val="0pt"/>
      <w:marTop w:val="0pt"/>
      <w:marBottom w:val="0pt"/>
      <w:divBdr>
        <w:top w:val="none" w:sz="0" w:space="0" w:color="auto"/>
        <w:left w:val="none" w:sz="0" w:space="0" w:color="auto"/>
        <w:bottom w:val="none" w:sz="0" w:space="0" w:color="auto"/>
        <w:right w:val="none" w:sz="0" w:space="0" w:color="auto"/>
      </w:divBdr>
    </w:div>
    <w:div w:id="454447464">
      <w:bodyDiv w:val="1"/>
      <w:marLeft w:val="0pt"/>
      <w:marRight w:val="0pt"/>
      <w:marTop w:val="0pt"/>
      <w:marBottom w:val="0pt"/>
      <w:divBdr>
        <w:top w:val="none" w:sz="0" w:space="0" w:color="auto"/>
        <w:left w:val="none" w:sz="0" w:space="0" w:color="auto"/>
        <w:bottom w:val="none" w:sz="0" w:space="0" w:color="auto"/>
        <w:right w:val="none" w:sz="0" w:space="0" w:color="auto"/>
      </w:divBdr>
    </w:div>
    <w:div w:id="455762636">
      <w:bodyDiv w:val="1"/>
      <w:marLeft w:val="0pt"/>
      <w:marRight w:val="0pt"/>
      <w:marTop w:val="0pt"/>
      <w:marBottom w:val="0pt"/>
      <w:divBdr>
        <w:top w:val="none" w:sz="0" w:space="0" w:color="auto"/>
        <w:left w:val="none" w:sz="0" w:space="0" w:color="auto"/>
        <w:bottom w:val="none" w:sz="0" w:space="0" w:color="auto"/>
        <w:right w:val="none" w:sz="0" w:space="0" w:color="auto"/>
      </w:divBdr>
    </w:div>
    <w:div w:id="456874219">
      <w:bodyDiv w:val="1"/>
      <w:marLeft w:val="0pt"/>
      <w:marRight w:val="0pt"/>
      <w:marTop w:val="0pt"/>
      <w:marBottom w:val="0pt"/>
      <w:divBdr>
        <w:top w:val="none" w:sz="0" w:space="0" w:color="auto"/>
        <w:left w:val="none" w:sz="0" w:space="0" w:color="auto"/>
        <w:bottom w:val="none" w:sz="0" w:space="0" w:color="auto"/>
        <w:right w:val="none" w:sz="0" w:space="0" w:color="auto"/>
      </w:divBdr>
    </w:div>
    <w:div w:id="495074215">
      <w:bodyDiv w:val="1"/>
      <w:marLeft w:val="0pt"/>
      <w:marRight w:val="0pt"/>
      <w:marTop w:val="0pt"/>
      <w:marBottom w:val="0pt"/>
      <w:divBdr>
        <w:top w:val="none" w:sz="0" w:space="0" w:color="auto"/>
        <w:left w:val="none" w:sz="0" w:space="0" w:color="auto"/>
        <w:bottom w:val="none" w:sz="0" w:space="0" w:color="auto"/>
        <w:right w:val="none" w:sz="0" w:space="0" w:color="auto"/>
      </w:divBdr>
    </w:div>
    <w:div w:id="496921415">
      <w:bodyDiv w:val="1"/>
      <w:marLeft w:val="0pt"/>
      <w:marRight w:val="0pt"/>
      <w:marTop w:val="0pt"/>
      <w:marBottom w:val="0pt"/>
      <w:divBdr>
        <w:top w:val="none" w:sz="0" w:space="0" w:color="auto"/>
        <w:left w:val="none" w:sz="0" w:space="0" w:color="auto"/>
        <w:bottom w:val="none" w:sz="0" w:space="0" w:color="auto"/>
        <w:right w:val="none" w:sz="0" w:space="0" w:color="auto"/>
      </w:divBdr>
    </w:div>
    <w:div w:id="502356400">
      <w:bodyDiv w:val="1"/>
      <w:marLeft w:val="0pt"/>
      <w:marRight w:val="0pt"/>
      <w:marTop w:val="0pt"/>
      <w:marBottom w:val="0pt"/>
      <w:divBdr>
        <w:top w:val="none" w:sz="0" w:space="0" w:color="auto"/>
        <w:left w:val="none" w:sz="0" w:space="0" w:color="auto"/>
        <w:bottom w:val="none" w:sz="0" w:space="0" w:color="auto"/>
        <w:right w:val="none" w:sz="0" w:space="0" w:color="auto"/>
      </w:divBdr>
    </w:div>
    <w:div w:id="50347397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44155963">
          <w:marLeft w:val="0pt"/>
          <w:marRight w:val="0pt"/>
          <w:marTop w:val="0pt"/>
          <w:marBottom w:val="0pt"/>
          <w:divBdr>
            <w:top w:val="none" w:sz="0" w:space="0" w:color="auto"/>
            <w:left w:val="none" w:sz="0" w:space="0" w:color="auto"/>
            <w:bottom w:val="none" w:sz="0" w:space="0" w:color="auto"/>
            <w:right w:val="none" w:sz="0" w:space="0" w:color="auto"/>
          </w:divBdr>
          <w:divsChild>
            <w:div w:id="5178876">
              <w:marLeft w:val="0pt"/>
              <w:marRight w:val="0pt"/>
              <w:marTop w:val="0pt"/>
              <w:marBottom w:val="0pt"/>
              <w:divBdr>
                <w:top w:val="none" w:sz="0" w:space="0" w:color="auto"/>
                <w:left w:val="none" w:sz="0" w:space="0" w:color="auto"/>
                <w:bottom w:val="none" w:sz="0" w:space="0" w:color="auto"/>
                <w:right w:val="none" w:sz="0" w:space="0" w:color="auto"/>
              </w:divBdr>
            </w:div>
            <w:div w:id="691611057">
              <w:marLeft w:val="0pt"/>
              <w:marRight w:val="0pt"/>
              <w:marTop w:val="0pt"/>
              <w:marBottom w:val="0pt"/>
              <w:divBdr>
                <w:top w:val="none" w:sz="0" w:space="0" w:color="auto"/>
                <w:left w:val="none" w:sz="0" w:space="0" w:color="auto"/>
                <w:bottom w:val="none" w:sz="0" w:space="0" w:color="auto"/>
                <w:right w:val="none" w:sz="0" w:space="0" w:color="auto"/>
              </w:divBdr>
            </w:div>
            <w:div w:id="1347559973">
              <w:marLeft w:val="0pt"/>
              <w:marRight w:val="0pt"/>
              <w:marTop w:val="0pt"/>
              <w:marBottom w:val="0pt"/>
              <w:divBdr>
                <w:top w:val="none" w:sz="0" w:space="0" w:color="auto"/>
                <w:left w:val="none" w:sz="0" w:space="0" w:color="auto"/>
                <w:bottom w:val="none" w:sz="0" w:space="0" w:color="auto"/>
                <w:right w:val="none" w:sz="0" w:space="0" w:color="auto"/>
              </w:divBdr>
              <w:divsChild>
                <w:div w:id="728460918">
                  <w:marLeft w:val="0pt"/>
                  <w:marRight w:val="0pt"/>
                  <w:marTop w:val="0pt"/>
                  <w:marBottom w:val="0pt"/>
                  <w:divBdr>
                    <w:top w:val="none" w:sz="0" w:space="0" w:color="auto"/>
                    <w:left w:val="none" w:sz="0" w:space="0" w:color="auto"/>
                    <w:bottom w:val="none" w:sz="0" w:space="0" w:color="auto"/>
                    <w:right w:val="none" w:sz="0" w:space="0" w:color="auto"/>
                  </w:divBdr>
                  <w:divsChild>
                    <w:div w:id="202489549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509418860">
      <w:bodyDiv w:val="1"/>
      <w:marLeft w:val="0pt"/>
      <w:marRight w:val="0pt"/>
      <w:marTop w:val="0pt"/>
      <w:marBottom w:val="0pt"/>
      <w:divBdr>
        <w:top w:val="none" w:sz="0" w:space="0" w:color="auto"/>
        <w:left w:val="none" w:sz="0" w:space="0" w:color="auto"/>
        <w:bottom w:val="none" w:sz="0" w:space="0" w:color="auto"/>
        <w:right w:val="none" w:sz="0" w:space="0" w:color="auto"/>
      </w:divBdr>
    </w:div>
    <w:div w:id="530383272">
      <w:bodyDiv w:val="1"/>
      <w:marLeft w:val="0pt"/>
      <w:marRight w:val="0pt"/>
      <w:marTop w:val="0pt"/>
      <w:marBottom w:val="0pt"/>
      <w:divBdr>
        <w:top w:val="none" w:sz="0" w:space="0" w:color="auto"/>
        <w:left w:val="none" w:sz="0" w:space="0" w:color="auto"/>
        <w:bottom w:val="none" w:sz="0" w:space="0" w:color="auto"/>
        <w:right w:val="none" w:sz="0" w:space="0" w:color="auto"/>
      </w:divBdr>
    </w:div>
    <w:div w:id="534200493">
      <w:bodyDiv w:val="1"/>
      <w:marLeft w:val="0pt"/>
      <w:marRight w:val="0pt"/>
      <w:marTop w:val="0pt"/>
      <w:marBottom w:val="0pt"/>
      <w:divBdr>
        <w:top w:val="none" w:sz="0" w:space="0" w:color="auto"/>
        <w:left w:val="none" w:sz="0" w:space="0" w:color="auto"/>
        <w:bottom w:val="none" w:sz="0" w:space="0" w:color="auto"/>
        <w:right w:val="none" w:sz="0" w:space="0" w:color="auto"/>
      </w:divBdr>
    </w:div>
    <w:div w:id="548802887">
      <w:bodyDiv w:val="1"/>
      <w:marLeft w:val="0pt"/>
      <w:marRight w:val="0pt"/>
      <w:marTop w:val="0pt"/>
      <w:marBottom w:val="0pt"/>
      <w:divBdr>
        <w:top w:val="none" w:sz="0" w:space="0" w:color="auto"/>
        <w:left w:val="none" w:sz="0" w:space="0" w:color="auto"/>
        <w:bottom w:val="none" w:sz="0" w:space="0" w:color="auto"/>
        <w:right w:val="none" w:sz="0" w:space="0" w:color="auto"/>
      </w:divBdr>
    </w:div>
    <w:div w:id="550069435">
      <w:bodyDiv w:val="1"/>
      <w:marLeft w:val="0pt"/>
      <w:marRight w:val="0pt"/>
      <w:marTop w:val="0pt"/>
      <w:marBottom w:val="0pt"/>
      <w:divBdr>
        <w:top w:val="none" w:sz="0" w:space="0" w:color="auto"/>
        <w:left w:val="none" w:sz="0" w:space="0" w:color="auto"/>
        <w:bottom w:val="none" w:sz="0" w:space="0" w:color="auto"/>
        <w:right w:val="none" w:sz="0" w:space="0" w:color="auto"/>
      </w:divBdr>
    </w:div>
    <w:div w:id="557011635">
      <w:bodyDiv w:val="1"/>
      <w:marLeft w:val="0pt"/>
      <w:marRight w:val="0pt"/>
      <w:marTop w:val="0pt"/>
      <w:marBottom w:val="0pt"/>
      <w:divBdr>
        <w:top w:val="none" w:sz="0" w:space="0" w:color="auto"/>
        <w:left w:val="none" w:sz="0" w:space="0" w:color="auto"/>
        <w:bottom w:val="none" w:sz="0" w:space="0" w:color="auto"/>
        <w:right w:val="none" w:sz="0" w:space="0" w:color="auto"/>
      </w:divBdr>
    </w:div>
    <w:div w:id="575017438">
      <w:bodyDiv w:val="1"/>
      <w:marLeft w:val="0pt"/>
      <w:marRight w:val="0pt"/>
      <w:marTop w:val="0pt"/>
      <w:marBottom w:val="0pt"/>
      <w:divBdr>
        <w:top w:val="none" w:sz="0" w:space="0" w:color="auto"/>
        <w:left w:val="none" w:sz="0" w:space="0" w:color="auto"/>
        <w:bottom w:val="none" w:sz="0" w:space="0" w:color="auto"/>
        <w:right w:val="none" w:sz="0" w:space="0" w:color="auto"/>
      </w:divBdr>
    </w:div>
    <w:div w:id="619605221">
      <w:bodyDiv w:val="1"/>
      <w:marLeft w:val="0pt"/>
      <w:marRight w:val="0pt"/>
      <w:marTop w:val="0pt"/>
      <w:marBottom w:val="0pt"/>
      <w:divBdr>
        <w:top w:val="none" w:sz="0" w:space="0" w:color="auto"/>
        <w:left w:val="none" w:sz="0" w:space="0" w:color="auto"/>
        <w:bottom w:val="none" w:sz="0" w:space="0" w:color="auto"/>
        <w:right w:val="none" w:sz="0" w:space="0" w:color="auto"/>
      </w:divBdr>
    </w:div>
    <w:div w:id="624195203">
      <w:bodyDiv w:val="1"/>
      <w:marLeft w:val="0pt"/>
      <w:marRight w:val="0pt"/>
      <w:marTop w:val="0pt"/>
      <w:marBottom w:val="0pt"/>
      <w:divBdr>
        <w:top w:val="none" w:sz="0" w:space="0" w:color="auto"/>
        <w:left w:val="none" w:sz="0" w:space="0" w:color="auto"/>
        <w:bottom w:val="none" w:sz="0" w:space="0" w:color="auto"/>
        <w:right w:val="none" w:sz="0" w:space="0" w:color="auto"/>
      </w:divBdr>
    </w:div>
    <w:div w:id="62438333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05250450">
          <w:marLeft w:val="0pt"/>
          <w:marRight w:val="0pt"/>
          <w:marTop w:val="0pt"/>
          <w:marBottom w:val="0pt"/>
          <w:divBdr>
            <w:top w:val="none" w:sz="0" w:space="0" w:color="auto"/>
            <w:left w:val="none" w:sz="0" w:space="0" w:color="auto"/>
            <w:bottom w:val="none" w:sz="0" w:space="0" w:color="auto"/>
            <w:right w:val="none" w:sz="0" w:space="0" w:color="auto"/>
          </w:divBdr>
        </w:div>
      </w:divsChild>
    </w:div>
    <w:div w:id="63066951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38780380">
          <w:marLeft w:val="0pt"/>
          <w:marRight w:val="0pt"/>
          <w:marTop w:val="0pt"/>
          <w:marBottom w:val="0pt"/>
          <w:divBdr>
            <w:top w:val="none" w:sz="0" w:space="0" w:color="auto"/>
            <w:left w:val="none" w:sz="0" w:space="0" w:color="auto"/>
            <w:bottom w:val="none" w:sz="0" w:space="0" w:color="auto"/>
            <w:right w:val="none" w:sz="0" w:space="0" w:color="auto"/>
          </w:divBdr>
          <w:divsChild>
            <w:div w:id="369690017">
              <w:marLeft w:val="0pt"/>
              <w:marRight w:val="0pt"/>
              <w:marTop w:val="0pt"/>
              <w:marBottom w:val="0pt"/>
              <w:divBdr>
                <w:top w:val="none" w:sz="0" w:space="0" w:color="auto"/>
                <w:left w:val="none" w:sz="0" w:space="0" w:color="auto"/>
                <w:bottom w:val="none" w:sz="0" w:space="0" w:color="auto"/>
                <w:right w:val="none" w:sz="0" w:space="0" w:color="auto"/>
              </w:divBdr>
              <w:divsChild>
                <w:div w:id="131607465">
                  <w:marLeft w:val="0pt"/>
                  <w:marRight w:val="0pt"/>
                  <w:marTop w:val="0pt"/>
                  <w:marBottom w:val="0pt"/>
                  <w:divBdr>
                    <w:top w:val="none" w:sz="0" w:space="0" w:color="auto"/>
                    <w:left w:val="none" w:sz="0" w:space="0" w:color="auto"/>
                    <w:bottom w:val="none" w:sz="0" w:space="0" w:color="auto"/>
                    <w:right w:val="none" w:sz="0" w:space="0" w:color="auto"/>
                  </w:divBdr>
                  <w:divsChild>
                    <w:div w:id="111420400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055740969">
              <w:marLeft w:val="0pt"/>
              <w:marRight w:val="0pt"/>
              <w:marTop w:val="0pt"/>
              <w:marBottom w:val="0pt"/>
              <w:divBdr>
                <w:top w:val="none" w:sz="0" w:space="0" w:color="auto"/>
                <w:left w:val="none" w:sz="0" w:space="0" w:color="auto"/>
                <w:bottom w:val="none" w:sz="0" w:space="0" w:color="auto"/>
                <w:right w:val="none" w:sz="0" w:space="0" w:color="auto"/>
              </w:divBdr>
            </w:div>
            <w:div w:id="213609331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665977541">
      <w:bodyDiv w:val="1"/>
      <w:marLeft w:val="0pt"/>
      <w:marRight w:val="0pt"/>
      <w:marTop w:val="0pt"/>
      <w:marBottom w:val="0pt"/>
      <w:divBdr>
        <w:top w:val="none" w:sz="0" w:space="0" w:color="auto"/>
        <w:left w:val="none" w:sz="0" w:space="0" w:color="auto"/>
        <w:bottom w:val="none" w:sz="0" w:space="0" w:color="auto"/>
        <w:right w:val="none" w:sz="0" w:space="0" w:color="auto"/>
      </w:divBdr>
    </w:div>
    <w:div w:id="667486673">
      <w:bodyDiv w:val="1"/>
      <w:marLeft w:val="0pt"/>
      <w:marRight w:val="0pt"/>
      <w:marTop w:val="0pt"/>
      <w:marBottom w:val="0pt"/>
      <w:divBdr>
        <w:top w:val="none" w:sz="0" w:space="0" w:color="auto"/>
        <w:left w:val="none" w:sz="0" w:space="0" w:color="auto"/>
        <w:bottom w:val="none" w:sz="0" w:space="0" w:color="auto"/>
        <w:right w:val="none" w:sz="0" w:space="0" w:color="auto"/>
      </w:divBdr>
    </w:div>
    <w:div w:id="69554390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74716099">
          <w:marLeft w:val="0pt"/>
          <w:marRight w:val="0pt"/>
          <w:marTop w:val="0pt"/>
          <w:marBottom w:val="0pt"/>
          <w:divBdr>
            <w:top w:val="none" w:sz="0" w:space="0" w:color="auto"/>
            <w:left w:val="none" w:sz="0" w:space="0" w:color="auto"/>
            <w:bottom w:val="none" w:sz="0" w:space="0" w:color="auto"/>
            <w:right w:val="none" w:sz="0" w:space="0" w:color="auto"/>
          </w:divBdr>
          <w:divsChild>
            <w:div w:id="17827728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705177154">
      <w:bodyDiv w:val="1"/>
      <w:marLeft w:val="0pt"/>
      <w:marRight w:val="0pt"/>
      <w:marTop w:val="0pt"/>
      <w:marBottom w:val="0pt"/>
      <w:divBdr>
        <w:top w:val="none" w:sz="0" w:space="0" w:color="auto"/>
        <w:left w:val="none" w:sz="0" w:space="0" w:color="auto"/>
        <w:bottom w:val="none" w:sz="0" w:space="0" w:color="auto"/>
        <w:right w:val="none" w:sz="0" w:space="0" w:color="auto"/>
      </w:divBdr>
    </w:div>
    <w:div w:id="710768087">
      <w:bodyDiv w:val="1"/>
      <w:marLeft w:val="0pt"/>
      <w:marRight w:val="0pt"/>
      <w:marTop w:val="0pt"/>
      <w:marBottom w:val="0pt"/>
      <w:divBdr>
        <w:top w:val="none" w:sz="0" w:space="0" w:color="auto"/>
        <w:left w:val="none" w:sz="0" w:space="0" w:color="auto"/>
        <w:bottom w:val="none" w:sz="0" w:space="0" w:color="auto"/>
        <w:right w:val="none" w:sz="0" w:space="0" w:color="auto"/>
      </w:divBdr>
    </w:div>
    <w:div w:id="718282215">
      <w:bodyDiv w:val="1"/>
      <w:marLeft w:val="0pt"/>
      <w:marRight w:val="0pt"/>
      <w:marTop w:val="0pt"/>
      <w:marBottom w:val="0pt"/>
      <w:divBdr>
        <w:top w:val="none" w:sz="0" w:space="0" w:color="auto"/>
        <w:left w:val="none" w:sz="0" w:space="0" w:color="auto"/>
        <w:bottom w:val="none" w:sz="0" w:space="0" w:color="auto"/>
        <w:right w:val="none" w:sz="0" w:space="0" w:color="auto"/>
      </w:divBdr>
    </w:div>
    <w:div w:id="744187664">
      <w:bodyDiv w:val="1"/>
      <w:marLeft w:val="0pt"/>
      <w:marRight w:val="0pt"/>
      <w:marTop w:val="0pt"/>
      <w:marBottom w:val="0pt"/>
      <w:divBdr>
        <w:top w:val="none" w:sz="0" w:space="0" w:color="auto"/>
        <w:left w:val="none" w:sz="0" w:space="0" w:color="auto"/>
        <w:bottom w:val="none" w:sz="0" w:space="0" w:color="auto"/>
        <w:right w:val="none" w:sz="0" w:space="0" w:color="auto"/>
      </w:divBdr>
    </w:div>
    <w:div w:id="758722570">
      <w:bodyDiv w:val="1"/>
      <w:marLeft w:val="0pt"/>
      <w:marRight w:val="0pt"/>
      <w:marTop w:val="0pt"/>
      <w:marBottom w:val="0pt"/>
      <w:divBdr>
        <w:top w:val="none" w:sz="0" w:space="0" w:color="auto"/>
        <w:left w:val="none" w:sz="0" w:space="0" w:color="auto"/>
        <w:bottom w:val="none" w:sz="0" w:space="0" w:color="auto"/>
        <w:right w:val="none" w:sz="0" w:space="0" w:color="auto"/>
      </w:divBdr>
    </w:div>
    <w:div w:id="768163867">
      <w:bodyDiv w:val="1"/>
      <w:marLeft w:val="0pt"/>
      <w:marRight w:val="0pt"/>
      <w:marTop w:val="0pt"/>
      <w:marBottom w:val="0pt"/>
      <w:divBdr>
        <w:top w:val="none" w:sz="0" w:space="0" w:color="auto"/>
        <w:left w:val="none" w:sz="0" w:space="0" w:color="auto"/>
        <w:bottom w:val="none" w:sz="0" w:space="0" w:color="auto"/>
        <w:right w:val="none" w:sz="0" w:space="0" w:color="auto"/>
      </w:divBdr>
    </w:div>
    <w:div w:id="78053666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15374754">
          <w:marLeft w:val="0pt"/>
          <w:marRight w:val="0pt"/>
          <w:marTop w:val="0pt"/>
          <w:marBottom w:val="0pt"/>
          <w:divBdr>
            <w:top w:val="none" w:sz="0" w:space="0" w:color="auto"/>
            <w:left w:val="none" w:sz="0" w:space="0" w:color="auto"/>
            <w:bottom w:val="none" w:sz="0" w:space="0" w:color="auto"/>
            <w:right w:val="none" w:sz="0" w:space="0" w:color="auto"/>
          </w:divBdr>
        </w:div>
      </w:divsChild>
    </w:div>
    <w:div w:id="82532143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97021828">
          <w:marLeft w:val="0pt"/>
          <w:marRight w:val="0pt"/>
          <w:marTop w:val="0pt"/>
          <w:marBottom w:val="0pt"/>
          <w:divBdr>
            <w:top w:val="none" w:sz="0" w:space="0" w:color="auto"/>
            <w:left w:val="none" w:sz="0" w:space="0" w:color="auto"/>
            <w:bottom w:val="none" w:sz="0" w:space="0" w:color="auto"/>
            <w:right w:val="none" w:sz="0" w:space="0" w:color="auto"/>
          </w:divBdr>
          <w:divsChild>
            <w:div w:id="40842746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834033891">
      <w:bodyDiv w:val="1"/>
      <w:marLeft w:val="0pt"/>
      <w:marRight w:val="0pt"/>
      <w:marTop w:val="0pt"/>
      <w:marBottom w:val="0pt"/>
      <w:divBdr>
        <w:top w:val="none" w:sz="0" w:space="0" w:color="auto"/>
        <w:left w:val="none" w:sz="0" w:space="0" w:color="auto"/>
        <w:bottom w:val="none" w:sz="0" w:space="0" w:color="auto"/>
        <w:right w:val="none" w:sz="0" w:space="0" w:color="auto"/>
      </w:divBdr>
    </w:div>
    <w:div w:id="835075266">
      <w:bodyDiv w:val="1"/>
      <w:marLeft w:val="0pt"/>
      <w:marRight w:val="0pt"/>
      <w:marTop w:val="0pt"/>
      <w:marBottom w:val="0pt"/>
      <w:divBdr>
        <w:top w:val="none" w:sz="0" w:space="0" w:color="auto"/>
        <w:left w:val="none" w:sz="0" w:space="0" w:color="auto"/>
        <w:bottom w:val="none" w:sz="0" w:space="0" w:color="auto"/>
        <w:right w:val="none" w:sz="0" w:space="0" w:color="auto"/>
      </w:divBdr>
    </w:div>
    <w:div w:id="862474027">
      <w:bodyDiv w:val="1"/>
      <w:marLeft w:val="0pt"/>
      <w:marRight w:val="0pt"/>
      <w:marTop w:val="0pt"/>
      <w:marBottom w:val="0pt"/>
      <w:divBdr>
        <w:top w:val="none" w:sz="0" w:space="0" w:color="auto"/>
        <w:left w:val="none" w:sz="0" w:space="0" w:color="auto"/>
        <w:bottom w:val="none" w:sz="0" w:space="0" w:color="auto"/>
        <w:right w:val="none" w:sz="0" w:space="0" w:color="auto"/>
      </w:divBdr>
    </w:div>
    <w:div w:id="863445033">
      <w:bodyDiv w:val="1"/>
      <w:marLeft w:val="0pt"/>
      <w:marRight w:val="0pt"/>
      <w:marTop w:val="0pt"/>
      <w:marBottom w:val="0pt"/>
      <w:divBdr>
        <w:top w:val="none" w:sz="0" w:space="0" w:color="auto"/>
        <w:left w:val="none" w:sz="0" w:space="0" w:color="auto"/>
        <w:bottom w:val="none" w:sz="0" w:space="0" w:color="auto"/>
        <w:right w:val="none" w:sz="0" w:space="0" w:color="auto"/>
      </w:divBdr>
    </w:div>
    <w:div w:id="87715805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30533954">
          <w:marLeft w:val="0pt"/>
          <w:marRight w:val="0pt"/>
          <w:marTop w:val="0pt"/>
          <w:marBottom w:val="0pt"/>
          <w:divBdr>
            <w:top w:val="none" w:sz="0" w:space="0" w:color="auto"/>
            <w:left w:val="none" w:sz="0" w:space="0" w:color="auto"/>
            <w:bottom w:val="none" w:sz="0" w:space="0" w:color="auto"/>
            <w:right w:val="none" w:sz="0" w:space="0" w:color="auto"/>
          </w:divBdr>
          <w:divsChild>
            <w:div w:id="76825273">
              <w:marLeft w:val="0pt"/>
              <w:marRight w:val="0pt"/>
              <w:marTop w:val="0pt"/>
              <w:marBottom w:val="0pt"/>
              <w:divBdr>
                <w:top w:val="none" w:sz="0" w:space="0" w:color="auto"/>
                <w:left w:val="none" w:sz="0" w:space="0" w:color="auto"/>
                <w:bottom w:val="none" w:sz="0" w:space="0" w:color="auto"/>
                <w:right w:val="none" w:sz="0" w:space="0" w:color="auto"/>
              </w:divBdr>
            </w:div>
            <w:div w:id="1564482818">
              <w:marLeft w:val="0pt"/>
              <w:marRight w:val="0pt"/>
              <w:marTop w:val="0pt"/>
              <w:marBottom w:val="0pt"/>
              <w:divBdr>
                <w:top w:val="none" w:sz="0" w:space="0" w:color="auto"/>
                <w:left w:val="none" w:sz="0" w:space="0" w:color="auto"/>
                <w:bottom w:val="none" w:sz="0" w:space="0" w:color="auto"/>
                <w:right w:val="none" w:sz="0" w:space="0" w:color="auto"/>
              </w:divBdr>
              <w:divsChild>
                <w:div w:id="2097359414">
                  <w:marLeft w:val="0pt"/>
                  <w:marRight w:val="0pt"/>
                  <w:marTop w:val="0pt"/>
                  <w:marBottom w:val="0pt"/>
                  <w:divBdr>
                    <w:top w:val="none" w:sz="0" w:space="0" w:color="auto"/>
                    <w:left w:val="none" w:sz="0" w:space="0" w:color="auto"/>
                    <w:bottom w:val="none" w:sz="0" w:space="0" w:color="auto"/>
                    <w:right w:val="none" w:sz="0" w:space="0" w:color="auto"/>
                  </w:divBdr>
                  <w:divsChild>
                    <w:div w:id="148546371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914707579">
      <w:bodyDiv w:val="1"/>
      <w:marLeft w:val="0pt"/>
      <w:marRight w:val="0pt"/>
      <w:marTop w:val="0pt"/>
      <w:marBottom w:val="0pt"/>
      <w:divBdr>
        <w:top w:val="none" w:sz="0" w:space="0" w:color="auto"/>
        <w:left w:val="none" w:sz="0" w:space="0" w:color="auto"/>
        <w:bottom w:val="none" w:sz="0" w:space="0" w:color="auto"/>
        <w:right w:val="none" w:sz="0" w:space="0" w:color="auto"/>
      </w:divBdr>
    </w:div>
    <w:div w:id="916137065">
      <w:bodyDiv w:val="1"/>
      <w:marLeft w:val="0pt"/>
      <w:marRight w:val="0pt"/>
      <w:marTop w:val="0pt"/>
      <w:marBottom w:val="0pt"/>
      <w:divBdr>
        <w:top w:val="none" w:sz="0" w:space="0" w:color="auto"/>
        <w:left w:val="none" w:sz="0" w:space="0" w:color="auto"/>
        <w:bottom w:val="none" w:sz="0" w:space="0" w:color="auto"/>
        <w:right w:val="none" w:sz="0" w:space="0" w:color="auto"/>
      </w:divBdr>
    </w:div>
    <w:div w:id="92885543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00425703">
          <w:marLeft w:val="0pt"/>
          <w:marRight w:val="0pt"/>
          <w:marTop w:val="0pt"/>
          <w:marBottom w:val="0pt"/>
          <w:divBdr>
            <w:top w:val="none" w:sz="0" w:space="0" w:color="auto"/>
            <w:left w:val="none" w:sz="0" w:space="0" w:color="auto"/>
            <w:bottom w:val="none" w:sz="0" w:space="0" w:color="auto"/>
            <w:right w:val="none" w:sz="0" w:space="0" w:color="auto"/>
          </w:divBdr>
        </w:div>
      </w:divsChild>
    </w:div>
    <w:div w:id="961307801">
      <w:bodyDiv w:val="1"/>
      <w:marLeft w:val="0pt"/>
      <w:marRight w:val="0pt"/>
      <w:marTop w:val="0pt"/>
      <w:marBottom w:val="0pt"/>
      <w:divBdr>
        <w:top w:val="none" w:sz="0" w:space="0" w:color="auto"/>
        <w:left w:val="none" w:sz="0" w:space="0" w:color="auto"/>
        <w:bottom w:val="none" w:sz="0" w:space="0" w:color="auto"/>
        <w:right w:val="none" w:sz="0" w:space="0" w:color="auto"/>
      </w:divBdr>
    </w:div>
    <w:div w:id="1001472753">
      <w:bodyDiv w:val="1"/>
      <w:marLeft w:val="0pt"/>
      <w:marRight w:val="0pt"/>
      <w:marTop w:val="0pt"/>
      <w:marBottom w:val="0pt"/>
      <w:divBdr>
        <w:top w:val="none" w:sz="0" w:space="0" w:color="auto"/>
        <w:left w:val="none" w:sz="0" w:space="0" w:color="auto"/>
        <w:bottom w:val="none" w:sz="0" w:space="0" w:color="auto"/>
        <w:right w:val="none" w:sz="0" w:space="0" w:color="auto"/>
      </w:divBdr>
    </w:div>
    <w:div w:id="1028676653">
      <w:bodyDiv w:val="1"/>
      <w:marLeft w:val="0pt"/>
      <w:marRight w:val="0pt"/>
      <w:marTop w:val="0pt"/>
      <w:marBottom w:val="0pt"/>
      <w:divBdr>
        <w:top w:val="none" w:sz="0" w:space="0" w:color="auto"/>
        <w:left w:val="none" w:sz="0" w:space="0" w:color="auto"/>
        <w:bottom w:val="none" w:sz="0" w:space="0" w:color="auto"/>
        <w:right w:val="none" w:sz="0" w:space="0" w:color="auto"/>
      </w:divBdr>
    </w:div>
    <w:div w:id="1029064558">
      <w:bodyDiv w:val="1"/>
      <w:marLeft w:val="0pt"/>
      <w:marRight w:val="0pt"/>
      <w:marTop w:val="0pt"/>
      <w:marBottom w:val="0pt"/>
      <w:divBdr>
        <w:top w:val="none" w:sz="0" w:space="0" w:color="auto"/>
        <w:left w:val="none" w:sz="0" w:space="0" w:color="auto"/>
        <w:bottom w:val="none" w:sz="0" w:space="0" w:color="auto"/>
        <w:right w:val="none" w:sz="0" w:space="0" w:color="auto"/>
      </w:divBdr>
    </w:div>
    <w:div w:id="1038043385">
      <w:bodyDiv w:val="1"/>
      <w:marLeft w:val="0pt"/>
      <w:marRight w:val="0pt"/>
      <w:marTop w:val="0pt"/>
      <w:marBottom w:val="0pt"/>
      <w:divBdr>
        <w:top w:val="none" w:sz="0" w:space="0" w:color="auto"/>
        <w:left w:val="none" w:sz="0" w:space="0" w:color="auto"/>
        <w:bottom w:val="none" w:sz="0" w:space="0" w:color="auto"/>
        <w:right w:val="none" w:sz="0" w:space="0" w:color="auto"/>
      </w:divBdr>
    </w:div>
    <w:div w:id="1064252595">
      <w:bodyDiv w:val="1"/>
      <w:marLeft w:val="0pt"/>
      <w:marRight w:val="0pt"/>
      <w:marTop w:val="0pt"/>
      <w:marBottom w:val="0pt"/>
      <w:divBdr>
        <w:top w:val="none" w:sz="0" w:space="0" w:color="auto"/>
        <w:left w:val="none" w:sz="0" w:space="0" w:color="auto"/>
        <w:bottom w:val="none" w:sz="0" w:space="0" w:color="auto"/>
        <w:right w:val="none" w:sz="0" w:space="0" w:color="auto"/>
      </w:divBdr>
    </w:div>
    <w:div w:id="1070734681">
      <w:bodyDiv w:val="1"/>
      <w:marLeft w:val="0pt"/>
      <w:marRight w:val="0pt"/>
      <w:marTop w:val="0pt"/>
      <w:marBottom w:val="0pt"/>
      <w:divBdr>
        <w:top w:val="none" w:sz="0" w:space="0" w:color="auto"/>
        <w:left w:val="none" w:sz="0" w:space="0" w:color="auto"/>
        <w:bottom w:val="none" w:sz="0" w:space="0" w:color="auto"/>
        <w:right w:val="none" w:sz="0" w:space="0" w:color="auto"/>
      </w:divBdr>
    </w:div>
    <w:div w:id="110862378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29202273">
          <w:marLeft w:val="0pt"/>
          <w:marRight w:val="0pt"/>
          <w:marTop w:val="0pt"/>
          <w:marBottom w:val="0pt"/>
          <w:divBdr>
            <w:top w:val="none" w:sz="0" w:space="0" w:color="auto"/>
            <w:left w:val="none" w:sz="0" w:space="0" w:color="auto"/>
            <w:bottom w:val="none" w:sz="0" w:space="0" w:color="auto"/>
            <w:right w:val="none" w:sz="0" w:space="0" w:color="auto"/>
          </w:divBdr>
          <w:divsChild>
            <w:div w:id="130574441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121799665">
      <w:bodyDiv w:val="1"/>
      <w:marLeft w:val="0pt"/>
      <w:marRight w:val="0pt"/>
      <w:marTop w:val="0pt"/>
      <w:marBottom w:val="0pt"/>
      <w:divBdr>
        <w:top w:val="none" w:sz="0" w:space="0" w:color="auto"/>
        <w:left w:val="none" w:sz="0" w:space="0" w:color="auto"/>
        <w:bottom w:val="none" w:sz="0" w:space="0" w:color="auto"/>
        <w:right w:val="none" w:sz="0" w:space="0" w:color="auto"/>
      </w:divBdr>
    </w:div>
    <w:div w:id="1124614470">
      <w:bodyDiv w:val="1"/>
      <w:marLeft w:val="0pt"/>
      <w:marRight w:val="0pt"/>
      <w:marTop w:val="0pt"/>
      <w:marBottom w:val="0pt"/>
      <w:divBdr>
        <w:top w:val="none" w:sz="0" w:space="0" w:color="auto"/>
        <w:left w:val="none" w:sz="0" w:space="0" w:color="auto"/>
        <w:bottom w:val="none" w:sz="0" w:space="0" w:color="auto"/>
        <w:right w:val="none" w:sz="0" w:space="0" w:color="auto"/>
      </w:divBdr>
    </w:div>
    <w:div w:id="1127117745">
      <w:bodyDiv w:val="1"/>
      <w:marLeft w:val="0pt"/>
      <w:marRight w:val="0pt"/>
      <w:marTop w:val="0pt"/>
      <w:marBottom w:val="0pt"/>
      <w:divBdr>
        <w:top w:val="none" w:sz="0" w:space="0" w:color="auto"/>
        <w:left w:val="none" w:sz="0" w:space="0" w:color="auto"/>
        <w:bottom w:val="none" w:sz="0" w:space="0" w:color="auto"/>
        <w:right w:val="none" w:sz="0" w:space="0" w:color="auto"/>
      </w:divBdr>
    </w:div>
    <w:div w:id="1132283320">
      <w:bodyDiv w:val="1"/>
      <w:marLeft w:val="0pt"/>
      <w:marRight w:val="0pt"/>
      <w:marTop w:val="0pt"/>
      <w:marBottom w:val="0pt"/>
      <w:divBdr>
        <w:top w:val="none" w:sz="0" w:space="0" w:color="auto"/>
        <w:left w:val="none" w:sz="0" w:space="0" w:color="auto"/>
        <w:bottom w:val="none" w:sz="0" w:space="0" w:color="auto"/>
        <w:right w:val="none" w:sz="0" w:space="0" w:color="auto"/>
      </w:divBdr>
    </w:div>
    <w:div w:id="113305658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56116648">
          <w:marLeft w:val="0pt"/>
          <w:marRight w:val="0pt"/>
          <w:marTop w:val="0pt"/>
          <w:marBottom w:val="0pt"/>
          <w:divBdr>
            <w:top w:val="none" w:sz="0" w:space="0" w:color="auto"/>
            <w:left w:val="none" w:sz="0" w:space="0" w:color="auto"/>
            <w:bottom w:val="none" w:sz="0" w:space="0" w:color="auto"/>
            <w:right w:val="none" w:sz="0" w:space="0" w:color="auto"/>
          </w:divBdr>
        </w:div>
      </w:divsChild>
    </w:div>
    <w:div w:id="1161433805">
      <w:bodyDiv w:val="1"/>
      <w:marLeft w:val="0pt"/>
      <w:marRight w:val="0pt"/>
      <w:marTop w:val="0pt"/>
      <w:marBottom w:val="0pt"/>
      <w:divBdr>
        <w:top w:val="none" w:sz="0" w:space="0" w:color="auto"/>
        <w:left w:val="none" w:sz="0" w:space="0" w:color="auto"/>
        <w:bottom w:val="none" w:sz="0" w:space="0" w:color="auto"/>
        <w:right w:val="none" w:sz="0" w:space="0" w:color="auto"/>
      </w:divBdr>
    </w:div>
    <w:div w:id="1179538767">
      <w:bodyDiv w:val="1"/>
      <w:marLeft w:val="0pt"/>
      <w:marRight w:val="0pt"/>
      <w:marTop w:val="0pt"/>
      <w:marBottom w:val="0pt"/>
      <w:divBdr>
        <w:top w:val="none" w:sz="0" w:space="0" w:color="auto"/>
        <w:left w:val="none" w:sz="0" w:space="0" w:color="auto"/>
        <w:bottom w:val="none" w:sz="0" w:space="0" w:color="auto"/>
        <w:right w:val="none" w:sz="0" w:space="0" w:color="auto"/>
      </w:divBdr>
    </w:div>
    <w:div w:id="1188132823">
      <w:bodyDiv w:val="1"/>
      <w:marLeft w:val="0pt"/>
      <w:marRight w:val="0pt"/>
      <w:marTop w:val="0pt"/>
      <w:marBottom w:val="0pt"/>
      <w:divBdr>
        <w:top w:val="none" w:sz="0" w:space="0" w:color="auto"/>
        <w:left w:val="none" w:sz="0" w:space="0" w:color="auto"/>
        <w:bottom w:val="none" w:sz="0" w:space="0" w:color="auto"/>
        <w:right w:val="none" w:sz="0" w:space="0" w:color="auto"/>
      </w:divBdr>
    </w:div>
    <w:div w:id="1191870307">
      <w:bodyDiv w:val="1"/>
      <w:marLeft w:val="0pt"/>
      <w:marRight w:val="0pt"/>
      <w:marTop w:val="0pt"/>
      <w:marBottom w:val="0pt"/>
      <w:divBdr>
        <w:top w:val="none" w:sz="0" w:space="0" w:color="auto"/>
        <w:left w:val="none" w:sz="0" w:space="0" w:color="auto"/>
        <w:bottom w:val="none" w:sz="0" w:space="0" w:color="auto"/>
        <w:right w:val="none" w:sz="0" w:space="0" w:color="auto"/>
      </w:divBdr>
    </w:div>
    <w:div w:id="1192035997">
      <w:bodyDiv w:val="1"/>
      <w:marLeft w:val="0pt"/>
      <w:marRight w:val="0pt"/>
      <w:marTop w:val="0pt"/>
      <w:marBottom w:val="0pt"/>
      <w:divBdr>
        <w:top w:val="none" w:sz="0" w:space="0" w:color="auto"/>
        <w:left w:val="none" w:sz="0" w:space="0" w:color="auto"/>
        <w:bottom w:val="none" w:sz="0" w:space="0" w:color="auto"/>
        <w:right w:val="none" w:sz="0" w:space="0" w:color="auto"/>
      </w:divBdr>
    </w:div>
    <w:div w:id="1200820412">
      <w:bodyDiv w:val="1"/>
      <w:marLeft w:val="0pt"/>
      <w:marRight w:val="0pt"/>
      <w:marTop w:val="0pt"/>
      <w:marBottom w:val="0pt"/>
      <w:divBdr>
        <w:top w:val="none" w:sz="0" w:space="0" w:color="auto"/>
        <w:left w:val="none" w:sz="0" w:space="0" w:color="auto"/>
        <w:bottom w:val="none" w:sz="0" w:space="0" w:color="auto"/>
        <w:right w:val="none" w:sz="0" w:space="0" w:color="auto"/>
      </w:divBdr>
    </w:div>
    <w:div w:id="1209146127">
      <w:bodyDiv w:val="1"/>
      <w:marLeft w:val="0pt"/>
      <w:marRight w:val="0pt"/>
      <w:marTop w:val="0pt"/>
      <w:marBottom w:val="0pt"/>
      <w:divBdr>
        <w:top w:val="none" w:sz="0" w:space="0" w:color="auto"/>
        <w:left w:val="none" w:sz="0" w:space="0" w:color="auto"/>
        <w:bottom w:val="none" w:sz="0" w:space="0" w:color="auto"/>
        <w:right w:val="none" w:sz="0" w:space="0" w:color="auto"/>
      </w:divBdr>
    </w:div>
    <w:div w:id="1210341570">
      <w:bodyDiv w:val="1"/>
      <w:marLeft w:val="0pt"/>
      <w:marRight w:val="0pt"/>
      <w:marTop w:val="0pt"/>
      <w:marBottom w:val="0pt"/>
      <w:divBdr>
        <w:top w:val="none" w:sz="0" w:space="0" w:color="auto"/>
        <w:left w:val="none" w:sz="0" w:space="0" w:color="auto"/>
        <w:bottom w:val="none" w:sz="0" w:space="0" w:color="auto"/>
        <w:right w:val="none" w:sz="0" w:space="0" w:color="auto"/>
      </w:divBdr>
    </w:div>
    <w:div w:id="1224365279">
      <w:bodyDiv w:val="1"/>
      <w:marLeft w:val="0pt"/>
      <w:marRight w:val="0pt"/>
      <w:marTop w:val="0pt"/>
      <w:marBottom w:val="0pt"/>
      <w:divBdr>
        <w:top w:val="none" w:sz="0" w:space="0" w:color="auto"/>
        <w:left w:val="none" w:sz="0" w:space="0" w:color="auto"/>
        <w:bottom w:val="none" w:sz="0" w:space="0" w:color="auto"/>
        <w:right w:val="none" w:sz="0" w:space="0" w:color="auto"/>
      </w:divBdr>
    </w:div>
    <w:div w:id="122691831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34623926">
          <w:marLeft w:val="0pt"/>
          <w:marRight w:val="0pt"/>
          <w:marTop w:val="0pt"/>
          <w:marBottom w:val="0pt"/>
          <w:divBdr>
            <w:top w:val="none" w:sz="0" w:space="0" w:color="auto"/>
            <w:left w:val="none" w:sz="0" w:space="0" w:color="auto"/>
            <w:bottom w:val="none" w:sz="0" w:space="0" w:color="auto"/>
            <w:right w:val="none" w:sz="0" w:space="0" w:color="auto"/>
          </w:divBdr>
          <w:divsChild>
            <w:div w:id="239144205">
              <w:marLeft w:val="0pt"/>
              <w:marRight w:val="0pt"/>
              <w:marTop w:val="0pt"/>
              <w:marBottom w:val="0pt"/>
              <w:divBdr>
                <w:top w:val="none" w:sz="0" w:space="0" w:color="auto"/>
                <w:left w:val="none" w:sz="0" w:space="0" w:color="auto"/>
                <w:bottom w:val="none" w:sz="0" w:space="0" w:color="auto"/>
                <w:right w:val="none" w:sz="0" w:space="0" w:color="auto"/>
              </w:divBdr>
            </w:div>
            <w:div w:id="66598318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22768714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13602280">
          <w:marLeft w:val="0pt"/>
          <w:marRight w:val="0pt"/>
          <w:marTop w:val="0pt"/>
          <w:marBottom w:val="0pt"/>
          <w:divBdr>
            <w:top w:val="none" w:sz="0" w:space="0" w:color="auto"/>
            <w:left w:val="none" w:sz="0" w:space="0" w:color="auto"/>
            <w:bottom w:val="none" w:sz="0" w:space="0" w:color="auto"/>
            <w:right w:val="none" w:sz="0" w:space="0" w:color="auto"/>
          </w:divBdr>
        </w:div>
      </w:divsChild>
    </w:div>
    <w:div w:id="1245335334">
      <w:bodyDiv w:val="1"/>
      <w:marLeft w:val="0pt"/>
      <w:marRight w:val="0pt"/>
      <w:marTop w:val="0pt"/>
      <w:marBottom w:val="0pt"/>
      <w:divBdr>
        <w:top w:val="none" w:sz="0" w:space="0" w:color="auto"/>
        <w:left w:val="none" w:sz="0" w:space="0" w:color="auto"/>
        <w:bottom w:val="none" w:sz="0" w:space="0" w:color="auto"/>
        <w:right w:val="none" w:sz="0" w:space="0" w:color="auto"/>
      </w:divBdr>
    </w:div>
    <w:div w:id="1284459545">
      <w:bodyDiv w:val="1"/>
      <w:marLeft w:val="0pt"/>
      <w:marRight w:val="0pt"/>
      <w:marTop w:val="0pt"/>
      <w:marBottom w:val="0pt"/>
      <w:divBdr>
        <w:top w:val="none" w:sz="0" w:space="0" w:color="auto"/>
        <w:left w:val="none" w:sz="0" w:space="0" w:color="auto"/>
        <w:bottom w:val="none" w:sz="0" w:space="0" w:color="auto"/>
        <w:right w:val="none" w:sz="0" w:space="0" w:color="auto"/>
      </w:divBdr>
    </w:div>
    <w:div w:id="1315837219">
      <w:bodyDiv w:val="1"/>
      <w:marLeft w:val="0pt"/>
      <w:marRight w:val="0pt"/>
      <w:marTop w:val="0pt"/>
      <w:marBottom w:val="0pt"/>
      <w:divBdr>
        <w:top w:val="none" w:sz="0" w:space="0" w:color="auto"/>
        <w:left w:val="none" w:sz="0" w:space="0" w:color="auto"/>
        <w:bottom w:val="none" w:sz="0" w:space="0" w:color="auto"/>
        <w:right w:val="none" w:sz="0" w:space="0" w:color="auto"/>
      </w:divBdr>
    </w:div>
    <w:div w:id="1335573611">
      <w:bodyDiv w:val="1"/>
      <w:marLeft w:val="0pt"/>
      <w:marRight w:val="0pt"/>
      <w:marTop w:val="0pt"/>
      <w:marBottom w:val="0pt"/>
      <w:divBdr>
        <w:top w:val="none" w:sz="0" w:space="0" w:color="auto"/>
        <w:left w:val="none" w:sz="0" w:space="0" w:color="auto"/>
        <w:bottom w:val="none" w:sz="0" w:space="0" w:color="auto"/>
        <w:right w:val="none" w:sz="0" w:space="0" w:color="auto"/>
      </w:divBdr>
    </w:div>
    <w:div w:id="1356037229">
      <w:bodyDiv w:val="1"/>
      <w:marLeft w:val="0pt"/>
      <w:marRight w:val="0pt"/>
      <w:marTop w:val="0pt"/>
      <w:marBottom w:val="0pt"/>
      <w:divBdr>
        <w:top w:val="none" w:sz="0" w:space="0" w:color="auto"/>
        <w:left w:val="none" w:sz="0" w:space="0" w:color="auto"/>
        <w:bottom w:val="none" w:sz="0" w:space="0" w:color="auto"/>
        <w:right w:val="none" w:sz="0" w:space="0" w:color="auto"/>
      </w:divBdr>
    </w:div>
    <w:div w:id="1383559047">
      <w:bodyDiv w:val="1"/>
      <w:marLeft w:val="0pt"/>
      <w:marRight w:val="0pt"/>
      <w:marTop w:val="0pt"/>
      <w:marBottom w:val="0pt"/>
      <w:divBdr>
        <w:top w:val="none" w:sz="0" w:space="0" w:color="auto"/>
        <w:left w:val="none" w:sz="0" w:space="0" w:color="auto"/>
        <w:bottom w:val="none" w:sz="0" w:space="0" w:color="auto"/>
        <w:right w:val="none" w:sz="0" w:space="0" w:color="auto"/>
      </w:divBdr>
    </w:div>
    <w:div w:id="140243762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7574141">
          <w:marLeft w:val="0pt"/>
          <w:marRight w:val="0pt"/>
          <w:marTop w:val="0pt"/>
          <w:marBottom w:val="0pt"/>
          <w:divBdr>
            <w:top w:val="none" w:sz="0" w:space="0" w:color="auto"/>
            <w:left w:val="none" w:sz="0" w:space="0" w:color="auto"/>
            <w:bottom w:val="none" w:sz="0" w:space="0" w:color="auto"/>
            <w:right w:val="none" w:sz="0" w:space="0" w:color="auto"/>
          </w:divBdr>
        </w:div>
      </w:divsChild>
    </w:div>
    <w:div w:id="1418400374">
      <w:bodyDiv w:val="1"/>
      <w:marLeft w:val="0pt"/>
      <w:marRight w:val="0pt"/>
      <w:marTop w:val="0pt"/>
      <w:marBottom w:val="0pt"/>
      <w:divBdr>
        <w:top w:val="none" w:sz="0" w:space="0" w:color="auto"/>
        <w:left w:val="none" w:sz="0" w:space="0" w:color="auto"/>
        <w:bottom w:val="none" w:sz="0" w:space="0" w:color="auto"/>
        <w:right w:val="none" w:sz="0" w:space="0" w:color="auto"/>
      </w:divBdr>
    </w:div>
    <w:div w:id="1471437642">
      <w:bodyDiv w:val="1"/>
      <w:marLeft w:val="0pt"/>
      <w:marRight w:val="0pt"/>
      <w:marTop w:val="0pt"/>
      <w:marBottom w:val="0pt"/>
      <w:divBdr>
        <w:top w:val="none" w:sz="0" w:space="0" w:color="auto"/>
        <w:left w:val="none" w:sz="0" w:space="0" w:color="auto"/>
        <w:bottom w:val="none" w:sz="0" w:space="0" w:color="auto"/>
        <w:right w:val="none" w:sz="0" w:space="0" w:color="auto"/>
      </w:divBdr>
    </w:div>
    <w:div w:id="1472215898">
      <w:bodyDiv w:val="1"/>
      <w:marLeft w:val="0pt"/>
      <w:marRight w:val="0pt"/>
      <w:marTop w:val="0pt"/>
      <w:marBottom w:val="0pt"/>
      <w:divBdr>
        <w:top w:val="none" w:sz="0" w:space="0" w:color="auto"/>
        <w:left w:val="none" w:sz="0" w:space="0" w:color="auto"/>
        <w:bottom w:val="none" w:sz="0" w:space="0" w:color="auto"/>
        <w:right w:val="none" w:sz="0" w:space="0" w:color="auto"/>
      </w:divBdr>
    </w:div>
    <w:div w:id="1473134860">
      <w:bodyDiv w:val="1"/>
      <w:marLeft w:val="0pt"/>
      <w:marRight w:val="0pt"/>
      <w:marTop w:val="0pt"/>
      <w:marBottom w:val="0pt"/>
      <w:divBdr>
        <w:top w:val="none" w:sz="0" w:space="0" w:color="auto"/>
        <w:left w:val="none" w:sz="0" w:space="0" w:color="auto"/>
        <w:bottom w:val="none" w:sz="0" w:space="0" w:color="auto"/>
        <w:right w:val="none" w:sz="0" w:space="0" w:color="auto"/>
      </w:divBdr>
    </w:div>
    <w:div w:id="148570361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57936914">
          <w:marLeft w:val="0pt"/>
          <w:marRight w:val="0pt"/>
          <w:marTop w:val="0pt"/>
          <w:marBottom w:val="0pt"/>
          <w:divBdr>
            <w:top w:val="none" w:sz="0" w:space="0" w:color="auto"/>
            <w:left w:val="none" w:sz="0" w:space="0" w:color="auto"/>
            <w:bottom w:val="none" w:sz="0" w:space="0" w:color="auto"/>
            <w:right w:val="none" w:sz="0" w:space="0" w:color="auto"/>
          </w:divBdr>
          <w:divsChild>
            <w:div w:id="65144967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24248397">
      <w:bodyDiv w:val="1"/>
      <w:marLeft w:val="0pt"/>
      <w:marRight w:val="0pt"/>
      <w:marTop w:val="0pt"/>
      <w:marBottom w:val="0pt"/>
      <w:divBdr>
        <w:top w:val="none" w:sz="0" w:space="0" w:color="auto"/>
        <w:left w:val="none" w:sz="0" w:space="0" w:color="auto"/>
        <w:bottom w:val="none" w:sz="0" w:space="0" w:color="auto"/>
        <w:right w:val="none" w:sz="0" w:space="0" w:color="auto"/>
      </w:divBdr>
    </w:div>
    <w:div w:id="1531138122">
      <w:bodyDiv w:val="1"/>
      <w:marLeft w:val="0pt"/>
      <w:marRight w:val="0pt"/>
      <w:marTop w:val="0pt"/>
      <w:marBottom w:val="0pt"/>
      <w:divBdr>
        <w:top w:val="none" w:sz="0" w:space="0" w:color="auto"/>
        <w:left w:val="none" w:sz="0" w:space="0" w:color="auto"/>
        <w:bottom w:val="none" w:sz="0" w:space="0" w:color="auto"/>
        <w:right w:val="none" w:sz="0" w:space="0" w:color="auto"/>
      </w:divBdr>
    </w:div>
    <w:div w:id="1541547995">
      <w:bodyDiv w:val="1"/>
      <w:marLeft w:val="0pt"/>
      <w:marRight w:val="0pt"/>
      <w:marTop w:val="0pt"/>
      <w:marBottom w:val="0pt"/>
      <w:divBdr>
        <w:top w:val="none" w:sz="0" w:space="0" w:color="auto"/>
        <w:left w:val="none" w:sz="0" w:space="0" w:color="auto"/>
        <w:bottom w:val="none" w:sz="0" w:space="0" w:color="auto"/>
        <w:right w:val="none" w:sz="0" w:space="0" w:color="auto"/>
      </w:divBdr>
    </w:div>
    <w:div w:id="1550728404">
      <w:bodyDiv w:val="1"/>
      <w:marLeft w:val="0pt"/>
      <w:marRight w:val="0pt"/>
      <w:marTop w:val="0pt"/>
      <w:marBottom w:val="0pt"/>
      <w:divBdr>
        <w:top w:val="none" w:sz="0" w:space="0" w:color="auto"/>
        <w:left w:val="none" w:sz="0" w:space="0" w:color="auto"/>
        <w:bottom w:val="none" w:sz="0" w:space="0" w:color="auto"/>
        <w:right w:val="none" w:sz="0" w:space="0" w:color="auto"/>
      </w:divBdr>
    </w:div>
    <w:div w:id="1566600439">
      <w:bodyDiv w:val="1"/>
      <w:marLeft w:val="0pt"/>
      <w:marRight w:val="0pt"/>
      <w:marTop w:val="0pt"/>
      <w:marBottom w:val="0pt"/>
      <w:divBdr>
        <w:top w:val="none" w:sz="0" w:space="0" w:color="auto"/>
        <w:left w:val="none" w:sz="0" w:space="0" w:color="auto"/>
        <w:bottom w:val="none" w:sz="0" w:space="0" w:color="auto"/>
        <w:right w:val="none" w:sz="0" w:space="0" w:color="auto"/>
      </w:divBdr>
    </w:div>
    <w:div w:id="1567954510">
      <w:bodyDiv w:val="1"/>
      <w:marLeft w:val="0pt"/>
      <w:marRight w:val="0pt"/>
      <w:marTop w:val="0pt"/>
      <w:marBottom w:val="0pt"/>
      <w:divBdr>
        <w:top w:val="none" w:sz="0" w:space="0" w:color="auto"/>
        <w:left w:val="none" w:sz="0" w:space="0" w:color="auto"/>
        <w:bottom w:val="none" w:sz="0" w:space="0" w:color="auto"/>
        <w:right w:val="none" w:sz="0" w:space="0" w:color="auto"/>
      </w:divBdr>
    </w:div>
    <w:div w:id="1601838309">
      <w:bodyDiv w:val="1"/>
      <w:marLeft w:val="0pt"/>
      <w:marRight w:val="0pt"/>
      <w:marTop w:val="0pt"/>
      <w:marBottom w:val="0pt"/>
      <w:divBdr>
        <w:top w:val="none" w:sz="0" w:space="0" w:color="auto"/>
        <w:left w:val="none" w:sz="0" w:space="0" w:color="auto"/>
        <w:bottom w:val="none" w:sz="0" w:space="0" w:color="auto"/>
        <w:right w:val="none" w:sz="0" w:space="0" w:color="auto"/>
      </w:divBdr>
    </w:div>
    <w:div w:id="160507324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94283073">
          <w:marLeft w:val="0pt"/>
          <w:marRight w:val="0pt"/>
          <w:marTop w:val="0pt"/>
          <w:marBottom w:val="0pt"/>
          <w:divBdr>
            <w:top w:val="none" w:sz="0" w:space="0" w:color="auto"/>
            <w:left w:val="none" w:sz="0" w:space="0" w:color="auto"/>
            <w:bottom w:val="none" w:sz="0" w:space="0" w:color="auto"/>
            <w:right w:val="none" w:sz="0" w:space="0" w:color="auto"/>
          </w:divBdr>
          <w:divsChild>
            <w:div w:id="153414714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611473280">
      <w:bodyDiv w:val="1"/>
      <w:marLeft w:val="0pt"/>
      <w:marRight w:val="0pt"/>
      <w:marTop w:val="0pt"/>
      <w:marBottom w:val="0pt"/>
      <w:divBdr>
        <w:top w:val="none" w:sz="0" w:space="0" w:color="auto"/>
        <w:left w:val="none" w:sz="0" w:space="0" w:color="auto"/>
        <w:bottom w:val="none" w:sz="0" w:space="0" w:color="auto"/>
        <w:right w:val="none" w:sz="0" w:space="0" w:color="auto"/>
      </w:divBdr>
    </w:div>
    <w:div w:id="164326794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04479019">
          <w:marLeft w:val="0pt"/>
          <w:marRight w:val="0pt"/>
          <w:marTop w:val="0pt"/>
          <w:marBottom w:val="0pt"/>
          <w:divBdr>
            <w:top w:val="none" w:sz="0" w:space="0" w:color="auto"/>
            <w:left w:val="none" w:sz="0" w:space="0" w:color="auto"/>
            <w:bottom w:val="none" w:sz="0" w:space="0" w:color="auto"/>
            <w:right w:val="none" w:sz="0" w:space="0" w:color="auto"/>
          </w:divBdr>
          <w:divsChild>
            <w:div w:id="128057914">
              <w:marLeft w:val="0pt"/>
              <w:marRight w:val="0pt"/>
              <w:marTop w:val="0pt"/>
              <w:marBottom w:val="0pt"/>
              <w:divBdr>
                <w:top w:val="none" w:sz="0" w:space="0" w:color="auto"/>
                <w:left w:val="none" w:sz="0" w:space="0" w:color="auto"/>
                <w:bottom w:val="none" w:sz="0" w:space="0" w:color="auto"/>
                <w:right w:val="none" w:sz="0" w:space="0" w:color="auto"/>
              </w:divBdr>
            </w:div>
            <w:div w:id="207966998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649245824">
      <w:bodyDiv w:val="1"/>
      <w:marLeft w:val="0pt"/>
      <w:marRight w:val="0pt"/>
      <w:marTop w:val="0pt"/>
      <w:marBottom w:val="0pt"/>
      <w:divBdr>
        <w:top w:val="none" w:sz="0" w:space="0" w:color="auto"/>
        <w:left w:val="none" w:sz="0" w:space="0" w:color="auto"/>
        <w:bottom w:val="none" w:sz="0" w:space="0" w:color="auto"/>
        <w:right w:val="none" w:sz="0" w:space="0" w:color="auto"/>
      </w:divBdr>
    </w:div>
    <w:div w:id="1726030002">
      <w:bodyDiv w:val="1"/>
      <w:marLeft w:val="0pt"/>
      <w:marRight w:val="0pt"/>
      <w:marTop w:val="0pt"/>
      <w:marBottom w:val="0pt"/>
      <w:divBdr>
        <w:top w:val="none" w:sz="0" w:space="0" w:color="auto"/>
        <w:left w:val="none" w:sz="0" w:space="0" w:color="auto"/>
        <w:bottom w:val="none" w:sz="0" w:space="0" w:color="auto"/>
        <w:right w:val="none" w:sz="0" w:space="0" w:color="auto"/>
      </w:divBdr>
    </w:div>
    <w:div w:id="1731297175">
      <w:bodyDiv w:val="1"/>
      <w:marLeft w:val="0pt"/>
      <w:marRight w:val="0pt"/>
      <w:marTop w:val="0pt"/>
      <w:marBottom w:val="0pt"/>
      <w:divBdr>
        <w:top w:val="none" w:sz="0" w:space="0" w:color="auto"/>
        <w:left w:val="none" w:sz="0" w:space="0" w:color="auto"/>
        <w:bottom w:val="none" w:sz="0" w:space="0" w:color="auto"/>
        <w:right w:val="none" w:sz="0" w:space="0" w:color="auto"/>
      </w:divBdr>
    </w:div>
    <w:div w:id="1761412188">
      <w:bodyDiv w:val="1"/>
      <w:marLeft w:val="0pt"/>
      <w:marRight w:val="0pt"/>
      <w:marTop w:val="0pt"/>
      <w:marBottom w:val="0pt"/>
      <w:divBdr>
        <w:top w:val="none" w:sz="0" w:space="0" w:color="auto"/>
        <w:left w:val="none" w:sz="0" w:space="0" w:color="auto"/>
        <w:bottom w:val="none" w:sz="0" w:space="0" w:color="auto"/>
        <w:right w:val="none" w:sz="0" w:space="0" w:color="auto"/>
      </w:divBdr>
    </w:div>
    <w:div w:id="1763910557">
      <w:bodyDiv w:val="1"/>
      <w:marLeft w:val="0pt"/>
      <w:marRight w:val="0pt"/>
      <w:marTop w:val="0pt"/>
      <w:marBottom w:val="0pt"/>
      <w:divBdr>
        <w:top w:val="none" w:sz="0" w:space="0" w:color="auto"/>
        <w:left w:val="none" w:sz="0" w:space="0" w:color="auto"/>
        <w:bottom w:val="none" w:sz="0" w:space="0" w:color="auto"/>
        <w:right w:val="none" w:sz="0" w:space="0" w:color="auto"/>
      </w:divBdr>
    </w:div>
    <w:div w:id="1769739250">
      <w:bodyDiv w:val="1"/>
      <w:marLeft w:val="0pt"/>
      <w:marRight w:val="0pt"/>
      <w:marTop w:val="0pt"/>
      <w:marBottom w:val="0pt"/>
      <w:divBdr>
        <w:top w:val="none" w:sz="0" w:space="0" w:color="auto"/>
        <w:left w:val="none" w:sz="0" w:space="0" w:color="auto"/>
        <w:bottom w:val="none" w:sz="0" w:space="0" w:color="auto"/>
        <w:right w:val="none" w:sz="0" w:space="0" w:color="auto"/>
      </w:divBdr>
    </w:div>
    <w:div w:id="1781602127">
      <w:bodyDiv w:val="1"/>
      <w:marLeft w:val="0pt"/>
      <w:marRight w:val="0pt"/>
      <w:marTop w:val="0pt"/>
      <w:marBottom w:val="0pt"/>
      <w:divBdr>
        <w:top w:val="none" w:sz="0" w:space="0" w:color="auto"/>
        <w:left w:val="none" w:sz="0" w:space="0" w:color="auto"/>
        <w:bottom w:val="none" w:sz="0" w:space="0" w:color="auto"/>
        <w:right w:val="none" w:sz="0" w:space="0" w:color="auto"/>
      </w:divBdr>
    </w:div>
    <w:div w:id="1784687794">
      <w:bodyDiv w:val="1"/>
      <w:marLeft w:val="0pt"/>
      <w:marRight w:val="0pt"/>
      <w:marTop w:val="0pt"/>
      <w:marBottom w:val="0pt"/>
      <w:divBdr>
        <w:top w:val="none" w:sz="0" w:space="0" w:color="auto"/>
        <w:left w:val="none" w:sz="0" w:space="0" w:color="auto"/>
        <w:bottom w:val="none" w:sz="0" w:space="0" w:color="auto"/>
        <w:right w:val="none" w:sz="0" w:space="0" w:color="auto"/>
      </w:divBdr>
    </w:div>
    <w:div w:id="179439757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39222867">
          <w:marLeft w:val="0pt"/>
          <w:marRight w:val="0pt"/>
          <w:marTop w:val="0pt"/>
          <w:marBottom w:val="0pt"/>
          <w:divBdr>
            <w:top w:val="none" w:sz="0" w:space="0" w:color="auto"/>
            <w:left w:val="none" w:sz="0" w:space="0" w:color="auto"/>
            <w:bottom w:val="none" w:sz="0" w:space="0" w:color="auto"/>
            <w:right w:val="none" w:sz="0" w:space="0" w:color="auto"/>
          </w:divBdr>
        </w:div>
      </w:divsChild>
    </w:div>
    <w:div w:id="1800607278">
      <w:bodyDiv w:val="1"/>
      <w:marLeft w:val="0pt"/>
      <w:marRight w:val="0pt"/>
      <w:marTop w:val="0pt"/>
      <w:marBottom w:val="0pt"/>
      <w:divBdr>
        <w:top w:val="none" w:sz="0" w:space="0" w:color="auto"/>
        <w:left w:val="none" w:sz="0" w:space="0" w:color="auto"/>
        <w:bottom w:val="none" w:sz="0" w:space="0" w:color="auto"/>
        <w:right w:val="none" w:sz="0" w:space="0" w:color="auto"/>
      </w:divBdr>
    </w:div>
    <w:div w:id="1803229569">
      <w:bodyDiv w:val="1"/>
      <w:marLeft w:val="0pt"/>
      <w:marRight w:val="0pt"/>
      <w:marTop w:val="0pt"/>
      <w:marBottom w:val="0pt"/>
      <w:divBdr>
        <w:top w:val="none" w:sz="0" w:space="0" w:color="auto"/>
        <w:left w:val="none" w:sz="0" w:space="0" w:color="auto"/>
        <w:bottom w:val="none" w:sz="0" w:space="0" w:color="auto"/>
        <w:right w:val="none" w:sz="0" w:space="0" w:color="auto"/>
      </w:divBdr>
    </w:div>
    <w:div w:id="1810130230">
      <w:bodyDiv w:val="1"/>
      <w:marLeft w:val="0pt"/>
      <w:marRight w:val="0pt"/>
      <w:marTop w:val="0pt"/>
      <w:marBottom w:val="0pt"/>
      <w:divBdr>
        <w:top w:val="none" w:sz="0" w:space="0" w:color="auto"/>
        <w:left w:val="none" w:sz="0" w:space="0" w:color="auto"/>
        <w:bottom w:val="none" w:sz="0" w:space="0" w:color="auto"/>
        <w:right w:val="none" w:sz="0" w:space="0" w:color="auto"/>
      </w:divBdr>
    </w:div>
    <w:div w:id="1816138287">
      <w:bodyDiv w:val="1"/>
      <w:marLeft w:val="0pt"/>
      <w:marRight w:val="0pt"/>
      <w:marTop w:val="0pt"/>
      <w:marBottom w:val="0pt"/>
      <w:divBdr>
        <w:top w:val="none" w:sz="0" w:space="0" w:color="auto"/>
        <w:left w:val="none" w:sz="0" w:space="0" w:color="auto"/>
        <w:bottom w:val="none" w:sz="0" w:space="0" w:color="auto"/>
        <w:right w:val="none" w:sz="0" w:space="0" w:color="auto"/>
      </w:divBdr>
    </w:div>
    <w:div w:id="1825775467">
      <w:bodyDiv w:val="1"/>
      <w:marLeft w:val="0pt"/>
      <w:marRight w:val="0pt"/>
      <w:marTop w:val="0pt"/>
      <w:marBottom w:val="0pt"/>
      <w:divBdr>
        <w:top w:val="none" w:sz="0" w:space="0" w:color="auto"/>
        <w:left w:val="none" w:sz="0" w:space="0" w:color="auto"/>
        <w:bottom w:val="none" w:sz="0" w:space="0" w:color="auto"/>
        <w:right w:val="none" w:sz="0" w:space="0" w:color="auto"/>
      </w:divBdr>
    </w:div>
    <w:div w:id="1834223023">
      <w:bodyDiv w:val="1"/>
      <w:marLeft w:val="0pt"/>
      <w:marRight w:val="0pt"/>
      <w:marTop w:val="0pt"/>
      <w:marBottom w:val="0pt"/>
      <w:divBdr>
        <w:top w:val="none" w:sz="0" w:space="0" w:color="auto"/>
        <w:left w:val="none" w:sz="0" w:space="0" w:color="auto"/>
        <w:bottom w:val="none" w:sz="0" w:space="0" w:color="auto"/>
        <w:right w:val="none" w:sz="0" w:space="0" w:color="auto"/>
      </w:divBdr>
    </w:div>
    <w:div w:id="184061110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48028359">
          <w:marLeft w:val="0pt"/>
          <w:marRight w:val="0pt"/>
          <w:marTop w:val="0pt"/>
          <w:marBottom w:val="0pt"/>
          <w:divBdr>
            <w:top w:val="none" w:sz="0" w:space="0" w:color="auto"/>
            <w:left w:val="none" w:sz="0" w:space="0" w:color="auto"/>
            <w:bottom w:val="none" w:sz="0" w:space="0" w:color="auto"/>
            <w:right w:val="none" w:sz="0" w:space="0" w:color="auto"/>
          </w:divBdr>
          <w:divsChild>
            <w:div w:id="536360420">
              <w:marLeft w:val="0pt"/>
              <w:marRight w:val="0pt"/>
              <w:marTop w:val="0pt"/>
              <w:marBottom w:val="0pt"/>
              <w:divBdr>
                <w:top w:val="none" w:sz="0" w:space="0" w:color="auto"/>
                <w:left w:val="none" w:sz="0" w:space="0" w:color="auto"/>
                <w:bottom w:val="none" w:sz="0" w:space="0" w:color="auto"/>
                <w:right w:val="none" w:sz="0" w:space="0" w:color="auto"/>
              </w:divBdr>
            </w:div>
            <w:div w:id="208687619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854756609">
      <w:bodyDiv w:val="1"/>
      <w:marLeft w:val="0pt"/>
      <w:marRight w:val="0pt"/>
      <w:marTop w:val="0pt"/>
      <w:marBottom w:val="0pt"/>
      <w:divBdr>
        <w:top w:val="none" w:sz="0" w:space="0" w:color="auto"/>
        <w:left w:val="none" w:sz="0" w:space="0" w:color="auto"/>
        <w:bottom w:val="none" w:sz="0" w:space="0" w:color="auto"/>
        <w:right w:val="none" w:sz="0" w:space="0" w:color="auto"/>
      </w:divBdr>
    </w:div>
    <w:div w:id="1859277003">
      <w:bodyDiv w:val="1"/>
      <w:marLeft w:val="0pt"/>
      <w:marRight w:val="0pt"/>
      <w:marTop w:val="0pt"/>
      <w:marBottom w:val="0pt"/>
      <w:divBdr>
        <w:top w:val="none" w:sz="0" w:space="0" w:color="auto"/>
        <w:left w:val="none" w:sz="0" w:space="0" w:color="auto"/>
        <w:bottom w:val="none" w:sz="0" w:space="0" w:color="auto"/>
        <w:right w:val="none" w:sz="0" w:space="0" w:color="auto"/>
      </w:divBdr>
    </w:div>
    <w:div w:id="1902399802">
      <w:bodyDiv w:val="1"/>
      <w:marLeft w:val="0pt"/>
      <w:marRight w:val="0pt"/>
      <w:marTop w:val="0pt"/>
      <w:marBottom w:val="0pt"/>
      <w:divBdr>
        <w:top w:val="none" w:sz="0" w:space="0" w:color="auto"/>
        <w:left w:val="none" w:sz="0" w:space="0" w:color="auto"/>
        <w:bottom w:val="none" w:sz="0" w:space="0" w:color="auto"/>
        <w:right w:val="none" w:sz="0" w:space="0" w:color="auto"/>
      </w:divBdr>
    </w:div>
    <w:div w:id="1951089720">
      <w:bodyDiv w:val="1"/>
      <w:marLeft w:val="0pt"/>
      <w:marRight w:val="0pt"/>
      <w:marTop w:val="0pt"/>
      <w:marBottom w:val="0pt"/>
      <w:divBdr>
        <w:top w:val="none" w:sz="0" w:space="0" w:color="auto"/>
        <w:left w:val="none" w:sz="0" w:space="0" w:color="auto"/>
        <w:bottom w:val="none" w:sz="0" w:space="0" w:color="auto"/>
        <w:right w:val="none" w:sz="0" w:space="0" w:color="auto"/>
      </w:divBdr>
    </w:div>
    <w:div w:id="1952666074">
      <w:bodyDiv w:val="1"/>
      <w:marLeft w:val="0pt"/>
      <w:marRight w:val="0pt"/>
      <w:marTop w:val="0pt"/>
      <w:marBottom w:val="0pt"/>
      <w:divBdr>
        <w:top w:val="none" w:sz="0" w:space="0" w:color="auto"/>
        <w:left w:val="none" w:sz="0" w:space="0" w:color="auto"/>
        <w:bottom w:val="none" w:sz="0" w:space="0" w:color="auto"/>
        <w:right w:val="none" w:sz="0" w:space="0" w:color="auto"/>
      </w:divBdr>
    </w:div>
    <w:div w:id="1970821361">
      <w:bodyDiv w:val="1"/>
      <w:marLeft w:val="0pt"/>
      <w:marRight w:val="0pt"/>
      <w:marTop w:val="0pt"/>
      <w:marBottom w:val="0pt"/>
      <w:divBdr>
        <w:top w:val="none" w:sz="0" w:space="0" w:color="auto"/>
        <w:left w:val="none" w:sz="0" w:space="0" w:color="auto"/>
        <w:bottom w:val="none" w:sz="0" w:space="0" w:color="auto"/>
        <w:right w:val="none" w:sz="0" w:space="0" w:color="auto"/>
      </w:divBdr>
    </w:div>
    <w:div w:id="1971353528">
      <w:bodyDiv w:val="1"/>
      <w:marLeft w:val="0pt"/>
      <w:marRight w:val="0pt"/>
      <w:marTop w:val="0pt"/>
      <w:marBottom w:val="0pt"/>
      <w:divBdr>
        <w:top w:val="none" w:sz="0" w:space="0" w:color="auto"/>
        <w:left w:val="none" w:sz="0" w:space="0" w:color="auto"/>
        <w:bottom w:val="none" w:sz="0" w:space="0" w:color="auto"/>
        <w:right w:val="none" w:sz="0" w:space="0" w:color="auto"/>
      </w:divBdr>
    </w:div>
    <w:div w:id="1975594825">
      <w:bodyDiv w:val="1"/>
      <w:marLeft w:val="0pt"/>
      <w:marRight w:val="0pt"/>
      <w:marTop w:val="0pt"/>
      <w:marBottom w:val="0pt"/>
      <w:divBdr>
        <w:top w:val="none" w:sz="0" w:space="0" w:color="auto"/>
        <w:left w:val="none" w:sz="0" w:space="0" w:color="auto"/>
        <w:bottom w:val="none" w:sz="0" w:space="0" w:color="auto"/>
        <w:right w:val="none" w:sz="0" w:space="0" w:color="auto"/>
      </w:divBdr>
    </w:div>
    <w:div w:id="1982417498">
      <w:bodyDiv w:val="1"/>
      <w:marLeft w:val="0pt"/>
      <w:marRight w:val="0pt"/>
      <w:marTop w:val="0pt"/>
      <w:marBottom w:val="0pt"/>
      <w:divBdr>
        <w:top w:val="none" w:sz="0" w:space="0" w:color="auto"/>
        <w:left w:val="none" w:sz="0" w:space="0" w:color="auto"/>
        <w:bottom w:val="none" w:sz="0" w:space="0" w:color="auto"/>
        <w:right w:val="none" w:sz="0" w:space="0" w:color="auto"/>
      </w:divBdr>
    </w:div>
    <w:div w:id="1988242290">
      <w:bodyDiv w:val="1"/>
      <w:marLeft w:val="0pt"/>
      <w:marRight w:val="0pt"/>
      <w:marTop w:val="0pt"/>
      <w:marBottom w:val="0pt"/>
      <w:divBdr>
        <w:top w:val="none" w:sz="0" w:space="0" w:color="auto"/>
        <w:left w:val="none" w:sz="0" w:space="0" w:color="auto"/>
        <w:bottom w:val="none" w:sz="0" w:space="0" w:color="auto"/>
        <w:right w:val="none" w:sz="0" w:space="0" w:color="auto"/>
      </w:divBdr>
    </w:div>
    <w:div w:id="198989216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49712798">
          <w:marLeft w:val="0pt"/>
          <w:marRight w:val="0pt"/>
          <w:marTop w:val="0pt"/>
          <w:marBottom w:val="0pt"/>
          <w:divBdr>
            <w:top w:val="none" w:sz="0" w:space="0" w:color="auto"/>
            <w:left w:val="none" w:sz="0" w:space="0" w:color="auto"/>
            <w:bottom w:val="none" w:sz="0" w:space="0" w:color="auto"/>
            <w:right w:val="none" w:sz="0" w:space="0" w:color="auto"/>
          </w:divBdr>
          <w:divsChild>
            <w:div w:id="127936080">
              <w:marLeft w:val="0pt"/>
              <w:marRight w:val="0pt"/>
              <w:marTop w:val="0pt"/>
              <w:marBottom w:val="0pt"/>
              <w:divBdr>
                <w:top w:val="none" w:sz="0" w:space="0" w:color="auto"/>
                <w:left w:val="none" w:sz="0" w:space="0" w:color="auto"/>
                <w:bottom w:val="none" w:sz="0" w:space="0" w:color="auto"/>
                <w:right w:val="none" w:sz="0" w:space="0" w:color="auto"/>
              </w:divBdr>
            </w:div>
            <w:div w:id="148322799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01872698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41515112">
          <w:marLeft w:val="0pt"/>
          <w:marRight w:val="0pt"/>
          <w:marTop w:val="0pt"/>
          <w:marBottom w:val="0pt"/>
          <w:divBdr>
            <w:top w:val="none" w:sz="0" w:space="0" w:color="auto"/>
            <w:left w:val="none" w:sz="0" w:space="0" w:color="auto"/>
            <w:bottom w:val="none" w:sz="0" w:space="0" w:color="auto"/>
            <w:right w:val="none" w:sz="0" w:space="0" w:color="auto"/>
          </w:divBdr>
          <w:divsChild>
            <w:div w:id="23290360">
              <w:marLeft w:val="0pt"/>
              <w:marRight w:val="0pt"/>
              <w:marTop w:val="0pt"/>
              <w:marBottom w:val="0pt"/>
              <w:divBdr>
                <w:top w:val="none" w:sz="0" w:space="0" w:color="auto"/>
                <w:left w:val="none" w:sz="0" w:space="0" w:color="auto"/>
                <w:bottom w:val="none" w:sz="0" w:space="0" w:color="auto"/>
                <w:right w:val="none" w:sz="0" w:space="0" w:color="auto"/>
              </w:divBdr>
            </w:div>
            <w:div w:id="119360977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019964633">
      <w:bodyDiv w:val="1"/>
      <w:marLeft w:val="0pt"/>
      <w:marRight w:val="0pt"/>
      <w:marTop w:val="0pt"/>
      <w:marBottom w:val="0pt"/>
      <w:divBdr>
        <w:top w:val="none" w:sz="0" w:space="0" w:color="auto"/>
        <w:left w:val="none" w:sz="0" w:space="0" w:color="auto"/>
        <w:bottom w:val="none" w:sz="0" w:space="0" w:color="auto"/>
        <w:right w:val="none" w:sz="0" w:space="0" w:color="auto"/>
      </w:divBdr>
    </w:div>
    <w:div w:id="2026441626">
      <w:bodyDiv w:val="1"/>
      <w:marLeft w:val="0pt"/>
      <w:marRight w:val="0pt"/>
      <w:marTop w:val="0pt"/>
      <w:marBottom w:val="0pt"/>
      <w:divBdr>
        <w:top w:val="none" w:sz="0" w:space="0" w:color="auto"/>
        <w:left w:val="none" w:sz="0" w:space="0" w:color="auto"/>
        <w:bottom w:val="none" w:sz="0" w:space="0" w:color="auto"/>
        <w:right w:val="none" w:sz="0" w:space="0" w:color="auto"/>
      </w:divBdr>
    </w:div>
    <w:div w:id="2036878154">
      <w:bodyDiv w:val="1"/>
      <w:marLeft w:val="0pt"/>
      <w:marRight w:val="0pt"/>
      <w:marTop w:val="0pt"/>
      <w:marBottom w:val="0pt"/>
      <w:divBdr>
        <w:top w:val="none" w:sz="0" w:space="0" w:color="auto"/>
        <w:left w:val="none" w:sz="0" w:space="0" w:color="auto"/>
        <w:bottom w:val="none" w:sz="0" w:space="0" w:color="auto"/>
        <w:right w:val="none" w:sz="0" w:space="0" w:color="auto"/>
      </w:divBdr>
    </w:div>
    <w:div w:id="2038315199">
      <w:bodyDiv w:val="1"/>
      <w:marLeft w:val="0pt"/>
      <w:marRight w:val="0pt"/>
      <w:marTop w:val="0pt"/>
      <w:marBottom w:val="0pt"/>
      <w:divBdr>
        <w:top w:val="none" w:sz="0" w:space="0" w:color="auto"/>
        <w:left w:val="none" w:sz="0" w:space="0" w:color="auto"/>
        <w:bottom w:val="none" w:sz="0" w:space="0" w:color="auto"/>
        <w:right w:val="none" w:sz="0" w:space="0" w:color="auto"/>
      </w:divBdr>
    </w:div>
    <w:div w:id="210765312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09191634">
          <w:marLeft w:val="0pt"/>
          <w:marRight w:val="0pt"/>
          <w:marTop w:val="0pt"/>
          <w:marBottom w:val="0pt"/>
          <w:divBdr>
            <w:top w:val="none" w:sz="0" w:space="0" w:color="auto"/>
            <w:left w:val="none" w:sz="0" w:space="0" w:color="auto"/>
            <w:bottom w:val="none" w:sz="0" w:space="0" w:color="auto"/>
            <w:right w:val="none" w:sz="0" w:space="0" w:color="auto"/>
          </w:divBdr>
          <w:divsChild>
            <w:div w:id="180913202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108310359">
      <w:bodyDiv w:val="1"/>
      <w:marLeft w:val="0pt"/>
      <w:marRight w:val="0pt"/>
      <w:marTop w:val="0pt"/>
      <w:marBottom w:val="0pt"/>
      <w:divBdr>
        <w:top w:val="none" w:sz="0" w:space="0" w:color="auto"/>
        <w:left w:val="none" w:sz="0" w:space="0" w:color="auto"/>
        <w:bottom w:val="none" w:sz="0" w:space="0" w:color="auto"/>
        <w:right w:val="none" w:sz="0" w:space="0" w:color="auto"/>
      </w:divBdr>
    </w:div>
    <w:div w:id="2108621956">
      <w:bodyDiv w:val="1"/>
      <w:marLeft w:val="0pt"/>
      <w:marRight w:val="0pt"/>
      <w:marTop w:val="0pt"/>
      <w:marBottom w:val="0pt"/>
      <w:divBdr>
        <w:top w:val="none" w:sz="0" w:space="0" w:color="auto"/>
        <w:left w:val="none" w:sz="0" w:space="0" w:color="auto"/>
        <w:bottom w:val="none" w:sz="0" w:space="0" w:color="auto"/>
        <w:right w:val="none" w:sz="0" w:space="0" w:color="auto"/>
      </w:divBdr>
    </w:div>
    <w:div w:id="212391232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83616726">
          <w:marLeft w:val="0pt"/>
          <w:marRight w:val="0pt"/>
          <w:marTop w:val="0pt"/>
          <w:marBottom w:val="0pt"/>
          <w:divBdr>
            <w:top w:val="none" w:sz="0" w:space="0" w:color="auto"/>
            <w:left w:val="none" w:sz="0" w:space="0" w:color="auto"/>
            <w:bottom w:val="none" w:sz="0" w:space="0" w:color="auto"/>
            <w:right w:val="none" w:sz="0" w:space="0" w:color="auto"/>
          </w:divBdr>
          <w:divsChild>
            <w:div w:id="598206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131849884">
      <w:bodyDiv w:val="1"/>
      <w:marLeft w:val="0pt"/>
      <w:marRight w:val="0pt"/>
      <w:marTop w:val="0pt"/>
      <w:marBottom w:val="0pt"/>
      <w:divBdr>
        <w:top w:val="none" w:sz="0" w:space="0" w:color="auto"/>
        <w:left w:val="none" w:sz="0" w:space="0" w:color="auto"/>
        <w:bottom w:val="none" w:sz="0" w:space="0" w:color="auto"/>
        <w:right w:val="none" w:sz="0" w:space="0" w:color="auto"/>
      </w:divBdr>
    </w:div>
    <w:div w:id="2145198388">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webSettings" Target="webSettings.xml"/><Relationship Id="rId13" Type="http://purl.oclc.org/ooxml/officeDocument/relationships/hyperlink" Target="mailto:dangquangnguyen@trentu.ca" TargetMode="External"/><Relationship Id="rId18" Type="http://purl.oclc.org/ooxml/officeDocument/relationships/image" Target="media/image4.png"/><Relationship Id="rId26" Type="http://purl.oclc.org/ooxml/officeDocument/relationships/fontTable" Target="fontTable.xml"/><Relationship Id="rId3" Type="http://purl.oclc.org/ooxml/officeDocument/relationships/customXml" Target="../customXml/item3.xml"/><Relationship Id="rId21" Type="http://purl.oclc.org/ooxml/officeDocument/relationships/image" Target="media/image7.png"/><Relationship Id="rId7" Type="http://purl.oclc.org/ooxml/officeDocument/relationships/settings" Target="settings.xml"/><Relationship Id="rId12" Type="http://purl.oclc.org/ooxml/officeDocument/relationships/footer" Target="footer2.xml"/><Relationship Id="rId17" Type="http://purl.oclc.org/ooxml/officeDocument/relationships/image" Target="media/image3.png"/><Relationship Id="rId25" Type="http://purl.oclc.org/ooxml/officeDocument/relationships/image" Target="media/image11.png"/><Relationship Id="rId2" Type="http://purl.oclc.org/ooxml/officeDocument/relationships/customXml" Target="../customXml/item2.xml"/><Relationship Id="rId16" Type="http://purl.oclc.org/ooxml/officeDocument/relationships/image" Target="media/image2.png"/><Relationship Id="rId20" Type="http://purl.oclc.org/ooxml/officeDocument/relationships/image" Target="media/image6.png"/><Relationship Id="rId1" Type="http://purl.oclc.org/ooxml/officeDocument/relationships/customXml" Target="../customXml/item1.xml"/><Relationship Id="rId6" Type="http://purl.oclc.org/ooxml/officeDocument/relationships/styles" Target="styles.xml"/><Relationship Id="rId11" Type="http://purl.oclc.org/ooxml/officeDocument/relationships/footer" Target="footer1.xml"/><Relationship Id="rId24" Type="http://purl.oclc.org/ooxml/officeDocument/relationships/image" Target="media/image10.png"/><Relationship Id="rId5" Type="http://purl.oclc.org/ooxml/officeDocument/relationships/numbering" Target="numbering.xml"/><Relationship Id="rId15" Type="http://purl.oclc.org/ooxml/officeDocument/relationships/image" Target="media/image1.png"/><Relationship Id="rId23" Type="http://purl.oclc.org/ooxml/officeDocument/relationships/image" Target="media/image9.png"/><Relationship Id="rId10" Type="http://purl.oclc.org/ooxml/officeDocument/relationships/endnotes" Target="endnotes.xml"/><Relationship Id="rId19" Type="http://purl.oclc.org/ooxml/officeDocument/relationships/image" Target="media/image5.png"/><Relationship Id="rId4" Type="http://purl.oclc.org/ooxml/officeDocument/relationships/customXml" Target="../customXml/item4.xml"/><Relationship Id="rId9" Type="http://purl.oclc.org/ooxml/officeDocument/relationships/footnotes" Target="footnotes.xml"/><Relationship Id="rId14" Type="http://purl.oclc.org/ooxml/officeDocument/relationships/hyperlink" Target="mailto:crystalwang@trentu.ca" TargetMode="External"/><Relationship Id="rId22" Type="http://purl.oclc.org/ooxml/officeDocument/relationships/image" Target="media/image8.png"/><Relationship Id="rId27"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_rels/item2.xml.rels><?xml version="1.0" encoding="UTF-8" standalone="yes"?>
<Relationships xmlns="http://schemas.openxmlformats.org/package/2006/relationships"><Relationship Id="rId1" Type="http://purl.oclc.org/ooxml/officeDocument/relationships/customXmlProps" Target="itemProps2.xml"/></Relationships>
</file>

<file path=customXml/_rels/item3.xml.rels><?xml version="1.0" encoding="UTF-8" standalone="yes"?>
<Relationships xmlns="http://schemas.openxmlformats.org/package/2006/relationships"><Relationship Id="rId1" Type="http://purl.oclc.org/ooxml/officeDocument/relationships/customXmlProps" Target="itemProps3.xml"/></Relationships>
</file>

<file path=customXml/_rels/item4.xml.rels><?xml version="1.0" encoding="UTF-8" standalone="yes"?>
<Relationships xmlns="http://schemas.openxmlformats.org/package/2006/relationships"><Relationship Id="rId1" Type="http://purl.oclc.org/ooxml/officeDocument/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_activity xmlns="92a9254e-ac30-4db1-bebf-db96928ebbfe"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0312EBCA259F148B5904506D503491A" ma:contentTypeVersion="18" ma:contentTypeDescription="Create a new document." ma:contentTypeScope="" ma:versionID="d92aed352ff7028ab7a5337823a90964">
  <xsd:schema xmlns:xsd="http://www.w3.org/2001/XMLSchema" xmlns:xs="http://www.w3.org/2001/XMLSchema" xmlns:p="http://schemas.microsoft.com/office/2006/metadata/properties" xmlns:ns3="57c207e5-0369-4de6-bce6-be96acb76eb1" xmlns:ns4="92a9254e-ac30-4db1-bebf-db96928ebbfe" targetNamespace="http://schemas.microsoft.com/office/2006/metadata/properties" ma:root="true" ma:fieldsID="66e9739d452831b27fc17d0124f3ecd8" ns3:_="" ns4:_="">
    <xsd:import namespace="57c207e5-0369-4de6-bce6-be96acb76eb1"/>
    <xsd:import namespace="92a9254e-ac30-4db1-bebf-db96928ebbf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SearchProperties" minOccurs="0"/>
                <xsd:element ref="ns4:_activity" minOccurs="0"/>
                <xsd:element ref="ns4:MediaServiceObjectDetectorVersions" minOccurs="0"/>
                <xsd:element ref="ns4:MediaServiceDateTaken" minOccurs="0"/>
                <xsd:element ref="ns4:MediaServiceSystemTags" minOccurs="0"/>
                <xsd:element ref="ns4:MediaLengthInSeconds" minOccurs="0"/>
                <xsd:element ref="ns4: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c207e5-0369-4de6-bce6-be96acb76eb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2a9254e-ac30-4db1-bebf-db96928ebbfe"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_activity" ma:index="20" nillable="true" ma:displayName="_activity" ma:hidden="true" ma:internalName="_activity">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DateTaken" ma:index="22" nillable="true" ma:displayName="MediaServiceDateTaken" ma:hidden="true" ma:indexed="true" ma:internalName="MediaServiceDateTaken"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element name="MediaLengthInSeconds" ma:index="24" nillable="true" ma:displayName="MediaLengthInSeconds" ma:hidden="true" ma:internalName="MediaLengthInSeconds" ma:readOnly="true">
      <xsd:simpleType>
        <xsd:restriction base="dms:Unknown"/>
      </xsd:simpleType>
    </xsd:element>
    <xsd:element name="MediaServiceLocation" ma:index="25" nillable="true" ma:displayName="Location" ma:descrip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customXml/itemProps2.xml><?xml version="1.0" encoding="utf-8"?>
<ds:datastoreItem xmlns:ds="http://purl.oclc.org/ooxml/officeDocument/customXml" ds:itemID="{75C057F2-A82B-4BD7-A114-D98A8E7694BD}">
  <ds:schemaRefs>
    <ds:schemaRef ds:uri="http://schemas.microsoft.com/office/2006/metadata/properties"/>
    <ds:schemaRef ds:uri="http://schemas.microsoft.com/office/infopath/2007/PartnerControls"/>
    <ds:schemaRef ds:uri="92a9254e-ac30-4db1-bebf-db96928ebbfe"/>
  </ds:schemaRefs>
</ds:datastoreItem>
</file>

<file path=customXml/itemProps3.xml><?xml version="1.0" encoding="utf-8"?>
<ds:datastoreItem xmlns:ds="http://purl.oclc.org/ooxml/officeDocument/customXml" ds:itemID="{A942BF98-EC7C-4DE4-9F49-1C57CFB0BD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7c207e5-0369-4de6-bce6-be96acb76eb1"/>
    <ds:schemaRef ds:uri="92a9254e-ac30-4db1-bebf-db96928ebb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purl.oclc.org/ooxml/officeDocument/customXml" ds:itemID="{0D53BD52-81C2-4D9E-85D1-680021026AD9}">
  <ds:schemaRefs>
    <ds:schemaRef ds:uri="http://schemas.microsoft.com/sharepoint/v3/contenttype/forms"/>
  </ds:schemaRefs>
</ds:datastoreItem>
</file>

<file path=docProps/app.xml><?xml version="1.0" encoding="utf-8"?>
<Properties xmlns="http://purl.oclc.org/ooxml/officeDocument/extendedProperties" xmlns:vt="http://purl.oclc.org/ooxml/officeDocument/docPropsVTypes">
  <Template>Normal.dotm</Template>
  <TotalTime>6574</TotalTime>
  <Pages>11</Pages>
  <Words>5309</Words>
  <Characters>33345</Characters>
  <Application>Microsoft Office Word</Application>
  <DocSecurity>0</DocSecurity>
  <Lines>813</Lines>
  <Paragraphs>222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38432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Nguyen Dang Quang</cp:lastModifiedBy>
  <cp:revision>8</cp:revision>
  <dcterms:created xsi:type="dcterms:W3CDTF">2025-04-14T19:17:00Z</dcterms:created>
  <dcterms:modified xsi:type="dcterms:W3CDTF">2025-04-21T03:50:00Z</dcterms:modified>
</cp:coreProperties>
</file>

<file path=docProps/custom.xml><?xml version="1.0" encoding="utf-8"?>
<Properties xmlns="http://purl.oclc.org/ooxml/officeDocument/customProperties" xmlns:vt="http://purl.oclc.org/ooxml/officeDocument/docPropsVTypes">
  <property fmtid="{D5CDD505-2E9C-101B-9397-08002B2CF9AE}" pid="2" name="ContentTypeId">
    <vt:lpwstr>0x01010020312EBCA259F148B5904506D503491A</vt:lpwstr>
  </property>
  <property fmtid="{D5CDD505-2E9C-101B-9397-08002B2CF9AE}" pid="3" name="GrammarlyDocumentId">
    <vt:lpwstr>274f38084457dd7379d1bf541bfbd2bf43c4137b18109fb10e4f2579fb91819f</vt:lpwstr>
  </property>
</Properties>
</file>