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B2D9" w14:textId="3CD328BA" w:rsidR="00850D8F" w:rsidRPr="00A661E9" w:rsidRDefault="00734599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Topic 2 – Meditation and Happiness</w:t>
      </w:r>
    </w:p>
    <w:p w14:paraId="0BCE3054" w14:textId="0020C84F" w:rsidR="004F57DB" w:rsidRPr="00A661E9" w:rsidRDefault="004F57DB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B11E3F" w14:textId="6B30F2BD" w:rsidR="004F57DB" w:rsidRPr="00A661E9" w:rsidRDefault="004F57DB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See the ‘Awareness’ section in The Plasticity of Well-Being (Dahl et al., 2020)</w:t>
      </w:r>
    </w:p>
    <w:p w14:paraId="4FDD3239" w14:textId="6E4AF6C0" w:rsidR="004F57DB" w:rsidRPr="00A661E9" w:rsidRDefault="004F57DB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Attentional Meditation and other mindfulness interventions may improve anxiety, depression and other mental disorders that can interfere with well-being. They may also improve overall happiness. </w:t>
      </w:r>
    </w:p>
    <w:p w14:paraId="4CE91378" w14:textId="7A30C5D8" w:rsidR="004F57DB" w:rsidRPr="00A661E9" w:rsidRDefault="004F57DB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See:</w:t>
      </w:r>
    </w:p>
    <w:p w14:paraId="3C22EC00" w14:textId="78BA6713" w:rsidR="004F57DB" w:rsidRPr="00A661E9" w:rsidRDefault="004F57DB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45-47 in References:</w:t>
      </w:r>
    </w:p>
    <w:p w14:paraId="22114814" w14:textId="5DF6A20B" w:rsidR="004F57DB" w:rsidRPr="00A661E9" w:rsidRDefault="00C65AF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45:</w:t>
      </w:r>
    </w:p>
    <w:p w14:paraId="59B3582F" w14:textId="7A826A5C" w:rsidR="00C65AFF" w:rsidRPr="00A661E9" w:rsidRDefault="00C65AF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Goyal, M. et al. Meditation p</w:t>
      </w:r>
      <w:r w:rsidR="00D77FAE" w:rsidRPr="00A661E9">
        <w:rPr>
          <w:rFonts w:ascii="Times New Roman" w:hAnsi="Times New Roman" w:cs="Times New Roman"/>
          <w:sz w:val="24"/>
          <w:szCs w:val="24"/>
        </w:rPr>
        <w:t>rograms</w:t>
      </w:r>
      <w:r w:rsidRPr="00A661E9">
        <w:rPr>
          <w:rFonts w:ascii="Times New Roman" w:hAnsi="Times New Roman" w:cs="Times New Roman"/>
          <w:sz w:val="24"/>
          <w:szCs w:val="24"/>
        </w:rPr>
        <w:t xml:space="preserve"> for psychological stress and well-being</w:t>
      </w:r>
      <w:r w:rsidR="00D77FAE" w:rsidRPr="00A661E9">
        <w:rPr>
          <w:rFonts w:ascii="Times New Roman" w:hAnsi="Times New Roman" w:cs="Times New Roman"/>
          <w:sz w:val="24"/>
          <w:szCs w:val="24"/>
        </w:rPr>
        <w:t xml:space="preserve"> (this is a book that can be accessed online via SFU Library)</w:t>
      </w:r>
    </w:p>
    <w:p w14:paraId="1484FE16" w14:textId="4D1448D7" w:rsidR="00C65AFF" w:rsidRPr="00A661E9" w:rsidRDefault="00C65AF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3B3873" w14:textId="053D17EB" w:rsidR="00C65AFF" w:rsidRPr="00A661E9" w:rsidRDefault="00C65AF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47: </w:t>
      </w:r>
    </w:p>
    <w:p w14:paraId="13CB4DCB" w14:textId="13AB7AB9" w:rsidR="00C65AFF" w:rsidRPr="00A661E9" w:rsidRDefault="00C65AF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Goldberg, S. B., et al Awareness, connection, and insight: </w:t>
      </w:r>
    </w:p>
    <w:p w14:paraId="05A2D908" w14:textId="36A7FDD4" w:rsidR="00D77FAE" w:rsidRPr="00A661E9" w:rsidRDefault="00D77FAE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Goldberg, Simon B, Imhoff-Smith, Theodore, Bolt, Daniel M, Wilson-Mendenhall, Christine D, Dahl, Cortland J, Davidson, Richard J, &amp; Rosenkranz, Melissa A. (2020). Testing the Efficacy of a Multicomponent, Self-Guided, Smartphone-Based Meditation App: Three-Armed Randomized Controlled Trial. JMIR Mental Health, 7(11), e23825–e23825. https://doi.org/10.2196/23825</w:t>
      </w:r>
    </w:p>
    <w:p w14:paraId="7A108240" w14:textId="6661C623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FB1457" w14:textId="18AEE24C" w:rsidR="00BE382F" w:rsidRPr="00A661E9" w:rsidRDefault="00D77FAE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See Also:</w:t>
      </w:r>
    </w:p>
    <w:p w14:paraId="082C2FF7" w14:textId="5CF35234" w:rsidR="00D77FAE" w:rsidRPr="00A661E9" w:rsidRDefault="00D77FAE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E9">
        <w:rPr>
          <w:rFonts w:ascii="Times New Roman" w:hAnsi="Times New Roman" w:cs="Times New Roman"/>
          <w:sz w:val="24"/>
          <w:szCs w:val="24"/>
        </w:rPr>
        <w:lastRenderedPageBreak/>
        <w:t>Lacaille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, Julien,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Sadikaj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, Gentiana,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Nishioka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, Midori,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Carrière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, Kimberly, Flanders, Joseph, &amp;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Knäuper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Bärbel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>. (2018). Daily Mindful Responding Mediates the Effect of Meditation Practice on Stress and Mood: The Role of Practice Duration and Adherence. Journal of Clinical Psychology, 74(1), 109–122. https://doi.org/10.1002/jclp.22489</w:t>
      </w:r>
    </w:p>
    <w:p w14:paraId="093A3760" w14:textId="5296E979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Meditation may reduce stress and reduce the risk of heart disease. See:</w:t>
      </w:r>
    </w:p>
    <w:p w14:paraId="18C66C86" w14:textId="5065AA63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Oshsner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 Journal, 14(4), 696-703</w:t>
      </w:r>
    </w:p>
    <w:p w14:paraId="0F3E038F" w14:textId="77777777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Meditation and Coronary Heart Disease: A Review of the Current Clinical Evidence</w:t>
      </w:r>
    </w:p>
    <w:p w14:paraId="1CBB3D9F" w14:textId="7C5BF669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E9">
        <w:rPr>
          <w:rFonts w:ascii="Times New Roman" w:hAnsi="Times New Roman" w:cs="Times New Roman"/>
          <w:sz w:val="24"/>
          <w:szCs w:val="24"/>
        </w:rPr>
        <w:t>Indranill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 Ray, Arthur R. Menezes, Pavan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Malur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,  Aimee E.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Hiltbold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 xml:space="preserve">, John P. Reilly, and Carl J.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Lavie</w:t>
      </w:r>
      <w:proofErr w:type="spellEnd"/>
    </w:p>
    <w:p w14:paraId="6F090690" w14:textId="484DBC38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3A9E90" w14:textId="3A669A07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This article was cited in:</w:t>
      </w:r>
    </w:p>
    <w:p w14:paraId="6C4BA2B3" w14:textId="77777777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Meditation: Process and effects</w:t>
      </w:r>
    </w:p>
    <w:p w14:paraId="2CADAD62" w14:textId="77777777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Hari Sharma</w:t>
      </w:r>
    </w:p>
    <w:p w14:paraId="0D2FCF8B" w14:textId="15E405CF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Ayu. 2015 Jul-Sep; 36(3): 233–237.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>: 10.4103/0974-8520.182756</w:t>
      </w:r>
    </w:p>
    <w:p w14:paraId="67BFA638" w14:textId="3E58B23F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BAF70C" w14:textId="70564A46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See also:</w:t>
      </w:r>
    </w:p>
    <w:p w14:paraId="089CA665" w14:textId="77777777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>Iwamoto SK, Alexander M, Torres M, Irwin MR, Christakis NA, Nishi A.</w:t>
      </w:r>
    </w:p>
    <w:p w14:paraId="2C6B5533" w14:textId="77777777" w:rsidR="00A527C8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 Mindfulness Meditation Activates Altruism. </w:t>
      </w:r>
    </w:p>
    <w:p w14:paraId="34A700D9" w14:textId="32E1FCE8" w:rsidR="00BE382F" w:rsidRPr="00A661E9" w:rsidRDefault="00A527C8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Sci Rep. 2020 Apr 16;10(1):6511. </w:t>
      </w:r>
      <w:proofErr w:type="spellStart"/>
      <w:r w:rsidRPr="00A661E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661E9">
        <w:rPr>
          <w:rFonts w:ascii="Times New Roman" w:hAnsi="Times New Roman" w:cs="Times New Roman"/>
          <w:sz w:val="24"/>
          <w:szCs w:val="24"/>
        </w:rPr>
        <w:t>: 10.1038/s41598-020-62652-1</w:t>
      </w:r>
    </w:p>
    <w:p w14:paraId="547BEEC8" w14:textId="31845708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0BA8B8" w14:textId="03547A62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A438A" w14:textId="4D5D014C" w:rsidR="00B566DA" w:rsidRPr="00A661E9" w:rsidRDefault="00B566DA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Students who choose this topic must cite and paraphrase important information from at least </w:t>
      </w:r>
      <w:r w:rsidR="00A9423A">
        <w:rPr>
          <w:rFonts w:ascii="Times New Roman" w:hAnsi="Times New Roman" w:cs="Times New Roman"/>
          <w:sz w:val="24"/>
          <w:szCs w:val="24"/>
        </w:rPr>
        <w:t>two</w:t>
      </w:r>
      <w:r w:rsidRPr="00A661E9">
        <w:rPr>
          <w:rFonts w:ascii="Times New Roman" w:hAnsi="Times New Roman" w:cs="Times New Roman"/>
          <w:sz w:val="24"/>
          <w:szCs w:val="24"/>
        </w:rPr>
        <w:t xml:space="preserve"> other peer reviewed Journal articles. Your essay must cite and use at least three articles provided in this memo, as well. (This will be ‘Part 1’ of your Essay Project.) </w:t>
      </w:r>
    </w:p>
    <w:p w14:paraId="47FDC7F8" w14:textId="5AA5B320" w:rsidR="00B566DA" w:rsidRPr="00A661E9" w:rsidRDefault="00B566DA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1E9">
        <w:rPr>
          <w:rFonts w:ascii="Times New Roman" w:hAnsi="Times New Roman" w:cs="Times New Roman"/>
          <w:sz w:val="24"/>
          <w:szCs w:val="24"/>
        </w:rPr>
        <w:t xml:space="preserve">Finally, you must spend </w:t>
      </w:r>
      <w:r w:rsidR="00A9423A">
        <w:rPr>
          <w:rFonts w:ascii="Times New Roman" w:hAnsi="Times New Roman" w:cs="Times New Roman"/>
          <w:sz w:val="24"/>
          <w:szCs w:val="24"/>
        </w:rPr>
        <w:t>at least 4 weeks</w:t>
      </w:r>
      <w:r w:rsidRPr="00A661E9">
        <w:rPr>
          <w:rFonts w:ascii="Times New Roman" w:hAnsi="Times New Roman" w:cs="Times New Roman"/>
          <w:sz w:val="24"/>
          <w:szCs w:val="24"/>
        </w:rPr>
        <w:t xml:space="preserve"> using some form of Meditation as a way of increasing your happiness, writing at least two significant paragraphs describing your experience (in Part 2 of the Essay project). </w:t>
      </w:r>
    </w:p>
    <w:p w14:paraId="5AE7A56A" w14:textId="03C1CCF9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E1216F" w14:textId="23CC62E9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FB5856" w14:textId="77777777" w:rsidR="00BE382F" w:rsidRPr="00A661E9" w:rsidRDefault="00BE382F" w:rsidP="00A66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E382F" w:rsidRPr="00A661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156F" w14:textId="77777777" w:rsidR="003301AC" w:rsidRDefault="003301AC" w:rsidP="008F5520">
      <w:pPr>
        <w:spacing w:after="0" w:line="240" w:lineRule="auto"/>
      </w:pPr>
      <w:r>
        <w:separator/>
      </w:r>
    </w:p>
  </w:endnote>
  <w:endnote w:type="continuationSeparator" w:id="0">
    <w:p w14:paraId="5E053826" w14:textId="77777777" w:rsidR="003301AC" w:rsidRDefault="003301AC" w:rsidP="008F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EF389" w14:textId="77777777" w:rsidR="008F5520" w:rsidRDefault="008F5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7468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A1178F7" w14:textId="468E6888" w:rsidR="008F5520" w:rsidRPr="008F5520" w:rsidRDefault="008F552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F552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F552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F552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F552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F552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C6BB1CB" w14:textId="77777777" w:rsidR="008F5520" w:rsidRDefault="008F55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F916" w14:textId="77777777" w:rsidR="008F5520" w:rsidRDefault="008F5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955E" w14:textId="77777777" w:rsidR="003301AC" w:rsidRDefault="003301AC" w:rsidP="008F5520">
      <w:pPr>
        <w:spacing w:after="0" w:line="240" w:lineRule="auto"/>
      </w:pPr>
      <w:r>
        <w:separator/>
      </w:r>
    </w:p>
  </w:footnote>
  <w:footnote w:type="continuationSeparator" w:id="0">
    <w:p w14:paraId="66E6A3AD" w14:textId="77777777" w:rsidR="003301AC" w:rsidRDefault="003301AC" w:rsidP="008F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CD2A" w14:textId="77777777" w:rsidR="008F5520" w:rsidRDefault="008F5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614E" w14:textId="6D701934" w:rsidR="008F5520" w:rsidRPr="008F5520" w:rsidRDefault="008F552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IUW100 – Topic 2: Meditation – Week 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46D" w14:textId="77777777" w:rsidR="008F5520" w:rsidRDefault="008F55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99"/>
    <w:rsid w:val="000D777A"/>
    <w:rsid w:val="003301AC"/>
    <w:rsid w:val="003D2D75"/>
    <w:rsid w:val="004F57DB"/>
    <w:rsid w:val="00734599"/>
    <w:rsid w:val="00850D8F"/>
    <w:rsid w:val="008F5520"/>
    <w:rsid w:val="00A527C8"/>
    <w:rsid w:val="00A661E9"/>
    <w:rsid w:val="00A9423A"/>
    <w:rsid w:val="00B566DA"/>
    <w:rsid w:val="00BE382F"/>
    <w:rsid w:val="00C65AFF"/>
    <w:rsid w:val="00D7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9A05"/>
  <w15:chartTrackingRefBased/>
  <w15:docId w15:val="{7E8D4E39-F405-4033-A7C8-71E15DBF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20"/>
  </w:style>
  <w:style w:type="paragraph" w:styleId="Footer">
    <w:name w:val="footer"/>
    <w:basedOn w:val="Normal"/>
    <w:link w:val="FooterChar"/>
    <w:uiPriority w:val="99"/>
    <w:unhideWhenUsed/>
    <w:rsid w:val="008F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sherrie atwood</cp:lastModifiedBy>
  <cp:revision>6</cp:revision>
  <dcterms:created xsi:type="dcterms:W3CDTF">2021-10-25T03:18:00Z</dcterms:created>
  <dcterms:modified xsi:type="dcterms:W3CDTF">2022-03-03T01:01:00Z</dcterms:modified>
</cp:coreProperties>
</file>