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hAnsi="楷体" w:eastAsia="楷体"/>
          <w:b/>
          <w:sz w:val="36"/>
        </w:rPr>
      </w:pPr>
      <w:r>
        <w:rPr>
          <w:rFonts w:hint="eastAsia" w:ascii="楷体" w:hAnsi="楷体" w:eastAsia="楷体"/>
          <w:b/>
          <w:sz w:val="36"/>
        </w:rPr>
        <w:t>中山大学计算机学院</w:t>
      </w:r>
      <w:r>
        <w:rPr>
          <w:rFonts w:ascii="楷体" w:hAnsi="楷体" w:eastAsia="楷体"/>
          <w:b/>
          <w:sz w:val="36"/>
        </w:rPr>
        <w:t>20</w:t>
      </w:r>
      <w:r>
        <w:rPr>
          <w:rFonts w:hint="eastAsia" w:ascii="楷体" w:hAnsi="楷体" w:eastAsia="楷体"/>
          <w:b/>
          <w:sz w:val="36"/>
        </w:rPr>
        <w:t>2</w:t>
      </w:r>
      <w:r>
        <w:rPr>
          <w:rFonts w:ascii="楷体" w:hAnsi="楷体" w:eastAsia="楷体"/>
          <w:b/>
          <w:sz w:val="36"/>
        </w:rPr>
        <w:t>4</w:t>
      </w:r>
      <w:r>
        <w:rPr>
          <w:rFonts w:hint="eastAsia" w:ascii="楷体" w:hAnsi="楷体" w:eastAsia="楷体"/>
          <w:b/>
          <w:sz w:val="36"/>
        </w:rPr>
        <w:t>年夏令营活动申请表</w:t>
      </w:r>
    </w:p>
    <w:tbl>
      <w:tblPr>
        <w:tblStyle w:val="3"/>
        <w:tblpPr w:leftFromText="180" w:rightFromText="180" w:vertAnchor="page" w:horzAnchor="margin" w:tblpY="2241"/>
        <w:tblW w:w="94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1416"/>
        <w:gridCol w:w="1136"/>
        <w:gridCol w:w="1134"/>
        <w:gridCol w:w="1275"/>
        <w:gridCol w:w="1560"/>
        <w:gridCol w:w="1704"/>
      </w:tblGrid>
      <w:tr>
        <w:trPr>
          <w:trHeight w:val="464" w:hRule="atLeast"/>
        </w:trPr>
        <w:tc>
          <w:tcPr>
            <w:tcW w:w="1271" w:type="dxa"/>
            <w:shd w:val="clear" w:color="auto" w:fill="auto"/>
            <w:vAlign w:val="center"/>
          </w:tcPr>
          <w:p>
            <w:pPr>
              <w:ind w:left="103" w:hanging="103" w:hangingChars="49"/>
              <w:jc w:val="center"/>
              <w:rPr>
                <w:b/>
                <w:szCs w:val="21"/>
              </w:rPr>
            </w:pPr>
            <w:r>
              <w:rPr>
                <w:rFonts w:hint="eastAsia"/>
                <w:b/>
                <w:szCs w:val="21"/>
              </w:rPr>
              <w:t>姓  名</w:t>
            </w:r>
          </w:p>
        </w:tc>
        <w:tc>
          <w:tcPr>
            <w:tcW w:w="1416" w:type="dxa"/>
            <w:shd w:val="clear" w:color="auto" w:fill="auto"/>
            <w:vAlign w:val="center"/>
          </w:tcPr>
          <w:p>
            <w:pPr>
              <w:jc w:val="center"/>
              <w:rPr>
                <w:rFonts w:hint="eastAsia" w:eastAsia="宋体"/>
                <w:szCs w:val="21"/>
                <w:lang w:val="en-US" w:eastAsia="zh-CN"/>
              </w:rPr>
            </w:pPr>
            <w:r>
              <w:rPr>
                <w:rFonts w:hint="eastAsia"/>
                <w:szCs w:val="21"/>
                <w:lang w:val="en-US" w:eastAsia="zh-CN"/>
              </w:rPr>
              <w:t>王文</w:t>
            </w:r>
          </w:p>
        </w:tc>
        <w:tc>
          <w:tcPr>
            <w:tcW w:w="1136" w:type="dxa"/>
            <w:shd w:val="clear" w:color="auto" w:fill="auto"/>
            <w:vAlign w:val="center"/>
          </w:tcPr>
          <w:p>
            <w:pPr>
              <w:jc w:val="center"/>
              <w:rPr>
                <w:b/>
                <w:szCs w:val="21"/>
              </w:rPr>
            </w:pPr>
            <w:r>
              <w:rPr>
                <w:rFonts w:hint="eastAsia"/>
                <w:b/>
                <w:szCs w:val="21"/>
              </w:rPr>
              <w:t>性  别</w:t>
            </w:r>
          </w:p>
        </w:tc>
        <w:tc>
          <w:tcPr>
            <w:tcW w:w="1134" w:type="dxa"/>
            <w:shd w:val="clear" w:color="auto" w:fill="auto"/>
            <w:vAlign w:val="center"/>
          </w:tcPr>
          <w:p>
            <w:pPr>
              <w:jc w:val="center"/>
              <w:rPr>
                <w:rFonts w:hint="eastAsia" w:eastAsia="宋体"/>
                <w:b/>
                <w:szCs w:val="21"/>
                <w:lang w:val="en-US" w:eastAsia="zh-CN"/>
              </w:rPr>
            </w:pPr>
            <w:r>
              <w:rPr>
                <w:rFonts w:hint="eastAsia"/>
                <w:b/>
                <w:szCs w:val="21"/>
                <w:lang w:val="en-US" w:eastAsia="zh-CN"/>
              </w:rPr>
              <w:t>男</w:t>
            </w:r>
          </w:p>
        </w:tc>
        <w:tc>
          <w:tcPr>
            <w:tcW w:w="1275" w:type="dxa"/>
            <w:shd w:val="clear" w:color="auto" w:fill="auto"/>
            <w:vAlign w:val="center"/>
          </w:tcPr>
          <w:p>
            <w:pPr>
              <w:jc w:val="center"/>
              <w:rPr>
                <w:b/>
                <w:szCs w:val="21"/>
              </w:rPr>
            </w:pPr>
            <w:r>
              <w:rPr>
                <w:rFonts w:hint="eastAsia"/>
                <w:b/>
                <w:szCs w:val="21"/>
              </w:rPr>
              <w:t>出生年月</w:t>
            </w:r>
          </w:p>
        </w:tc>
        <w:tc>
          <w:tcPr>
            <w:tcW w:w="1560" w:type="dxa"/>
            <w:shd w:val="clear" w:color="auto" w:fill="auto"/>
            <w:vAlign w:val="center"/>
          </w:tcPr>
          <w:p>
            <w:pPr>
              <w:jc w:val="center"/>
              <w:rPr>
                <w:rFonts w:hint="default" w:eastAsia="宋体"/>
                <w:szCs w:val="21"/>
                <w:lang w:val="en-US" w:eastAsia="zh-CN"/>
              </w:rPr>
            </w:pPr>
            <w:r>
              <w:rPr>
                <w:rFonts w:hint="eastAsia"/>
                <w:szCs w:val="21"/>
                <w:lang w:val="en-US" w:eastAsia="zh-CN"/>
              </w:rPr>
              <w:t>2002.9.11</w:t>
            </w:r>
          </w:p>
        </w:tc>
        <w:tc>
          <w:tcPr>
            <w:tcW w:w="1704" w:type="dxa"/>
            <w:vMerge w:val="restart"/>
            <w:shd w:val="clear" w:color="auto" w:fill="auto"/>
            <w:vAlign w:val="center"/>
          </w:tcPr>
          <w:p>
            <w:pPr>
              <w:jc w:val="center"/>
              <w:rPr>
                <w:rFonts w:hint="eastAsia" w:eastAsia="宋体"/>
                <w:szCs w:val="21"/>
                <w:lang w:eastAsia="zh-CN"/>
              </w:rPr>
            </w:pPr>
            <w:r>
              <w:rPr>
                <w:rFonts w:hint="eastAsia" w:eastAsia="宋体"/>
                <w:szCs w:val="21"/>
                <w:lang w:eastAsia="zh-CN"/>
              </w:rPr>
              <w:drawing>
                <wp:inline distT="0" distB="0" distL="114300" distR="114300">
                  <wp:extent cx="944880" cy="1259840"/>
                  <wp:effectExtent l="0" t="0" r="20320" b="10160"/>
                  <wp:docPr id="1" name="Picture 1" descr="证件照——白底re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证件照——白底resize"/>
                          <pic:cNvPicPr>
                            <a:picLocks noChangeAspect="1"/>
                          </pic:cNvPicPr>
                        </pic:nvPicPr>
                        <pic:blipFill>
                          <a:blip r:embed="rId4"/>
                          <a:stretch>
                            <a:fillRect/>
                          </a:stretch>
                        </pic:blipFill>
                        <pic:spPr>
                          <a:xfrm>
                            <a:off x="0" y="0"/>
                            <a:ext cx="944880" cy="1259840"/>
                          </a:xfrm>
                          <a:prstGeom prst="rect">
                            <a:avLst/>
                          </a:prstGeom>
                        </pic:spPr>
                      </pic:pic>
                    </a:graphicData>
                  </a:graphic>
                </wp:inline>
              </w:drawing>
            </w:r>
          </w:p>
        </w:tc>
      </w:tr>
      <w:tr>
        <w:trPr>
          <w:trHeight w:val="464" w:hRule="atLeast"/>
        </w:trPr>
        <w:tc>
          <w:tcPr>
            <w:tcW w:w="1271" w:type="dxa"/>
            <w:shd w:val="clear" w:color="auto" w:fill="auto"/>
            <w:vAlign w:val="center"/>
          </w:tcPr>
          <w:p>
            <w:pPr>
              <w:ind w:left="103" w:hanging="103" w:hangingChars="49"/>
              <w:jc w:val="center"/>
              <w:rPr>
                <w:b/>
                <w:szCs w:val="21"/>
              </w:rPr>
            </w:pPr>
            <w:r>
              <w:rPr>
                <w:rFonts w:hint="eastAsia"/>
                <w:b/>
                <w:szCs w:val="21"/>
              </w:rPr>
              <w:t xml:space="preserve">民 </w:t>
            </w:r>
            <w:r>
              <w:rPr>
                <w:b/>
                <w:szCs w:val="21"/>
              </w:rPr>
              <w:t xml:space="preserve"> </w:t>
            </w:r>
            <w:r>
              <w:rPr>
                <w:rFonts w:hint="eastAsia"/>
                <w:b/>
                <w:szCs w:val="21"/>
              </w:rPr>
              <w:t>族</w:t>
            </w:r>
          </w:p>
        </w:tc>
        <w:tc>
          <w:tcPr>
            <w:tcW w:w="1416" w:type="dxa"/>
            <w:shd w:val="clear" w:color="auto" w:fill="auto"/>
            <w:vAlign w:val="center"/>
          </w:tcPr>
          <w:p>
            <w:pPr>
              <w:jc w:val="center"/>
              <w:rPr>
                <w:rFonts w:hint="eastAsia" w:eastAsia="宋体"/>
                <w:szCs w:val="21"/>
                <w:lang w:val="en-US" w:eastAsia="zh-CN"/>
              </w:rPr>
            </w:pPr>
            <w:r>
              <w:rPr>
                <w:rFonts w:hint="eastAsia"/>
                <w:szCs w:val="21"/>
                <w:lang w:val="en-US" w:eastAsia="zh-CN"/>
              </w:rPr>
              <w:t>汉族</w:t>
            </w:r>
          </w:p>
        </w:tc>
        <w:tc>
          <w:tcPr>
            <w:tcW w:w="1136" w:type="dxa"/>
            <w:shd w:val="clear" w:color="auto" w:fill="auto"/>
            <w:vAlign w:val="center"/>
          </w:tcPr>
          <w:p>
            <w:pPr>
              <w:jc w:val="center"/>
              <w:rPr>
                <w:b/>
                <w:szCs w:val="21"/>
              </w:rPr>
            </w:pPr>
            <w:r>
              <w:rPr>
                <w:rFonts w:hint="eastAsia"/>
                <w:b/>
                <w:szCs w:val="21"/>
              </w:rPr>
              <w:t>政治面貌</w:t>
            </w:r>
          </w:p>
        </w:tc>
        <w:tc>
          <w:tcPr>
            <w:tcW w:w="1134" w:type="dxa"/>
            <w:shd w:val="clear" w:color="auto" w:fill="auto"/>
            <w:vAlign w:val="center"/>
          </w:tcPr>
          <w:p>
            <w:pPr>
              <w:jc w:val="center"/>
              <w:rPr>
                <w:b/>
                <w:szCs w:val="21"/>
              </w:rPr>
            </w:pPr>
            <w:r>
              <w:rPr>
                <w:rFonts w:hint="default"/>
                <w:b/>
                <w:szCs w:val="21"/>
              </w:rPr>
              <w:t>共青团员</w:t>
            </w:r>
          </w:p>
        </w:tc>
        <w:tc>
          <w:tcPr>
            <w:tcW w:w="1275" w:type="dxa"/>
            <w:shd w:val="clear" w:color="auto" w:fill="auto"/>
            <w:vAlign w:val="center"/>
          </w:tcPr>
          <w:p>
            <w:pPr>
              <w:jc w:val="center"/>
              <w:rPr>
                <w:b/>
                <w:szCs w:val="21"/>
              </w:rPr>
            </w:pPr>
            <w:r>
              <w:rPr>
                <w:rFonts w:hint="eastAsia"/>
                <w:b/>
                <w:szCs w:val="21"/>
              </w:rPr>
              <w:t>报考意向导师</w:t>
            </w:r>
          </w:p>
        </w:tc>
        <w:tc>
          <w:tcPr>
            <w:tcW w:w="1560" w:type="dxa"/>
            <w:shd w:val="clear" w:color="auto" w:fill="auto"/>
            <w:vAlign w:val="center"/>
          </w:tcPr>
          <w:p>
            <w:pPr>
              <w:jc w:val="center"/>
              <w:rPr>
                <w:szCs w:val="21"/>
              </w:rPr>
            </w:pPr>
            <w:r>
              <w:rPr>
                <w:rFonts w:hint="default"/>
                <w:szCs w:val="21"/>
              </w:rPr>
              <w:t>李冠彬</w:t>
            </w:r>
          </w:p>
        </w:tc>
        <w:tc>
          <w:tcPr>
            <w:tcW w:w="1704" w:type="dxa"/>
            <w:vMerge w:val="continue"/>
            <w:shd w:val="clear" w:color="auto" w:fill="auto"/>
            <w:vAlign w:val="center"/>
          </w:tcPr>
          <w:p>
            <w:pPr>
              <w:jc w:val="center"/>
              <w:rPr>
                <w:szCs w:val="21"/>
              </w:rPr>
            </w:pPr>
          </w:p>
        </w:tc>
      </w:tr>
      <w:tr>
        <w:trPr>
          <w:trHeight w:val="464" w:hRule="atLeast"/>
        </w:trPr>
        <w:tc>
          <w:tcPr>
            <w:tcW w:w="1271" w:type="dxa"/>
            <w:shd w:val="clear" w:color="auto" w:fill="auto"/>
            <w:vAlign w:val="center"/>
          </w:tcPr>
          <w:p>
            <w:pPr>
              <w:ind w:left="103" w:hanging="103" w:hangingChars="49"/>
              <w:jc w:val="center"/>
              <w:rPr>
                <w:b/>
                <w:szCs w:val="21"/>
              </w:rPr>
            </w:pPr>
            <w:r>
              <w:rPr>
                <w:rFonts w:hint="eastAsia"/>
                <w:b/>
                <w:szCs w:val="21"/>
              </w:rPr>
              <w:t>身份证</w:t>
            </w:r>
          </w:p>
          <w:p>
            <w:pPr>
              <w:ind w:left="103" w:hanging="103" w:hangingChars="49"/>
              <w:jc w:val="center"/>
              <w:rPr>
                <w:b/>
                <w:szCs w:val="21"/>
              </w:rPr>
            </w:pPr>
            <w:r>
              <w:rPr>
                <w:rFonts w:hint="eastAsia"/>
                <w:b/>
                <w:szCs w:val="21"/>
              </w:rPr>
              <w:t xml:space="preserve">号 </w:t>
            </w:r>
            <w:r>
              <w:rPr>
                <w:b/>
                <w:szCs w:val="21"/>
              </w:rPr>
              <w:t xml:space="preserve"> </w:t>
            </w:r>
            <w:r>
              <w:rPr>
                <w:rFonts w:hint="eastAsia"/>
                <w:b/>
                <w:szCs w:val="21"/>
              </w:rPr>
              <w:t>码</w:t>
            </w:r>
          </w:p>
        </w:tc>
        <w:tc>
          <w:tcPr>
            <w:tcW w:w="3686" w:type="dxa"/>
            <w:gridSpan w:val="3"/>
            <w:shd w:val="clear" w:color="auto" w:fill="auto"/>
            <w:vAlign w:val="center"/>
          </w:tcPr>
          <w:p>
            <w:pPr>
              <w:jc w:val="center"/>
              <w:rPr>
                <w:szCs w:val="21"/>
              </w:rPr>
            </w:pPr>
            <w:r>
              <w:rPr>
                <w:rFonts w:hint="eastAsia"/>
                <w:szCs w:val="21"/>
              </w:rPr>
              <w:t xml:space="preserve">430422200209119018  </w:t>
            </w:r>
          </w:p>
        </w:tc>
        <w:tc>
          <w:tcPr>
            <w:tcW w:w="1275" w:type="dxa"/>
            <w:shd w:val="clear" w:color="auto" w:fill="auto"/>
            <w:vAlign w:val="center"/>
          </w:tcPr>
          <w:p>
            <w:pPr>
              <w:jc w:val="center"/>
              <w:rPr>
                <w:b/>
                <w:szCs w:val="21"/>
              </w:rPr>
            </w:pPr>
            <w:r>
              <w:rPr>
                <w:rFonts w:hint="eastAsia"/>
                <w:b/>
                <w:szCs w:val="21"/>
              </w:rPr>
              <w:t xml:space="preserve">学 </w:t>
            </w:r>
            <w:r>
              <w:rPr>
                <w:b/>
                <w:szCs w:val="21"/>
              </w:rPr>
              <w:t xml:space="preserve"> </w:t>
            </w:r>
            <w:r>
              <w:rPr>
                <w:rFonts w:hint="eastAsia"/>
                <w:b/>
                <w:szCs w:val="21"/>
              </w:rPr>
              <w:t>号</w:t>
            </w:r>
          </w:p>
        </w:tc>
        <w:tc>
          <w:tcPr>
            <w:tcW w:w="1560" w:type="dxa"/>
            <w:shd w:val="clear" w:color="auto" w:fill="auto"/>
            <w:vAlign w:val="center"/>
          </w:tcPr>
          <w:p>
            <w:pPr>
              <w:jc w:val="center"/>
              <w:rPr>
                <w:b/>
                <w:szCs w:val="21"/>
              </w:rPr>
            </w:pPr>
            <w:r>
              <w:rPr>
                <w:rFonts w:hint="default"/>
                <w:b/>
                <w:szCs w:val="21"/>
              </w:rPr>
              <w:t>21301106</w:t>
            </w:r>
          </w:p>
        </w:tc>
        <w:tc>
          <w:tcPr>
            <w:tcW w:w="1704" w:type="dxa"/>
            <w:vMerge w:val="continue"/>
            <w:shd w:val="clear" w:color="auto" w:fill="auto"/>
            <w:vAlign w:val="center"/>
          </w:tcPr>
          <w:p>
            <w:pPr>
              <w:jc w:val="center"/>
              <w:rPr>
                <w:szCs w:val="21"/>
              </w:rPr>
            </w:pPr>
          </w:p>
        </w:tc>
      </w:tr>
      <w:tr>
        <w:trPr>
          <w:trHeight w:val="461" w:hRule="atLeast"/>
        </w:trPr>
        <w:tc>
          <w:tcPr>
            <w:tcW w:w="1271" w:type="dxa"/>
            <w:shd w:val="clear" w:color="auto" w:fill="auto"/>
            <w:vAlign w:val="center"/>
          </w:tcPr>
          <w:p>
            <w:pPr>
              <w:jc w:val="center"/>
              <w:rPr>
                <w:b/>
                <w:szCs w:val="21"/>
              </w:rPr>
            </w:pPr>
            <w:r>
              <w:rPr>
                <w:rFonts w:hint="eastAsia"/>
                <w:b/>
                <w:szCs w:val="21"/>
              </w:rPr>
              <w:t>本科院校</w:t>
            </w:r>
          </w:p>
        </w:tc>
        <w:tc>
          <w:tcPr>
            <w:tcW w:w="2552" w:type="dxa"/>
            <w:gridSpan w:val="2"/>
            <w:shd w:val="clear" w:color="auto" w:fill="auto"/>
            <w:vAlign w:val="center"/>
          </w:tcPr>
          <w:p>
            <w:pPr>
              <w:jc w:val="center"/>
              <w:rPr>
                <w:b/>
                <w:szCs w:val="21"/>
              </w:rPr>
            </w:pPr>
            <w:r>
              <w:rPr>
                <w:rFonts w:hint="default"/>
                <w:b/>
                <w:szCs w:val="21"/>
              </w:rPr>
              <w:t>北京交通大学</w:t>
            </w:r>
          </w:p>
        </w:tc>
        <w:tc>
          <w:tcPr>
            <w:tcW w:w="1134" w:type="dxa"/>
            <w:shd w:val="clear" w:color="auto" w:fill="auto"/>
            <w:vAlign w:val="center"/>
          </w:tcPr>
          <w:p>
            <w:pPr>
              <w:jc w:val="center"/>
              <w:rPr>
                <w:b/>
                <w:szCs w:val="21"/>
              </w:rPr>
            </w:pPr>
            <w:r>
              <w:rPr>
                <w:rFonts w:hint="eastAsia"/>
                <w:b/>
                <w:szCs w:val="21"/>
              </w:rPr>
              <w:t>本科院系</w:t>
            </w:r>
          </w:p>
        </w:tc>
        <w:tc>
          <w:tcPr>
            <w:tcW w:w="2835" w:type="dxa"/>
            <w:gridSpan w:val="2"/>
            <w:shd w:val="clear" w:color="auto" w:fill="auto"/>
            <w:vAlign w:val="center"/>
          </w:tcPr>
          <w:p>
            <w:pPr>
              <w:jc w:val="center"/>
              <w:rPr>
                <w:szCs w:val="21"/>
              </w:rPr>
            </w:pPr>
            <w:r>
              <w:rPr>
                <w:rFonts w:hint="default"/>
                <w:szCs w:val="21"/>
              </w:rPr>
              <w:t>软件学院</w:t>
            </w:r>
          </w:p>
        </w:tc>
        <w:tc>
          <w:tcPr>
            <w:tcW w:w="1704" w:type="dxa"/>
            <w:vMerge w:val="continue"/>
            <w:shd w:val="clear" w:color="auto" w:fill="auto"/>
            <w:vAlign w:val="center"/>
          </w:tcPr>
          <w:p>
            <w:pPr>
              <w:jc w:val="center"/>
              <w:rPr>
                <w:szCs w:val="21"/>
              </w:rPr>
            </w:pPr>
          </w:p>
        </w:tc>
      </w:tr>
      <w:tr>
        <w:trPr>
          <w:trHeight w:val="461" w:hRule="atLeast"/>
        </w:trPr>
        <w:tc>
          <w:tcPr>
            <w:tcW w:w="1271" w:type="dxa"/>
            <w:shd w:val="clear" w:color="auto" w:fill="auto"/>
            <w:vAlign w:val="center"/>
          </w:tcPr>
          <w:p>
            <w:pPr>
              <w:jc w:val="center"/>
              <w:rPr>
                <w:b/>
                <w:szCs w:val="21"/>
              </w:rPr>
            </w:pPr>
            <w:r>
              <w:rPr>
                <w:rFonts w:hint="eastAsia"/>
                <w:b/>
                <w:szCs w:val="21"/>
              </w:rPr>
              <w:t>本科专业</w:t>
            </w:r>
          </w:p>
        </w:tc>
        <w:tc>
          <w:tcPr>
            <w:tcW w:w="2552" w:type="dxa"/>
            <w:gridSpan w:val="2"/>
            <w:shd w:val="clear" w:color="auto" w:fill="auto"/>
            <w:vAlign w:val="center"/>
          </w:tcPr>
          <w:p>
            <w:pPr>
              <w:jc w:val="center"/>
              <w:rPr>
                <w:b/>
                <w:szCs w:val="21"/>
              </w:rPr>
            </w:pPr>
            <w:r>
              <w:rPr>
                <w:rFonts w:hint="default"/>
                <w:b/>
                <w:szCs w:val="21"/>
              </w:rPr>
              <w:t>软件工程</w:t>
            </w:r>
          </w:p>
        </w:tc>
        <w:tc>
          <w:tcPr>
            <w:tcW w:w="1134" w:type="dxa"/>
            <w:shd w:val="clear" w:color="auto" w:fill="auto"/>
            <w:vAlign w:val="center"/>
          </w:tcPr>
          <w:p>
            <w:pPr>
              <w:jc w:val="center"/>
              <w:rPr>
                <w:b/>
                <w:szCs w:val="21"/>
              </w:rPr>
            </w:pPr>
            <w:r>
              <w:rPr>
                <w:rFonts w:hint="eastAsia"/>
                <w:b/>
                <w:szCs w:val="21"/>
              </w:rPr>
              <w:t>家庭地址</w:t>
            </w:r>
          </w:p>
        </w:tc>
        <w:tc>
          <w:tcPr>
            <w:tcW w:w="2835" w:type="dxa"/>
            <w:gridSpan w:val="2"/>
            <w:shd w:val="clear" w:color="auto" w:fill="auto"/>
            <w:vAlign w:val="center"/>
          </w:tcPr>
          <w:p>
            <w:pPr>
              <w:jc w:val="center"/>
              <w:rPr>
                <w:szCs w:val="21"/>
              </w:rPr>
            </w:pPr>
            <w:r>
              <w:rPr>
                <w:rFonts w:hint="default"/>
                <w:szCs w:val="21"/>
              </w:rPr>
              <w:t>湖南省长沙市长沙县泉塘街道橄榄城</w:t>
            </w:r>
          </w:p>
        </w:tc>
        <w:tc>
          <w:tcPr>
            <w:tcW w:w="1704" w:type="dxa"/>
            <w:vMerge w:val="continue"/>
            <w:shd w:val="clear" w:color="auto" w:fill="auto"/>
            <w:vAlign w:val="center"/>
          </w:tcPr>
          <w:p>
            <w:pPr>
              <w:jc w:val="center"/>
              <w:rPr>
                <w:szCs w:val="21"/>
              </w:rPr>
            </w:pPr>
          </w:p>
        </w:tc>
      </w:tr>
      <w:tr>
        <w:trPr>
          <w:trHeight w:val="466" w:hRule="atLeast"/>
        </w:trPr>
        <w:tc>
          <w:tcPr>
            <w:tcW w:w="1271" w:type="dxa"/>
            <w:shd w:val="clear" w:color="auto" w:fill="auto"/>
            <w:vAlign w:val="center"/>
          </w:tcPr>
          <w:p>
            <w:pPr>
              <w:jc w:val="center"/>
              <w:rPr>
                <w:b/>
                <w:szCs w:val="21"/>
              </w:rPr>
            </w:pPr>
            <w:r>
              <w:rPr>
                <w:rFonts w:hint="eastAsia"/>
                <w:b/>
                <w:szCs w:val="21"/>
              </w:rPr>
              <w:t>移动电话</w:t>
            </w:r>
          </w:p>
        </w:tc>
        <w:tc>
          <w:tcPr>
            <w:tcW w:w="2552" w:type="dxa"/>
            <w:gridSpan w:val="2"/>
            <w:shd w:val="clear" w:color="auto" w:fill="auto"/>
            <w:vAlign w:val="center"/>
          </w:tcPr>
          <w:p>
            <w:pPr>
              <w:jc w:val="center"/>
              <w:rPr>
                <w:b/>
                <w:szCs w:val="21"/>
              </w:rPr>
            </w:pPr>
            <w:r>
              <w:rPr>
                <w:rFonts w:hint="default"/>
                <w:b/>
                <w:szCs w:val="21"/>
              </w:rPr>
              <w:t>13808437449</w:t>
            </w:r>
          </w:p>
        </w:tc>
        <w:tc>
          <w:tcPr>
            <w:tcW w:w="1134" w:type="dxa"/>
            <w:shd w:val="clear" w:color="auto" w:fill="auto"/>
            <w:vAlign w:val="center"/>
          </w:tcPr>
          <w:p>
            <w:pPr>
              <w:jc w:val="center"/>
              <w:rPr>
                <w:b/>
                <w:szCs w:val="21"/>
              </w:rPr>
            </w:pPr>
            <w:r>
              <w:rPr>
                <w:rFonts w:hint="eastAsia"/>
                <w:b/>
                <w:szCs w:val="21"/>
              </w:rPr>
              <w:t>电子邮箱</w:t>
            </w:r>
          </w:p>
        </w:tc>
        <w:tc>
          <w:tcPr>
            <w:tcW w:w="4539" w:type="dxa"/>
            <w:gridSpan w:val="3"/>
            <w:shd w:val="clear" w:color="auto" w:fill="auto"/>
            <w:vAlign w:val="center"/>
          </w:tcPr>
          <w:p>
            <w:pPr>
              <w:jc w:val="center"/>
              <w:rPr>
                <w:szCs w:val="21"/>
              </w:rPr>
            </w:pPr>
            <w:r>
              <w:rPr>
                <w:rFonts w:hint="default"/>
                <w:szCs w:val="21"/>
              </w:rPr>
              <w:t>wangwen.great@gmail.com</w:t>
            </w:r>
          </w:p>
        </w:tc>
      </w:tr>
      <w:tr>
        <w:trPr>
          <w:trHeight w:val="457" w:hRule="atLeast"/>
        </w:trPr>
        <w:tc>
          <w:tcPr>
            <w:tcW w:w="4957" w:type="dxa"/>
            <w:gridSpan w:val="4"/>
            <w:shd w:val="clear" w:color="auto" w:fill="auto"/>
            <w:vAlign w:val="center"/>
          </w:tcPr>
          <w:p>
            <w:pPr>
              <w:jc w:val="center"/>
              <w:rPr>
                <w:szCs w:val="21"/>
              </w:rPr>
            </w:pPr>
            <w:r>
              <w:rPr>
                <w:rFonts w:hint="eastAsia"/>
                <w:b/>
                <w:color w:val="000000"/>
                <w:szCs w:val="21"/>
              </w:rPr>
              <w:t>是否已获得所在本科学校推荐免试生资格</w:t>
            </w:r>
          </w:p>
        </w:tc>
        <w:tc>
          <w:tcPr>
            <w:tcW w:w="4539" w:type="dxa"/>
            <w:gridSpan w:val="3"/>
            <w:shd w:val="clear" w:color="auto" w:fill="auto"/>
            <w:vAlign w:val="center"/>
          </w:tcPr>
          <w:p>
            <w:pPr>
              <w:jc w:val="center"/>
              <w:rPr>
                <w:szCs w:val="21"/>
              </w:rPr>
            </w:pPr>
            <w:r>
              <w:rPr>
                <w:rFonts w:hint="eastAsia"/>
                <w:szCs w:val="21"/>
                <w:lang w:eastAsia="zh-CN"/>
              </w:rPr>
              <w:t>☑</w:t>
            </w:r>
            <w:r>
              <w:rPr>
                <w:rFonts w:hint="eastAsia"/>
                <w:szCs w:val="21"/>
              </w:rPr>
              <w:t xml:space="preserve">是    □否   </w:t>
            </w:r>
            <w:r>
              <w:rPr>
                <w:rFonts w:hint="eastAsia"/>
                <w:szCs w:val="21"/>
                <w:lang w:eastAsia="zh-CN"/>
              </w:rPr>
              <w:t>□</w:t>
            </w:r>
            <w:r>
              <w:rPr>
                <w:rFonts w:hint="eastAsia"/>
                <w:szCs w:val="21"/>
              </w:rPr>
              <w:t>暂未确定</w:t>
            </w:r>
          </w:p>
        </w:tc>
      </w:tr>
      <w:tr>
        <w:trPr>
          <w:trHeight w:val="697" w:hRule="atLeast"/>
        </w:trPr>
        <w:tc>
          <w:tcPr>
            <w:tcW w:w="9496" w:type="dxa"/>
            <w:gridSpan w:val="7"/>
            <w:shd w:val="clear" w:color="auto" w:fill="auto"/>
          </w:tcPr>
          <w:p>
            <w:pPr>
              <w:rPr>
                <w:b/>
                <w:szCs w:val="21"/>
              </w:rPr>
            </w:pPr>
            <w:r>
              <w:rPr>
                <w:rFonts w:hint="eastAsia"/>
                <w:b/>
                <w:szCs w:val="21"/>
              </w:rPr>
              <w:t>申请人个人陈述：</w:t>
            </w:r>
            <w:r>
              <w:rPr>
                <w:rFonts w:hint="eastAsia"/>
                <w:szCs w:val="21"/>
              </w:rPr>
              <w:t>（限</w:t>
            </w:r>
            <w:r>
              <w:rPr>
                <w:szCs w:val="21"/>
              </w:rPr>
              <w:t>600</w:t>
            </w:r>
            <w:r>
              <w:rPr>
                <w:rFonts w:hint="eastAsia"/>
                <w:szCs w:val="21"/>
              </w:rPr>
              <w:t>字以内） （请介绍你的学术背景、曾参与过的科研工作、科研学术兴趣、下一阶段的学习和研究计划、其它特长、职业发展目标以及你认为对于申请有参考价值的内容）</w:t>
            </w:r>
            <w:r>
              <w:rPr>
                <w:b/>
                <w:szCs w:val="21"/>
              </w:rPr>
              <w:t xml:space="preserve"> </w:t>
            </w:r>
          </w:p>
        </w:tc>
      </w:tr>
      <w:tr>
        <w:trPr>
          <w:trHeight w:val="5836" w:hRule="atLeast"/>
        </w:trPr>
        <w:tc>
          <w:tcPr>
            <w:tcW w:w="9496" w:type="dxa"/>
            <w:gridSpan w:val="7"/>
            <w:shd w:val="clear" w:color="auto" w:fill="auto"/>
          </w:tcPr>
          <w:p>
            <w:pPr>
              <w:ind w:firstLine="480" w:firstLineChars="200"/>
              <w:rPr>
                <w:rFonts w:hint="default"/>
                <w:b/>
                <w:sz w:val="24"/>
              </w:rPr>
            </w:pPr>
            <w:r>
              <w:rPr>
                <w:rFonts w:hint="default"/>
                <w:b/>
                <w:sz w:val="24"/>
              </w:rPr>
              <w:t>我是北京交通大学软件学院2021级本科生王文，我目前专业排名4/173，均分为90.8/100，可以获得推免资格。</w:t>
            </w:r>
          </w:p>
          <w:p>
            <w:pPr>
              <w:ind w:firstLine="480" w:firstLineChars="200"/>
              <w:rPr>
                <w:rFonts w:hint="default"/>
                <w:b/>
                <w:sz w:val="24"/>
              </w:rPr>
            </w:pPr>
            <w:r>
              <w:rPr>
                <w:rFonts w:hint="default"/>
                <w:b/>
                <w:sz w:val="24"/>
              </w:rPr>
              <w:t>在数学方面，我在多门数学课程中接近满分通过了课内测试。同时，我荣获了全国大学生数学竞赛非数学专业组的一等奖。在编程能力方面，我在CCF CSP考试中取得了340分（累计排名前1.98%）。此外，我在蓝桥杯比赛中获得了省二等奖等。</w:t>
            </w:r>
          </w:p>
          <w:p>
            <w:pPr>
              <w:ind w:firstLine="480" w:firstLineChars="200"/>
              <w:rPr>
                <w:rFonts w:hint="default"/>
                <w:b/>
                <w:sz w:val="24"/>
              </w:rPr>
            </w:pPr>
            <w:r>
              <w:rPr>
                <w:rFonts w:hint="default"/>
                <w:b/>
                <w:sz w:val="24"/>
              </w:rPr>
              <w:t>同时在科研方面，从我在中国科学院自动化研究所多模态人工智能国家重点实验室参与科研项目——基于视觉语言指导的局部图像质量评估算法研究。现有的大部分的 Image Qaulity Assessment(IQA)工作都是基于全局图片进行打分，缺乏针对图中局部物体 进行打分，对此我们提出了多模态模型Seagull和多模态IQA数据集Seagull-345w。期间，我与组内师兄合作撰写了一篇科研论文，计划投稿至CVPR2025。完成大创——“基于 Transformer 和伪标签选择的深度标签传播算法”，设计了ViLP 框架，特征嵌入模块使用基于Transformer 的 ViT，同时在标签传播结束后增加伪标签选择模块以提高伪标签的质量，被评为北京市级大学生创新创业项目。</w:t>
            </w:r>
          </w:p>
          <w:p>
            <w:pPr>
              <w:ind w:firstLine="480" w:firstLineChars="200"/>
              <w:rPr>
                <w:rFonts w:hint="eastAsia"/>
                <w:b/>
                <w:sz w:val="24"/>
              </w:rPr>
            </w:pPr>
            <w:r>
              <w:rPr>
                <w:rFonts w:hint="default"/>
                <w:b/>
                <w:sz w:val="24"/>
              </w:rPr>
              <w:t>在这些科研经历中，通过文献阅读、团队讨论及学习编程实践，也为我在未来的项目研究中奠定了坚实基础，这也激发了我对人工智能领域的深厚兴趣，期望在研究生阶段能在这个领域进一步深化探索。</w:t>
            </w:r>
          </w:p>
        </w:tc>
      </w:tr>
      <w:tr>
        <w:trPr>
          <w:trHeight w:val="3534" w:hRule="atLeast"/>
        </w:trPr>
        <w:tc>
          <w:tcPr>
            <w:tcW w:w="9496" w:type="dxa"/>
            <w:gridSpan w:val="7"/>
            <w:shd w:val="clear" w:color="auto" w:fill="auto"/>
          </w:tcPr>
          <w:p>
            <w:pPr>
              <w:spacing w:line="360" w:lineRule="auto"/>
              <w:rPr>
                <w:b/>
                <w:sz w:val="24"/>
              </w:rPr>
            </w:pPr>
            <w:r>
              <w:rPr>
                <w:rFonts w:hint="eastAsia"/>
                <w:b/>
                <w:sz w:val="24"/>
              </w:rPr>
              <w:t>奖励与荣誉：（不超过3项，需附获奖证明材料）</w:t>
            </w:r>
          </w:p>
          <w:p>
            <w:pPr>
              <w:spacing w:line="360" w:lineRule="auto"/>
              <w:rPr>
                <w:bCs/>
              </w:rPr>
            </w:pPr>
            <w:r>
              <w:rPr>
                <w:rFonts w:hint="eastAsia"/>
                <w:bCs/>
              </w:rPr>
              <w:t>（</w:t>
            </w:r>
            <w:r>
              <w:rPr>
                <w:szCs w:val="21"/>
              </w:rPr>
              <w:t>按：时间（年），获得奖励与荣誉</w:t>
            </w:r>
            <w:r>
              <w:rPr>
                <w:rFonts w:hint="eastAsia"/>
                <w:szCs w:val="21"/>
              </w:rPr>
              <w:t>。</w:t>
            </w:r>
            <w:r>
              <w:rPr>
                <w:rFonts w:hint="eastAsia"/>
                <w:bCs/>
              </w:rPr>
              <w:t>）</w:t>
            </w:r>
          </w:p>
          <w:p>
            <w:pPr>
              <w:spacing w:line="360" w:lineRule="auto"/>
              <w:rPr>
                <w:bCs/>
              </w:rPr>
            </w:pPr>
            <w:r>
              <w:rPr>
                <w:rFonts w:hint="eastAsia"/>
                <w:bCs/>
              </w:rPr>
              <w:t>1、2023年 第十四届全国大学生数学竞赛一等奖</w:t>
            </w:r>
          </w:p>
          <w:p>
            <w:pPr>
              <w:spacing w:line="360" w:lineRule="auto"/>
              <w:rPr>
                <w:bCs/>
              </w:rPr>
            </w:pPr>
            <w:r>
              <w:rPr>
                <w:rFonts w:hint="eastAsia"/>
                <w:bCs/>
              </w:rPr>
              <w:t>2、2023</w:t>
            </w:r>
            <w:r>
              <w:rPr>
                <w:rFonts w:hint="eastAsia"/>
                <w:bCs/>
                <w:lang w:val="en-US" w:eastAsia="zh-CN"/>
              </w:rPr>
              <w:t>年</w:t>
            </w:r>
            <w:r>
              <w:rPr>
                <w:rFonts w:hint="eastAsia"/>
                <w:bCs/>
              </w:rPr>
              <w:t xml:space="preserve"> 第十四届蓝桥杯全国软件和信息技术专业人才大赛北京赛区C/C++程序设计大学A组二等奖；</w:t>
            </w:r>
          </w:p>
          <w:p>
            <w:pPr>
              <w:spacing w:line="360" w:lineRule="auto"/>
              <w:rPr>
                <w:b/>
                <w:sz w:val="24"/>
              </w:rPr>
            </w:pPr>
            <w:r>
              <w:rPr>
                <w:rFonts w:hint="eastAsia"/>
                <w:bCs/>
              </w:rPr>
              <w:t>3、2023</w:t>
            </w:r>
            <w:r>
              <w:rPr>
                <w:rFonts w:hint="eastAsia"/>
                <w:bCs/>
                <w:lang w:val="en-US" w:eastAsia="zh-CN"/>
              </w:rPr>
              <w:t xml:space="preserve">年 </w:t>
            </w:r>
            <w:r>
              <w:rPr>
                <w:rFonts w:hint="eastAsia"/>
                <w:bCs/>
              </w:rPr>
              <w:t>荣获思源时代奖学金；</w:t>
            </w:r>
          </w:p>
        </w:tc>
      </w:tr>
      <w:tr>
        <w:trPr>
          <w:trHeight w:val="3391" w:hRule="atLeast"/>
        </w:trPr>
        <w:tc>
          <w:tcPr>
            <w:tcW w:w="9496" w:type="dxa"/>
            <w:gridSpan w:val="7"/>
            <w:shd w:val="clear" w:color="auto" w:fill="auto"/>
          </w:tcPr>
          <w:p>
            <w:pPr>
              <w:spacing w:line="360" w:lineRule="auto"/>
              <w:rPr>
                <w:b/>
                <w:sz w:val="24"/>
              </w:rPr>
            </w:pPr>
            <w:r>
              <w:rPr>
                <w:rFonts w:hint="eastAsia"/>
                <w:b/>
                <w:sz w:val="24"/>
              </w:rPr>
              <w:t>已取得的科研成果：（</w:t>
            </w:r>
            <w:r>
              <w:rPr>
                <w:b/>
                <w:sz w:val="24"/>
              </w:rPr>
              <w:t>3</w:t>
            </w:r>
            <w:r>
              <w:rPr>
                <w:rFonts w:hint="eastAsia"/>
                <w:b/>
                <w:sz w:val="24"/>
              </w:rPr>
              <w:t>00字以内）（需附论文、专利等相关证明材料）</w:t>
            </w:r>
          </w:p>
          <w:p>
            <w:pPr>
              <w:spacing w:line="360" w:lineRule="auto"/>
            </w:pPr>
            <w:r>
              <w:rPr>
                <w:rFonts w:hint="eastAsia"/>
                <w:szCs w:val="21"/>
              </w:rPr>
              <w:t>（</w:t>
            </w:r>
            <w:r>
              <w:rPr>
                <w:szCs w:val="21"/>
              </w:rPr>
              <w:t>按：时间（年），所获科研学术成果或发表论文（出版物）名称及发表刊物，作者排序</w:t>
            </w:r>
            <w:r>
              <w:rPr>
                <w:rFonts w:hint="eastAsia"/>
                <w:szCs w:val="21"/>
              </w:rPr>
              <w:t>。）</w:t>
            </w:r>
          </w:p>
          <w:p>
            <w:pPr>
              <w:spacing w:line="360" w:lineRule="auto"/>
              <w:rPr>
                <w:rFonts w:hint="eastAsia" w:eastAsia="宋体"/>
                <w:lang w:val="en-US" w:eastAsia="zh-CN"/>
              </w:rPr>
            </w:pPr>
            <w:r>
              <w:rPr>
                <w:rFonts w:hint="eastAsia"/>
              </w:rPr>
              <w:t>1、</w:t>
            </w:r>
            <w:r>
              <w:rPr>
                <w:rFonts w:hint="eastAsia"/>
                <w:lang w:val="en-US" w:eastAsia="zh-CN"/>
              </w:rPr>
              <w:t>无</w:t>
            </w:r>
          </w:p>
          <w:p>
            <w:pPr>
              <w:spacing w:line="360" w:lineRule="auto"/>
            </w:pPr>
            <w:r>
              <w:rPr>
                <w:rFonts w:hint="eastAsia"/>
              </w:rPr>
              <w:t>2、</w:t>
            </w:r>
          </w:p>
          <w:p>
            <w:pPr>
              <w:spacing w:line="360" w:lineRule="auto"/>
            </w:pPr>
            <w:r>
              <w:rPr>
                <w:rFonts w:hint="eastAsia"/>
              </w:rPr>
              <w:t>3、</w:t>
            </w:r>
          </w:p>
        </w:tc>
      </w:tr>
      <w:tr>
        <w:trPr>
          <w:trHeight w:val="1538" w:hRule="atLeast"/>
        </w:trPr>
        <w:tc>
          <w:tcPr>
            <w:tcW w:w="9496" w:type="dxa"/>
            <w:gridSpan w:val="7"/>
            <w:shd w:val="clear" w:color="auto" w:fill="auto"/>
          </w:tcPr>
          <w:p>
            <w:pPr>
              <w:spacing w:line="360" w:lineRule="auto"/>
              <w:rPr>
                <w:b/>
                <w:sz w:val="24"/>
              </w:rPr>
            </w:pPr>
            <w:r>
              <w:rPr>
                <w:rFonts w:hint="eastAsia"/>
                <w:b/>
                <w:sz w:val="24"/>
              </w:rPr>
              <w:t>本科成绩及排名：（已经在报名系统里提交了盖院系教务部门公章的成绩单及排名证明）</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成绩截止至____</w:t>
            </w:r>
            <w:r>
              <w:rPr>
                <w:rFonts w:hint="eastAsia" w:asciiTheme="minorEastAsia" w:hAnsiTheme="minorEastAsia" w:eastAsiaTheme="minorEastAsia"/>
                <w:szCs w:val="21"/>
                <w:lang w:val="en-US" w:eastAsia="zh-CN"/>
              </w:rPr>
              <w:t>2024</w:t>
            </w:r>
            <w:r>
              <w:rPr>
                <w:rFonts w:hint="eastAsia" w:asciiTheme="minorEastAsia" w:hAnsiTheme="minorEastAsia" w:eastAsiaTheme="minorEastAsia"/>
                <w:szCs w:val="21"/>
              </w:rPr>
              <w:t>____年第__</w:t>
            </w:r>
            <w:r>
              <w:rPr>
                <w:rFonts w:hint="eastAsia" w:asciiTheme="minorEastAsia" w:hAnsiTheme="minorEastAsia" w:eastAsiaTheme="minorEastAsia"/>
                <w:szCs w:val="21"/>
                <w:lang w:val="en-US" w:eastAsia="zh-CN"/>
              </w:rPr>
              <w:t>5</w:t>
            </w:r>
            <w:r>
              <w:rPr>
                <w:rFonts w:hint="eastAsia" w:asciiTheme="minorEastAsia" w:hAnsiTheme="minorEastAsia" w:eastAsiaTheme="minorEastAsia"/>
                <w:szCs w:val="21"/>
              </w:rPr>
              <w:t>__学期，申请人绩点为_</w:t>
            </w:r>
            <w:r>
              <w:rPr>
                <w:rFonts w:asciiTheme="minorEastAsia" w:hAnsiTheme="minorEastAsia" w:eastAsiaTheme="minorEastAsia"/>
                <w:szCs w:val="21"/>
                <w:u w:val="single"/>
              </w:rPr>
              <w:t xml:space="preserve"> </w:t>
            </w:r>
            <w:r>
              <w:rPr>
                <w:rFonts w:hint="eastAsia" w:asciiTheme="minorEastAsia" w:hAnsiTheme="minorEastAsia" w:eastAsiaTheme="minorEastAsia"/>
                <w:szCs w:val="21"/>
                <w:u w:val="single"/>
                <w:lang w:val="en-US" w:eastAsia="zh-CN"/>
              </w:rPr>
              <w:t>3.84</w:t>
            </w:r>
            <w:bookmarkStart w:id="0" w:name="_GoBack"/>
            <w:bookmarkEnd w:id="0"/>
            <w:r>
              <w:rPr>
                <w:rFonts w:asciiTheme="minorEastAsia" w:hAnsiTheme="minorEastAsia" w:eastAsiaTheme="minorEastAsia"/>
                <w:szCs w:val="21"/>
                <w:u w:val="single"/>
              </w:rPr>
              <w:t xml:space="preserve"> </w:t>
            </w:r>
            <w:r>
              <w:rPr>
                <w:rFonts w:hint="eastAsia" w:asciiTheme="minorEastAsia" w:hAnsiTheme="minorEastAsia" w:eastAsiaTheme="minorEastAsia"/>
                <w:szCs w:val="21"/>
                <w:u w:val="single"/>
              </w:rPr>
              <w:t>_</w:t>
            </w:r>
            <w:r>
              <w:rPr>
                <w:rFonts w:hint="eastAsia" w:asciiTheme="minorEastAsia" w:hAnsiTheme="minorEastAsia" w:eastAsiaTheme="minorEastAsia"/>
                <w:szCs w:val="21"/>
              </w:rPr>
              <w:t>_。（</w:t>
            </w:r>
            <w:r>
              <w:rPr>
                <w:rFonts w:hint="eastAsia" w:asciiTheme="minorEastAsia" w:hAnsiTheme="minorEastAsia" w:eastAsiaTheme="minorEastAsia"/>
                <w:szCs w:val="21"/>
                <w:u w:val="single"/>
              </w:rPr>
              <w:t xml:space="preserve">  </w:t>
            </w:r>
            <w:r>
              <w:rPr>
                <w:rFonts w:asciiTheme="minorEastAsia" w:hAnsiTheme="minorEastAsia" w:eastAsiaTheme="minorEastAsia"/>
                <w:szCs w:val="21"/>
                <w:u w:val="single"/>
              </w:rPr>
              <w:t xml:space="preserve">  </w:t>
            </w:r>
            <w:r>
              <w:rPr>
                <w:rFonts w:hint="eastAsia" w:asciiTheme="minorEastAsia" w:hAnsiTheme="minorEastAsia" w:eastAsiaTheme="minorEastAsia"/>
                <w:szCs w:val="21"/>
                <w:u w:val="single"/>
                <w:lang w:val="en-US" w:eastAsia="zh-CN"/>
              </w:rPr>
              <w:t>4</w:t>
            </w:r>
            <w:r>
              <w:rPr>
                <w:rFonts w:hint="eastAsia" w:asciiTheme="minorEastAsia" w:hAnsiTheme="minorEastAsia" w:eastAsiaTheme="minorEastAsia"/>
                <w:szCs w:val="21"/>
                <w:u w:val="single"/>
              </w:rPr>
              <w:t xml:space="preserve">  </w:t>
            </w:r>
            <w:r>
              <w:rPr>
                <w:rFonts w:hint="eastAsia" w:asciiTheme="minorEastAsia" w:hAnsiTheme="minorEastAsia" w:eastAsiaTheme="minorEastAsia"/>
                <w:szCs w:val="21"/>
              </w:rPr>
              <w:t>分制）</w:t>
            </w:r>
          </w:p>
          <w:p>
            <w:pPr>
              <w:spacing w:line="360" w:lineRule="auto"/>
              <w:rPr>
                <w:b/>
                <w:sz w:val="24"/>
              </w:rPr>
            </w:pPr>
            <w:r>
              <w:rPr>
                <w:rFonts w:hint="eastAsia" w:asciiTheme="minorEastAsia" w:hAnsiTheme="minorEastAsia" w:eastAsiaTheme="minorEastAsia"/>
                <w:szCs w:val="21"/>
              </w:rPr>
              <w:t>本科所在专业（年级）总人数：</w:t>
            </w:r>
            <w:r>
              <w:rPr>
                <w:rFonts w:hint="eastAsia" w:asciiTheme="minorEastAsia" w:hAnsiTheme="minorEastAsia" w:eastAsiaTheme="minorEastAsia"/>
                <w:szCs w:val="21"/>
                <w:lang w:val="en-US" w:eastAsia="zh-CN"/>
              </w:rPr>
              <w:t>173</w:t>
            </w:r>
            <w:r>
              <w:rPr>
                <w:rFonts w:hint="eastAsia" w:asciiTheme="minorEastAsia" w:hAnsiTheme="minorEastAsia" w:eastAsiaTheme="minorEastAsia"/>
                <w:szCs w:val="21"/>
              </w:rPr>
              <w:t xml:space="preserve">        本科所在年级专业（排名）：  </w:t>
            </w:r>
            <w:r>
              <w:rPr>
                <w:rFonts w:hint="eastAsia" w:asciiTheme="minorEastAsia" w:hAnsiTheme="minorEastAsia" w:eastAsiaTheme="minorEastAsia"/>
                <w:szCs w:val="21"/>
                <w:lang w:val="en-US" w:eastAsia="zh-CN"/>
              </w:rPr>
              <w:t>4</w:t>
            </w:r>
            <w:r>
              <w:rPr>
                <w:rFonts w:hint="eastAsia" w:asciiTheme="minorEastAsia" w:hAnsiTheme="minorEastAsia" w:eastAsiaTheme="minorEastAsia"/>
                <w:szCs w:val="21"/>
              </w:rPr>
              <w:t xml:space="preserve">     在前__</w:t>
            </w:r>
            <w:r>
              <w:rPr>
                <w:rFonts w:hint="eastAsia" w:asciiTheme="minorEastAsia" w:hAnsiTheme="minorEastAsia" w:eastAsiaTheme="minorEastAsia"/>
                <w:szCs w:val="21"/>
                <w:lang w:val="en-US" w:eastAsia="zh-CN"/>
              </w:rPr>
              <w:t>2.3</w:t>
            </w:r>
            <w:r>
              <w:rPr>
                <w:rFonts w:hint="eastAsia" w:asciiTheme="minorEastAsia" w:hAnsiTheme="minorEastAsia" w:eastAsiaTheme="minorEastAsia"/>
                <w:szCs w:val="21"/>
              </w:rPr>
              <w:t>__%</w:t>
            </w:r>
            <w:r>
              <w:rPr>
                <w:rFonts w:asciiTheme="minorEastAsia" w:hAnsiTheme="minorEastAsia" w:eastAsiaTheme="minorEastAsia"/>
                <w:szCs w:val="21"/>
              </w:rPr>
              <w:t xml:space="preserve"> </w:t>
            </w:r>
            <w:r>
              <w:rPr>
                <w:rFonts w:hint="eastAsia" w:asciiTheme="minorEastAsia" w:hAnsiTheme="minorEastAsia" w:eastAsiaTheme="minorEastAsia"/>
                <w:szCs w:val="21"/>
              </w:rPr>
              <w:t>以内</w:t>
            </w:r>
          </w:p>
        </w:tc>
      </w:tr>
      <w:tr>
        <w:trPr>
          <w:trHeight w:val="1846" w:hRule="atLeast"/>
        </w:trPr>
        <w:tc>
          <w:tcPr>
            <w:tcW w:w="9496" w:type="dxa"/>
            <w:gridSpan w:val="7"/>
            <w:shd w:val="clear" w:color="auto" w:fill="auto"/>
            <w:vAlign w:val="center"/>
          </w:tcPr>
          <w:p>
            <w:pPr>
              <w:rPr>
                <w:rFonts w:asciiTheme="minorEastAsia" w:hAnsiTheme="minorEastAsia" w:eastAsiaTheme="minorEastAsia"/>
                <w:b/>
                <w:sz w:val="24"/>
              </w:rPr>
            </w:pPr>
            <w:r>
              <w:rPr>
                <w:rFonts w:hint="eastAsia" w:asciiTheme="minorEastAsia" w:hAnsiTheme="minorEastAsia" w:eastAsiaTheme="minorEastAsia"/>
                <w:b/>
                <w:sz w:val="24"/>
              </w:rPr>
              <w:t>外语成绩：（已经在报名系统里提交了大学英语四、六级成绩，或其他体现英语水平如TOEFL/GRE/GMAT等证明）</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 xml:space="preserve">CET4成绩： </w:t>
            </w:r>
            <w:r>
              <w:rPr>
                <w:rFonts w:hint="eastAsia" w:asciiTheme="minorEastAsia" w:hAnsiTheme="minorEastAsia" w:eastAsiaTheme="minorEastAsia"/>
                <w:szCs w:val="21"/>
                <w:lang w:val="en-US" w:eastAsia="zh-CN"/>
              </w:rPr>
              <w:t>507</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   </w:t>
            </w:r>
            <w:r>
              <w:rPr>
                <w:rFonts w:hint="eastAsia" w:asciiTheme="minorEastAsia" w:hAnsiTheme="minorEastAsia" w:eastAsiaTheme="minorEastAsia"/>
                <w:szCs w:val="21"/>
              </w:rPr>
              <w:t xml:space="preserve">  CET6成绩：  </w:t>
            </w:r>
            <w:r>
              <w:rPr>
                <w:rFonts w:hint="eastAsia" w:asciiTheme="minorEastAsia" w:hAnsiTheme="minorEastAsia" w:eastAsiaTheme="minorEastAsia"/>
                <w:szCs w:val="21"/>
                <w:lang w:val="en-US" w:eastAsia="zh-CN"/>
              </w:rPr>
              <w:t>512</w:t>
            </w:r>
            <w:r>
              <w:rPr>
                <w:rFonts w:hint="eastAsia" w:asciiTheme="minorEastAsia" w:hAnsiTheme="minorEastAsia" w:eastAsiaTheme="minorEastAsia"/>
                <w:szCs w:val="21"/>
              </w:rPr>
              <w:t xml:space="preserve">           </w:t>
            </w:r>
          </w:p>
          <w:p>
            <w:pPr>
              <w:spacing w:line="360" w:lineRule="auto"/>
              <w:rPr>
                <w:rFonts w:asciiTheme="minorEastAsia" w:hAnsiTheme="minorEastAsia" w:eastAsiaTheme="minorEastAsia"/>
                <w:b/>
              </w:rPr>
            </w:pPr>
            <w:r>
              <w:rPr>
                <w:rFonts w:hint="eastAsia" w:asciiTheme="minorEastAsia" w:hAnsiTheme="minorEastAsia" w:eastAsiaTheme="minorEastAsia"/>
                <w:szCs w:val="21"/>
              </w:rPr>
              <w:t>其他英语成绩：</w:t>
            </w:r>
          </w:p>
        </w:tc>
      </w:tr>
      <w:tr>
        <w:trPr>
          <w:trHeight w:val="2398" w:hRule="atLeast"/>
        </w:trPr>
        <w:tc>
          <w:tcPr>
            <w:tcW w:w="9496" w:type="dxa"/>
            <w:gridSpan w:val="7"/>
            <w:shd w:val="clear" w:color="auto" w:fill="auto"/>
          </w:tcPr>
          <w:p>
            <w:pPr>
              <w:spacing w:line="360" w:lineRule="auto"/>
              <w:rPr>
                <w:rFonts w:asciiTheme="minorEastAsia" w:hAnsiTheme="minorEastAsia" w:eastAsiaTheme="minorEastAsia"/>
                <w:b/>
                <w:sz w:val="24"/>
              </w:rPr>
            </w:pPr>
            <w:r>
              <w:rPr>
                <w:rFonts w:hint="eastAsia" w:asciiTheme="minorEastAsia" w:hAnsiTheme="minorEastAsia" w:eastAsiaTheme="minorEastAsia"/>
                <w:b/>
                <w:sz w:val="24"/>
              </w:rPr>
              <w:t>申请人承诺：</w:t>
            </w:r>
          </w:p>
          <w:p>
            <w:pPr>
              <w:spacing w:line="360" w:lineRule="auto"/>
              <w:ind w:firstLine="420"/>
            </w:pPr>
            <w:r>
              <w:rPr>
                <w:rFonts w:hint="eastAsia"/>
              </w:rPr>
              <w:t>本人保证以上信息的真实性和准确性，若所提交信息不真实或不准确，本人同意中山大学计算机学院拒绝本人申请或取消本人资格。本人自愿参加中山大学计算机学院夏令营活动，并遵守中山大学校园管理相关规定和相关守则。</w:t>
            </w:r>
          </w:p>
          <w:p>
            <w:pPr>
              <w:spacing w:line="360" w:lineRule="auto"/>
              <w:ind w:firstLine="420"/>
              <w:jc w:val="right"/>
            </w:pPr>
            <w:r>
              <w:rPr>
                <w:rFonts w:hint="eastAsia"/>
              </w:rPr>
              <w:t>申请人签名：______________</w:t>
            </w:r>
          </w:p>
          <w:p>
            <w:pPr>
              <w:spacing w:line="360" w:lineRule="auto"/>
              <w:jc w:val="right"/>
              <w:rPr>
                <w:b/>
                <w:sz w:val="24"/>
              </w:rPr>
            </w:pPr>
            <w:r>
              <w:t>2024</w:t>
            </w:r>
            <w:r>
              <w:rPr>
                <w:rFonts w:hint="eastAsia"/>
              </w:rPr>
              <w:t>年</w:t>
            </w:r>
            <w:r>
              <w:t>6</w:t>
            </w:r>
            <w:r>
              <w:rPr>
                <w:rFonts w:hint="eastAsia"/>
              </w:rPr>
              <w:t xml:space="preserve">月 </w:t>
            </w:r>
            <w:r>
              <w:t xml:space="preserve">  </w:t>
            </w:r>
            <w:r>
              <w:rPr>
                <w:rFonts w:hint="eastAsia"/>
              </w:rPr>
              <w:t>日</w:t>
            </w:r>
          </w:p>
        </w:tc>
      </w:tr>
    </w:tbl>
    <w:p>
      <w:pPr>
        <w:rPr>
          <w:b/>
        </w:rPr>
      </w:pPr>
    </w:p>
    <w:sectPr>
      <w:pgSz w:w="11906" w:h="16838"/>
      <w:pgMar w:top="1304" w:right="1134" w:bottom="130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楷体">
    <w:altName w:val="汉仪楷体KW"/>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F67"/>
    <w:rsid w:val="00012DA3"/>
    <w:rsid w:val="00034CEC"/>
    <w:rsid w:val="000443C2"/>
    <w:rsid w:val="000566F8"/>
    <w:rsid w:val="00065AB8"/>
    <w:rsid w:val="00070688"/>
    <w:rsid w:val="000708E5"/>
    <w:rsid w:val="00080528"/>
    <w:rsid w:val="00082F8E"/>
    <w:rsid w:val="00091990"/>
    <w:rsid w:val="00093799"/>
    <w:rsid w:val="000A6AAA"/>
    <w:rsid w:val="000B4E55"/>
    <w:rsid w:val="000D5B36"/>
    <w:rsid w:val="000D7CB4"/>
    <w:rsid w:val="000E5AF6"/>
    <w:rsid w:val="000F1E0F"/>
    <w:rsid w:val="00103808"/>
    <w:rsid w:val="00115EC7"/>
    <w:rsid w:val="00131BCC"/>
    <w:rsid w:val="001409E3"/>
    <w:rsid w:val="00141616"/>
    <w:rsid w:val="001477A6"/>
    <w:rsid w:val="00157E33"/>
    <w:rsid w:val="0016029B"/>
    <w:rsid w:val="00160BA1"/>
    <w:rsid w:val="00174432"/>
    <w:rsid w:val="00182CBC"/>
    <w:rsid w:val="00184FB2"/>
    <w:rsid w:val="00192B03"/>
    <w:rsid w:val="00195290"/>
    <w:rsid w:val="001C1C6E"/>
    <w:rsid w:val="001C7DD4"/>
    <w:rsid w:val="001D016F"/>
    <w:rsid w:val="001D0466"/>
    <w:rsid w:val="001E1098"/>
    <w:rsid w:val="00202A88"/>
    <w:rsid w:val="00205D0B"/>
    <w:rsid w:val="002208FC"/>
    <w:rsid w:val="00233EE7"/>
    <w:rsid w:val="00242DA7"/>
    <w:rsid w:val="00261F18"/>
    <w:rsid w:val="002675DF"/>
    <w:rsid w:val="002877A8"/>
    <w:rsid w:val="002951A3"/>
    <w:rsid w:val="002A06ED"/>
    <w:rsid w:val="002A0A28"/>
    <w:rsid w:val="002A0B48"/>
    <w:rsid w:val="002A3926"/>
    <w:rsid w:val="002C7601"/>
    <w:rsid w:val="002D442D"/>
    <w:rsid w:val="002D57E1"/>
    <w:rsid w:val="002D78E0"/>
    <w:rsid w:val="002D79B0"/>
    <w:rsid w:val="002E3398"/>
    <w:rsid w:val="00316BC2"/>
    <w:rsid w:val="00316FDE"/>
    <w:rsid w:val="0031776C"/>
    <w:rsid w:val="00324842"/>
    <w:rsid w:val="003250D8"/>
    <w:rsid w:val="003443E5"/>
    <w:rsid w:val="00347850"/>
    <w:rsid w:val="00351833"/>
    <w:rsid w:val="00353853"/>
    <w:rsid w:val="00363C2E"/>
    <w:rsid w:val="00367C1E"/>
    <w:rsid w:val="0037516C"/>
    <w:rsid w:val="0037578A"/>
    <w:rsid w:val="00376AFC"/>
    <w:rsid w:val="00377346"/>
    <w:rsid w:val="003853A4"/>
    <w:rsid w:val="0038698E"/>
    <w:rsid w:val="003913AB"/>
    <w:rsid w:val="00396F1C"/>
    <w:rsid w:val="003C045A"/>
    <w:rsid w:val="003C0EC7"/>
    <w:rsid w:val="003D10CD"/>
    <w:rsid w:val="003E4954"/>
    <w:rsid w:val="003F6C8E"/>
    <w:rsid w:val="00400592"/>
    <w:rsid w:val="004009A6"/>
    <w:rsid w:val="00412E82"/>
    <w:rsid w:val="00415C40"/>
    <w:rsid w:val="00420976"/>
    <w:rsid w:val="00423B87"/>
    <w:rsid w:val="00440F67"/>
    <w:rsid w:val="00444981"/>
    <w:rsid w:val="00450268"/>
    <w:rsid w:val="00465AA7"/>
    <w:rsid w:val="00466DFF"/>
    <w:rsid w:val="0047664D"/>
    <w:rsid w:val="004853E4"/>
    <w:rsid w:val="00492F4D"/>
    <w:rsid w:val="004C5F76"/>
    <w:rsid w:val="004D0429"/>
    <w:rsid w:val="004F1CF2"/>
    <w:rsid w:val="004F33CB"/>
    <w:rsid w:val="004F4C21"/>
    <w:rsid w:val="00517E6D"/>
    <w:rsid w:val="00522FC1"/>
    <w:rsid w:val="005461EF"/>
    <w:rsid w:val="00546B26"/>
    <w:rsid w:val="00552333"/>
    <w:rsid w:val="00562D60"/>
    <w:rsid w:val="0057212A"/>
    <w:rsid w:val="005859EC"/>
    <w:rsid w:val="00595DCE"/>
    <w:rsid w:val="005A2A9F"/>
    <w:rsid w:val="005B13A3"/>
    <w:rsid w:val="005B28A7"/>
    <w:rsid w:val="005C0C28"/>
    <w:rsid w:val="005C525A"/>
    <w:rsid w:val="005E0A19"/>
    <w:rsid w:val="005E5A75"/>
    <w:rsid w:val="006009DE"/>
    <w:rsid w:val="006017F1"/>
    <w:rsid w:val="0060717E"/>
    <w:rsid w:val="006115F7"/>
    <w:rsid w:val="00611FAA"/>
    <w:rsid w:val="006411B6"/>
    <w:rsid w:val="00662417"/>
    <w:rsid w:val="006671B1"/>
    <w:rsid w:val="006747A6"/>
    <w:rsid w:val="0068046D"/>
    <w:rsid w:val="006A286D"/>
    <w:rsid w:val="006B1884"/>
    <w:rsid w:val="006B5318"/>
    <w:rsid w:val="006B7FEC"/>
    <w:rsid w:val="006C0E12"/>
    <w:rsid w:val="006D3A56"/>
    <w:rsid w:val="006D3EB2"/>
    <w:rsid w:val="006D6646"/>
    <w:rsid w:val="006F606C"/>
    <w:rsid w:val="006F6892"/>
    <w:rsid w:val="007000DD"/>
    <w:rsid w:val="007162DB"/>
    <w:rsid w:val="00761E85"/>
    <w:rsid w:val="007713D1"/>
    <w:rsid w:val="007860B8"/>
    <w:rsid w:val="007912B5"/>
    <w:rsid w:val="007A57E3"/>
    <w:rsid w:val="007B20B2"/>
    <w:rsid w:val="007B2132"/>
    <w:rsid w:val="007C5C7D"/>
    <w:rsid w:val="007D160F"/>
    <w:rsid w:val="007D223B"/>
    <w:rsid w:val="007F7486"/>
    <w:rsid w:val="0082313A"/>
    <w:rsid w:val="0083771E"/>
    <w:rsid w:val="00837859"/>
    <w:rsid w:val="00837C83"/>
    <w:rsid w:val="0084092B"/>
    <w:rsid w:val="008562DC"/>
    <w:rsid w:val="00864620"/>
    <w:rsid w:val="008763B8"/>
    <w:rsid w:val="00880838"/>
    <w:rsid w:val="00884DC0"/>
    <w:rsid w:val="00885D6F"/>
    <w:rsid w:val="00887003"/>
    <w:rsid w:val="008C1AE6"/>
    <w:rsid w:val="008E1E58"/>
    <w:rsid w:val="008E463C"/>
    <w:rsid w:val="00905FDD"/>
    <w:rsid w:val="009164B3"/>
    <w:rsid w:val="00916C96"/>
    <w:rsid w:val="009221F3"/>
    <w:rsid w:val="00924BF5"/>
    <w:rsid w:val="009349EA"/>
    <w:rsid w:val="00936A88"/>
    <w:rsid w:val="00940E5A"/>
    <w:rsid w:val="00960A11"/>
    <w:rsid w:val="009655A7"/>
    <w:rsid w:val="00966E01"/>
    <w:rsid w:val="00976976"/>
    <w:rsid w:val="00977FB2"/>
    <w:rsid w:val="0098497B"/>
    <w:rsid w:val="0099703E"/>
    <w:rsid w:val="009B5AB6"/>
    <w:rsid w:val="009C400C"/>
    <w:rsid w:val="009D0E6A"/>
    <w:rsid w:val="009D4F08"/>
    <w:rsid w:val="009F47B9"/>
    <w:rsid w:val="009F6882"/>
    <w:rsid w:val="00A00972"/>
    <w:rsid w:val="00A271CE"/>
    <w:rsid w:val="00A308C5"/>
    <w:rsid w:val="00A31999"/>
    <w:rsid w:val="00A33A9D"/>
    <w:rsid w:val="00A512F2"/>
    <w:rsid w:val="00A669CE"/>
    <w:rsid w:val="00A85990"/>
    <w:rsid w:val="00A906D9"/>
    <w:rsid w:val="00A934F3"/>
    <w:rsid w:val="00AA6A8F"/>
    <w:rsid w:val="00AA6D6A"/>
    <w:rsid w:val="00AC14E4"/>
    <w:rsid w:val="00AD5E11"/>
    <w:rsid w:val="00AD7CB7"/>
    <w:rsid w:val="00AE2F41"/>
    <w:rsid w:val="00AE7672"/>
    <w:rsid w:val="00AE786D"/>
    <w:rsid w:val="00B14D0A"/>
    <w:rsid w:val="00B24029"/>
    <w:rsid w:val="00B30B00"/>
    <w:rsid w:val="00B32909"/>
    <w:rsid w:val="00B45704"/>
    <w:rsid w:val="00B4635B"/>
    <w:rsid w:val="00B51B37"/>
    <w:rsid w:val="00B53A9F"/>
    <w:rsid w:val="00B7258A"/>
    <w:rsid w:val="00B725E7"/>
    <w:rsid w:val="00B86673"/>
    <w:rsid w:val="00B90134"/>
    <w:rsid w:val="00B925E7"/>
    <w:rsid w:val="00B93645"/>
    <w:rsid w:val="00BA10D1"/>
    <w:rsid w:val="00BB08CD"/>
    <w:rsid w:val="00BB48F6"/>
    <w:rsid w:val="00BD3981"/>
    <w:rsid w:val="00C05385"/>
    <w:rsid w:val="00C108FE"/>
    <w:rsid w:val="00C16F3F"/>
    <w:rsid w:val="00C54B8A"/>
    <w:rsid w:val="00C631CC"/>
    <w:rsid w:val="00C71AAB"/>
    <w:rsid w:val="00C75421"/>
    <w:rsid w:val="00C76696"/>
    <w:rsid w:val="00C93CF1"/>
    <w:rsid w:val="00C94697"/>
    <w:rsid w:val="00C94D31"/>
    <w:rsid w:val="00CA462D"/>
    <w:rsid w:val="00CB4079"/>
    <w:rsid w:val="00CC48D2"/>
    <w:rsid w:val="00CF289A"/>
    <w:rsid w:val="00CF6F3B"/>
    <w:rsid w:val="00D01881"/>
    <w:rsid w:val="00D06CAC"/>
    <w:rsid w:val="00D10753"/>
    <w:rsid w:val="00D1587F"/>
    <w:rsid w:val="00D3173B"/>
    <w:rsid w:val="00D475B1"/>
    <w:rsid w:val="00D50058"/>
    <w:rsid w:val="00D551E9"/>
    <w:rsid w:val="00D5702F"/>
    <w:rsid w:val="00D61AA3"/>
    <w:rsid w:val="00D63FAD"/>
    <w:rsid w:val="00D656CA"/>
    <w:rsid w:val="00D70A1E"/>
    <w:rsid w:val="00D75B52"/>
    <w:rsid w:val="00D845E7"/>
    <w:rsid w:val="00D91C2A"/>
    <w:rsid w:val="00DB0863"/>
    <w:rsid w:val="00DB5946"/>
    <w:rsid w:val="00DB74BD"/>
    <w:rsid w:val="00DD2B05"/>
    <w:rsid w:val="00DE157B"/>
    <w:rsid w:val="00DE230E"/>
    <w:rsid w:val="00DE6775"/>
    <w:rsid w:val="00DF1EA2"/>
    <w:rsid w:val="00DF26FA"/>
    <w:rsid w:val="00E20720"/>
    <w:rsid w:val="00E2332D"/>
    <w:rsid w:val="00E3754B"/>
    <w:rsid w:val="00E45A46"/>
    <w:rsid w:val="00E51142"/>
    <w:rsid w:val="00E57186"/>
    <w:rsid w:val="00E57BB3"/>
    <w:rsid w:val="00E60397"/>
    <w:rsid w:val="00E83D0A"/>
    <w:rsid w:val="00EA462B"/>
    <w:rsid w:val="00EB3CAE"/>
    <w:rsid w:val="00EC3A1D"/>
    <w:rsid w:val="00ED5AB8"/>
    <w:rsid w:val="00EE2C8B"/>
    <w:rsid w:val="00EE7BD8"/>
    <w:rsid w:val="00EF2197"/>
    <w:rsid w:val="00EF6667"/>
    <w:rsid w:val="00F10D2C"/>
    <w:rsid w:val="00F138A2"/>
    <w:rsid w:val="00F1530F"/>
    <w:rsid w:val="00F2184C"/>
    <w:rsid w:val="00F248E3"/>
    <w:rsid w:val="00F27F68"/>
    <w:rsid w:val="00F3610F"/>
    <w:rsid w:val="00F702B3"/>
    <w:rsid w:val="00F7245A"/>
    <w:rsid w:val="00F77382"/>
    <w:rsid w:val="00FA32DE"/>
    <w:rsid w:val="00FA407A"/>
    <w:rsid w:val="00FB0A6C"/>
    <w:rsid w:val="00FB22C0"/>
    <w:rsid w:val="00FB264F"/>
    <w:rsid w:val="00FB3558"/>
    <w:rsid w:val="00FB64F8"/>
    <w:rsid w:val="00FC75DC"/>
    <w:rsid w:val="00FD2E7D"/>
    <w:rsid w:val="00FE3403"/>
    <w:rsid w:val="A57E3817"/>
    <w:rsid w:val="FBBF0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semiHidden/>
    <w:uiPriority w:val="0"/>
    <w:rPr>
      <w:sz w:val="18"/>
      <w:szCs w:val="18"/>
    </w:rPr>
  </w:style>
  <w:style w:type="paragraph" w:styleId="5">
    <w:name w:val="Body Text"/>
    <w:basedOn w:val="1"/>
    <w:link w:val="15"/>
    <w:uiPriority w:val="0"/>
    <w:pPr>
      <w:spacing w:after="120"/>
    </w:pPr>
  </w:style>
  <w:style w:type="character" w:styleId="6">
    <w:name w:val="annotation reference"/>
    <w:basedOn w:val="2"/>
    <w:semiHidden/>
    <w:unhideWhenUsed/>
    <w:uiPriority w:val="0"/>
    <w:rPr>
      <w:sz w:val="21"/>
      <w:szCs w:val="21"/>
    </w:rPr>
  </w:style>
  <w:style w:type="paragraph" w:styleId="7">
    <w:name w:val="annotation text"/>
    <w:basedOn w:val="1"/>
    <w:link w:val="16"/>
    <w:semiHidden/>
    <w:unhideWhenUsed/>
    <w:uiPriority w:val="0"/>
    <w:pPr>
      <w:jc w:val="left"/>
    </w:pPr>
  </w:style>
  <w:style w:type="paragraph" w:styleId="8">
    <w:name w:val="annotation subject"/>
    <w:basedOn w:val="7"/>
    <w:next w:val="7"/>
    <w:link w:val="17"/>
    <w:semiHidden/>
    <w:unhideWhenUsed/>
    <w:uiPriority w:val="0"/>
    <w:rPr>
      <w:b/>
      <w:bCs/>
    </w:rPr>
  </w:style>
  <w:style w:type="paragraph" w:styleId="9">
    <w:name w:val="footer"/>
    <w:basedOn w:val="1"/>
    <w:link w:val="14"/>
    <w:uiPriority w:val="0"/>
    <w:pPr>
      <w:tabs>
        <w:tab w:val="center" w:pos="4153"/>
        <w:tab w:val="right" w:pos="8306"/>
      </w:tabs>
      <w:snapToGrid w:val="0"/>
      <w:jc w:val="left"/>
    </w:pPr>
    <w:rPr>
      <w:sz w:val="18"/>
      <w:szCs w:val="18"/>
    </w:rPr>
  </w:style>
  <w:style w:type="paragraph" w:styleId="10">
    <w:name w:val="header"/>
    <w:basedOn w:val="1"/>
    <w:link w:val="13"/>
    <w:uiPriority w:val="0"/>
    <w:pPr>
      <w:pBdr>
        <w:bottom w:val="single" w:color="auto" w:sz="6" w:space="1"/>
      </w:pBdr>
      <w:tabs>
        <w:tab w:val="center" w:pos="4153"/>
        <w:tab w:val="right" w:pos="8306"/>
      </w:tabs>
      <w:snapToGrid w:val="0"/>
      <w:jc w:val="center"/>
    </w:pPr>
    <w:rPr>
      <w:sz w:val="18"/>
      <w:szCs w:val="18"/>
    </w:rPr>
  </w:style>
  <w:style w:type="character" w:styleId="11">
    <w:name w:val="Hyperlink"/>
    <w:uiPriority w:val="0"/>
    <w:rPr>
      <w:rFonts w:cs="Times New Roman"/>
      <w:color w:val="0000FF"/>
      <w:u w:val="single"/>
    </w:rPr>
  </w:style>
  <w:style w:type="table" w:styleId="12">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页眉 字符"/>
    <w:link w:val="10"/>
    <w:uiPriority w:val="0"/>
    <w:rPr>
      <w:kern w:val="2"/>
      <w:sz w:val="18"/>
      <w:szCs w:val="18"/>
    </w:rPr>
  </w:style>
  <w:style w:type="character" w:customStyle="1" w:styleId="14">
    <w:name w:val="页脚 字符"/>
    <w:link w:val="9"/>
    <w:uiPriority w:val="0"/>
    <w:rPr>
      <w:kern w:val="2"/>
      <w:sz w:val="18"/>
      <w:szCs w:val="18"/>
    </w:rPr>
  </w:style>
  <w:style w:type="character" w:customStyle="1" w:styleId="15">
    <w:name w:val="正文文本 字符"/>
    <w:basedOn w:val="2"/>
    <w:link w:val="5"/>
    <w:uiPriority w:val="0"/>
    <w:rPr>
      <w:kern w:val="2"/>
      <w:sz w:val="21"/>
      <w:szCs w:val="24"/>
    </w:rPr>
  </w:style>
  <w:style w:type="character" w:customStyle="1" w:styleId="16">
    <w:name w:val="批注文字 字符"/>
    <w:basedOn w:val="2"/>
    <w:link w:val="7"/>
    <w:semiHidden/>
    <w:uiPriority w:val="0"/>
    <w:rPr>
      <w:kern w:val="2"/>
      <w:sz w:val="21"/>
      <w:szCs w:val="24"/>
    </w:rPr>
  </w:style>
  <w:style w:type="character" w:customStyle="1" w:styleId="17">
    <w:name w:val="批注主题 字符"/>
    <w:basedOn w:val="16"/>
    <w:link w:val="8"/>
    <w:semiHidden/>
    <w:uiPriority w:val="0"/>
    <w:rPr>
      <w:b/>
      <w:bCs/>
      <w:kern w:val="2"/>
      <w:sz w:val="21"/>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2</Pages>
  <Words>122</Words>
  <Characters>696</Characters>
  <Lines>5</Lines>
  <Paragraphs>1</Paragraphs>
  <TotalTime>93</TotalTime>
  <ScaleCrop>false</ScaleCrop>
  <LinksUpToDate>false</LinksUpToDate>
  <CharactersWithSpaces>817</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2018-05-13T00:56:00Z</dcterms:created>
  <dc:creator>微软用户</dc:creator>
  <cp:lastModifiedBy>wangwen</cp:lastModifiedBy>
  <cp:lastPrinted>2021-05-20T00:11:00Z</cp:lastPrinted>
  <dcterms:modified xsi:type="dcterms:W3CDTF">2024-06-22T18:31:03Z</dcterms:modified>
  <dc:title>中山大学2012年接收外校推荐免试研究生（含直博生）申请表</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504A9651617A6EA602947666ACC40D55_42</vt:lpwstr>
  </property>
</Properties>
</file>