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9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1109980</wp:posOffset>
            </wp:positionV>
            <wp:extent cx="7559040" cy="588873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888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172" w:val="left"/>
        </w:tabs>
        <w:autoSpaceDE w:val="0"/>
        <w:widowControl/>
        <w:spacing w:line="1818" w:lineRule="exact" w:before="0" w:after="0"/>
        <w:ind w:left="1694" w:right="144" w:firstLine="0"/>
        <w:jc w:val="left"/>
      </w:pPr>
      <w:r>
        <w:rPr>
          <w:rFonts w:ascii="MicrosoftYaHei" w:hAnsi="MicrosoftYaHei" w:eastAsia="MicrosoftYaHei"/>
          <w:b/>
          <w:i w:val="0"/>
          <w:color w:val="000000"/>
          <w:sz w:val="96"/>
        </w:rPr>
        <w:t>员工考勤管理制度</w:t>
      </w:r>
      <w:r>
        <w:tab/>
      </w:r>
      <w:r>
        <w:rPr>
          <w:rFonts w:ascii="MicrosoftYaHei" w:hAnsi="MicrosoftYaHei" w:eastAsia="MicrosoftYaHei"/>
          <w:b/>
          <w:i w:val="0"/>
          <w:color w:val="000000"/>
          <w:sz w:val="32"/>
        </w:rPr>
        <w:t>（适用于中小口腔诊所机构）</w:t>
      </w:r>
    </w:p>
    <w:p>
      <w:pPr>
        <w:autoSpaceDN w:val="0"/>
        <w:autoSpaceDE w:val="0"/>
        <w:widowControl/>
        <w:spacing w:line="282" w:lineRule="exact" w:before="1522" w:after="0"/>
        <w:ind w:left="0" w:right="2374" w:firstLine="0"/>
        <w:jc w:val="right"/>
      </w:pPr>
      <w:r>
        <w:rPr>
          <w:rFonts w:ascii="FangSong" w:hAnsi="FangSong" w:eastAsia="FangSong"/>
          <w:b w:val="0"/>
          <w:i w:val="0"/>
          <w:color w:val="000000"/>
          <w:sz w:val="28"/>
        </w:rPr>
        <w:t>XX 诊所管理制度模板·2023 年 4 月</w:t>
      </w:r>
    </w:p>
    <w:p>
      <w:pPr>
        <w:autoSpaceDN w:val="0"/>
        <w:autoSpaceDE w:val="0"/>
        <w:widowControl/>
        <w:spacing w:line="200" w:lineRule="exact" w:before="646" w:after="0"/>
        <w:ind w:left="0" w:right="49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</w:t>
      </w:r>
    </w:p>
    <w:p>
      <w:pPr>
        <w:sectPr>
          <w:pgSz w:w="11906" w:h="16838"/>
          <w:pgMar w:top="1440" w:right="912" w:bottom="498" w:left="1440" w:header="720" w:footer="720" w:gutter="0"/>
          <w:cols w:space="720" w:num="1" w:equalWidth="0"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0"/>
        <w:ind w:left="0" w:right="0"/>
      </w:pPr>
    </w:p>
    <w:p>
      <w:pPr>
        <w:autoSpaceDN w:val="0"/>
        <w:autoSpaceDE w:val="0"/>
        <w:widowControl/>
        <w:spacing w:line="580" w:lineRule="exact" w:before="0" w:after="0"/>
        <w:ind w:left="0" w:right="0" w:firstLine="0"/>
        <w:jc w:val="center"/>
      </w:pPr>
      <w:r>
        <w:rPr>
          <w:rFonts w:ascii="MicrosoftYaHei" w:hAnsi="MicrosoftYaHei" w:eastAsia="MicrosoftYaHei"/>
          <w:b/>
          <w:i w:val="0"/>
          <w:color w:val="006FC0"/>
          <w:sz w:val="44"/>
        </w:rPr>
        <w:t>员工考勤管理制度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106" w:after="0"/>
        <w:ind w:left="262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一、目的与范围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为加强 xx 诊所（门诊部）行政考勤管理，规范诊所（门诊部）工作纪律，提 </w:t>
      </w:r>
      <w:r>
        <w:rPr>
          <w:rFonts w:ascii="SimSun" w:hAnsi="SimSun" w:eastAsia="SimSun"/>
          <w:b w:val="0"/>
          <w:i w:val="0"/>
          <w:color w:val="000000"/>
          <w:sz w:val="24"/>
        </w:rPr>
        <w:t>高员工遵章守纪的自觉性，特制定本制度。本制度适用于诊所/门诊部全体员工。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516" w:after="0"/>
        <w:ind w:left="26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二、缺勤行为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诊所（门诊部）所有员工必须准时上班，不得无故缺勤、旷工、迟到、早退。</w:t>
      </w:r>
    </w:p>
    <w:p>
      <w:pPr>
        <w:autoSpaceDN w:val="0"/>
        <w:tabs>
          <w:tab w:pos="1162" w:val="left"/>
        </w:tabs>
        <w:autoSpaceDE w:val="0"/>
        <w:widowControl/>
        <w:spacing w:line="522" w:lineRule="exact" w:before="0" w:after="0"/>
        <w:ind w:left="742" w:right="316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迟到：延迟 10 分钟之内上班，为迟到行为；</w:t>
      </w:r>
      <w:r>
        <w:rPr>
          <w:rFonts w:ascii="SimSun" w:hAnsi="SimSun" w:eastAsia="SimSun"/>
          <w:b w:val="0"/>
          <w:i w:val="0"/>
          <w:color w:val="000000"/>
          <w:sz w:val="24"/>
        </w:rPr>
        <w:t>早退：提前 10 分钟以上下班的，为早退行为；</w:t>
      </w:r>
      <w:r>
        <w:rPr>
          <w:rFonts w:ascii="SimSun" w:hAnsi="SimSun" w:eastAsia="SimSun"/>
          <w:b w:val="0"/>
          <w:i w:val="0"/>
          <w:color w:val="000000"/>
          <w:sz w:val="24"/>
        </w:rPr>
        <w:t>旷工：有以下行为之一者，视为旷工：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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无故迟到或早退 2 小时以上的；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擅自离岗时间累计超过 1 小时的；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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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当日未到岗，且无正当理由的；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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未到岗而提供的证明材料经核查为虚假的。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508" w:after="0"/>
        <w:ind w:left="262" w:right="38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三、工作时间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每星期工作时间为六天，每天八个小时。</w:t>
      </w:r>
    </w:p>
    <w:p>
      <w:pPr>
        <w:autoSpaceDN w:val="0"/>
        <w:autoSpaceDE w:val="0"/>
        <w:widowControl/>
        <w:spacing w:line="240" w:lineRule="exact" w:before="280" w:after="282"/>
        <w:ind w:left="122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工作日：星期二～星期日</w:t>
      </w:r>
    </w:p>
    <w:p>
      <w:pPr>
        <w:sectPr>
          <w:pgSz w:w="11906" w:h="16838"/>
          <w:pgMar w:top="810" w:right="1440" w:bottom="498" w:left="1440" w:header="720" w:footer="720" w:gutter="0"/>
          <w:cols w:space="720" w:num="1" w:equalWidth="0"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378" w:lineRule="exact" w:before="0" w:after="0"/>
        <w:ind w:left="1222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夏令工作时间：上午 8：00～12：00 </w:t>
      </w:r>
      <w:r>
        <w:rPr>
          <w:rFonts w:ascii="SimSun" w:hAnsi="SimSun" w:eastAsia="SimSun"/>
          <w:b w:val="0"/>
          <w:i w:val="0"/>
          <w:color w:val="000000"/>
          <w:sz w:val="24"/>
        </w:rPr>
        <w:t>冬令工作时间：上午 8：30～12：00</w:t>
      </w:r>
    </w:p>
    <w:p>
      <w:pPr>
        <w:sectPr>
          <w:type w:val="continuous"/>
          <w:pgSz w:w="11906" w:h="16838"/>
          <w:pgMar w:top="810" w:right="1440" w:bottom="498" w:left="1440" w:header="720" w:footer="720" w:gutter="0"/>
          <w:cols w:space="720" w:num="2" w:equalWidth="0"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378" w:lineRule="exact" w:before="0" w:after="280"/>
        <w:ind w:left="240" w:right="1296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下午 14：00～18：00 </w:t>
      </w:r>
      <w:r>
        <w:rPr>
          <w:rFonts w:ascii="SimSun" w:hAnsi="SimSun" w:eastAsia="SimSun"/>
          <w:b w:val="0"/>
          <w:i w:val="0"/>
          <w:color w:val="000000"/>
          <w:sz w:val="24"/>
        </w:rPr>
        <w:t>下午 14：00～18：00</w:t>
      </w:r>
    </w:p>
    <w:p>
      <w:pPr>
        <w:sectPr>
          <w:type w:val="nextColumn"/>
          <w:pgSz w:w="11906" w:h="16838"/>
          <w:pgMar w:top="810" w:right="1440" w:bottom="498" w:left="1440" w:header="720" w:footer="720" w:gutter="0"/>
          <w:cols w:space="720" w:num="2" w:equalWidth="0"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122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诊所（门诊部）可根据实际需要调整作息时间，具体以通知为准</w:t>
      </w:r>
    </w:p>
    <w:p>
      <w:pPr>
        <w:autoSpaceDN w:val="0"/>
        <w:autoSpaceDE w:val="0"/>
        <w:widowControl/>
        <w:spacing w:line="240" w:lineRule="exact" w:before="800" w:after="0"/>
        <w:ind w:left="26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四、假期管理</w:t>
      </w:r>
    </w:p>
    <w:p>
      <w:pPr>
        <w:autoSpaceDN w:val="0"/>
        <w:autoSpaceDE w:val="0"/>
        <w:widowControl/>
        <w:spacing w:line="240" w:lineRule="exact" w:before="280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各类假别</w:t>
      </w:r>
    </w:p>
    <w:p>
      <w:pPr>
        <w:autoSpaceDN w:val="0"/>
        <w:autoSpaceDE w:val="0"/>
        <w:widowControl/>
        <w:spacing w:line="240" w:lineRule="exact" w:before="282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1.因公出差</w:t>
      </w:r>
    </w:p>
    <w:p>
      <w:pPr>
        <w:autoSpaceDN w:val="0"/>
        <w:autoSpaceDE w:val="0"/>
        <w:widowControl/>
        <w:spacing w:line="240" w:lineRule="exact" w:before="278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凡属于下列情况之一者均属公差：</w:t>
      </w:r>
    </w:p>
    <w:p>
      <w:pPr>
        <w:autoSpaceDN w:val="0"/>
        <w:autoSpaceDE w:val="0"/>
        <w:widowControl/>
        <w:spacing w:line="200" w:lineRule="exact" w:before="3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1</w:t>
      </w:r>
    </w:p>
    <w:p>
      <w:pPr>
        <w:sectPr>
          <w:type w:val="continuous"/>
          <w:pgSz w:w="11906" w:h="16838"/>
          <w:pgMar w:top="810" w:right="1440" w:bottom="498" w:left="1440" w:header="720" w:footer="720" w:gutter="0"/>
          <w:cols w:space="720" w:num="1" w:equalWidth="0"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45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因诊所（门诊部）发起的技术学习、同行交流属于出差；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经批准参加的各类由诊所（门诊部）出资的相应的和诊所（门诊部）组织的 </w:t>
      </w:r>
      <w:r>
        <w:rPr>
          <w:rFonts w:ascii="SimSun" w:hAnsi="SimSun" w:eastAsia="SimSun"/>
          <w:b w:val="0"/>
          <w:i w:val="0"/>
          <w:color w:val="000000"/>
          <w:sz w:val="24"/>
        </w:rPr>
        <w:t>各类旅游活动、团建、游学等；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经批准外出参加各类社会公益活动。</w:t>
      </w:r>
    </w:p>
    <w:p>
      <w:pPr>
        <w:autoSpaceDN w:val="0"/>
        <w:tabs>
          <w:tab w:pos="470" w:val="left"/>
          <w:tab w:pos="742" w:val="left"/>
        </w:tabs>
        <w:autoSpaceDE w:val="0"/>
        <w:widowControl/>
        <w:spacing w:line="520" w:lineRule="exact" w:before="0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2.法定休假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国家法定休假日共十天（其中：元旦一天、春节三天、清明节一天、国际劳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动节一天、端午节一天、中秋节一天、国庆节三天)；具体放假时间按国家颁布的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规定实行。在节日期间诊所（门诊部）可根据实际情况安排员工在法定假期外调 </w:t>
      </w:r>
      <w:r>
        <w:rPr>
          <w:rFonts w:ascii="SimSun" w:hAnsi="SimSun" w:eastAsia="SimSun"/>
          <w:b w:val="0"/>
          <w:i w:val="0"/>
          <w:color w:val="000000"/>
          <w:sz w:val="24"/>
        </w:rPr>
        <w:t>休。</w:t>
      </w:r>
    </w:p>
    <w:p>
      <w:pPr>
        <w:autoSpaceDN w:val="0"/>
        <w:autoSpaceDE w:val="0"/>
        <w:widowControl/>
        <w:spacing w:line="520" w:lineRule="exact" w:before="0" w:after="0"/>
        <w:ind w:left="262" w:right="144" w:firstLine="24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3.诊所（门诊部）实行无薪事假制度，因年假不足，并因私事确实要由本人亲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自处理时可请事假。员工请事假原则上当月累计不得超过 3 天，年累计不得超过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30 天。全年累计事假超过 90 天的不享受年终奖等各种奖励的评比。请假程序按下 </w:t>
      </w:r>
      <w:r>
        <w:rPr>
          <w:rFonts w:ascii="SimSun" w:hAnsi="SimSun" w:eastAsia="SimSun"/>
          <w:b w:val="0"/>
          <w:i w:val="0"/>
          <w:color w:val="000000"/>
          <w:sz w:val="24"/>
        </w:rPr>
        <w:t>方要求执行。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0" w:after="0"/>
        <w:ind w:left="262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病假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员工因普通伤病、疾病或生理原因必须治疗或休养者，可依下列规定请病假：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a)员工休病假需出示医院病假证明（原则上应由医保定点医院开据），交综 </w:t>
      </w:r>
      <w:r>
        <w:rPr>
          <w:rFonts w:ascii="SimSun" w:hAnsi="SimSun" w:eastAsia="SimSun"/>
          <w:b w:val="0"/>
          <w:i w:val="0"/>
          <w:color w:val="000000"/>
          <w:sz w:val="24"/>
        </w:rPr>
        <w:t>合管理部备查。</w:t>
      </w:r>
    </w:p>
    <w:p>
      <w:pPr>
        <w:autoSpaceDN w:val="0"/>
        <w:autoSpaceDE w:val="0"/>
        <w:widowControl/>
        <w:spacing w:line="518" w:lineRule="exact" w:before="4" w:after="0"/>
        <w:ind w:left="262" w:right="364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b)病假连续 7 天以上或累计超过 1 个月的，要同时附医院诊断证明；年内休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病假累计满 6 个月后再继续休病假时要提供由劳动部门出具的鉴定报告，并经店 </w:t>
      </w:r>
      <w:r>
        <w:rPr>
          <w:rFonts w:ascii="SimSun" w:hAnsi="SimSun" w:eastAsia="SimSun"/>
          <w:b w:val="0"/>
          <w:i w:val="0"/>
          <w:color w:val="000000"/>
          <w:sz w:val="24"/>
        </w:rPr>
        <w:t>长及总负责人批准，否则不按病假处理。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4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c)员工因患病或非因工负伤，需要停止工作医疗时，根据本人实际参加工作 </w:t>
      </w:r>
      <w:r>
        <w:rPr>
          <w:rFonts w:ascii="SimSun" w:hAnsi="SimSun" w:eastAsia="SimSun"/>
          <w:b w:val="0"/>
          <w:i w:val="0"/>
          <w:color w:val="000000"/>
          <w:sz w:val="24"/>
        </w:rPr>
        <w:t>年限和在本单位工作年限，按规定给予一定时间的医疗期。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d)员工休病假，按扣除一定比例的工资；全年累计病假超过 90 天的不享受年 </w:t>
      </w:r>
      <w:r>
        <w:rPr>
          <w:rFonts w:ascii="SimSun" w:hAnsi="SimSun" w:eastAsia="SimSun"/>
          <w:b w:val="0"/>
          <w:i w:val="0"/>
          <w:color w:val="000000"/>
          <w:sz w:val="24"/>
        </w:rPr>
        <w:t>终奖等各种奖励的评比。</w:t>
      </w:r>
    </w:p>
    <w:p>
      <w:pPr>
        <w:autoSpaceDN w:val="0"/>
        <w:autoSpaceDE w:val="0"/>
        <w:widowControl/>
        <w:spacing w:line="240" w:lineRule="exact" w:before="278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E)员工休病假的审批程序按钉钉病假审批流程执行。</w:t>
      </w:r>
    </w:p>
    <w:p>
      <w:pPr>
        <w:autoSpaceDN w:val="0"/>
        <w:autoSpaceDE w:val="0"/>
        <w:widowControl/>
        <w:spacing w:line="240" w:lineRule="exact" w:before="280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工伤假</w:t>
      </w:r>
    </w:p>
    <w:p>
      <w:pPr>
        <w:autoSpaceDN w:val="0"/>
        <w:autoSpaceDE w:val="0"/>
        <w:widowControl/>
        <w:spacing w:line="200" w:lineRule="exact" w:before="7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2</w:t>
      </w:r>
    </w:p>
    <w:p>
      <w:pPr>
        <w:sectPr>
          <w:pgSz w:w="11906" w:h="16838"/>
          <w:pgMar w:top="824" w:right="1440" w:bottom="498" w:left="1440" w:header="720" w:footer="720" w:gutter="0"/>
          <w:cols w:space="720" w:num="1" w:equalWidth="0"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38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a)员工工伤必须有单位工伤报告，需经公司安全部门认可，并持有医保定点 </w:t>
      </w:r>
      <w:r>
        <w:rPr>
          <w:rFonts w:ascii="SimSun" w:hAnsi="SimSun" w:eastAsia="SimSun"/>
          <w:b w:val="0"/>
          <w:i w:val="0"/>
          <w:color w:val="000000"/>
          <w:sz w:val="24"/>
        </w:rPr>
        <w:t>医院工伤诊断书方可按工伤考勤。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4" w:after="0"/>
        <w:ind w:left="262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b)工伤考勤应按工伤处理意见中的休假时间进行，缩短或延长工伤休假时间，</w:t>
      </w:r>
      <w:r>
        <w:rPr>
          <w:rFonts w:ascii="SimSun" w:hAnsi="SimSun" w:eastAsia="SimSun"/>
          <w:b w:val="0"/>
          <w:i w:val="0"/>
          <w:color w:val="000000"/>
          <w:sz w:val="24"/>
        </w:rPr>
        <w:t>需持工伤定点医疗机构的证明并经公司安全部门认可。</w:t>
      </w:r>
    </w:p>
    <w:p>
      <w:pPr>
        <w:autoSpaceDN w:val="0"/>
        <w:tabs>
          <w:tab w:pos="742" w:val="left"/>
          <w:tab w:pos="862" w:val="left"/>
        </w:tabs>
        <w:autoSpaceDE w:val="0"/>
        <w:widowControl/>
        <w:spacing w:line="52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婚假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a)员工结婚可享受婚假 3 天，属晚婚者（男 25 周岁、女 23 周岁以上初婚）</w:t>
      </w:r>
      <w:r>
        <w:rPr>
          <w:rFonts w:ascii="SimSun" w:hAnsi="SimSun" w:eastAsia="SimSun"/>
          <w:b w:val="0"/>
          <w:i w:val="0"/>
          <w:color w:val="000000"/>
          <w:sz w:val="24"/>
        </w:rPr>
        <w:t>可享受婚假 15 天。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b)员工请婚假时需填写请假单，审批程序按执行，出具结婚证原件报综合管 </w:t>
      </w:r>
      <w:r>
        <w:rPr>
          <w:rFonts w:ascii="SimSun" w:hAnsi="SimSun" w:eastAsia="SimSun"/>
          <w:b w:val="0"/>
          <w:i w:val="0"/>
          <w:color w:val="000000"/>
          <w:sz w:val="24"/>
        </w:rPr>
        <w:t>理部核准，其婚假在登记结婚之日起 1 年内有效，逾期不补。</w:t>
      </w:r>
    </w:p>
    <w:p>
      <w:pPr>
        <w:autoSpaceDN w:val="0"/>
        <w:tabs>
          <w:tab w:pos="742" w:val="left"/>
          <w:tab w:pos="862" w:val="left"/>
        </w:tabs>
        <w:autoSpaceDE w:val="0"/>
        <w:widowControl/>
        <w:spacing w:line="52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丧假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a)员工的父、母、夫（妻）、子女等直系亲属或直接抚养的非直系亲属死亡 </w:t>
      </w:r>
      <w:r>
        <w:rPr>
          <w:rFonts w:ascii="SimSun" w:hAnsi="SimSun" w:eastAsia="SimSun"/>
          <w:b w:val="0"/>
          <w:i w:val="0"/>
          <w:color w:val="000000"/>
          <w:sz w:val="24"/>
        </w:rPr>
        <w:t>时，可以请假 3 天。</w:t>
      </w:r>
    </w:p>
    <w:p>
      <w:pPr>
        <w:autoSpaceDN w:val="0"/>
        <w:autoSpaceDE w:val="0"/>
        <w:widowControl/>
        <w:spacing w:line="240" w:lineRule="exact" w:before="278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b)如死亡亲属在外地居住，批准丧假时可按往返时间另给路程假。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c)员工请丧假时需填写请假单，按钉钉病假审批流程执行，报负责人签字同 </w:t>
      </w:r>
      <w:r>
        <w:rPr>
          <w:rFonts w:ascii="SimSun" w:hAnsi="SimSun" w:eastAsia="SimSun"/>
          <w:b w:val="0"/>
          <w:i w:val="0"/>
          <w:color w:val="000000"/>
          <w:sz w:val="24"/>
        </w:rPr>
        <w:t>意核准。</w:t>
      </w:r>
    </w:p>
    <w:p>
      <w:pPr>
        <w:autoSpaceDN w:val="0"/>
        <w:tabs>
          <w:tab w:pos="862" w:val="left"/>
        </w:tabs>
        <w:autoSpaceDE w:val="0"/>
        <w:widowControl/>
        <w:spacing w:line="518" w:lineRule="exact" w:before="0" w:after="0"/>
        <w:ind w:left="742" w:right="86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产假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a)女员工产假为 98 天，其中产前假 15 天，属难产的增加产假 15 天。</w:t>
      </w:r>
    </w:p>
    <w:p>
      <w:pPr>
        <w:autoSpaceDN w:val="0"/>
        <w:autoSpaceDE w:val="0"/>
        <w:widowControl/>
        <w:spacing w:line="240" w:lineRule="exact" w:before="282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b)多胞胎生育的，每多生育 1 个婴儿，增加产假 15 天。</w:t>
      </w:r>
    </w:p>
    <w:p>
      <w:pPr>
        <w:autoSpaceDN w:val="0"/>
        <w:autoSpaceDE w:val="0"/>
        <w:widowControl/>
        <w:spacing w:line="520" w:lineRule="exact" w:before="0" w:after="0"/>
        <w:ind w:left="262" w:right="0" w:firstLine="48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c)已婚女员工 24 周岁以上生育第 1 胎的，增加晚育假 30 天（如男职工请护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理假，则从此 30 天里扣除男职工护理假天数），在产假期间领取《独生子女优待 </w:t>
      </w:r>
      <w:r>
        <w:rPr>
          <w:rFonts w:ascii="SimSun" w:hAnsi="SimSun" w:eastAsia="SimSun"/>
          <w:b w:val="0"/>
          <w:i w:val="0"/>
          <w:color w:val="000000"/>
          <w:sz w:val="24"/>
        </w:rPr>
        <w:t>证》的，女职工除享受本条规定的休假外，经公司批准，可以再增加产假 3 个月，</w:t>
      </w:r>
      <w:r>
        <w:rPr>
          <w:rFonts w:ascii="SimSun" w:hAnsi="SimSun" w:eastAsia="SimSun"/>
          <w:b w:val="0"/>
          <w:i w:val="0"/>
          <w:color w:val="000000"/>
          <w:sz w:val="24"/>
        </w:rPr>
        <w:t>但减免 3 年独生子女父母奖励费。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d)已婚女员工怀孕不满 4 个月流产的，按医院意见休息 15 至 30 天，怀孕 4 </w:t>
      </w:r>
      <w:r>
        <w:rPr>
          <w:rFonts w:ascii="SimSun" w:hAnsi="SimSun" w:eastAsia="SimSun"/>
          <w:b w:val="0"/>
          <w:i w:val="0"/>
          <w:color w:val="000000"/>
          <w:sz w:val="24"/>
        </w:rPr>
        <w:t>个月以上流产的给予休息 42 天。违反国家计划生育政策的，不享受此休假待遇。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e)已婚女员工怀孕，按医院要求需在工作日进行产前检查的，员工需提供医 </w:t>
      </w:r>
      <w:r>
        <w:rPr>
          <w:rFonts w:ascii="SimSun" w:hAnsi="SimSun" w:eastAsia="SimSun"/>
          <w:b w:val="0"/>
          <w:i w:val="0"/>
          <w:color w:val="000000"/>
          <w:sz w:val="24"/>
        </w:rPr>
        <w:t>院开具的产检证明，与请假单一同交负责人签字同意作为考勤依据。</w:t>
      </w:r>
    </w:p>
    <w:p>
      <w:pPr>
        <w:autoSpaceDN w:val="0"/>
        <w:autoSpaceDE w:val="0"/>
        <w:widowControl/>
        <w:spacing w:line="240" w:lineRule="exact" w:before="282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f)员工应于产后 45 天内将医院开具的休产假证明交客服前台作为考勤依据。</w:t>
      </w:r>
    </w:p>
    <w:p>
      <w:pPr>
        <w:autoSpaceDN w:val="0"/>
        <w:autoSpaceDE w:val="0"/>
        <w:widowControl/>
        <w:spacing w:line="20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3</w:t>
      </w:r>
    </w:p>
    <w:p>
      <w:pPr>
        <w:sectPr>
          <w:pgSz w:w="11906" w:h="16838"/>
          <w:pgMar w:top="824" w:right="1440" w:bottom="498" w:left="1440" w:header="720" w:footer="720" w:gutter="0"/>
          <w:cols w:space="720" w:num="1" w:equalWidth="0">
            <w:col w:w="9026" w:space="0"/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38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g)夫妻双方均未违反国家计划生育政策的，可给男职工护理假 7 个连续自然 </w:t>
      </w:r>
      <w:r>
        <w:rPr>
          <w:rFonts w:ascii="SimSun" w:hAnsi="SimSun" w:eastAsia="SimSun"/>
          <w:b w:val="0"/>
          <w:i w:val="0"/>
          <w:color w:val="000000"/>
          <w:sz w:val="24"/>
        </w:rPr>
        <w:t>日。</w:t>
      </w:r>
    </w:p>
    <w:p>
      <w:pPr>
        <w:autoSpaceDN w:val="0"/>
        <w:tabs>
          <w:tab w:pos="742" w:val="left"/>
          <w:tab w:pos="862" w:val="left"/>
        </w:tabs>
        <w:autoSpaceDE w:val="0"/>
        <w:widowControl/>
        <w:spacing w:line="520" w:lineRule="exact" w:before="2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哺乳假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a)对于哺乳期的女员工，由本人申请，在每班劳动时间内给予其两次哺乳（含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人工喂养）时间，每次 30 分钟。多胞胎生育的，每多哺乳 1 个婴儿，每次哺乳时 </w:t>
      </w:r>
      <w:r>
        <w:rPr>
          <w:rFonts w:ascii="SimSun" w:hAnsi="SimSun" w:eastAsia="SimSun"/>
          <w:b w:val="0"/>
          <w:i w:val="0"/>
          <w:color w:val="000000"/>
          <w:sz w:val="24"/>
        </w:rPr>
        <w:t>间增加 30 分钟。女职工每班劳动时间内的两次哺乳时间，可以合并使用。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计划生育假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a)已婚女职工进行人工流产以及职工因绝育手术的后遗症而休假的，凭医务 </w:t>
      </w:r>
      <w:r>
        <w:rPr>
          <w:rFonts w:ascii="SimSun" w:hAnsi="SimSun" w:eastAsia="SimSun"/>
          <w:b w:val="0"/>
          <w:i w:val="0"/>
          <w:color w:val="000000"/>
          <w:sz w:val="24"/>
        </w:rPr>
        <w:t>部门的休假证明，按计划生育假处理，休假期间照发目标薪酬。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b)职工采取长效节育措施或长效节育措施失败做人工流产而休假的，凭医务 </w:t>
      </w:r>
      <w:r>
        <w:rPr>
          <w:rFonts w:ascii="SimSun" w:hAnsi="SimSun" w:eastAsia="SimSun"/>
          <w:b w:val="0"/>
          <w:i w:val="0"/>
          <w:color w:val="000000"/>
          <w:sz w:val="24"/>
        </w:rPr>
        <w:t>部门休假证明，按公假处理。</w:t>
      </w:r>
    </w:p>
    <w:p>
      <w:pPr>
        <w:autoSpaceDN w:val="0"/>
        <w:autoSpaceDE w:val="0"/>
        <w:widowControl/>
        <w:spacing w:line="520" w:lineRule="exact" w:before="2" w:after="0"/>
        <w:ind w:left="262" w:right="364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c)男职工做绝育手术无人照顾时，凭男方单位计划生育部门开具的证明，可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酌情给女方 1 至 2 天假；女职工做绝育手术无人照顾时，凭女方单位计划生育部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门开具的证明，可酌情给男方 1 至 2 天假。休假期间按计划生育假处理，照发目 </w:t>
      </w:r>
      <w:r>
        <w:rPr>
          <w:rFonts w:ascii="SimSun" w:hAnsi="SimSun" w:eastAsia="SimSun"/>
          <w:b w:val="0"/>
          <w:i w:val="0"/>
          <w:color w:val="000000"/>
          <w:sz w:val="24"/>
        </w:rPr>
        <w:t>标薪酬。</w:t>
      </w:r>
    </w:p>
    <w:p>
      <w:pPr>
        <w:autoSpaceDN w:val="0"/>
        <w:tabs>
          <w:tab w:pos="742" w:val="left"/>
          <w:tab w:pos="862" w:val="left"/>
        </w:tabs>
        <w:autoSpaceDE w:val="0"/>
        <w:widowControl/>
        <w:spacing w:line="520" w:lineRule="exact" w:before="0" w:after="0"/>
        <w:ind w:left="262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带薪年休假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a)员工工作满 1 年后，可享受带薪年休假 3 天，每增加一年工龄，年假增加 1 </w:t>
      </w:r>
      <w:r>
        <w:rPr>
          <w:rFonts w:ascii="SimSun" w:hAnsi="SimSun" w:eastAsia="SimSun"/>
          <w:b w:val="0"/>
          <w:i w:val="0"/>
          <w:color w:val="000000"/>
          <w:sz w:val="24"/>
        </w:rPr>
        <w:t>天，员工工作时间满 8 年—10 年的，年休假 10 天；满 10 年以上的，年休假 15 天。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0" w:after="0"/>
        <w:ind w:left="262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b)员工工作时间以员工本人人事档案中的有效记载为准，此为累计工作时间，</w:t>
      </w:r>
      <w:r>
        <w:rPr>
          <w:rFonts w:ascii="SimSun" w:hAnsi="SimSun" w:eastAsia="SimSun"/>
          <w:b w:val="0"/>
          <w:i w:val="0"/>
          <w:color w:val="000000"/>
          <w:sz w:val="24"/>
        </w:rPr>
        <w:t>简称“累计工龄”。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4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c)年休假可一次性休完，也可分开休。年休假原则上要求在 1 个年度内安排 </w:t>
      </w:r>
      <w:r>
        <w:rPr>
          <w:rFonts w:ascii="SimSun" w:hAnsi="SimSun" w:eastAsia="SimSun"/>
          <w:b w:val="0"/>
          <w:i w:val="0"/>
          <w:color w:val="000000"/>
          <w:sz w:val="24"/>
        </w:rPr>
        <w:t>休完。公司年休假年度起止时间定为每年 1 月 1 日至 12 月 31 日止。</w:t>
      </w:r>
    </w:p>
    <w:p>
      <w:pPr>
        <w:autoSpaceDN w:val="0"/>
        <w:autoSpaceDE w:val="0"/>
        <w:widowControl/>
        <w:spacing w:line="520" w:lineRule="exact" w:before="0" w:after="0"/>
        <w:ind w:left="262" w:right="364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d)各单位可根据生产、工作的具体情况，统筹安排员工休年休假。本年度由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于生产等原因安排的集中休假时间超过本人年休假时间，则不再享受年休假。员 </w:t>
      </w:r>
      <w:r>
        <w:rPr>
          <w:rFonts w:ascii="SimSun" w:hAnsi="SimSun" w:eastAsia="SimSun"/>
          <w:b w:val="0"/>
          <w:i w:val="0"/>
          <w:color w:val="000000"/>
          <w:sz w:val="24"/>
        </w:rPr>
        <w:t>工不愿意休息的，则作自动放弃，不支付年休假工资报酬。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e)员工本人申请休假，需按钉钉病假审批流程填写请假单经主管店长/单位负 </w:t>
      </w:r>
      <w:r>
        <w:rPr>
          <w:rFonts w:ascii="SimSun" w:hAnsi="SimSun" w:eastAsia="SimSun"/>
          <w:b w:val="0"/>
          <w:i w:val="0"/>
          <w:color w:val="000000"/>
          <w:sz w:val="24"/>
        </w:rPr>
        <w:t>责人等领导批准，按本制度执行请假程序。</w:t>
      </w:r>
    </w:p>
    <w:p>
      <w:pPr>
        <w:autoSpaceDN w:val="0"/>
        <w:autoSpaceDE w:val="0"/>
        <w:widowControl/>
        <w:spacing w:line="200" w:lineRule="exact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4</w:t>
      </w:r>
    </w:p>
    <w:p>
      <w:pPr>
        <w:sectPr>
          <w:pgSz w:w="11906" w:h="16838"/>
          <w:pgMar w:top="824" w:right="1440" w:bottom="49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f)年休假不包括含国家规定的每周双休日、法定节假日。</w:t>
      </w:r>
    </w:p>
    <w:p>
      <w:pPr>
        <w:autoSpaceDN w:val="0"/>
        <w:autoSpaceDE w:val="0"/>
        <w:widowControl/>
        <w:spacing w:line="520" w:lineRule="exact" w:before="0" w:after="0"/>
        <w:ind w:left="262" w:right="144" w:firstLine="48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g)员工有下列情形之一的，不享受当年度的年休假：请事假累计 20 天以上的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员工；累计工作满 1 年不满 10 年的员工，请病假、工伤假累计 2 个月以上的；累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计工作满 10 年不满 20 年的员工，请病假、工伤假累计 3 个月以上的；累计工作 </w:t>
      </w:r>
      <w:r>
        <w:rPr>
          <w:rFonts w:ascii="SimSun" w:hAnsi="SimSun" w:eastAsia="SimSun"/>
          <w:b w:val="0"/>
          <w:i w:val="0"/>
          <w:color w:val="000000"/>
          <w:sz w:val="24"/>
        </w:rPr>
        <w:t>满 20 年以上的员工，请病假、工伤假累计 4 个月以上的。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4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h)已享受年休假，当年再请事假、病假、工伤假超过规定的，则在下一年度 </w:t>
      </w:r>
      <w:r>
        <w:rPr>
          <w:rFonts w:ascii="SimSun" w:hAnsi="SimSun" w:eastAsia="SimSun"/>
          <w:b w:val="0"/>
          <w:i w:val="0"/>
          <w:color w:val="000000"/>
          <w:sz w:val="24"/>
        </w:rPr>
        <w:t>不再享受年休假。</w:t>
      </w:r>
    </w:p>
    <w:p>
      <w:pPr>
        <w:autoSpaceDN w:val="0"/>
        <w:autoSpaceDE w:val="0"/>
        <w:widowControl/>
        <w:spacing w:line="522" w:lineRule="exact" w:before="0" w:after="0"/>
        <w:ind w:left="742" w:right="302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各类休假的工资扣除办法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旷工、事假：以目标月度薪酬的 100%按天计扣。</w:t>
      </w:r>
    </w:p>
    <w:p>
      <w:pPr>
        <w:autoSpaceDN w:val="0"/>
        <w:autoSpaceDE w:val="0"/>
        <w:widowControl/>
        <w:spacing w:line="240" w:lineRule="exact" w:before="278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病假：按国家相关规定执行。</w:t>
      </w:r>
    </w:p>
    <w:p>
      <w:pPr>
        <w:autoSpaceDN w:val="0"/>
        <w:autoSpaceDE w:val="0"/>
        <w:widowControl/>
        <w:spacing w:line="240" w:lineRule="exact" w:before="280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婚假、丧假：以目标月度薪酬的 100%按天计发。</w:t>
      </w:r>
    </w:p>
    <w:p>
      <w:pPr>
        <w:autoSpaceDN w:val="0"/>
        <w:autoSpaceDE w:val="0"/>
        <w:widowControl/>
        <w:spacing w:line="240" w:lineRule="exact" w:before="282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产假：按国家相关规定执行。</w:t>
      </w:r>
    </w:p>
    <w:p>
      <w:pPr>
        <w:autoSpaceDN w:val="0"/>
        <w:autoSpaceDE w:val="0"/>
        <w:widowControl/>
        <w:spacing w:line="240" w:lineRule="exact" w:before="278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年休假：按目标月度薪酬的 100%，按天发放。</w:t>
      </w:r>
    </w:p>
    <w:p>
      <w:pPr>
        <w:autoSpaceDN w:val="0"/>
        <w:autoSpaceDE w:val="0"/>
        <w:widowControl/>
        <w:spacing w:line="240" w:lineRule="exact" w:before="280" w:after="0"/>
        <w:ind w:left="74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工伤假：按目标月度薪酬的 100%，按天发放。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1040" w:after="0"/>
        <w:ind w:left="262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五、请假审批权限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请假须填写请假单（在考勤管理系统钉钉/企业微信上填写），职员层由所在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小组组长或部门的主管签署意见，管理人员由上一级领导签署意见，获得批准并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安排好工作后，才可离开工作岗位，同时请假单（无管理系统的）应交由门店主 </w:t>
      </w:r>
      <w:r>
        <w:rPr>
          <w:rFonts w:ascii="SimSun" w:hAnsi="SimSun" w:eastAsia="SimSun"/>
          <w:b w:val="0"/>
          <w:i w:val="0"/>
          <w:color w:val="000000"/>
          <w:sz w:val="24"/>
        </w:rPr>
        <w:t>管签字同意并交由客服前台记录并备案。未经批准则按旷工论。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518" w:after="0"/>
        <w:ind w:left="26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六、假期管理及假期工资核算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各级人员请假两天以内者，除病假外，须提前二个工作日办理请假手续；如 </w:t>
      </w:r>
      <w:r>
        <w:rPr>
          <w:rFonts w:ascii="SimSun" w:hAnsi="SimSun" w:eastAsia="SimSun"/>
          <w:b w:val="0"/>
          <w:i w:val="0"/>
          <w:color w:val="000000"/>
          <w:sz w:val="24"/>
        </w:rPr>
        <w:t>遇急事不能亲自办理请假手续，应先电话向诊所经营主管（店长）请假。复工后，</w:t>
      </w:r>
      <w:r>
        <w:rPr>
          <w:rFonts w:ascii="SimSun" w:hAnsi="SimSun" w:eastAsia="SimSun"/>
          <w:b w:val="0"/>
          <w:i w:val="0"/>
          <w:color w:val="000000"/>
          <w:sz w:val="24"/>
        </w:rPr>
        <w:t>如实填写请假单，按审批权限进行审批。未办理请假手续的事假，均按旷工处理。</w:t>
      </w:r>
    </w:p>
    <w:p>
      <w:pPr>
        <w:autoSpaceDN w:val="0"/>
        <w:autoSpaceDE w:val="0"/>
        <w:widowControl/>
        <w:spacing w:line="200" w:lineRule="exact" w:before="7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5</w:t>
      </w:r>
    </w:p>
    <w:p>
      <w:pPr>
        <w:sectPr>
          <w:pgSz w:w="11906" w:h="16838"/>
          <w:pgMar w:top="824" w:right="1440" w:bottom="49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380" w:lineRule="exact" w:before="0" w:after="0"/>
        <w:ind w:left="262" w:right="0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员工事假按天数扣除工资；员工病假在一天以内者，并执有当天看病收费单 </w:t>
      </w:r>
      <w:r>
        <w:rPr>
          <w:rFonts w:ascii="SimSun" w:hAnsi="SimSun" w:eastAsia="SimSun"/>
          <w:b w:val="0"/>
          <w:i w:val="0"/>
          <w:color w:val="000000"/>
          <w:sz w:val="24"/>
        </w:rPr>
        <w:t>者不扣工资，未执有看病收费单者按事假处理，员工病假超过一天者按事假处理。</w:t>
      </w:r>
    </w:p>
    <w:p>
      <w:pPr>
        <w:autoSpaceDN w:val="0"/>
        <w:tabs>
          <w:tab w:pos="742" w:val="left"/>
        </w:tabs>
        <w:autoSpaceDE w:val="0"/>
        <w:widowControl/>
        <w:spacing w:line="520" w:lineRule="exact" w:before="520" w:after="0"/>
        <w:ind w:left="262" w:right="14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七、考勤管理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1.各基层管理组长、部门负责人以及诊所（门诊部）领导须带头执行诊所（门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诊部）考勤制度，秉公办事。每名员工应认真遵守《人事考勤制度》，上下班时 </w:t>
      </w:r>
      <w:r>
        <w:rPr>
          <w:rFonts w:ascii="SimSun" w:hAnsi="SimSun" w:eastAsia="SimSun"/>
          <w:b w:val="0"/>
          <w:i w:val="0"/>
          <w:color w:val="000000"/>
          <w:sz w:val="24"/>
        </w:rPr>
        <w:t>自觉打卡考勤。</w:t>
      </w:r>
    </w:p>
    <w:p>
      <w:pPr>
        <w:autoSpaceDN w:val="0"/>
        <w:autoSpaceDE w:val="0"/>
        <w:widowControl/>
        <w:spacing w:line="520" w:lineRule="exact" w:before="0" w:after="0"/>
        <w:ind w:left="262" w:right="0" w:firstLine="48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2.考勤管理工具与办法：诊所（门诊部）使用钉钉系统（企业微信）线上与 </w:t>
      </w:r>
      <w:r>
        <w:rPr>
          <w:rFonts w:ascii="SimSun" w:hAnsi="SimSun" w:eastAsia="SimSun"/>
          <w:b w:val="0"/>
          <w:i w:val="0"/>
          <w:color w:val="000000"/>
          <w:sz w:val="24"/>
        </w:rPr>
        <w:t>线下的方式进行考勤管理，由诊所/门诊部安排一名前台客服兼职考勤记录与管理，</w:t>
      </w:r>
      <w:r>
        <w:rPr>
          <w:rFonts w:ascii="SimSun" w:hAnsi="SimSun" w:eastAsia="SimSun"/>
          <w:b w:val="0"/>
          <w:i w:val="0"/>
          <w:color w:val="000000"/>
          <w:sz w:val="24"/>
        </w:rPr>
        <w:t>负责本诊所/门诊部的考勤记录和统计。</w:t>
      </w:r>
    </w:p>
    <w:p>
      <w:pPr>
        <w:autoSpaceDN w:val="0"/>
        <w:tabs>
          <w:tab w:pos="742" w:val="left"/>
        </w:tabs>
        <w:autoSpaceDE w:val="0"/>
        <w:widowControl/>
        <w:spacing w:line="522" w:lineRule="exact" w:before="0" w:after="0"/>
        <w:ind w:left="262" w:right="144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3.客服前台组（诊所内勤）是考勤管理的监督部门/人员，各小组和部门为管 </w:t>
      </w:r>
      <w:r>
        <w:rPr>
          <w:rFonts w:ascii="SimSun" w:hAnsi="SimSun" w:eastAsia="SimSun"/>
          <w:b w:val="0"/>
          <w:i w:val="0"/>
          <w:color w:val="000000"/>
          <w:sz w:val="24"/>
        </w:rPr>
        <w:t>理单元的员工考勤负责。</w:t>
      </w:r>
    </w:p>
    <w:p>
      <w:pPr>
        <w:autoSpaceDN w:val="0"/>
        <w:autoSpaceDE w:val="0"/>
        <w:widowControl/>
        <w:spacing w:line="526" w:lineRule="exact" w:before="0" w:after="0"/>
        <w:ind w:left="262" w:right="232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>4.</w:t>
      </w:r>
      <w:r>
        <w:rPr>
          <w:rFonts w:ascii="SimSun" w:hAnsi="SimSun" w:eastAsia="SimSun"/>
          <w:b w:val="0"/>
          <w:i w:val="0"/>
          <w:color w:val="000000"/>
          <w:sz w:val="24"/>
          <w:u w:val="single"/>
        </w:rPr>
        <w:t>诊所（门诊部）前台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负责监督员工考勤打卡，如有不遵守考勤制度行为者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予于纠正，并作记录，主管（店长）不定期监督检查员工出勤状况。若因故不能 </w:t>
      </w:r>
      <w:r>
        <w:rPr>
          <w:rFonts w:ascii="SimSun" w:hAnsi="SimSun" w:eastAsia="SimSun"/>
          <w:b w:val="0"/>
          <w:i w:val="0"/>
          <w:color w:val="000000"/>
          <w:sz w:val="24"/>
        </w:rPr>
        <w:t>签到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</w:t>
      </w:r>
      <w:r>
        <w:rPr>
          <w:rFonts w:ascii="SimSun" w:hAnsi="SimSun" w:eastAsia="SimSun"/>
          <w:b w:val="0"/>
          <w:i w:val="0"/>
          <w:color w:val="000000"/>
          <w:sz w:val="24"/>
        </w:rPr>
        <w:t>打卡，应及时填写请假单报组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</w:t>
      </w:r>
      <w:r>
        <w:rPr>
          <w:rFonts w:ascii="SimSun" w:hAnsi="SimSun" w:eastAsia="SimSun"/>
          <w:b w:val="0"/>
          <w:i w:val="0"/>
          <w:color w:val="000000"/>
          <w:sz w:val="24"/>
        </w:rPr>
        <w:t>部负责人签字，然后送主管（店长）处备案。</w:t>
      </w:r>
    </w:p>
    <w:p>
      <w:pPr>
        <w:autoSpaceDN w:val="0"/>
        <w:autoSpaceDE w:val="0"/>
        <w:widowControl/>
        <w:spacing w:line="516" w:lineRule="exact" w:before="0" w:after="0"/>
        <w:ind w:left="262" w:right="144" w:firstLine="48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5.因公学习或出外公干不能及时到店打卡的，须在《钉钉考勤管理栏未打卡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情况说明》上注明未打卡的事因、地点，推送至组长（部门负责人）签核，其《未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打卡情况说明》必须在 2 天内报门店主管（店长）签核，于每月月末报送考勤统 </w:t>
      </w:r>
      <w:r>
        <w:rPr>
          <w:rFonts w:ascii="SimSun" w:hAnsi="SimSun" w:eastAsia="SimSun"/>
          <w:b w:val="0"/>
          <w:i w:val="0"/>
          <w:color w:val="000000"/>
          <w:sz w:val="24"/>
        </w:rPr>
        <w:t>计人员统计。</w:t>
      </w:r>
    </w:p>
    <w:p>
      <w:pPr>
        <w:autoSpaceDN w:val="0"/>
        <w:autoSpaceDE w:val="0"/>
        <w:widowControl/>
        <w:spacing w:line="520" w:lineRule="exact" w:before="0" w:after="0"/>
        <w:ind w:left="262" w:right="364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6.因工作需要外出或者出差须填写在钉钉或企业微信考勤管理栏填写《外出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工作登记表》或者《出差单》，并推送至内勤管理（客服前台）备案。若已知需 </w:t>
      </w:r>
      <w:r>
        <w:rPr>
          <w:rFonts w:ascii="SimSun" w:hAnsi="SimSun" w:eastAsia="SimSun"/>
          <w:b w:val="0"/>
          <w:i w:val="0"/>
          <w:color w:val="000000"/>
          <w:sz w:val="24"/>
        </w:rPr>
        <w:t>从诊所（门诊部）外出办事，须按时打卡，不得后补。</w:t>
      </w:r>
    </w:p>
    <w:p>
      <w:pPr>
        <w:autoSpaceDN w:val="0"/>
        <w:autoSpaceDE w:val="0"/>
        <w:widowControl/>
        <w:spacing w:line="520" w:lineRule="exact" w:before="0" w:after="0"/>
        <w:ind w:left="262" w:right="144" w:firstLine="48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7.每月迟到累计达 30 分钟内、上班忘记打卡不超过 3 次，不予以扣款。每月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迟到、早退、漏打卡（无《未打卡说明书》）累计 3 次，扣发 1 天工资，累计 4 </w:t>
      </w:r>
      <w:r>
        <w:rPr>
          <w:rFonts w:ascii="SimSun" w:hAnsi="SimSun" w:eastAsia="SimSun"/>
          <w:b w:val="0"/>
          <w:i w:val="0"/>
          <w:color w:val="000000"/>
          <w:sz w:val="24"/>
        </w:rPr>
        <w:t>到 6 次，扣发 5 天工资，累计 7 到 10 次，扣发 10 天工资。</w:t>
      </w:r>
    </w:p>
    <w:p>
      <w:pPr>
        <w:autoSpaceDN w:val="0"/>
        <w:autoSpaceDE w:val="0"/>
        <w:widowControl/>
        <w:spacing w:line="200" w:lineRule="exact" w:before="12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6</w:t>
      </w:r>
    </w:p>
    <w:p>
      <w:pPr>
        <w:sectPr>
          <w:pgSz w:w="11906" w:h="16838"/>
          <w:pgMar w:top="824" w:right="1440" w:bottom="49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2"/>
        <w:ind w:left="0" w:right="0"/>
      </w:pPr>
    </w:p>
    <w:p>
      <w:pPr>
        <w:autoSpaceDN w:val="0"/>
        <w:tabs>
          <w:tab w:pos="742" w:val="left"/>
        </w:tabs>
        <w:autoSpaceDE w:val="0"/>
        <w:widowControl/>
        <w:spacing w:line="384" w:lineRule="exact" w:before="0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8.如代他人签到（打）卡，每次会扣除双方薪金各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100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 元，违纪三次以上除 </w:t>
      </w:r>
      <w:r>
        <w:rPr>
          <w:rFonts w:ascii="SimSun" w:hAnsi="SimSun" w:eastAsia="SimSun"/>
          <w:b w:val="0"/>
          <w:i w:val="0"/>
          <w:color w:val="000000"/>
          <w:sz w:val="24"/>
        </w:rPr>
        <w:t>作上述处罚外，本年度薪金级别不予上调。</w:t>
      </w:r>
    </w:p>
    <w:p>
      <w:pPr>
        <w:autoSpaceDN w:val="0"/>
        <w:tabs>
          <w:tab w:pos="742" w:val="left"/>
        </w:tabs>
        <w:autoSpaceDE w:val="0"/>
        <w:widowControl/>
        <w:spacing w:line="518" w:lineRule="exact" w:before="4" w:after="0"/>
        <w:ind w:left="262" w:right="288" w:firstLine="0"/>
        <w:jc w:val="left"/>
      </w:pP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9.客服前台组长每月负责统计汇总上报店主管（店长）以及诊所（门诊部）</w:t>
      </w:r>
      <w:r>
        <w:rPr>
          <w:rFonts w:ascii="SimSun" w:hAnsi="SimSun" w:eastAsia="SimSun"/>
          <w:b w:val="0"/>
          <w:i w:val="0"/>
          <w:color w:val="000000"/>
          <w:sz w:val="24"/>
        </w:rPr>
        <w:t>负责人，作罚款和发工资依据。</w:t>
      </w:r>
    </w:p>
    <w:p>
      <w:pPr>
        <w:autoSpaceDN w:val="0"/>
        <w:autoSpaceDE w:val="0"/>
        <w:widowControl/>
        <w:spacing w:line="456" w:lineRule="exact" w:before="0" w:after="0"/>
        <w:ind w:left="262" w:right="262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10.无故不上班或故意不签到（打）卡作旷工处理，并给予行政处分或不超过 </w:t>
      </w:r>
      <w:r>
        <w:rPr>
          <w:rFonts w:ascii="SimSun" w:hAnsi="SimSun" w:eastAsia="SimSun"/>
          <w:b w:val="0"/>
          <w:i w:val="0"/>
          <w:color w:val="000000"/>
          <w:sz w:val="24"/>
        </w:rPr>
        <w:t>当月薪金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20%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的经济处罚。旷工期间停发基本工资，各种保险、住房公积金等由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个人承担，且当月无效益工资。连续旷工超过七天，或一年内累计旷工超过十五 </w:t>
      </w:r>
      <w:r>
        <w:rPr>
          <w:rFonts w:ascii="SimSun" w:hAnsi="SimSun" w:eastAsia="SimSun"/>
          <w:b w:val="0"/>
          <w:i w:val="0"/>
          <w:color w:val="000000"/>
          <w:sz w:val="24"/>
        </w:rPr>
        <w:t>天者，作除名处理，诊所（门诊部）不负责其一切善后事宜。</w:t>
      </w:r>
    </w:p>
    <w:p>
      <w:pPr>
        <w:autoSpaceDN w:val="0"/>
        <w:autoSpaceDE w:val="0"/>
        <w:widowControl/>
        <w:spacing w:line="520" w:lineRule="exact" w:before="44" w:after="0"/>
        <w:ind w:left="262" w:right="262" w:firstLine="480"/>
        <w:jc w:val="both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11.请事假将被扣除当日薪金全额及当日午餐补贴；病假期间扣除当日福利补 </w:t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贴。病假累计半年以上者，至第七个月起按岗位薪金数额的 70%为基数发放。因公 </w:t>
      </w:r>
      <w:r>
        <w:rPr>
          <w:rFonts w:ascii="SimSun" w:hAnsi="SimSun" w:eastAsia="SimSun"/>
          <w:b w:val="0"/>
          <w:i w:val="0"/>
          <w:color w:val="000000"/>
          <w:sz w:val="24"/>
        </w:rPr>
        <w:t>出差且请假手续齐全、经领导同意的，薪金照发。</w:t>
      </w:r>
    </w:p>
    <w:p>
      <w:pPr>
        <w:autoSpaceDN w:val="0"/>
        <w:tabs>
          <w:tab w:pos="382" w:val="left"/>
        </w:tabs>
        <w:autoSpaceDE w:val="0"/>
        <w:widowControl/>
        <w:spacing w:line="520" w:lineRule="exact" w:before="522" w:after="0"/>
        <w:ind w:left="262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>八、本制度自 2023 年 x 月 x 日起实施，本制度由诊所负责人（xx 部门）负责解释。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 xml:space="preserve">本制度执行期间如有关制度法规发生变更且与本制度规定不一致的，依照变更之 </w:t>
      </w:r>
      <w:r>
        <w:rPr>
          <w:rFonts w:ascii="SimSun" w:hAnsi="SimSun" w:eastAsia="SimSun"/>
          <w:b w:val="0"/>
          <w:i w:val="0"/>
          <w:color w:val="000000"/>
          <w:sz w:val="24"/>
        </w:rPr>
        <w:t>后的制度法规执行。</w:t>
      </w:r>
    </w:p>
    <w:p>
      <w:pPr>
        <w:autoSpaceDN w:val="0"/>
        <w:autoSpaceDE w:val="0"/>
        <w:widowControl/>
        <w:spacing w:line="520" w:lineRule="exact" w:before="1040" w:after="0"/>
        <w:ind w:left="144" w:right="364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xx 诊所有限公司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2023 年 4 月 2 日</w:t>
      </w:r>
      <w:r>
        <w:br/>
      </w:r>
      <w:r>
        <w:rPr>
          <w:rFonts w:ascii="SimSun" w:hAnsi="SimSun" w:eastAsia="SimSun"/>
          <w:b w:val="0"/>
          <w:i w:val="0"/>
          <w:color w:val="000000"/>
          <w:sz w:val="24"/>
        </w:rPr>
        <w:t>----------------------------------------------------------------------</w:t>
      </w:r>
    </w:p>
    <w:p>
      <w:pPr>
        <w:autoSpaceDN w:val="0"/>
        <w:autoSpaceDE w:val="0"/>
        <w:widowControl/>
        <w:spacing w:line="200" w:lineRule="exact" w:before="408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7</w:t>
      </w:r>
    </w:p>
    <w:p>
      <w:pPr>
        <w:sectPr>
          <w:pgSz w:w="11906" w:h="16838"/>
          <w:pgMar w:top="820" w:right="1440" w:bottom="498" w:left="1440" w:header="720" w:footer="720" w:gutter="0"/>
          <w:cols w:space="720" w:num="1" w:equalWidth="0"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9026" w:space="0"/>
            <w:col w:w="5242" w:space="0"/>
            <w:col w:w="3783" w:space="0"/>
            <w:col w:w="9026" w:space="0"/>
            <w:col w:w="955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tabs>
          <w:tab w:pos="3910" w:val="left"/>
        </w:tabs>
        <w:autoSpaceDE w:val="0"/>
        <w:widowControl/>
        <w:spacing w:line="380" w:lineRule="exact" w:before="0" w:after="92"/>
        <w:ind w:left="262" w:right="144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4"/>
        </w:rPr>
        <w:t xml:space="preserve">附：《请假条》、《未打卡情况说明书》/诊所有使用管理系统可忽略 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4"/>
        </w:rPr>
        <w:t>员工请假单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000000000001" w:type="dxa"/>
      </w:tblPr>
      <w:tblGrid>
        <w:gridCol w:w="1305"/>
        <w:gridCol w:w="1305"/>
        <w:gridCol w:w="1305"/>
        <w:gridCol w:w="1305"/>
        <w:gridCol w:w="1305"/>
        <w:gridCol w:w="1305"/>
        <w:gridCol w:w="1305"/>
      </w:tblGrid>
      <w:tr>
        <w:trPr>
          <w:trHeight w:hRule="exact" w:val="432"/>
        </w:trPr>
        <w:tc>
          <w:tcPr>
            <w:tcW w:type="dxa" w:w="9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部门</w:t>
            </w:r>
          </w:p>
        </w:tc>
        <w:tc>
          <w:tcPr>
            <w:tcW w:type="dxa" w:w="15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职务</w:t>
            </w:r>
          </w:p>
        </w:tc>
        <w:tc>
          <w:tcPr>
            <w:tcW w:type="dxa" w:w="155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姓名</w:t>
            </w:r>
          </w:p>
        </w:tc>
        <w:tc>
          <w:tcPr>
            <w:tcW w:type="dxa" w:w="154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70"/>
        </w:trPr>
        <w:tc>
          <w:tcPr>
            <w:tcW w:type="dxa" w:w="883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220"/>
              <w:ind w:left="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请假类别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1.9999999999999" w:type="dxa"/>
            </w:tblPr>
            <w:tblGrid>
              <w:gridCol w:w="1766"/>
              <w:gridCol w:w="1766"/>
              <w:gridCol w:w="1766"/>
              <w:gridCol w:w="1766"/>
              <w:gridCol w:w="1766"/>
            </w:tblGrid>
            <w:tr>
              <w:trPr>
                <w:trHeight w:hRule="exact" w:val="322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25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□休假（或 假）</w:t>
                  </w:r>
                </w:p>
              </w:tc>
              <w:tc>
                <w:tcPr>
                  <w:tcW w:type="dxa" w:w="1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19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□公假</w:t>
                  </w:r>
                </w:p>
              </w:tc>
              <w:tc>
                <w:tcPr>
                  <w:tcW w:type="dxa" w:w="1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□病假</w:t>
                  </w:r>
                </w:p>
              </w:tc>
              <w:tc>
                <w:tcPr>
                  <w:tcW w:type="dxa" w:w="2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31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□其他（请说明）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□事假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74"/>
        </w:trPr>
        <w:tc>
          <w:tcPr>
            <w:tcW w:type="dxa" w:w="883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220"/>
              <w:ind w:left="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请假时间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1.9999999999999" w:type="dxa"/>
            </w:tblPr>
            <w:tblGrid>
              <w:gridCol w:w="803"/>
              <w:gridCol w:w="803"/>
              <w:gridCol w:w="803"/>
              <w:gridCol w:w="803"/>
              <w:gridCol w:w="803"/>
              <w:gridCol w:w="803"/>
              <w:gridCol w:w="803"/>
              <w:gridCol w:w="803"/>
              <w:gridCol w:w="803"/>
              <w:gridCol w:w="803"/>
              <w:gridCol w:w="803"/>
            </w:tblGrid>
            <w:tr>
              <w:trPr>
                <w:trHeight w:hRule="exact" w:val="324"/>
              </w:trPr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164" w:firstLine="0"/>
                    <w:jc w:val="righ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自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104" w:firstLine="0"/>
                    <w:jc w:val="righ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年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月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13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时至</w:t>
                  </w:r>
                </w:p>
              </w:tc>
              <w:tc>
                <w:tcPr>
                  <w:tcW w:type="dxa" w:w="6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104" w:firstLine="0"/>
                    <w:jc w:val="righ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年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月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日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19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时总共请假</w:t>
                  </w:r>
                </w:p>
              </w:tc>
              <w:tc>
                <w:tcPr>
                  <w:tcW w:type="dxa" w:w="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天</w:t>
                  </w:r>
                </w:p>
              </w:tc>
              <w:tc>
                <w:tcPr>
                  <w:tcW w:type="dxa" w:w="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136" w:right="0" w:firstLine="0"/>
                    <w:jc w:val="left"/>
                  </w:pPr>
                  <w:r>
                    <w:rPr>
                      <w:rFonts w:ascii="SimSun" w:hAnsi="SimSun" w:eastAsia="SimSun"/>
                      <w:b w:val="0"/>
                      <w:i w:val="0"/>
                      <w:color w:val="000000"/>
                      <w:sz w:val="24"/>
                    </w:rPr>
                    <w:t>小时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80"/>
        </w:trPr>
        <w:tc>
          <w:tcPr>
            <w:tcW w:type="dxa" w:w="2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2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组长/部门负责人意见</w:t>
            </w:r>
          </w:p>
        </w:tc>
        <w:tc>
          <w:tcPr>
            <w:tcW w:type="dxa" w:w="65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6"/>
        </w:trPr>
        <w:tc>
          <w:tcPr>
            <w:tcW w:type="dxa" w:w="2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2" w:after="0"/>
              <w:ind w:left="248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门店主管/店长意见</w:t>
            </w:r>
          </w:p>
        </w:tc>
        <w:tc>
          <w:tcPr>
            <w:tcW w:type="dxa" w:w="651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90"/>
        </w:trPr>
        <w:tc>
          <w:tcPr>
            <w:tcW w:type="dxa" w:w="883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  <w:tab w:pos="6726" w:val="left"/>
              </w:tabs>
              <w:autoSpaceDE w:val="0"/>
              <w:widowControl/>
              <w:spacing w:line="512" w:lineRule="exact" w:before="770" w:after="0"/>
              <w:ind w:left="966" w:right="1584" w:firstLine="0"/>
              <w:jc w:val="left"/>
            </w:pPr>
            <w:r>
              <w:rPr>
                <w:rFonts w:ascii="Wingdings2" w:hAnsi="Wingdings2" w:eastAsia="Wingdings2"/>
                <w:b w:val="0"/>
                <w:i w:val="0"/>
                <w:color w:val="000000"/>
                <w:sz w:val="24"/>
              </w:rPr>
              <w:t>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 xml:space="preserve">准 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院长/主任（老板）签字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□不准（请述明理由）</w:t>
            </w:r>
            <w:r>
              <w:br/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日期</w:t>
            </w:r>
          </w:p>
        </w:tc>
      </w:tr>
    </w:tbl>
    <w:p>
      <w:pPr>
        <w:autoSpaceDN w:val="0"/>
        <w:autoSpaceDE w:val="0"/>
        <w:widowControl/>
        <w:spacing w:line="240" w:lineRule="exact" w:before="746" w:after="88"/>
        <w:ind w:left="0" w:right="3662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4"/>
        </w:rPr>
        <w:t>未打卡情况说明书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4.00000000000006" w:type="dxa"/>
      </w:tblPr>
      <w:tblGrid>
        <w:gridCol w:w="1015"/>
        <w:gridCol w:w="1015"/>
        <w:gridCol w:w="1015"/>
        <w:gridCol w:w="1015"/>
        <w:gridCol w:w="1015"/>
        <w:gridCol w:w="1015"/>
        <w:gridCol w:w="1015"/>
        <w:gridCol w:w="1015"/>
        <w:gridCol w:w="1015"/>
      </w:tblGrid>
      <w:tr>
        <w:trPr>
          <w:trHeight w:hRule="exact" w:val="428"/>
        </w:trPr>
        <w:tc>
          <w:tcPr>
            <w:tcW w:type="dxa" w:w="9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部门</w:t>
            </w:r>
          </w:p>
        </w:tc>
        <w:tc>
          <w:tcPr>
            <w:tcW w:type="dxa" w:w="154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职务</w:t>
            </w:r>
          </w:p>
        </w:tc>
        <w:tc>
          <w:tcPr>
            <w:tcW w:type="dxa" w:w="15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5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8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姓名</w:t>
            </w:r>
          </w:p>
        </w:tc>
        <w:tc>
          <w:tcPr>
            <w:tcW w:type="dxa" w:w="1546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7"/>
        </w:trPr>
        <w:tc>
          <w:tcPr>
            <w:tcW w:type="dxa" w:w="8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4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未打卡时间：</w:t>
            </w:r>
          </w:p>
        </w:tc>
      </w:tr>
      <w:tr>
        <w:trPr>
          <w:trHeight w:hRule="exact" w:val="550"/>
        </w:trPr>
        <w:tc>
          <w:tcPr>
            <w:tcW w:type="dxa" w:w="8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未打卡事由：</w:t>
            </w:r>
          </w:p>
        </w:tc>
      </w:tr>
      <w:tr>
        <w:trPr>
          <w:trHeight w:hRule="exact" w:val="470"/>
        </w:trPr>
        <w:tc>
          <w:tcPr>
            <w:tcW w:type="dxa" w:w="23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组长/部门负责人意见</w:t>
            </w:r>
          </w:p>
        </w:tc>
        <w:tc>
          <w:tcPr>
            <w:tcW w:type="dxa" w:w="23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1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门店主管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店长意见</w:t>
            </w:r>
          </w:p>
        </w:tc>
        <w:tc>
          <w:tcPr>
            <w:tcW w:type="dxa" w:w="20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57"/>
        </w:trPr>
        <w:tc>
          <w:tcPr>
            <w:tcW w:type="dxa" w:w="8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50" w:val="left"/>
              </w:tabs>
              <w:autoSpaceDE w:val="0"/>
              <w:widowControl/>
              <w:spacing w:line="240" w:lineRule="exact" w:before="1032" w:after="0"/>
              <w:ind w:left="217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院长/主任（老板）签字：</w:t>
            </w:r>
            <w:r>
              <w:tab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日期</w:t>
            </w:r>
          </w:p>
        </w:tc>
      </w:tr>
    </w:tbl>
    <w:p>
      <w:pPr>
        <w:autoSpaceDN w:val="0"/>
        <w:autoSpaceDE w:val="0"/>
        <w:widowControl/>
        <w:spacing w:line="200" w:lineRule="exact" w:before="2694" w:after="0"/>
        <w:ind w:left="0" w:right="45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8</w:t>
      </w:r>
    </w:p>
    <w:sectPr w:rsidR="00FC693F" w:rsidRPr="0006063C" w:rsidSect="00034616">
      <w:pgSz w:w="11906" w:h="16838"/>
      <w:pgMar w:top="824" w:right="1328" w:bottom="498" w:left="1440" w:header="720" w:footer="720" w:gutter="0"/>
      <w:cols w:space="720" w:num="1" w:equalWidth="0">
        <w:col w:w="9138" w:space="0"/>
        <w:col w:w="9026" w:space="0"/>
        <w:col w:w="9026" w:space="0"/>
        <w:col w:w="9026" w:space="0"/>
        <w:col w:w="9026" w:space="0"/>
        <w:col w:w="9026" w:space="0"/>
        <w:col w:w="9026" w:space="0"/>
        <w:col w:w="9026" w:space="0"/>
        <w:col w:w="5242" w:space="0"/>
        <w:col w:w="3783" w:space="0"/>
        <w:col w:w="9026" w:space="0"/>
        <w:col w:w="955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