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5120-1584248790451" w:id="1"/>
      <w:bookmarkEnd w:id="1"/>
      <w:r>
        <w:rPr/>
        <w:t>行为型模式用来描述程序运行时复杂的流程控制，即多个类如何协作完成单个对象无法完成的任务，涉及算法和对象间的调配</w:t>
      </w:r>
    </w:p>
    <w:p>
      <w:pPr/>
      <w:bookmarkStart w:name="1876-1584249168632" w:id="2"/>
      <w:bookmarkEnd w:id="2"/>
      <w:r>
        <w:rPr/>
        <w:t>行为型模式分为类行为型模式和对象行为模式，前者采用继承的机制在类间分配行为，后者采用组合或者聚合的方式在对象间分配行为，后者采用类的聚合和组合在对象间分配行为</w:t>
      </w:r>
    </w:p>
    <w:p>
      <w:pPr/>
      <w:bookmarkStart w:name="6676-1584250158723" w:id="3"/>
      <w:bookmarkEnd w:id="3"/>
      <w:r>
        <w:rPr/>
        <w:t>包含十一种：</w:t>
      </w:r>
    </w:p>
    <w:p>
      <w:pPr>
        <w:ind w:firstLine="420"/>
      </w:pPr>
      <w:bookmarkStart w:name="5127-1584250272510" w:id="4"/>
      <w:bookmarkEnd w:id="4"/>
      <w:r>
        <w:rPr/>
        <w:t>模板方法 定义一个操作中的算法骨架，将算法一些步骤延迟到子类里面，子类可以重新定义算法</w:t>
      </w:r>
    </w:p>
    <w:p>
      <w:pPr>
        <w:ind w:firstLine="420"/>
      </w:pPr>
      <w:bookmarkStart w:name="8928-1584250179677" w:id="5"/>
      <w:bookmarkEnd w:id="5"/>
      <w:r>
        <w:rPr/>
        <w:t>策略性 定义一系列算法，并将算法封装，使他们可以相互替换，而且算法不会影响客户</w:t>
      </w:r>
    </w:p>
    <w:p>
      <w:pPr>
        <w:ind w:firstLine="420"/>
      </w:pPr>
      <w:bookmarkStart w:name="5848-1584250342704" w:id="6"/>
      <w:bookmarkEnd w:id="6"/>
      <w:r>
        <w:rPr/>
        <w:t>命令模式 ： 将一个请求封装为一个对象，使得发出请求和执行请求分开</w:t>
      </w:r>
    </w:p>
    <w:p>
      <w:pPr>
        <w:ind w:firstLine="420"/>
      </w:pPr>
      <w:bookmarkStart w:name="3231-1584250411906" w:id="7"/>
      <w:bookmarkEnd w:id="7"/>
      <w:r>
        <w:rPr/>
        <w:t>责任链 ： 将一个请求像锁链一样从一个对象传递到另一个对象，直到请求被相应</w:t>
      </w:r>
    </w:p>
    <w:p>
      <w:pPr>
        <w:ind w:firstLine="420"/>
      </w:pPr>
      <w:bookmarkStart w:name="7450-1584250567914" w:id="8"/>
      <w:bookmarkEnd w:id="8"/>
      <w:r>
        <w:rPr/>
        <w:t>状态模式： 允许一个对象对其内部状态发生改变而改变其行为能力</w:t>
      </w:r>
    </w:p>
    <w:p>
      <w:pPr>
        <w:ind w:firstLine="420"/>
      </w:pPr>
      <w:bookmarkStart w:name="6615-1584251812344" w:id="9"/>
      <w:bookmarkEnd w:id="9"/>
      <w:r>
        <w:rPr/>
        <w:t>观察者模式：多个对象存在一对多的关系，当一个对象发生变化，通知观察者</w:t>
      </w:r>
    </w:p>
    <w:p>
      <w:pPr>
        <w:ind w:firstLine="420"/>
      </w:pPr>
      <w:bookmarkStart w:name="2875-1584253169998" w:id="10"/>
      <w:bookmarkEnd w:id="10"/>
      <w:r>
        <w:rPr/>
        <w:t>中介者： 定义中介对象来简化原有对象的交互关系</w:t>
      </w:r>
    </w:p>
    <w:p>
      <w:pPr>
        <w:ind w:firstLine="420"/>
      </w:pPr>
      <w:bookmarkStart w:name="2321-1584253347227" w:id="11"/>
      <w:bookmarkEnd w:id="11"/>
      <w:r>
        <w:rPr/>
        <w:t>访问者： 在不改变集合元素的千里他，为一个集合元素提供多种访问模式</w:t>
      </w:r>
    </w:p>
    <w:p>
      <w:pPr>
        <w:ind w:firstLine="420"/>
      </w:pPr>
      <w:bookmarkStart w:name="3460-1584253387996" w:id="12"/>
      <w:bookmarkEnd w:id="12"/>
      <w:r>
        <w:rPr/>
        <w:t>备忘录 ： 在不碰坏封装性的前提下，获取并保存一个对象的内部状态</w:t>
      </w:r>
    </w:p>
    <w:p>
      <w:pPr>
        <w:ind w:firstLine="420"/>
      </w:pPr>
      <w:bookmarkStart w:name="9053-1584253428349" w:id="13"/>
      <w:bookmarkEnd w:id="13"/>
      <w:r>
        <w:rPr/>
        <w:t>解释器： 提过如何定义语言文法，以及语句的解释</w:t>
      </w:r>
    </w:p>
    <w:p>
      <w:pPr>
        <w:ind w:firstLine="420"/>
      </w:pPr>
      <w:bookmarkStart w:name="7689-1584253456976" w:id="14"/>
      <w:bookmarkEnd w:id="14"/>
      <w:r>
        <w:rPr/>
        <w:t>迭代器：指针遍历</w:t>
      </w:r>
    </w:p>
    <w:p>
      <w:pPr>
        <w:ind w:firstLine="420"/>
      </w:pPr>
      <w:bookmarkStart w:name="7066-1584253476513" w:id="15"/>
      <w:bookmarkEnd w:id="1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2020-03-20T13:33:16Z</dcterms:created>
  <dc:creator>Apache POI</dc:creator>
</cp:coreProperties>
</file>