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69-1583417667638" w:id="1"/>
      <w:bookmarkEnd w:id="1"/>
      <w:r>
        <w:rPr/>
        <w:t>以开发为核心，测试是开发的一部分</w:t>
      </w:r>
    </w:p>
    <w:p>
      <w:pPr/>
      <w:bookmarkStart w:name="5030-1583476334310" w:id="2"/>
      <w:bookmarkEnd w:id="2"/>
      <w:r>
        <w:rPr/>
        <w:t>以项目经理为核心，开发小组和测试小组并存，隶属于项目组长</w:t>
      </w:r>
    </w:p>
    <w:p>
      <w:pPr/>
      <w:bookmarkStart w:name="6838-1583476362394" w:id="3"/>
      <w:bookmarkEnd w:id="3"/>
      <w:r>
        <w:rPr/>
        <w:t>项目经理，测试组长，开发组长三组鼎力</w:t>
      </w:r>
    </w:p>
    <w:p>
      <w:pPr/>
      <w:bookmarkStart w:name="1414-1583476393800" w:id="4"/>
      <w:bookmarkEnd w:id="4"/>
      <w:r>
        <w:rPr/>
        <w:t>具体项目具体情况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2020-03-20T13:43:01Z</dcterms:created>
  <dc:creator>Apache POI</dc:creator>
</cp:coreProperties>
</file>