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F5A46" w14:textId="2B629ED9" w:rsidR="00F60207" w:rsidRPr="00734D18" w:rsidRDefault="00F60207" w:rsidP="00F60207">
      <w:pPr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34D1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To summarize how </w:t>
      </w:r>
      <w:r w:rsidR="002B5F1D">
        <w:rPr>
          <w:rFonts w:ascii="Arial" w:hAnsi="Arial" w:cs="Arial" w:hint="eastAsia"/>
          <w:color w:val="202124"/>
          <w:sz w:val="24"/>
          <w:szCs w:val="24"/>
          <w:shd w:val="clear" w:color="auto" w:fill="FFFFFF"/>
          <w:lang w:eastAsia="zh-CN"/>
        </w:rPr>
        <w:t>Apple</w:t>
      </w:r>
      <w:r w:rsidR="00110B49" w:rsidRPr="00734D1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produces the data</w:t>
      </w:r>
      <w:r w:rsidRPr="00734D18">
        <w:rPr>
          <w:rFonts w:ascii="Arial" w:hAnsi="Arial" w:cs="Arial"/>
          <w:color w:val="202124"/>
          <w:sz w:val="24"/>
          <w:szCs w:val="24"/>
          <w:shd w:val="clear" w:color="auto" w:fill="FFFFFF"/>
        </w:rPr>
        <w:t>:</w:t>
      </w:r>
    </w:p>
    <w:p w14:paraId="04A66F63" w14:textId="77777777" w:rsidR="006D3D10" w:rsidRPr="006D3D10" w:rsidRDefault="00F60207" w:rsidP="006D3D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eastAsia="zh-CN"/>
        </w:rPr>
        <w:t xml:space="preserve">Set </w:t>
      </w:r>
      <w:r w:rsidR="00C27722">
        <w:rPr>
          <w:rFonts w:ascii="Arial" w:hAnsi="Arial" w:cs="Arial"/>
          <w:b/>
          <w:bCs/>
          <w:color w:val="202124"/>
          <w:shd w:val="clear" w:color="auto" w:fill="FFFFFF"/>
          <w:lang w:eastAsia="zh-CN"/>
        </w:rPr>
        <w:t>A</w:t>
      </w:r>
      <w:r>
        <w:rPr>
          <w:rFonts w:ascii="Arial" w:hAnsi="Arial" w:cs="Arial"/>
          <w:b/>
          <w:bCs/>
          <w:color w:val="202124"/>
          <w:shd w:val="clear" w:color="auto" w:fill="FFFFFF"/>
          <w:lang w:eastAsia="zh-CN"/>
        </w:rPr>
        <w:t xml:space="preserve"> </w:t>
      </w:r>
      <w:r w:rsidR="00C27722">
        <w:rPr>
          <w:rFonts w:ascii="Arial" w:hAnsi="Arial" w:cs="Arial"/>
          <w:b/>
          <w:bCs/>
          <w:color w:val="202124"/>
          <w:shd w:val="clear" w:color="auto" w:fill="FFFFFF"/>
          <w:lang w:eastAsia="zh-CN"/>
        </w:rPr>
        <w:t>B</w:t>
      </w:r>
      <w:r>
        <w:rPr>
          <w:rFonts w:ascii="Arial" w:hAnsi="Arial" w:cs="Arial"/>
          <w:b/>
          <w:bCs/>
          <w:color w:val="202124"/>
          <w:shd w:val="clear" w:color="auto" w:fill="FFFFFF"/>
          <w:lang w:eastAsia="zh-CN"/>
        </w:rPr>
        <w:t>aseline</w:t>
      </w:r>
    </w:p>
    <w:p w14:paraId="7EA0A386" w14:textId="46AF94B5" w:rsidR="00A3226B" w:rsidRPr="006647CB" w:rsidRDefault="00F60207" w:rsidP="006D3D1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  <w:lang w:eastAsia="zh-CN"/>
        </w:rPr>
      </w:pPr>
      <w:r w:rsidRPr="006D3D10">
        <w:rPr>
          <w:rFonts w:ascii="Arial" w:hAnsi="Arial" w:cs="Arial"/>
          <w:color w:val="202124"/>
          <w:shd w:val="clear" w:color="auto" w:fill="FFFFFF"/>
        </w:rPr>
        <w:t xml:space="preserve">The baseline is the </w:t>
      </w:r>
      <w:r w:rsidR="002B5F1D" w:rsidRPr="006D3D10">
        <w:rPr>
          <w:rFonts w:ascii="Arial" w:hAnsi="Arial" w:cs="Arial"/>
          <w:color w:val="202124"/>
          <w:shd w:val="clear" w:color="auto" w:fill="FFFFFF"/>
        </w:rPr>
        <w:t>volume of directions requests per country/region, sub-region or city compared to a baseline volume on January 13th, 2020. Apple defines one day as midnight-to-midnight, Pacific time. Cities are defined as the greater metropolitan area and their geographic boundaries remain constant across the data set.</w:t>
      </w:r>
      <w:r w:rsidR="00C76037" w:rsidRPr="006D3D10">
        <w:rPr>
          <w:rFonts w:ascii="Arial" w:hAnsi="Arial" w:cs="Arial" w:hint="eastAsia"/>
          <w:b/>
          <w:bCs/>
          <w:color w:val="202124"/>
          <w:shd w:val="clear" w:color="auto" w:fill="FFFFFF"/>
          <w:vertAlign w:val="superscript"/>
          <w:lang w:eastAsia="zh-CN"/>
        </w:rPr>
        <w:t xml:space="preserve"> </w:t>
      </w:r>
    </w:p>
    <w:p w14:paraId="58E8B98C" w14:textId="77777777" w:rsidR="006D3D10" w:rsidRPr="006D3D10" w:rsidRDefault="006D3D10" w:rsidP="006D3D10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40A7DF53" w14:textId="77777777" w:rsidR="006D3D10" w:rsidRDefault="00A3226B" w:rsidP="006D3D1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202124"/>
          <w:shd w:val="clear" w:color="auto" w:fill="FFFFFF"/>
          <w:lang w:eastAsia="zh-CN"/>
        </w:rPr>
      </w:pPr>
      <w:r w:rsidRPr="00C27722">
        <w:rPr>
          <w:rFonts w:ascii="Arial" w:hAnsi="Arial" w:cs="Arial"/>
          <w:b/>
          <w:bCs/>
          <w:color w:val="202124"/>
          <w:shd w:val="clear" w:color="auto" w:fill="FFFFFF"/>
          <w:lang w:eastAsia="zh-CN"/>
        </w:rPr>
        <w:t>Collect Data</w:t>
      </w:r>
    </w:p>
    <w:p w14:paraId="1D1EF2C9" w14:textId="1B260AE9" w:rsidR="009731A2" w:rsidRDefault="00A3226B" w:rsidP="009731A2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6D3D10">
        <w:rPr>
          <w:rFonts w:ascii="Arial" w:hAnsi="Arial" w:cs="Arial"/>
          <w:color w:val="202124"/>
          <w:shd w:val="clear" w:color="auto" w:fill="FFFFFF"/>
        </w:rPr>
        <w:t xml:space="preserve">Starting from </w:t>
      </w:r>
      <w:r w:rsidR="002B5F1D" w:rsidRPr="006D3D10">
        <w:rPr>
          <w:rFonts w:ascii="Arial" w:hAnsi="Arial" w:cs="Arial"/>
          <w:color w:val="202124"/>
          <w:shd w:val="clear" w:color="auto" w:fill="FFFFFF"/>
        </w:rPr>
        <w:t>January 14th, 2020, data</w:t>
      </w:r>
      <w:r w:rsidR="00F14C3E" w:rsidRPr="006D3D10">
        <w:rPr>
          <w:rFonts w:ascii="Arial" w:hAnsi="Arial" w:cs="Arial"/>
          <w:color w:val="202124"/>
          <w:shd w:val="clear" w:color="auto" w:fill="FFFFFF"/>
        </w:rPr>
        <w:t xml:space="preserve"> is generated by counting the number of requests </w:t>
      </w:r>
      <w:r w:rsidR="00333AF5" w:rsidRPr="006D3D10">
        <w:rPr>
          <w:rFonts w:ascii="Arial" w:hAnsi="Arial" w:cs="Arial"/>
          <w:color w:val="202124"/>
          <w:shd w:val="clear" w:color="auto" w:fill="FFFFFF"/>
        </w:rPr>
        <w:t xml:space="preserve">by transportation type (drive, </w:t>
      </w:r>
      <w:r w:rsidR="0065332B" w:rsidRPr="006D3D10">
        <w:rPr>
          <w:rFonts w:ascii="Arial" w:hAnsi="Arial" w:cs="Arial"/>
          <w:color w:val="202124"/>
          <w:shd w:val="clear" w:color="auto" w:fill="FFFFFF"/>
        </w:rPr>
        <w:t xml:space="preserve">walk, </w:t>
      </w:r>
      <w:r w:rsidR="00333AF5" w:rsidRPr="006D3D10">
        <w:rPr>
          <w:rFonts w:ascii="Arial" w:hAnsi="Arial" w:cs="Arial"/>
          <w:color w:val="202124"/>
          <w:shd w:val="clear" w:color="auto" w:fill="FFFFFF"/>
        </w:rPr>
        <w:t xml:space="preserve">transit, or ride), </w:t>
      </w:r>
      <w:r w:rsidR="00F14C3E" w:rsidRPr="006D3D10">
        <w:rPr>
          <w:rFonts w:ascii="Arial" w:hAnsi="Arial" w:cs="Arial"/>
          <w:color w:val="202124"/>
          <w:shd w:val="clear" w:color="auto" w:fill="FFFFFF"/>
        </w:rPr>
        <w:t>made to Apple Maps</w:t>
      </w:r>
      <w:r w:rsidR="00076F7C" w:rsidRPr="006D3D10">
        <w:rPr>
          <w:rFonts w:ascii="Arial" w:hAnsi="Arial" w:cs="Arial"/>
          <w:color w:val="202124"/>
          <w:shd w:val="clear" w:color="auto" w:fill="FFFFFF"/>
        </w:rPr>
        <w:t xml:space="preserve"> on iPhone, iPad, iPod touch</w:t>
      </w:r>
      <w:r w:rsidR="00A25D5D" w:rsidRPr="006D3D10">
        <w:rPr>
          <w:rFonts w:ascii="Arial" w:hAnsi="Arial" w:cs="Arial"/>
          <w:b/>
          <w:bCs/>
          <w:color w:val="202124"/>
          <w:shd w:val="clear" w:color="auto" w:fill="FFFFFF"/>
          <w:vertAlign w:val="superscript"/>
          <w:lang w:eastAsia="zh-CN"/>
        </w:rPr>
        <w:t>1</w:t>
      </w:r>
      <w:r w:rsidR="0065332B" w:rsidRPr="006D3D10">
        <w:rPr>
          <w:rFonts w:ascii="Arial" w:hAnsi="Arial" w:cs="Arial"/>
          <w:color w:val="202124"/>
          <w:shd w:val="clear" w:color="auto" w:fill="FFFFFF"/>
        </w:rPr>
        <w:t>, and</w:t>
      </w:r>
      <w:r w:rsidR="0065332B" w:rsidRPr="006D3D10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 xml:space="preserve"> </w:t>
      </w:r>
      <w:r w:rsidR="0065332B" w:rsidRPr="006D3D10">
        <w:rPr>
          <w:rFonts w:ascii="Arial" w:hAnsi="Arial" w:cs="Arial"/>
          <w:color w:val="202124"/>
          <w:shd w:val="clear" w:color="auto" w:fill="FFFFFF"/>
        </w:rPr>
        <w:t>Mac (OS X 10.9 or later)</w:t>
      </w:r>
      <w:r w:rsidR="00A900E9" w:rsidRPr="006D3D10">
        <w:rPr>
          <w:rFonts w:ascii="Arial" w:hAnsi="Arial" w:cs="Arial"/>
          <w:b/>
          <w:bCs/>
          <w:color w:val="202124"/>
          <w:shd w:val="clear" w:color="auto" w:fill="FFFFFF"/>
          <w:vertAlign w:val="superscript"/>
          <w:lang w:eastAsia="zh-CN"/>
        </w:rPr>
        <w:t xml:space="preserve"> 2</w:t>
      </w:r>
      <w:r w:rsidR="0065332B" w:rsidRPr="006D3D1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14C3E" w:rsidRPr="006D3D10">
        <w:rPr>
          <w:rFonts w:ascii="Arial" w:hAnsi="Arial" w:cs="Arial"/>
          <w:color w:val="202124"/>
          <w:shd w:val="clear" w:color="auto" w:fill="FFFFFF"/>
        </w:rPr>
        <w:t>for directions in select countries/regions, sub-regions, and cities.</w:t>
      </w:r>
      <w:r w:rsidR="00333AF5" w:rsidRPr="006D3D1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5332B" w:rsidRPr="006D3D10">
        <w:rPr>
          <w:rFonts w:ascii="Arial" w:hAnsi="Arial" w:cs="Arial"/>
          <w:color w:val="202124"/>
          <w:shd w:val="clear" w:color="auto" w:fill="FFFFFF"/>
        </w:rPr>
        <w:t xml:space="preserve">In the data set, transportation type </w:t>
      </w:r>
      <w:r w:rsidR="0065332B" w:rsidRPr="006D3D10">
        <w:rPr>
          <w:rFonts w:ascii="Arial" w:hAnsi="Arial" w:cs="Arial"/>
          <w:i/>
          <w:iCs/>
          <w:color w:val="202124"/>
          <w:shd w:val="clear" w:color="auto" w:fill="FFFFFF"/>
        </w:rPr>
        <w:t>ride</w:t>
      </w:r>
      <w:r w:rsidR="0065332B" w:rsidRPr="006D3D10">
        <w:rPr>
          <w:rFonts w:ascii="Arial" w:hAnsi="Arial" w:cs="Arial"/>
          <w:color w:val="202124"/>
          <w:shd w:val="clear" w:color="auto" w:fill="FFFFFF"/>
        </w:rPr>
        <w:t xml:space="preserve"> is not included. </w:t>
      </w:r>
      <w:r w:rsidR="0065332B" w:rsidRPr="006D3D10">
        <w:rPr>
          <w:rFonts w:ascii="Arial" w:hAnsi="Arial" w:cs="Arial"/>
          <w:i/>
          <w:iCs/>
          <w:color w:val="202124"/>
          <w:shd w:val="clear" w:color="auto" w:fill="FFFFFF"/>
        </w:rPr>
        <w:t>Ride</w:t>
      </w:r>
      <w:r w:rsidR="0065332B" w:rsidRPr="006D3D10">
        <w:rPr>
          <w:rFonts w:ascii="Arial" w:hAnsi="Arial" w:cs="Arial"/>
          <w:color w:val="202124"/>
          <w:shd w:val="clear" w:color="auto" w:fill="FFFFFF"/>
        </w:rPr>
        <w:t xml:space="preserve"> is requested with a ridesharing app and is not available in all countries or regions.</w:t>
      </w:r>
      <w:r w:rsidR="00A900E9" w:rsidRPr="006D3D10">
        <w:rPr>
          <w:rFonts w:ascii="Arial" w:hAnsi="Arial" w:cs="Arial"/>
          <w:b/>
          <w:bCs/>
          <w:color w:val="202124"/>
          <w:shd w:val="clear" w:color="auto" w:fill="FFFFFF"/>
          <w:vertAlign w:val="superscript"/>
          <w:lang w:eastAsia="zh-CN"/>
        </w:rPr>
        <w:t>3</w:t>
      </w:r>
      <w:r w:rsidR="0065332B" w:rsidRPr="006D3D10">
        <w:rPr>
          <w:rFonts w:ascii="Arial" w:hAnsi="Arial" w:cs="Arial"/>
          <w:color w:val="202124"/>
          <w:shd w:val="clear" w:color="auto" w:fill="FFFFFF"/>
        </w:rPr>
        <w:t>If unavailable, Maps would display "</w:t>
      </w:r>
      <w:proofErr w:type="spellStart"/>
      <w:r w:rsidR="0065332B" w:rsidRPr="006D3D10">
        <w:rPr>
          <w:rFonts w:ascii="Arial" w:hAnsi="Arial" w:cs="Arial"/>
          <w:color w:val="202124"/>
          <w:shd w:val="clear" w:color="auto" w:fill="FFFFFF"/>
        </w:rPr>
        <w:t>Diections</w:t>
      </w:r>
      <w:proofErr w:type="spellEnd"/>
      <w:r w:rsidR="0065332B" w:rsidRPr="006D3D10">
        <w:rPr>
          <w:rFonts w:ascii="Arial" w:hAnsi="Arial" w:cs="Arial"/>
          <w:color w:val="202124"/>
          <w:shd w:val="clear" w:color="auto" w:fill="FFFFFF"/>
        </w:rPr>
        <w:t xml:space="preserve"> Not Available. No ride booking apps for your location are available from the App store."</w:t>
      </w:r>
      <w:r w:rsidR="009731A2">
        <w:rPr>
          <w:rFonts w:ascii="Arial" w:hAnsi="Arial" w:cs="Arial"/>
          <w:color w:val="202124"/>
          <w:shd w:val="clear" w:color="auto" w:fill="FFFFFF"/>
        </w:rPr>
        <w:t xml:space="preserve"> Users choose the </w:t>
      </w:r>
      <w:r w:rsidR="009731A2" w:rsidRPr="00333AF5">
        <w:rPr>
          <w:rFonts w:ascii="Arial" w:hAnsi="Arial" w:cs="Arial"/>
          <w:color w:val="202124"/>
          <w:shd w:val="clear" w:color="auto" w:fill="FFFFFF"/>
        </w:rPr>
        <w:t>transportation type</w:t>
      </w:r>
      <w:r w:rsidR="009731A2">
        <w:rPr>
          <w:rFonts w:ascii="Arial" w:hAnsi="Arial" w:cs="Arial"/>
          <w:color w:val="202124"/>
          <w:shd w:val="clear" w:color="auto" w:fill="FFFFFF"/>
        </w:rPr>
        <w:t xml:space="preserve"> and </w:t>
      </w:r>
      <w:r w:rsidR="009731A2" w:rsidRPr="00333AF5">
        <w:rPr>
          <w:rFonts w:ascii="Arial" w:hAnsi="Arial" w:cs="Arial"/>
          <w:color w:val="202124"/>
          <w:shd w:val="clear" w:color="auto" w:fill="FFFFFF"/>
        </w:rPr>
        <w:t>Tap Go</w:t>
      </w:r>
      <w:r w:rsidR="009731A2">
        <w:rPr>
          <w:rFonts w:ascii="Arial" w:hAnsi="Arial" w:cs="Arial"/>
          <w:color w:val="202124"/>
          <w:shd w:val="clear" w:color="auto" w:fill="FFFFFF"/>
        </w:rPr>
        <w:t xml:space="preserve"> t</w:t>
      </w:r>
      <w:r w:rsidR="009731A2" w:rsidRPr="00333AF5">
        <w:rPr>
          <w:rFonts w:ascii="Arial" w:hAnsi="Arial" w:cs="Arial"/>
          <w:color w:val="202124"/>
          <w:shd w:val="clear" w:color="auto" w:fill="FFFFFF"/>
        </w:rPr>
        <w:t xml:space="preserve">o </w:t>
      </w:r>
      <w:r w:rsidR="009731A2">
        <w:rPr>
          <w:rFonts w:ascii="Arial" w:hAnsi="Arial" w:cs="Arial"/>
          <w:color w:val="202124"/>
          <w:shd w:val="clear" w:color="auto" w:fill="FFFFFF"/>
        </w:rPr>
        <w:t>start</w:t>
      </w:r>
      <w:r w:rsidR="009731A2" w:rsidRPr="00333AF5">
        <w:rPr>
          <w:rFonts w:ascii="Arial" w:hAnsi="Arial" w:cs="Arial"/>
          <w:color w:val="202124"/>
          <w:shd w:val="clear" w:color="auto" w:fill="FFFFFF"/>
        </w:rPr>
        <w:t xml:space="preserve"> navigation</w:t>
      </w:r>
      <w:r w:rsidR="009731A2">
        <w:rPr>
          <w:rFonts w:ascii="Arial" w:hAnsi="Arial" w:cs="Arial"/>
          <w:color w:val="202124"/>
          <w:shd w:val="clear" w:color="auto" w:fill="FFFFFF"/>
        </w:rPr>
        <w:t>.</w:t>
      </w:r>
      <w:r w:rsidR="009731A2" w:rsidRPr="006D3D1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731A2" w:rsidRPr="00333AF5">
        <w:rPr>
          <w:rFonts w:ascii="Arial" w:hAnsi="Arial" w:cs="Arial"/>
          <w:color w:val="202124"/>
          <w:shd w:val="clear" w:color="auto" w:fill="FFFFFF"/>
        </w:rPr>
        <w:t xml:space="preserve">When </w:t>
      </w:r>
      <w:r w:rsidR="009731A2">
        <w:rPr>
          <w:rFonts w:ascii="Arial" w:hAnsi="Arial" w:cs="Arial"/>
          <w:color w:val="202124"/>
          <w:shd w:val="clear" w:color="auto" w:fill="FFFFFF"/>
        </w:rPr>
        <w:t>users</w:t>
      </w:r>
      <w:r w:rsidR="009731A2" w:rsidRPr="00333AF5">
        <w:rPr>
          <w:rFonts w:ascii="Arial" w:hAnsi="Arial" w:cs="Arial"/>
          <w:color w:val="202124"/>
          <w:shd w:val="clear" w:color="auto" w:fill="FFFFFF"/>
        </w:rPr>
        <w:t xml:space="preserve"> start moving, Maps updates </w:t>
      </w:r>
      <w:r w:rsidR="009731A2">
        <w:rPr>
          <w:rFonts w:ascii="Arial" w:hAnsi="Arial" w:cs="Arial"/>
          <w:color w:val="202124"/>
          <w:shd w:val="clear" w:color="auto" w:fill="FFFFFF"/>
        </w:rPr>
        <w:t>it</w:t>
      </w:r>
      <w:r w:rsidR="009731A2" w:rsidRPr="00333AF5">
        <w:rPr>
          <w:rFonts w:ascii="Arial" w:hAnsi="Arial" w:cs="Arial"/>
          <w:color w:val="202124"/>
          <w:shd w:val="clear" w:color="auto" w:fill="FFFFFF"/>
        </w:rPr>
        <w:t xml:space="preserve">s position to give </w:t>
      </w:r>
      <w:r w:rsidR="009731A2">
        <w:rPr>
          <w:rFonts w:ascii="Arial" w:hAnsi="Arial" w:cs="Arial"/>
          <w:color w:val="202124"/>
          <w:shd w:val="clear" w:color="auto" w:fill="FFFFFF"/>
        </w:rPr>
        <w:t>users</w:t>
      </w:r>
      <w:r w:rsidR="009731A2" w:rsidRPr="00333AF5">
        <w:rPr>
          <w:rFonts w:ascii="Arial" w:hAnsi="Arial" w:cs="Arial"/>
          <w:color w:val="202124"/>
          <w:shd w:val="clear" w:color="auto" w:fill="FFFFFF"/>
        </w:rPr>
        <w:t xml:space="preserve"> a better sense of direction. To end navigation, </w:t>
      </w:r>
      <w:r w:rsidR="009731A2">
        <w:rPr>
          <w:rFonts w:ascii="Arial" w:hAnsi="Arial" w:cs="Arial"/>
          <w:color w:val="202124"/>
          <w:shd w:val="clear" w:color="auto" w:fill="FFFFFF"/>
        </w:rPr>
        <w:t xml:space="preserve">users either </w:t>
      </w:r>
      <w:r w:rsidR="009731A2" w:rsidRPr="00333AF5">
        <w:rPr>
          <w:rFonts w:ascii="Arial" w:hAnsi="Arial" w:cs="Arial"/>
          <w:color w:val="202124"/>
          <w:shd w:val="clear" w:color="auto" w:fill="FFFFFF"/>
        </w:rPr>
        <w:t>tap End, then tap End Route</w:t>
      </w:r>
      <w:r w:rsidR="009731A2">
        <w:rPr>
          <w:rFonts w:ascii="Arial" w:hAnsi="Arial" w:cs="Arial"/>
          <w:color w:val="202124"/>
          <w:shd w:val="clear" w:color="auto" w:fill="FFFFFF"/>
        </w:rPr>
        <w:t xml:space="preserve"> or </w:t>
      </w:r>
      <w:r w:rsidR="009731A2" w:rsidRPr="00333AF5">
        <w:rPr>
          <w:rFonts w:ascii="Arial" w:hAnsi="Arial" w:cs="Arial"/>
          <w:color w:val="202124"/>
          <w:shd w:val="clear" w:color="auto" w:fill="FFFFFF"/>
        </w:rPr>
        <w:t>ask Siri to "Stop Navigating"</w:t>
      </w:r>
      <w:r w:rsidR="009731A2">
        <w:rPr>
          <w:rFonts w:ascii="Arial" w:hAnsi="Arial" w:cs="Arial"/>
          <w:color w:val="202124"/>
          <w:shd w:val="clear" w:color="auto" w:fill="FFFFFF"/>
        </w:rPr>
        <w:t>.</w:t>
      </w:r>
      <w:r w:rsidR="009731A2" w:rsidRPr="00333AF5">
        <w:rPr>
          <w:rFonts w:ascii="Arial" w:hAnsi="Arial" w:cs="Arial"/>
          <w:color w:val="202124"/>
          <w:shd w:val="clear" w:color="auto" w:fill="FFFFFF"/>
        </w:rPr>
        <w:t> </w:t>
      </w:r>
    </w:p>
    <w:p w14:paraId="573748B0" w14:textId="77777777" w:rsidR="00333AF5" w:rsidRPr="00333AF5" w:rsidRDefault="009F398F" w:rsidP="00333AF5">
      <w:pPr>
        <w:pStyle w:val="Footer"/>
        <w:ind w:left="720"/>
        <w:rPr>
          <w:rFonts w:ascii="Arial" w:hAnsi="Arial" w:cs="Arial"/>
          <w:color w:val="202124"/>
          <w:shd w:val="clear" w:color="auto" w:fill="FFFFFF"/>
        </w:rPr>
      </w:pPr>
      <w:r w:rsidRPr="009F398F">
        <w:rPr>
          <w:rFonts w:ascii="Arial" w:hAnsi="Arial" w:cs="Arial"/>
          <w:color w:val="202124"/>
          <w:shd w:val="clear" w:color="auto" w:fill="FFFFFF"/>
        </w:rPr>
        <w:t>To generate a direction request, Apple uses methods of </w:t>
      </w:r>
      <w:proofErr w:type="spellStart"/>
      <w:r w:rsidRPr="009F398F">
        <w:rPr>
          <w:rFonts w:ascii="Arial" w:hAnsi="Arial" w:cs="Arial"/>
          <w:color w:val="202124"/>
        </w:rPr>
        <w:t>MKMapItem</w:t>
      </w:r>
      <w:proofErr w:type="spellEnd"/>
      <w:r w:rsidRPr="009F398F">
        <w:rPr>
          <w:rFonts w:ascii="Arial" w:hAnsi="Arial" w:cs="Arial"/>
          <w:color w:val="202124"/>
          <w:shd w:val="clear" w:color="auto" w:fill="FFFFFF"/>
        </w:rPr>
        <w:t xml:space="preserve"> that send map items to the Maps app so that it can display them.</w:t>
      </w:r>
      <w:r w:rsidRPr="00333AF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33AF5" w:rsidRPr="00333AF5">
        <w:rPr>
          <w:rFonts w:ascii="Arial" w:hAnsi="Arial" w:cs="Arial"/>
          <w:color w:val="202124"/>
          <w:shd w:val="clear" w:color="auto" w:fill="FFFFFF"/>
        </w:rPr>
        <w:t>Directions requests made using the </w:t>
      </w:r>
      <w:proofErr w:type="spellStart"/>
      <w:r w:rsidR="00333AF5" w:rsidRPr="00333AF5">
        <w:rPr>
          <w:rFonts w:ascii="Arial" w:hAnsi="Arial" w:cs="Arial"/>
          <w:color w:val="202124"/>
          <w:shd w:val="clear" w:color="auto" w:fill="FFFFFF"/>
        </w:rPr>
        <w:t>MKDirections</w:t>
      </w:r>
      <w:proofErr w:type="spellEnd"/>
      <w:r w:rsidR="00333AF5" w:rsidRPr="00333AF5">
        <w:rPr>
          <w:rFonts w:ascii="Arial" w:hAnsi="Arial" w:cs="Arial"/>
          <w:color w:val="202124"/>
          <w:shd w:val="clear" w:color="auto" w:fill="FFFFFF"/>
        </w:rPr>
        <w:t> API are server-based and require a network connection.</w:t>
      </w:r>
    </w:p>
    <w:p w14:paraId="2AFDC6CE" w14:textId="2BCA57AA" w:rsidR="00076F7C" w:rsidRDefault="00333AF5" w:rsidP="002B5F1D">
      <w:pPr>
        <w:pStyle w:val="Footer"/>
        <w:ind w:left="720"/>
        <w:rPr>
          <w:rFonts w:ascii="Arial" w:hAnsi="Arial" w:cs="Arial"/>
          <w:color w:val="202124"/>
          <w:shd w:val="clear" w:color="auto" w:fill="FFFFFF"/>
        </w:rPr>
      </w:pPr>
      <w:r w:rsidRPr="00333AF5">
        <w:rPr>
          <w:rFonts w:ascii="Arial" w:hAnsi="Arial" w:cs="Arial"/>
          <w:color w:val="202124"/>
          <w:shd w:val="clear" w:color="auto" w:fill="FFFFFF"/>
        </w:rPr>
        <w:t>There are no request limits per app or developer ID, so well-written apps that operate correctly should experience no problems.</w:t>
      </w:r>
      <w:r w:rsidR="00A900E9">
        <w:rPr>
          <w:rFonts w:ascii="Arial" w:hAnsi="Arial" w:cs="Arial"/>
          <w:b/>
          <w:bCs/>
          <w:color w:val="202124"/>
          <w:shd w:val="clear" w:color="auto" w:fill="FFFFFF"/>
          <w:vertAlign w:val="superscript"/>
          <w:lang w:eastAsia="zh-CN"/>
        </w:rPr>
        <w:t>4</w:t>
      </w:r>
      <w:r w:rsidR="009F398F" w:rsidRPr="009F398F">
        <w:rPr>
          <w:rFonts w:ascii="Arial" w:hAnsi="Arial" w:cs="Arial"/>
          <w:color w:val="202124"/>
          <w:shd w:val="clear" w:color="auto" w:fill="FFFFFF"/>
        </w:rPr>
        <w:t> </w:t>
      </w:r>
    </w:p>
    <w:p w14:paraId="0971FA9A" w14:textId="77777777" w:rsidR="009731A2" w:rsidRDefault="009731A2" w:rsidP="009731A2">
      <w:pPr>
        <w:pStyle w:val="Footer"/>
        <w:rPr>
          <w:rFonts w:ascii="Arial" w:hAnsi="Arial" w:cs="Arial"/>
          <w:color w:val="202124"/>
          <w:shd w:val="clear" w:color="auto" w:fill="FFFFFF"/>
        </w:rPr>
      </w:pPr>
    </w:p>
    <w:p w14:paraId="766A7214" w14:textId="5B7E279E" w:rsidR="006D3D10" w:rsidRDefault="006D3D10" w:rsidP="006D3D10">
      <w:pPr>
        <w:pStyle w:val="Footer"/>
        <w:ind w:left="720"/>
        <w:rPr>
          <w:rFonts w:ascii="Arial" w:hAnsi="Arial" w:cs="Arial"/>
          <w:color w:val="202124"/>
          <w:shd w:val="clear" w:color="auto" w:fill="FFFFFF"/>
        </w:rPr>
      </w:pPr>
      <w:r w:rsidRPr="006D3D10">
        <w:rPr>
          <w:rFonts w:ascii="Arial" w:hAnsi="Arial" w:cs="Arial"/>
          <w:color w:val="202124"/>
          <w:shd w:val="clear" w:color="auto" w:fill="FFFFFF"/>
        </w:rPr>
        <w:t xml:space="preserve">Location Services allows Apple to gather and use information based on the current location of user’s iPhone or Apple Watch to provide a variety of location-based services. To use </w:t>
      </w:r>
      <w:r w:rsidR="00480EC7" w:rsidRPr="006D3D10">
        <w:rPr>
          <w:rFonts w:ascii="Arial" w:hAnsi="Arial" w:cs="Arial"/>
          <w:color w:val="202124"/>
          <w:shd w:val="clear" w:color="auto" w:fill="FFFFFF"/>
        </w:rPr>
        <w:t xml:space="preserve">these </w:t>
      </w:r>
      <w:r w:rsidRPr="006D3D10">
        <w:rPr>
          <w:rFonts w:ascii="Arial" w:hAnsi="Arial" w:cs="Arial"/>
          <w:color w:val="202124"/>
          <w:shd w:val="clear" w:color="auto" w:fill="FFFFFF"/>
        </w:rPr>
        <w:t xml:space="preserve">features, users must enable Location Services on their iPhones and give permission to each app or website before it can use </w:t>
      </w: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r w:rsidRPr="006D3D10">
        <w:rPr>
          <w:rFonts w:ascii="Arial" w:hAnsi="Arial" w:cs="Arial"/>
          <w:color w:val="202124"/>
          <w:shd w:val="clear" w:color="auto" w:fill="FFFFFF"/>
        </w:rPr>
        <w:t xml:space="preserve">location data. </w:t>
      </w:r>
    </w:p>
    <w:p w14:paraId="421015C5" w14:textId="21FD07B2" w:rsidR="006D3D10" w:rsidRPr="006D3D10" w:rsidRDefault="006D3D10" w:rsidP="006D3D10">
      <w:pPr>
        <w:pStyle w:val="Footer"/>
        <w:ind w:left="720"/>
        <w:rPr>
          <w:rFonts w:ascii="Arial" w:hAnsi="Arial" w:cs="Arial"/>
          <w:color w:val="202124"/>
          <w:shd w:val="clear" w:color="auto" w:fill="FFFFFF"/>
        </w:rPr>
      </w:pPr>
      <w:r w:rsidRPr="006D3D10">
        <w:rPr>
          <w:rFonts w:ascii="Arial" w:hAnsi="Arial" w:cs="Arial"/>
          <w:color w:val="202124"/>
          <w:shd w:val="clear" w:color="auto" w:fill="FFFFFF"/>
        </w:rPr>
        <w:t xml:space="preserve">Location Services uses GPS and Bluetooth (where those are available) along with crowd-sourced Wi-Fi hotspot and to cell tower locations determine </w:t>
      </w:r>
      <w:r>
        <w:rPr>
          <w:rFonts w:ascii="Arial" w:hAnsi="Arial" w:cs="Arial"/>
          <w:color w:val="202124"/>
          <w:shd w:val="clear" w:color="auto" w:fill="FFFFFF"/>
        </w:rPr>
        <w:t>user’s</w:t>
      </w:r>
      <w:r w:rsidRPr="006D3D10">
        <w:rPr>
          <w:rFonts w:ascii="Arial" w:hAnsi="Arial" w:cs="Arial"/>
          <w:color w:val="202124"/>
          <w:shd w:val="clear" w:color="auto" w:fill="FFFFFF"/>
        </w:rPr>
        <w:t xml:space="preserve"> device’s approximate location.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D3D10">
        <w:rPr>
          <w:rFonts w:ascii="Arial" w:hAnsi="Arial" w:cs="Arial"/>
          <w:color w:val="202124"/>
          <w:shd w:val="clear" w:color="auto" w:fill="FFFFFF"/>
        </w:rPr>
        <w:t>If Location Services is on, iPhone will periodically send the geo-tagged locations of nearby Wi-Fi hotspots and cell towers (where supported by a device) in an anonymous and encrypted form to Apple, to be used for augmenting this crowd-sourced database of Wi-Fi hotspot and cell tower locations.</w:t>
      </w:r>
      <w:r>
        <w:rPr>
          <w:rFonts w:ascii="Arial" w:hAnsi="Arial" w:cs="Arial"/>
          <w:b/>
          <w:bCs/>
          <w:color w:val="202124"/>
          <w:shd w:val="clear" w:color="auto" w:fill="FFFFFF"/>
          <w:vertAlign w:val="superscript"/>
          <w:lang w:eastAsia="zh-CN"/>
        </w:rPr>
        <w:t>5</w:t>
      </w:r>
    </w:p>
    <w:p w14:paraId="07A37C3E" w14:textId="77777777" w:rsidR="00333AF5" w:rsidRPr="002B5F1D" w:rsidRDefault="00333AF5" w:rsidP="006D3D10">
      <w:pPr>
        <w:pStyle w:val="Footer"/>
        <w:rPr>
          <w:rFonts w:ascii="Arial" w:hAnsi="Arial" w:cs="Arial"/>
          <w:color w:val="202124"/>
          <w:shd w:val="clear" w:color="auto" w:fill="FFFFFF"/>
        </w:rPr>
      </w:pPr>
    </w:p>
    <w:p w14:paraId="79F1F4E5" w14:textId="2C8AF143" w:rsidR="00B42C33" w:rsidRDefault="00661B4A" w:rsidP="00B42C33">
      <w:pPr>
        <w:pStyle w:val="Footer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  <w:lang w:eastAsia="zh-CN"/>
        </w:rPr>
      </w:pPr>
      <w:r w:rsidRPr="00D12B09">
        <w:rPr>
          <w:rFonts w:ascii="Arial" w:hAnsi="Arial" w:cs="Arial"/>
          <w:b/>
          <w:bCs/>
          <w:color w:val="202124"/>
          <w:shd w:val="clear" w:color="auto" w:fill="FFFFFF"/>
        </w:rPr>
        <w:t xml:space="preserve">To </w:t>
      </w:r>
      <w:r>
        <w:rPr>
          <w:rFonts w:ascii="Arial" w:hAnsi="Arial" w:cs="Arial" w:hint="eastAsia"/>
          <w:b/>
          <w:bCs/>
          <w:color w:val="202124"/>
          <w:shd w:val="clear" w:color="auto" w:fill="FFFFFF"/>
          <w:lang w:eastAsia="zh-CN"/>
        </w:rPr>
        <w:t>Protect</w:t>
      </w:r>
      <w:r w:rsidRPr="00D12B09">
        <w:rPr>
          <w:rFonts w:ascii="Arial" w:hAnsi="Arial" w:cs="Arial"/>
          <w:b/>
          <w:bCs/>
          <w:color w:val="202124"/>
          <w:shd w:val="clear" w:color="auto" w:fill="FFFFFF"/>
        </w:rPr>
        <w:t xml:space="preserve"> Privacy</w:t>
      </w:r>
    </w:p>
    <w:p w14:paraId="0A143A31" w14:textId="07AA3C61" w:rsidR="00B22460" w:rsidRPr="00B42C33" w:rsidRDefault="00076F7C" w:rsidP="00B22460">
      <w:pPr>
        <w:pStyle w:val="Footer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data</w:t>
      </w:r>
      <w:r w:rsidR="006D3D10" w:rsidRPr="006D3D10">
        <w:rPr>
          <w:rFonts w:ascii="Arial" w:hAnsi="Arial" w:cs="Arial"/>
          <w:color w:val="202124"/>
          <w:shd w:val="clear" w:color="auto" w:fill="FFFFFF"/>
        </w:rPr>
        <w:t xml:space="preserve"> that is sent to Maps while </w:t>
      </w:r>
      <w:r w:rsidR="006D3D10">
        <w:rPr>
          <w:rFonts w:ascii="Arial" w:hAnsi="Arial" w:cs="Arial"/>
          <w:color w:val="202124"/>
          <w:shd w:val="clear" w:color="auto" w:fill="FFFFFF"/>
        </w:rPr>
        <w:t xml:space="preserve">users </w:t>
      </w:r>
      <w:r w:rsidR="006D3D10" w:rsidRPr="006D3D10">
        <w:rPr>
          <w:rFonts w:ascii="Arial" w:hAnsi="Arial" w:cs="Arial"/>
          <w:color w:val="202124"/>
          <w:shd w:val="clear" w:color="auto" w:fill="FFFFFF"/>
        </w:rPr>
        <w:t xml:space="preserve">use the app — such as search terms, navigation routing and traffic information — </w:t>
      </w:r>
      <w:r>
        <w:rPr>
          <w:rFonts w:ascii="Arial" w:hAnsi="Arial" w:cs="Arial"/>
          <w:color w:val="202124"/>
          <w:shd w:val="clear" w:color="auto" w:fill="FFFFFF"/>
        </w:rPr>
        <w:t>is</w:t>
      </w:r>
      <w:r w:rsidRPr="002B5F1D">
        <w:rPr>
          <w:rFonts w:ascii="Arial" w:hAnsi="Arial" w:cs="Arial"/>
          <w:color w:val="202124"/>
          <w:shd w:val="clear" w:color="auto" w:fill="FFFFFF"/>
        </w:rPr>
        <w:t xml:space="preserve"> associated with random, rotating identifiers </w:t>
      </w:r>
      <w:r w:rsidR="006D3D10" w:rsidRPr="006D3D10">
        <w:rPr>
          <w:rFonts w:ascii="Arial" w:hAnsi="Arial" w:cs="Arial"/>
          <w:color w:val="202124"/>
          <w:shd w:val="clear" w:color="auto" w:fill="FFFFFF"/>
        </w:rPr>
        <w:t xml:space="preserve">instead of </w:t>
      </w:r>
      <w:r w:rsidR="006D3D10">
        <w:rPr>
          <w:rFonts w:ascii="Arial" w:hAnsi="Arial" w:cs="Arial"/>
          <w:color w:val="202124"/>
          <w:shd w:val="clear" w:color="auto" w:fill="FFFFFF"/>
        </w:rPr>
        <w:t>their</w:t>
      </w:r>
      <w:r w:rsidR="006D3D10" w:rsidRPr="006D3D10">
        <w:rPr>
          <w:rFonts w:ascii="Arial" w:hAnsi="Arial" w:cs="Arial"/>
          <w:color w:val="202124"/>
          <w:shd w:val="clear" w:color="auto" w:fill="FFFFFF"/>
        </w:rPr>
        <w:t xml:space="preserve"> Apple ID </w:t>
      </w:r>
      <w:r w:rsidRPr="002B5F1D">
        <w:rPr>
          <w:rFonts w:ascii="Arial" w:hAnsi="Arial" w:cs="Arial"/>
          <w:color w:val="202124"/>
          <w:shd w:val="clear" w:color="auto" w:fill="FFFFFF"/>
        </w:rPr>
        <w:t>so Apple doesn’t have a profile of individual movements and searches</w:t>
      </w:r>
      <w:r w:rsidR="006D3D10">
        <w:rPr>
          <w:rFonts w:ascii="Arial" w:hAnsi="Arial" w:cs="Arial"/>
          <w:color w:val="202124"/>
          <w:shd w:val="clear" w:color="auto" w:fill="FFFFFF"/>
        </w:rPr>
        <w:t>.</w:t>
      </w:r>
      <w:r w:rsidR="00B22460">
        <w:rPr>
          <w:rFonts w:ascii="Helvetica" w:hAnsi="Helvetica" w:cs="Helvetica"/>
          <w:color w:val="333333"/>
          <w:spacing w:val="-6"/>
          <w:sz w:val="26"/>
          <w:szCs w:val="26"/>
          <w:shd w:val="clear" w:color="auto" w:fill="FFFFFF"/>
        </w:rPr>
        <w:t xml:space="preserve"> </w:t>
      </w:r>
      <w:r w:rsidR="00B22460" w:rsidRPr="00B22460">
        <w:rPr>
          <w:rFonts w:ascii="Arial" w:hAnsi="Arial" w:cs="Arial"/>
          <w:color w:val="202124"/>
          <w:shd w:val="clear" w:color="auto" w:fill="FFFFFF"/>
        </w:rPr>
        <w:t xml:space="preserve">The information collected is aggregated and </w:t>
      </w:r>
      <w:r w:rsidR="00B22460" w:rsidRPr="00B22460">
        <w:rPr>
          <w:rFonts w:ascii="Arial" w:hAnsi="Arial" w:cs="Arial" w:hint="eastAsia"/>
          <w:color w:val="202124"/>
          <w:shd w:val="clear" w:color="auto" w:fill="FFFFFF"/>
        </w:rPr>
        <w:t>a</w:t>
      </w:r>
      <w:r w:rsidR="00B22460" w:rsidRPr="00B22460">
        <w:rPr>
          <w:rFonts w:ascii="Arial" w:hAnsi="Arial" w:cs="Arial"/>
          <w:color w:val="202124"/>
          <w:shd w:val="clear" w:color="auto" w:fill="FFFFFF"/>
        </w:rPr>
        <w:t>ggregated data is considered non</w:t>
      </w:r>
      <w:r w:rsidR="00B22460" w:rsidRPr="00B22460">
        <w:rPr>
          <w:rFonts w:ascii="Arial" w:hAnsi="Arial" w:cs="Arial"/>
          <w:color w:val="202124"/>
          <w:shd w:val="clear" w:color="auto" w:fill="FFFFFF"/>
        </w:rPr>
        <w:noBreakHyphen/>
        <w:t>personal information for the purposes of this Privacy Policy.</w:t>
      </w:r>
      <w:r w:rsidR="00B22460" w:rsidRPr="00B22460">
        <w:rPr>
          <w:rFonts w:ascii="Arial" w:hAnsi="Arial" w:cs="Arial"/>
          <w:b/>
          <w:bCs/>
          <w:color w:val="202124"/>
          <w:shd w:val="clear" w:color="auto" w:fill="FFFFFF"/>
          <w:vertAlign w:val="superscript"/>
          <w:lang w:eastAsia="zh-CN"/>
        </w:rPr>
        <w:t xml:space="preserve"> </w:t>
      </w:r>
      <w:r w:rsidR="00B22460">
        <w:rPr>
          <w:rFonts w:ascii="Arial" w:hAnsi="Arial" w:cs="Arial"/>
          <w:b/>
          <w:bCs/>
          <w:color w:val="202124"/>
          <w:shd w:val="clear" w:color="auto" w:fill="FFFFFF"/>
          <w:vertAlign w:val="superscript"/>
          <w:lang w:eastAsia="zh-CN"/>
        </w:rPr>
        <w:t>6</w:t>
      </w:r>
    </w:p>
    <w:p w14:paraId="0E4F0352" w14:textId="45092080" w:rsidR="00076F7C" w:rsidRPr="006D3D10" w:rsidRDefault="00076F7C" w:rsidP="00076F7C">
      <w:pPr>
        <w:pStyle w:val="Footer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59381382" w14:textId="784F56FB" w:rsidR="00D93DF3" w:rsidRPr="003B12FE" w:rsidRDefault="00D93DF3" w:rsidP="00D93DF3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5C3BB32A" w14:textId="77777777" w:rsidR="00DE6144" w:rsidRDefault="00DE6144" w:rsidP="006647CB">
      <w:pPr>
        <w:pStyle w:val="Footer"/>
        <w:rPr>
          <w:rFonts w:ascii="Arial" w:hAnsi="Arial" w:cs="Arial"/>
          <w:b/>
          <w:bCs/>
          <w:color w:val="202124"/>
          <w:shd w:val="clear" w:color="auto" w:fill="FFFFFF"/>
          <w:lang w:eastAsia="zh-CN"/>
        </w:rPr>
      </w:pPr>
    </w:p>
    <w:p w14:paraId="33FE90E7" w14:textId="5A3C7404" w:rsidR="006647CB" w:rsidRDefault="006647CB" w:rsidP="006647CB">
      <w:pPr>
        <w:pStyle w:val="Footer"/>
        <w:rPr>
          <w:rFonts w:ascii="Arial" w:hAnsi="Arial" w:cs="Arial"/>
          <w:b/>
          <w:bCs/>
          <w:color w:val="202124"/>
          <w:shd w:val="clear" w:color="auto" w:fill="FFFFFF"/>
          <w:lang w:eastAsia="zh-CN"/>
        </w:rPr>
        <w:sectPr w:rsidR="006647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3DAF7F2" w14:textId="22F5920A" w:rsidR="00D93DF3" w:rsidRPr="00391B21" w:rsidRDefault="00391B21" w:rsidP="00391B21">
      <w:pPr>
        <w:pStyle w:val="Footer"/>
        <w:numPr>
          <w:ilvl w:val="0"/>
          <w:numId w:val="5"/>
        </w:numPr>
        <w:rPr>
          <w:rFonts w:ascii="Arial" w:hAnsi="Arial" w:cs="Arial"/>
          <w:b/>
          <w:bCs/>
          <w:color w:val="202124"/>
          <w:shd w:val="clear" w:color="auto" w:fill="FFFFFF"/>
          <w:lang w:eastAsia="zh-CN"/>
        </w:rPr>
      </w:pPr>
      <w:r w:rsidRPr="00391B21">
        <w:rPr>
          <w:rFonts w:ascii="Arial" w:hAnsi="Arial" w:cs="Arial"/>
          <w:b/>
          <w:bCs/>
          <w:color w:val="202124"/>
          <w:shd w:val="clear" w:color="auto" w:fill="FFFFFF"/>
          <w:lang w:eastAsia="zh-CN"/>
        </w:rPr>
        <w:t>Calculate</w:t>
      </w:r>
    </w:p>
    <w:p w14:paraId="1266D682" w14:textId="1D7D58D9" w:rsidR="00D93DF3" w:rsidRDefault="00214C6D" w:rsidP="00D93DF3">
      <w:pPr>
        <w:pStyle w:val="Footer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</w:t>
      </w:r>
      <w:r w:rsidR="00B22460" w:rsidRPr="00B22460">
        <w:rPr>
          <w:rFonts w:ascii="Arial" w:hAnsi="Arial" w:cs="Arial"/>
          <w:color w:val="202124"/>
          <w:shd w:val="clear" w:color="auto" w:fill="FFFFFF"/>
        </w:rPr>
        <w:t xml:space="preserve"> relative volume of directions requests</w:t>
      </w:r>
      <w:r w:rsidR="00564CE2" w:rsidRPr="00564CE2">
        <w:t xml:space="preserve"> </w:t>
      </w:r>
      <w:r w:rsidR="00564CE2" w:rsidRPr="00564CE2">
        <w:rPr>
          <w:rFonts w:ascii="Arial" w:hAnsi="Arial" w:cs="Arial"/>
          <w:color w:val="202124"/>
          <w:shd w:val="clear" w:color="auto" w:fill="FFFFFF"/>
        </w:rPr>
        <w:t>by transportation type</w:t>
      </w:r>
      <w:r w:rsidR="00B22460" w:rsidRPr="00B22460">
        <w:rPr>
          <w:rFonts w:ascii="Arial" w:hAnsi="Arial" w:cs="Arial"/>
          <w:color w:val="202124"/>
          <w:shd w:val="clear" w:color="auto" w:fill="FFFFFF"/>
        </w:rPr>
        <w:t xml:space="preserve"> per country/region, sub-region or city</w:t>
      </w:r>
      <w:r w:rsidR="00B2246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22460" w:rsidRPr="00B22460">
        <w:rPr>
          <w:rFonts w:ascii="Arial" w:hAnsi="Arial" w:cs="Arial"/>
          <w:color w:val="202124"/>
          <w:shd w:val="clear" w:color="auto" w:fill="FFFFFF"/>
        </w:rPr>
        <w:t>compared to a baseline volume</w:t>
      </w:r>
      <w:r w:rsidR="00564CE2">
        <w:rPr>
          <w:rFonts w:ascii="Arial" w:hAnsi="Arial" w:cs="Arial"/>
          <w:color w:val="202124"/>
          <w:shd w:val="clear" w:color="auto" w:fill="FFFFFF"/>
        </w:rPr>
        <w:t xml:space="preserve"> (equals to 100 in the dataset) is displayed in the dataset</w:t>
      </w:r>
      <w:r w:rsidR="00B22460">
        <w:rPr>
          <w:rFonts w:ascii="Arial" w:hAnsi="Arial" w:cs="Arial"/>
          <w:color w:val="202124"/>
          <w:shd w:val="clear" w:color="auto" w:fill="FFFFFF"/>
        </w:rPr>
        <w:t>.</w:t>
      </w:r>
    </w:p>
    <w:p w14:paraId="6CC64C41" w14:textId="77777777" w:rsidR="009731A2" w:rsidRDefault="009731A2" w:rsidP="00D93DF3">
      <w:pPr>
        <w:pStyle w:val="Footer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41B1E6FD" w14:textId="7AFFA1C1" w:rsidR="00E15C2B" w:rsidRPr="0023513B" w:rsidRDefault="00391B21" w:rsidP="00B81F81">
      <w:pPr>
        <w:pStyle w:val="Footer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 w:rsidRPr="00E15C2B">
        <w:rPr>
          <w:rFonts w:ascii="Arial" w:hAnsi="Arial" w:cs="Arial"/>
          <w:b/>
          <w:bCs/>
          <w:color w:val="202124"/>
          <w:shd w:val="clear" w:color="auto" w:fill="FFFFFF"/>
        </w:rPr>
        <w:t>Coverage</w:t>
      </w:r>
    </w:p>
    <w:p w14:paraId="3BED5277" w14:textId="2FB6E71C" w:rsidR="0023513B" w:rsidRPr="00E15C2B" w:rsidRDefault="0023513B" w:rsidP="0023513B">
      <w:pPr>
        <w:pStyle w:val="Footer"/>
        <w:ind w:left="720"/>
        <w:rPr>
          <w:rFonts w:ascii="Arial" w:hAnsi="Arial" w:cs="Arial"/>
          <w:color w:val="202124"/>
          <w:shd w:val="clear" w:color="auto" w:fill="FFFFFF"/>
        </w:rPr>
      </w:pPr>
      <w:r w:rsidRPr="0023513B">
        <w:rPr>
          <w:rFonts w:ascii="Arial" w:hAnsi="Arial" w:cs="Arial"/>
          <w:color w:val="202124"/>
          <w:shd w:val="clear" w:color="auto" w:fill="FFFFFF"/>
        </w:rPr>
        <w:t>Apple Maps has no demographic information about</w:t>
      </w:r>
      <w:r>
        <w:rPr>
          <w:rFonts w:ascii="Arial" w:hAnsi="Arial" w:cs="Arial"/>
          <w:color w:val="202124"/>
          <w:shd w:val="clear" w:color="auto" w:fill="FFFFFF"/>
        </w:rPr>
        <w:t xml:space="preserve"> their</w:t>
      </w:r>
      <w:r w:rsidRPr="0023513B">
        <w:rPr>
          <w:rFonts w:ascii="Arial" w:hAnsi="Arial" w:cs="Arial"/>
          <w:color w:val="202124"/>
          <w:shd w:val="clear" w:color="auto" w:fill="FFFFFF"/>
        </w:rPr>
        <w:t xml:space="preserve"> users, so </w:t>
      </w:r>
      <w:r>
        <w:rPr>
          <w:rFonts w:ascii="Arial" w:hAnsi="Arial" w:cs="Arial"/>
          <w:color w:val="202124"/>
          <w:shd w:val="clear" w:color="auto" w:fill="FFFFFF"/>
        </w:rPr>
        <w:t>Apple</w:t>
      </w:r>
      <w:r w:rsidRPr="0023513B">
        <w:rPr>
          <w:rFonts w:ascii="Arial" w:hAnsi="Arial" w:cs="Arial"/>
          <w:color w:val="202124"/>
          <w:shd w:val="clear" w:color="auto" w:fill="FFFFFF"/>
        </w:rPr>
        <w:t xml:space="preserve"> can’t make any statements about the representativeness of usage against the overall population.</w:t>
      </w:r>
    </w:p>
    <w:p w14:paraId="33BD5042" w14:textId="5EEB6EEF" w:rsidR="0067229E" w:rsidRPr="00E15C2B" w:rsidRDefault="0067229E" w:rsidP="00E15C2B">
      <w:pPr>
        <w:pStyle w:val="Footer"/>
        <w:ind w:left="720"/>
        <w:rPr>
          <w:rFonts w:ascii="Arial" w:hAnsi="Arial" w:cs="Arial"/>
          <w:color w:val="202124"/>
          <w:shd w:val="clear" w:color="auto" w:fill="FFFFFF"/>
        </w:rPr>
      </w:pPr>
      <w:r w:rsidRPr="007C4709">
        <w:rPr>
          <w:rFonts w:ascii="Arial" w:hAnsi="Arial" w:cs="Arial"/>
          <w:color w:val="202124"/>
          <w:shd w:val="clear" w:color="auto" w:fill="FFFFFF"/>
        </w:rPr>
        <w:t xml:space="preserve">Transit </w:t>
      </w:r>
      <w:r w:rsidR="0023513B" w:rsidRPr="0023513B">
        <w:rPr>
          <w:rFonts w:ascii="Arial" w:hAnsi="Arial" w:cs="Arial"/>
          <w:color w:val="202124"/>
          <w:shd w:val="clear" w:color="auto" w:fill="FFFFFF"/>
        </w:rPr>
        <w:t>feature </w:t>
      </w:r>
      <w:r w:rsidR="007B746F">
        <w:rPr>
          <w:rFonts w:ascii="Arial" w:hAnsi="Arial" w:cs="Arial"/>
          <w:color w:val="202124"/>
          <w:shd w:val="clear" w:color="auto" w:fill="FFFFFF"/>
        </w:rPr>
        <w:t>is</w:t>
      </w:r>
      <w:r w:rsidR="0023513B" w:rsidRPr="0023513B">
        <w:rPr>
          <w:rFonts w:ascii="Arial" w:hAnsi="Arial" w:cs="Arial"/>
          <w:color w:val="202124"/>
          <w:shd w:val="clear" w:color="auto" w:fill="FFFFFF"/>
        </w:rPr>
        <w:t xml:space="preserve"> currently available</w:t>
      </w:r>
      <w:r w:rsidR="0023513B">
        <w:rPr>
          <w:rFonts w:ascii="Arial" w:hAnsi="Arial" w:cs="Arial"/>
          <w:color w:val="202124"/>
          <w:shd w:val="clear" w:color="auto" w:fill="FFFFFF"/>
        </w:rPr>
        <w:t xml:space="preserve"> only</w:t>
      </w:r>
      <w:r w:rsidR="0023513B" w:rsidRPr="0023513B">
        <w:rPr>
          <w:rFonts w:ascii="Arial" w:hAnsi="Arial" w:cs="Arial"/>
          <w:color w:val="202124"/>
          <w:shd w:val="clear" w:color="auto" w:fill="FFFFFF"/>
        </w:rPr>
        <w:t xml:space="preserve"> in </w:t>
      </w:r>
      <w:r w:rsidR="0023513B">
        <w:rPr>
          <w:rFonts w:ascii="Arial" w:hAnsi="Arial" w:cs="Arial"/>
          <w:color w:val="202124"/>
          <w:shd w:val="clear" w:color="auto" w:fill="FFFFFF"/>
        </w:rPr>
        <w:t>some</w:t>
      </w:r>
      <w:r w:rsidR="0023513B" w:rsidRPr="0023513B">
        <w:rPr>
          <w:rFonts w:ascii="Arial" w:hAnsi="Arial" w:cs="Arial"/>
          <w:color w:val="202124"/>
          <w:shd w:val="clear" w:color="auto" w:fill="FFFFFF"/>
        </w:rPr>
        <w:t xml:space="preserve"> region</w:t>
      </w:r>
      <w:r w:rsidR="0023513B">
        <w:rPr>
          <w:rFonts w:ascii="Arial" w:hAnsi="Arial" w:cs="Arial"/>
          <w:color w:val="202124"/>
          <w:shd w:val="clear" w:color="auto" w:fill="FFFFFF"/>
        </w:rPr>
        <w:t>s</w:t>
      </w:r>
      <w:r w:rsidR="0023513B" w:rsidRPr="0023513B">
        <w:rPr>
          <w:rFonts w:ascii="Arial" w:hAnsi="Arial" w:cs="Arial"/>
          <w:color w:val="202124"/>
          <w:shd w:val="clear" w:color="auto" w:fill="FFFFFF"/>
        </w:rPr>
        <w:t xml:space="preserve"> or language</w:t>
      </w:r>
      <w:r w:rsidR="0023513B">
        <w:rPr>
          <w:rFonts w:ascii="Arial" w:hAnsi="Arial" w:cs="Arial"/>
          <w:color w:val="202124"/>
          <w:shd w:val="clear" w:color="auto" w:fill="FFFFFF"/>
        </w:rPr>
        <w:t>s</w:t>
      </w:r>
      <w:r w:rsidR="0023513B" w:rsidRPr="0023513B">
        <w:rPr>
          <w:rFonts w:ascii="Arial" w:hAnsi="Arial" w:cs="Arial"/>
          <w:color w:val="202124"/>
          <w:shd w:val="clear" w:color="auto" w:fill="FFFFFF"/>
        </w:rPr>
        <w:t>.</w:t>
      </w:r>
      <w:r w:rsidR="0023513B" w:rsidRPr="0023513B">
        <w:rPr>
          <w:rFonts w:ascii="Arial" w:hAnsi="Arial" w:cs="Arial"/>
          <w:b/>
          <w:bCs/>
          <w:color w:val="202124"/>
          <w:shd w:val="clear" w:color="auto" w:fill="FFFFFF"/>
          <w:vertAlign w:val="superscript"/>
        </w:rPr>
        <w:t xml:space="preserve"> </w:t>
      </w:r>
      <w:r w:rsidR="0023513B">
        <w:rPr>
          <w:rFonts w:ascii="Arial" w:hAnsi="Arial" w:cs="Arial"/>
          <w:b/>
          <w:bCs/>
          <w:color w:val="202124"/>
          <w:shd w:val="clear" w:color="auto" w:fill="FFFFFF"/>
          <w:vertAlign w:val="superscript"/>
        </w:rPr>
        <w:t>7</w:t>
      </w:r>
    </w:p>
    <w:p w14:paraId="38D0C43F" w14:textId="645DBBEF" w:rsidR="0007443C" w:rsidRPr="0067229E" w:rsidRDefault="0067229E" w:rsidP="002B5F1D">
      <w:pPr>
        <w:pStyle w:val="Footer"/>
        <w:ind w:left="720"/>
        <w:rPr>
          <w:rFonts w:ascii="Arial" w:hAnsi="Arial" w:cs="Arial"/>
          <w:color w:val="202124"/>
          <w:shd w:val="clear" w:color="auto" w:fill="FFFFFF"/>
        </w:rPr>
      </w:pPr>
      <w:r w:rsidRPr="0067229E">
        <w:rPr>
          <w:rFonts w:ascii="Arial" w:hAnsi="Arial" w:cs="Arial"/>
          <w:color w:val="202124"/>
          <w:shd w:val="clear" w:color="auto" w:fill="FFFFFF"/>
        </w:rPr>
        <w:t>Transit is available on iPhone 5 or later, iPad Pro, iPad (5th generation or later), iPad Air or later, iPad mini 2 or later, and iPod touch (6th generation or later).</w:t>
      </w:r>
      <w:r w:rsidR="007C4709">
        <w:rPr>
          <w:rFonts w:ascii="Arial" w:hAnsi="Arial" w:cs="Arial"/>
          <w:b/>
          <w:bCs/>
          <w:color w:val="202124"/>
          <w:shd w:val="clear" w:color="auto" w:fill="FFFFFF"/>
          <w:vertAlign w:val="superscript"/>
        </w:rPr>
        <w:t>8</w:t>
      </w:r>
    </w:p>
    <w:p w14:paraId="429C24F6" w14:textId="72F7FE87" w:rsidR="006647CB" w:rsidRPr="006647CB" w:rsidRDefault="006647CB" w:rsidP="006647CB">
      <w:pPr>
        <w:pStyle w:val="Footer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b/>
          <w:bCs/>
          <w:color w:val="202124"/>
          <w:shd w:val="clear" w:color="auto" w:fill="FFFFFF"/>
          <w:lang w:eastAsia="zh-CN"/>
        </w:rPr>
        <w:t>Others</w:t>
      </w:r>
      <w:r>
        <w:rPr>
          <w:rFonts w:ascii="Arial" w:hAnsi="Arial" w:cs="Arial"/>
          <w:b/>
          <w:bCs/>
          <w:color w:val="202124"/>
          <w:shd w:val="clear" w:color="auto" w:fill="FFFFFF"/>
          <w:vertAlign w:val="superscript"/>
        </w:rPr>
        <w:t>9</w:t>
      </w:r>
    </w:p>
    <w:p w14:paraId="547653AE" w14:textId="143D4FE1" w:rsidR="00C458B4" w:rsidRDefault="006647CB" w:rsidP="006647CB">
      <w:pPr>
        <w:pStyle w:val="Footer"/>
        <w:ind w:left="720"/>
        <w:rPr>
          <w:rFonts w:ascii="Arial" w:hAnsi="Arial" w:cs="Arial"/>
          <w:color w:val="202124"/>
          <w:shd w:val="clear" w:color="auto" w:fill="FFFFFF"/>
        </w:rPr>
      </w:pPr>
      <w:r w:rsidRPr="006647CB">
        <w:rPr>
          <w:rFonts w:ascii="Arial" w:hAnsi="Arial" w:cs="Arial"/>
          <w:color w:val="202124"/>
          <w:shd w:val="clear" w:color="auto" w:fill="FFFFFF"/>
        </w:rPr>
        <w:t>Data for May 11-12 is not available and will appear as blank columns in the data set.</w:t>
      </w:r>
    </w:p>
    <w:p w14:paraId="5396476F" w14:textId="2652C48B" w:rsidR="006647CB" w:rsidRDefault="006647CB" w:rsidP="006647CB">
      <w:pPr>
        <w:pStyle w:val="Footer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  <w:lang w:eastAsia="zh-CN"/>
        </w:rPr>
        <w:t>See</w:t>
      </w:r>
      <w:r>
        <w:rPr>
          <w:rFonts w:ascii="Arial" w:hAnsi="Arial" w:cs="Arial"/>
          <w:color w:val="202124"/>
          <w:shd w:val="clear" w:color="auto" w:fill="FFFFFF"/>
        </w:rPr>
        <w:t xml:space="preserve"> gaps in the Figure below.</w:t>
      </w:r>
    </w:p>
    <w:p w14:paraId="1902FA0A" w14:textId="7A5225C9" w:rsidR="006647CB" w:rsidRDefault="006647CB" w:rsidP="006647CB">
      <w:pPr>
        <w:pStyle w:val="Footer"/>
        <w:ind w:left="720"/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C809ADD" wp14:editId="4EAF0EE2">
            <wp:extent cx="3704093" cy="27559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018" cy="27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733E" w14:textId="77777777" w:rsidR="006647CB" w:rsidRPr="006647CB" w:rsidRDefault="006647CB" w:rsidP="006647CB">
      <w:pPr>
        <w:pStyle w:val="Footer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5C2F7E9F" w14:textId="098320D4" w:rsidR="00C458B4" w:rsidRPr="00C458B4" w:rsidRDefault="006647CB" w:rsidP="00C458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OTHER</w:t>
      </w:r>
      <w:r w:rsidR="00C458B4" w:rsidRPr="00C458B4">
        <w:rPr>
          <w:rFonts w:ascii="Arial" w:hAnsi="Arial" w:cs="Arial"/>
          <w:b/>
          <w:bCs/>
        </w:rPr>
        <w:t xml:space="preserve"> REFERENCE</w:t>
      </w:r>
    </w:p>
    <w:p w14:paraId="223FA0CA" w14:textId="73EBFC26" w:rsidR="0074791A" w:rsidRPr="00322EA6" w:rsidRDefault="006647CB" w:rsidP="006647CB">
      <w:pPr>
        <w:pStyle w:val="Footer"/>
        <w:rPr>
          <w:rFonts w:ascii="Arial" w:hAnsi="Arial" w:cs="Arial"/>
        </w:rPr>
      </w:pPr>
      <w:r w:rsidRPr="006647CB">
        <w:rPr>
          <w:rFonts w:ascii="Arial" w:hAnsi="Arial" w:cs="Arial"/>
          <w:color w:val="202124"/>
          <w:shd w:val="clear" w:color="auto" w:fill="FFFFFF"/>
        </w:rPr>
        <w:t>About This Data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hyperlink r:id="rId15" w:history="1">
        <w:r w:rsidR="00C458B4" w:rsidRPr="00837289">
          <w:rPr>
            <w:rStyle w:val="Hyperlink"/>
            <w:rFonts w:ascii="Arial" w:hAnsi="Arial" w:cs="Arial"/>
          </w:rPr>
          <w:t>https://www.apple.com/covid19/mobility</w:t>
        </w:r>
      </w:hyperlink>
    </w:p>
    <w:sectPr w:rsidR="0074791A" w:rsidRPr="00322EA6" w:rsidSect="008E331E">
      <w:footerReference w:type="default" r:id="rId16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A575D" w14:textId="77777777" w:rsidR="008966D1" w:rsidRDefault="008966D1" w:rsidP="0074791A">
      <w:pPr>
        <w:spacing w:after="0" w:line="240" w:lineRule="auto"/>
      </w:pPr>
      <w:r>
        <w:separator/>
      </w:r>
    </w:p>
  </w:endnote>
  <w:endnote w:type="continuationSeparator" w:id="0">
    <w:p w14:paraId="6517AEDA" w14:textId="77777777" w:rsidR="008966D1" w:rsidRDefault="008966D1" w:rsidP="0074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4A11" w14:textId="77777777" w:rsidR="006E062F" w:rsidRDefault="006E0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26131" w14:textId="2C24E9EF" w:rsidR="003B12FE" w:rsidRPr="00A900E9" w:rsidRDefault="00C76037" w:rsidP="006E062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18"/>
        <w:szCs w:val="18"/>
        <w:vertAlign w:val="superscript"/>
        <w:lang w:eastAsia="zh-CN"/>
      </w:rPr>
    </w:pPr>
    <w:r w:rsidRPr="00A900E9">
      <w:rPr>
        <w:rFonts w:ascii="Arial" w:hAnsi="Arial" w:cs="Arial"/>
        <w:b/>
        <w:bCs/>
        <w:sz w:val="18"/>
        <w:szCs w:val="18"/>
        <w:vertAlign w:val="superscript"/>
        <w:lang w:eastAsia="zh-CN"/>
      </w:rPr>
      <w:t>1</w:t>
    </w:r>
    <w:hyperlink r:id="rId1" w:history="1">
      <w:r w:rsidR="0065332B" w:rsidRPr="00A900E9">
        <w:rPr>
          <w:rStyle w:val="Hyperlink"/>
          <w:rFonts w:ascii="Arial" w:hAnsi="Arial" w:cs="Arial"/>
          <w:sz w:val="18"/>
          <w:szCs w:val="18"/>
        </w:rPr>
        <w:t>https://support.apple.com/en-ca/HT202570</w:t>
      </w:r>
    </w:hyperlink>
    <w:r w:rsidR="00333AF5" w:rsidRPr="00A900E9">
      <w:rPr>
        <w:rFonts w:ascii="Arial" w:hAnsi="Arial" w:cs="Arial"/>
        <w:b/>
        <w:bCs/>
        <w:sz w:val="18"/>
        <w:szCs w:val="18"/>
        <w:vertAlign w:val="superscript"/>
        <w:lang w:eastAsia="zh-CN"/>
      </w:rPr>
      <w:t xml:space="preserve"> </w:t>
    </w:r>
  </w:p>
  <w:p w14:paraId="53FD6BC2" w14:textId="66CC145B" w:rsidR="0065332B" w:rsidRPr="00A900E9" w:rsidRDefault="0065332B" w:rsidP="00A900E9">
    <w:pPr>
      <w:pStyle w:val="Heading2"/>
      <w:shd w:val="clear" w:color="auto" w:fill="FFFFFF"/>
      <w:spacing w:before="0"/>
      <w:rPr>
        <w:rFonts w:ascii="Arial" w:hAnsi="Arial" w:cs="Arial"/>
        <w:b/>
        <w:bCs/>
        <w:sz w:val="18"/>
        <w:szCs w:val="18"/>
        <w:vertAlign w:val="superscript"/>
        <w:lang w:eastAsia="zh-CN"/>
      </w:rPr>
    </w:pPr>
    <w:r w:rsidRPr="00A900E9">
      <w:rPr>
        <w:rFonts w:ascii="Arial" w:hAnsi="Arial" w:cs="Arial"/>
        <w:b/>
        <w:bCs/>
        <w:color w:val="000000" w:themeColor="text1"/>
        <w:sz w:val="18"/>
        <w:szCs w:val="18"/>
        <w:vertAlign w:val="superscript"/>
        <w:lang w:eastAsia="zh-CN"/>
      </w:rPr>
      <w:t>2</w:t>
    </w:r>
    <w:r w:rsidR="00A900E9">
      <w:rPr>
        <w:rFonts w:ascii="Arial" w:hAnsi="Arial" w:cs="Arial"/>
        <w:color w:val="000000" w:themeColor="text1"/>
        <w:sz w:val="18"/>
        <w:szCs w:val="18"/>
        <w:vertAlign w:val="superscript"/>
        <w:lang w:eastAsia="zh-CN"/>
      </w:rPr>
      <w:t xml:space="preserve"> </w:t>
    </w:r>
    <w:r w:rsidR="00A900E9" w:rsidRPr="00A900E9">
      <w:rPr>
        <w:rFonts w:ascii="Arial" w:hAnsi="Arial" w:cs="Arial"/>
        <w:color w:val="000000" w:themeColor="text1"/>
        <w:spacing w:val="3"/>
        <w:sz w:val="18"/>
        <w:szCs w:val="18"/>
      </w:rPr>
      <w:t>Use Maps on your Mac to get directions</w:t>
    </w:r>
    <w:r w:rsidR="00A900E9">
      <w:rPr>
        <w:rFonts w:ascii="Arial" w:hAnsi="Arial" w:cs="Arial"/>
        <w:color w:val="000000" w:themeColor="text1"/>
        <w:spacing w:val="3"/>
        <w:sz w:val="18"/>
        <w:szCs w:val="18"/>
      </w:rPr>
      <w:t xml:space="preserve"> </w:t>
    </w:r>
    <w:hyperlink r:id="rId2" w:history="1">
      <w:r w:rsidR="00A900E9" w:rsidRPr="00A900E9">
        <w:rPr>
          <w:rStyle w:val="Hyperlink"/>
          <w:rFonts w:ascii="Arial" w:hAnsi="Arial" w:cs="Arial"/>
          <w:sz w:val="18"/>
          <w:szCs w:val="18"/>
        </w:rPr>
        <w:t>https://support.apple.com/en-ca/guide/iphone/iphc0b06f5f9/ios</w:t>
      </w:r>
    </w:hyperlink>
  </w:p>
  <w:p w14:paraId="0A6B065C" w14:textId="1F2F48EC" w:rsidR="0065332B" w:rsidRPr="00A900E9" w:rsidRDefault="0065332B" w:rsidP="00333AF5">
    <w:pPr>
      <w:pStyle w:val="Footer"/>
      <w:rPr>
        <w:rFonts w:ascii="Arial" w:hAnsi="Arial" w:cs="Arial"/>
        <w:color w:val="202124"/>
        <w:sz w:val="18"/>
        <w:szCs w:val="18"/>
        <w:shd w:val="clear" w:color="auto" w:fill="FFFFFF"/>
      </w:rPr>
    </w:pPr>
    <w:r w:rsidRPr="00A900E9">
      <w:rPr>
        <w:rFonts w:ascii="Arial" w:hAnsi="Arial" w:cs="Arial"/>
        <w:b/>
        <w:bCs/>
        <w:sz w:val="18"/>
        <w:szCs w:val="18"/>
        <w:vertAlign w:val="superscript"/>
        <w:lang w:eastAsia="zh-CN"/>
      </w:rPr>
      <w:t>3</w:t>
    </w:r>
    <w:hyperlink r:id="rId3" w:history="1">
      <w:r w:rsidRPr="00A900E9">
        <w:rPr>
          <w:rStyle w:val="Hyperlink"/>
          <w:rFonts w:ascii="Arial" w:hAnsi="Arial" w:cs="Arial"/>
          <w:sz w:val="18"/>
          <w:szCs w:val="18"/>
        </w:rPr>
        <w:t>https://support.apple.com/en-ca/guide/iphone/ipha43b20c62/ios</w:t>
      </w:r>
    </w:hyperlink>
  </w:p>
  <w:p w14:paraId="222CE605" w14:textId="1D300BD9" w:rsidR="009F398F" w:rsidRDefault="0065332B" w:rsidP="00333AF5">
    <w:pPr>
      <w:pStyle w:val="Footer"/>
      <w:rPr>
        <w:rFonts w:ascii="Arial" w:hAnsi="Arial" w:cs="Arial"/>
        <w:sz w:val="18"/>
        <w:szCs w:val="18"/>
      </w:rPr>
    </w:pPr>
    <w:r w:rsidRPr="00A900E9">
      <w:rPr>
        <w:rFonts w:ascii="Arial" w:hAnsi="Arial" w:cs="Arial"/>
        <w:b/>
        <w:bCs/>
        <w:sz w:val="18"/>
        <w:szCs w:val="18"/>
        <w:vertAlign w:val="superscript"/>
        <w:lang w:eastAsia="zh-CN"/>
      </w:rPr>
      <w:t>4</w:t>
    </w:r>
    <w:hyperlink r:id="rId4" w:anchor="//apple_ref/doc/uid/TP40009497-CH8-SW5" w:history="1">
      <w:r w:rsidRPr="00A900E9">
        <w:rPr>
          <w:rStyle w:val="Hyperlink"/>
          <w:rFonts w:ascii="Arial" w:hAnsi="Arial" w:cs="Arial"/>
          <w:sz w:val="18"/>
          <w:szCs w:val="18"/>
        </w:rPr>
        <w:t>https://developer.apple.com/library/archive/documentation/UserExperience/Conceptual/LocationAwarenessPG/ProvidingDirections/ProvidingDirections.html#//apple_ref/doc/uid/TP40009497-CH8-SW5</w:t>
      </w:r>
    </w:hyperlink>
  </w:p>
  <w:p w14:paraId="57433AFA" w14:textId="1D7735BD" w:rsidR="006D3D10" w:rsidRDefault="006D3D10" w:rsidP="00333AF5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  <w:vertAlign w:val="superscript"/>
        <w:lang w:eastAsia="zh-CN"/>
      </w:rPr>
      <w:t>5</w:t>
    </w:r>
    <w:hyperlink r:id="rId5" w:anchor=":~:text=Location%20Services%20uses%20GPS%20and,iPhone%20if%20it%20is%20nearby." w:history="1">
      <w:r w:rsidRPr="006D3D10">
        <w:rPr>
          <w:rStyle w:val="Hyperlink"/>
          <w:rFonts w:ascii="Arial" w:hAnsi="Arial" w:cs="Arial"/>
          <w:sz w:val="18"/>
          <w:szCs w:val="18"/>
        </w:rPr>
        <w:t>https://support.apple.com/en-ca/HT207056#:~:text=Location%20Services%20uses%20GPS%20and,iPhone%20if%20it%20is%20nearby.</w:t>
      </w:r>
    </w:hyperlink>
  </w:p>
  <w:p w14:paraId="015551DB" w14:textId="7CBA6B6F" w:rsidR="00B22460" w:rsidRPr="006D3D10" w:rsidRDefault="00B22460" w:rsidP="00333AF5">
    <w:pPr>
      <w:pStyle w:val="Footer"/>
      <w:rPr>
        <w:rFonts w:ascii="Arial" w:hAnsi="Arial" w:cs="Arial"/>
        <w:color w:val="0000FF"/>
        <w:sz w:val="18"/>
        <w:szCs w:val="18"/>
        <w:u w:val="single"/>
        <w:shd w:val="clear" w:color="auto" w:fill="FFFFFF"/>
      </w:rPr>
    </w:pPr>
    <w:r>
      <w:rPr>
        <w:rFonts w:ascii="Arial" w:hAnsi="Arial" w:cs="Arial"/>
        <w:b/>
        <w:bCs/>
        <w:sz w:val="18"/>
        <w:szCs w:val="18"/>
        <w:vertAlign w:val="superscript"/>
        <w:lang w:eastAsia="zh-CN"/>
      </w:rPr>
      <w:t xml:space="preserve">6 </w:t>
    </w:r>
    <w:hyperlink r:id="rId6" w:history="1">
      <w:r w:rsidRPr="00B22460">
        <w:rPr>
          <w:rStyle w:val="Hyperlink"/>
          <w:rFonts w:ascii="Arial" w:hAnsi="Arial" w:cs="Arial"/>
          <w:sz w:val="18"/>
          <w:szCs w:val="18"/>
        </w:rPr>
        <w:t>https://www.apple.com/legal/privacy/en-ww/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39642" w14:textId="77777777" w:rsidR="006E062F" w:rsidRDefault="006E062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EB8AA" w14:textId="77777777" w:rsidR="00C458B4" w:rsidRPr="0023513B" w:rsidRDefault="00C458B4" w:rsidP="00C458B4">
    <w:pPr>
      <w:pStyle w:val="Footer"/>
      <w:pBdr>
        <w:top w:val="single" w:sz="4" w:space="1" w:color="auto"/>
      </w:pBdr>
      <w:rPr>
        <w:rStyle w:val="Hyperlink"/>
      </w:rPr>
    </w:pPr>
    <w:r>
      <w:rPr>
        <w:rFonts w:ascii="Arial" w:hAnsi="Arial" w:cs="Arial"/>
        <w:b/>
        <w:bCs/>
        <w:sz w:val="18"/>
        <w:szCs w:val="18"/>
        <w:vertAlign w:val="superscript"/>
        <w:lang w:eastAsia="zh-CN"/>
      </w:rPr>
      <w:t>7</w:t>
    </w:r>
    <w:hyperlink r:id="rId1" w:anchor="maps-transit" w:history="1">
      <w:r w:rsidRPr="0023513B">
        <w:rPr>
          <w:rStyle w:val="Hyperlink"/>
          <w:rFonts w:ascii="Arial" w:hAnsi="Arial" w:cs="Arial"/>
          <w:sz w:val="18"/>
          <w:szCs w:val="18"/>
        </w:rPr>
        <w:t>https://www.apple.com/ca/ios/feature-availability/#maps-transit</w:t>
      </w:r>
    </w:hyperlink>
  </w:p>
  <w:p w14:paraId="67D0C72C" w14:textId="69B4AEC8" w:rsidR="005F0EA7" w:rsidRDefault="00C458B4">
    <w:pPr>
      <w:pStyle w:val="Footer"/>
      <w:rPr>
        <w:rStyle w:val="Hyperlink"/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  <w:vertAlign w:val="superscript"/>
        <w:lang w:eastAsia="zh-CN"/>
      </w:rPr>
      <w:t>8</w:t>
    </w:r>
    <w:hyperlink r:id="rId2" w:history="1">
      <w:r w:rsidRPr="0023513B">
        <w:rPr>
          <w:rStyle w:val="Hyperlink"/>
          <w:rFonts w:ascii="Arial" w:hAnsi="Arial" w:cs="Arial"/>
          <w:sz w:val="18"/>
          <w:szCs w:val="18"/>
        </w:rPr>
        <w:t>https://www.apple.com/ca/ios/maps/</w:t>
      </w:r>
    </w:hyperlink>
  </w:p>
  <w:p w14:paraId="53A21BC0" w14:textId="310AD627" w:rsidR="006647CB" w:rsidRPr="00C458B4" w:rsidRDefault="006647CB">
    <w:pPr>
      <w:pStyle w:val="Footer"/>
      <w:rPr>
        <w:color w:val="0000FF"/>
        <w:u w:val="single"/>
      </w:rPr>
    </w:pPr>
    <w:r>
      <w:rPr>
        <w:rFonts w:ascii="Arial" w:hAnsi="Arial" w:cs="Arial"/>
        <w:b/>
        <w:bCs/>
        <w:sz w:val="18"/>
        <w:szCs w:val="18"/>
        <w:vertAlign w:val="superscript"/>
        <w:lang w:eastAsia="zh-CN"/>
      </w:rPr>
      <w:t>9</w:t>
    </w:r>
    <w:hyperlink r:id="rId3" w:history="1">
      <w:r w:rsidRPr="006647CB">
        <w:rPr>
          <w:rStyle w:val="Hyperlink"/>
          <w:rFonts w:ascii="Arial" w:hAnsi="Arial" w:cs="Arial"/>
          <w:sz w:val="18"/>
          <w:szCs w:val="18"/>
        </w:rPr>
        <w:t>https://www.apple.com/covid19/mobility</w:t>
      </w:r>
    </w:hyperlink>
  </w:p>
  <w:p w14:paraId="4F75C717" w14:textId="77777777" w:rsidR="005F0EA7" w:rsidRDefault="005F0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37EA7" w14:textId="77777777" w:rsidR="008966D1" w:rsidRDefault="008966D1" w:rsidP="0074791A">
      <w:pPr>
        <w:spacing w:after="0" w:line="240" w:lineRule="auto"/>
      </w:pPr>
      <w:r>
        <w:separator/>
      </w:r>
    </w:p>
  </w:footnote>
  <w:footnote w:type="continuationSeparator" w:id="0">
    <w:p w14:paraId="7291FB2C" w14:textId="77777777" w:rsidR="008966D1" w:rsidRDefault="008966D1" w:rsidP="0074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98A6" w14:textId="77777777" w:rsidR="006E062F" w:rsidRDefault="006E06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4E9D4" w14:textId="77777777" w:rsidR="006E062F" w:rsidRDefault="006E06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FB019" w14:textId="77777777" w:rsidR="006E062F" w:rsidRDefault="006E06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34F17"/>
    <w:multiLevelType w:val="hybridMultilevel"/>
    <w:tmpl w:val="623E5076"/>
    <w:lvl w:ilvl="0" w:tplc="5F9429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13BFA"/>
    <w:multiLevelType w:val="multilevel"/>
    <w:tmpl w:val="6B76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D0362"/>
    <w:multiLevelType w:val="multilevel"/>
    <w:tmpl w:val="0DD2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D0916"/>
    <w:multiLevelType w:val="hybridMultilevel"/>
    <w:tmpl w:val="A9686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B2708"/>
    <w:multiLevelType w:val="hybridMultilevel"/>
    <w:tmpl w:val="04DE3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A2356"/>
    <w:multiLevelType w:val="hybridMultilevel"/>
    <w:tmpl w:val="A2BEC32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545596"/>
    <w:multiLevelType w:val="hybridMultilevel"/>
    <w:tmpl w:val="667C3E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452F5"/>
    <w:multiLevelType w:val="multilevel"/>
    <w:tmpl w:val="7B48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51"/>
    <w:rsid w:val="00030803"/>
    <w:rsid w:val="000576D9"/>
    <w:rsid w:val="00070181"/>
    <w:rsid w:val="0007443C"/>
    <w:rsid w:val="00076851"/>
    <w:rsid w:val="00076F7C"/>
    <w:rsid w:val="001001D6"/>
    <w:rsid w:val="00110B49"/>
    <w:rsid w:val="0016212A"/>
    <w:rsid w:val="001E2D50"/>
    <w:rsid w:val="00214C6D"/>
    <w:rsid w:val="0023513B"/>
    <w:rsid w:val="00271D30"/>
    <w:rsid w:val="002B5F1D"/>
    <w:rsid w:val="00322EA6"/>
    <w:rsid w:val="00333AF5"/>
    <w:rsid w:val="00391B21"/>
    <w:rsid w:val="003A1510"/>
    <w:rsid w:val="003A60B0"/>
    <w:rsid w:val="003B12FE"/>
    <w:rsid w:val="00422902"/>
    <w:rsid w:val="0042543C"/>
    <w:rsid w:val="00430D5F"/>
    <w:rsid w:val="00480EC7"/>
    <w:rsid w:val="004F77FF"/>
    <w:rsid w:val="005128CF"/>
    <w:rsid w:val="00564CE2"/>
    <w:rsid w:val="005A0AE7"/>
    <w:rsid w:val="005E3C48"/>
    <w:rsid w:val="005F0EA7"/>
    <w:rsid w:val="0065332B"/>
    <w:rsid w:val="00654CC6"/>
    <w:rsid w:val="00661B4A"/>
    <w:rsid w:val="006647CB"/>
    <w:rsid w:val="0067229E"/>
    <w:rsid w:val="006D3D10"/>
    <w:rsid w:val="006E062F"/>
    <w:rsid w:val="0070459C"/>
    <w:rsid w:val="00715EE5"/>
    <w:rsid w:val="00734D18"/>
    <w:rsid w:val="00742342"/>
    <w:rsid w:val="0074791A"/>
    <w:rsid w:val="00781F39"/>
    <w:rsid w:val="00790E38"/>
    <w:rsid w:val="007A68DB"/>
    <w:rsid w:val="007B746F"/>
    <w:rsid w:val="007C4709"/>
    <w:rsid w:val="00837F28"/>
    <w:rsid w:val="00843472"/>
    <w:rsid w:val="008966D1"/>
    <w:rsid w:val="008A4B1A"/>
    <w:rsid w:val="008B4847"/>
    <w:rsid w:val="008E331E"/>
    <w:rsid w:val="0091617C"/>
    <w:rsid w:val="00924EC2"/>
    <w:rsid w:val="009731A2"/>
    <w:rsid w:val="00982AB4"/>
    <w:rsid w:val="009A65FB"/>
    <w:rsid w:val="009F0FC9"/>
    <w:rsid w:val="009F398F"/>
    <w:rsid w:val="009F6E8E"/>
    <w:rsid w:val="00A25D5D"/>
    <w:rsid w:val="00A312B2"/>
    <w:rsid w:val="00A3226B"/>
    <w:rsid w:val="00A327F3"/>
    <w:rsid w:val="00A41E91"/>
    <w:rsid w:val="00A870E6"/>
    <w:rsid w:val="00A900E9"/>
    <w:rsid w:val="00B015C9"/>
    <w:rsid w:val="00B22460"/>
    <w:rsid w:val="00B42C33"/>
    <w:rsid w:val="00C10A71"/>
    <w:rsid w:val="00C27722"/>
    <w:rsid w:val="00C3356A"/>
    <w:rsid w:val="00C458B4"/>
    <w:rsid w:val="00C76037"/>
    <w:rsid w:val="00D12B09"/>
    <w:rsid w:val="00D23CE8"/>
    <w:rsid w:val="00D41F98"/>
    <w:rsid w:val="00D455B5"/>
    <w:rsid w:val="00D64CD5"/>
    <w:rsid w:val="00D93DF3"/>
    <w:rsid w:val="00DE33BC"/>
    <w:rsid w:val="00DE6144"/>
    <w:rsid w:val="00E15C2B"/>
    <w:rsid w:val="00ED081A"/>
    <w:rsid w:val="00F076F5"/>
    <w:rsid w:val="00F14C3E"/>
    <w:rsid w:val="00F30150"/>
    <w:rsid w:val="00F30339"/>
    <w:rsid w:val="00F346C6"/>
    <w:rsid w:val="00F60207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7A8BA"/>
  <w15:chartTrackingRefBased/>
  <w15:docId w15:val="{51DC4808-1834-4FB8-806A-2DC2989C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0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9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91A"/>
  </w:style>
  <w:style w:type="paragraph" w:styleId="Footer">
    <w:name w:val="footer"/>
    <w:basedOn w:val="Normal"/>
    <w:link w:val="FooterChar"/>
    <w:uiPriority w:val="99"/>
    <w:unhideWhenUsed/>
    <w:rsid w:val="007479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91A"/>
  </w:style>
  <w:style w:type="paragraph" w:styleId="NormalWeb">
    <w:name w:val="Normal (Web)"/>
    <w:basedOn w:val="Normal"/>
    <w:uiPriority w:val="99"/>
    <w:unhideWhenUsed/>
    <w:rsid w:val="005F0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430D5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glue-mod-spacer-3-bottom">
    <w:name w:val="glue-mod-spacer-3-bottom"/>
    <w:basedOn w:val="Normal"/>
    <w:rsid w:val="00A31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10A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64CD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A0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q-text">
    <w:name w:val="q-text"/>
    <w:basedOn w:val="Normal"/>
    <w:rsid w:val="008A4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q-inline">
    <w:name w:val="q-inline"/>
    <w:basedOn w:val="DefaultParagraphFont"/>
    <w:rsid w:val="008A4B1A"/>
  </w:style>
  <w:style w:type="paragraph" w:customStyle="1" w:styleId="q-relative">
    <w:name w:val="q-relative"/>
    <w:basedOn w:val="Normal"/>
    <w:rsid w:val="009F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F398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90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con-copy">
    <w:name w:val="icon-copy"/>
    <w:basedOn w:val="DefaultParagraphFont"/>
    <w:rsid w:val="00672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570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apple.com/covid19/mobility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upport.apple.com/en-ca/guide/iphone/ipha43b20c62/ios" TargetMode="External"/><Relationship Id="rId2" Type="http://schemas.openxmlformats.org/officeDocument/2006/relationships/hyperlink" Target="https://support.apple.com/en-ca/guide/iphone/iphc0b06f5f9/ios" TargetMode="External"/><Relationship Id="rId1" Type="http://schemas.openxmlformats.org/officeDocument/2006/relationships/hyperlink" Target="https://support.apple.com/en-ca/HT202570" TargetMode="External"/><Relationship Id="rId6" Type="http://schemas.openxmlformats.org/officeDocument/2006/relationships/hyperlink" Target="https://www.apple.com/legal/privacy/en-ww/" TargetMode="External"/><Relationship Id="rId5" Type="http://schemas.openxmlformats.org/officeDocument/2006/relationships/hyperlink" Target="https://support.apple.com/en-ca/HT207056" TargetMode="External"/><Relationship Id="rId4" Type="http://schemas.openxmlformats.org/officeDocument/2006/relationships/hyperlink" Target="https://developer.apple.com/library/archive/documentation/UserExperience/Conceptual/LocationAwarenessPG/ProvidingDirections/ProvidingDirections.html" TargetMode="Externa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ple.com/covid19/mobility" TargetMode="External"/><Relationship Id="rId2" Type="http://schemas.openxmlformats.org/officeDocument/2006/relationships/hyperlink" Target="https://www.apple.com/ca/ios/maps/" TargetMode="External"/><Relationship Id="rId1" Type="http://schemas.openxmlformats.org/officeDocument/2006/relationships/hyperlink" Target="https://www.apple.com/ca/ios/feature-availabi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158E0-CF4A-4ADB-B772-14B2D1230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Xinrui Wang</dc:creator>
  <cp:keywords/>
  <dc:description/>
  <cp:lastModifiedBy>Xinrui Wang</cp:lastModifiedBy>
  <cp:revision>27</cp:revision>
  <dcterms:created xsi:type="dcterms:W3CDTF">2020-07-01T12:45:00Z</dcterms:created>
  <dcterms:modified xsi:type="dcterms:W3CDTF">2020-07-01T16:22:00Z</dcterms:modified>
</cp:coreProperties>
</file>