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异次元空间设计文档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本空间面向对象为新时代有沟通交流需求的大学生，旨在为他们提供一个良好的记录自己生活状况，并可以进行交流讨论的平台。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关于注册账号：本空间的使用有一定的权限设置，只有经过注册的用户才可以通过登录进入个人空间界面并进行使用；要输入手机号，性别年龄等个人信息来完成注册；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关于登录：输入账号密码才可以登录，有验证码设置；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关于好友动态：进入空间时显示好友的最近动态，包括日志和说说；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关于日志：可上传图片和文字记录一些事情；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关于说说：上传图片和一些文字，“楼中楼”嵌套评论；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关于个人信息修改：可以进行在空间内查找个人信息并进行修改；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关于密码：只可以修改不可找回，有验证码的保护；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38F8"/>
    <w:rsid w:val="44A24445"/>
    <w:rsid w:val="56B84CF5"/>
    <w:rsid w:val="58CA2F4A"/>
    <w:rsid w:val="5AA51168"/>
    <w:rsid w:val="74FD38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2016-11-14T12:54:00Z</dcterms:created>
  <dc:creator>定不负相思懿</dc:creator>
  <cp:lastModifiedBy>定不负相思懿</cp:lastModifiedBy>
  <dcterms:modified xsi:type="dcterms:W3CDTF">2016-11-20T11:50:57Z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