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第三章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作业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2：</w:t>
      </w:r>
      <w:r>
        <w:rPr>
          <w:rFonts w:hint="default" w:ascii="Times New Roman" w:hAnsi="Times New Roman" w:eastAsia="宋体" w:cs="Times New Roman"/>
          <w:sz w:val="24"/>
          <w:szCs w:val="24"/>
        </w:rPr>
        <w:t>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图1</w:t>
      </w:r>
      <w:r>
        <w:rPr>
          <w:rFonts w:hint="default" w:ascii="Times New Roman" w:hAnsi="Times New Roman" w:eastAsia="宋体" w:cs="Times New Roman"/>
          <w:sz w:val="24"/>
          <w:szCs w:val="24"/>
        </w:rPr>
        <w:t>所示为一单侧电源辐射网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，电源的等值相电势为</w:t>
      </w:r>
      <w:r>
        <w:rPr>
          <w:rFonts w:hint="default" w:ascii="Times New Roman" w:hAnsi="Times New Roman" w:eastAsia="宋体" w:cs="Times New Roman"/>
          <w:position w:val="-8"/>
          <w:sz w:val="24"/>
          <w:szCs w:val="24"/>
          <w:lang w:eastAsia="zh-CN"/>
        </w:rPr>
        <w:object>
          <v:shape id="_x0000_i1031" o:spt="75" type="#_x0000_t75" style="height:18pt;width:42.9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25" r:id="rId4"/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kV,电源的等值阻抗为10Ω，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eastAsia="zh-CN"/>
        </w:rPr>
        <w:object>
          <v:shape id="_x0000_i1032" o:spt="75" alt="" type="#_x0000_t75" style="height:17pt;width:4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6"/>
        </w:objec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 w:val="24"/>
          <w:szCs w:val="24"/>
          <w:lang w:eastAsia="zh-CN"/>
        </w:rPr>
        <w:object>
          <v:shape id="_x0000_i1033" o:spt="75" alt="" type="#_x0000_t75" style="height:17pt;width:5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27" r:id="rId8"/>
        </w:objec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position w:val="-12"/>
          <w:sz w:val="24"/>
          <w:szCs w:val="24"/>
          <w:lang w:eastAsia="zh-CN"/>
        </w:rPr>
        <w:object>
          <v:shape id="_x0000_i1034" o:spt="75" alt="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4" DrawAspect="Content" ObjectID="_1468075728" r:id="rId10"/>
        </w:objec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ascii="宋体" w:hAnsi="宋体"/>
          <w:position w:val="-12"/>
          <w:sz w:val="24"/>
        </w:rPr>
        <w:object>
          <v:shape id="_x0000_i1037" o:spt="75" alt="" type="#_x0000_t75" style="height:19pt;width:132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7" DrawAspect="Content" ObjectID="_1468075729" r:id="rId12"/>
        </w:object>
      </w:r>
      <w:r>
        <w:rPr>
          <w:rFonts w:hint="default" w:ascii="Times New Roman" w:hAnsi="Times New Roman" w:eastAsia="宋体" w:cs="Times New Roman"/>
          <w:sz w:val="24"/>
          <w:szCs w:val="24"/>
        </w:rPr>
        <w:t>。线路</w:t>
      </w:r>
      <w:r>
        <w:rPr>
          <w:rFonts w:hint="default" w:ascii="Times New Roman" w:hAnsi="Times New Roman" w:eastAsia="TimesNewRomanPSMT" w:cs="Times New Roman"/>
          <w:sz w:val="24"/>
          <w:szCs w:val="24"/>
        </w:rPr>
        <w:t xml:space="preserve">A-B </w:t>
      </w:r>
      <w:r>
        <w:rPr>
          <w:rFonts w:hint="default" w:ascii="Times New Roman" w:hAnsi="Times New Roman" w:eastAsia="宋体" w:cs="Times New Roman"/>
          <w:sz w:val="24"/>
          <w:szCs w:val="24"/>
        </w:rPr>
        <w:t>装有两相式的三段电流保护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① </w:t>
      </w:r>
      <w:r>
        <w:rPr>
          <w:rFonts w:hint="default" w:ascii="Times New Roman" w:hAnsi="Times New Roman" w:eastAsia="TimesNewRomanPSMT" w:cs="Times New Roman"/>
          <w:sz w:val="24"/>
          <w:szCs w:val="24"/>
        </w:rPr>
        <w:t xml:space="preserve">I </w:t>
      </w:r>
      <w:r>
        <w:rPr>
          <w:rFonts w:hint="default" w:ascii="Times New Roman" w:hAnsi="Times New Roman" w:eastAsia="宋体" w:cs="Times New Roman"/>
          <w:sz w:val="24"/>
          <w:szCs w:val="24"/>
        </w:rPr>
        <w:t>段为电流速断保护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24"/>
        </w:rPr>
        <w:t>② Ⅱ段为限时电流速断保护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24"/>
        </w:rPr>
        <w:t>③ Ⅲ段为过电流保护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24"/>
          <w:szCs w:val="24"/>
        </w:rPr>
        <w:t>线路</w:t>
      </w:r>
      <w:r>
        <w:rPr>
          <w:rFonts w:hint="default" w:ascii="Times New Roman" w:hAnsi="Times New Roman" w:eastAsia="TimesNewRomanPSMT" w:cs="Times New Roman"/>
          <w:sz w:val="24"/>
          <w:szCs w:val="24"/>
        </w:rPr>
        <w:t xml:space="preserve">B-C </w:t>
      </w:r>
      <w:r>
        <w:rPr>
          <w:rFonts w:hint="default" w:ascii="Times New Roman" w:hAnsi="Times New Roman" w:eastAsia="宋体" w:cs="Times New Roman"/>
          <w:sz w:val="24"/>
          <w:szCs w:val="24"/>
        </w:rPr>
        <w:t>装有两段电流保护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① </w:t>
      </w:r>
      <w:r>
        <w:rPr>
          <w:rFonts w:hint="default" w:ascii="Times New Roman" w:hAnsi="Times New Roman" w:eastAsia="TimesNewRomanPSMT" w:cs="Times New Roman"/>
          <w:sz w:val="24"/>
          <w:szCs w:val="24"/>
        </w:rPr>
        <w:t xml:space="preserve">I </w:t>
      </w:r>
      <w:r>
        <w:rPr>
          <w:rFonts w:hint="default" w:ascii="Times New Roman" w:hAnsi="Times New Roman" w:eastAsia="宋体" w:cs="Times New Roman"/>
          <w:sz w:val="24"/>
          <w:szCs w:val="24"/>
        </w:rPr>
        <w:t>段为电流速断保护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24"/>
        </w:rPr>
        <w:t>② Ⅲ段为过电流保护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。线路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AB和</w:t>
      </w:r>
      <w:r>
        <w:rPr>
          <w:rFonts w:hint="default" w:ascii="Times New Roman" w:hAnsi="Times New Roman" w:cs="Times New Roman"/>
          <w:sz w:val="24"/>
        </w:rPr>
        <w:t>BC的最大负荷电流分别为2.3A和2A，线路BC的过电流保护动作时限为3</w:t>
      </w:r>
      <w:r>
        <w:rPr>
          <w:rFonts w:hint="eastAsia" w:ascii="Times New Roman" w:hAnsi="Times New Roman" w:cs="Times New Roman"/>
          <w:sz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</w:rPr>
        <w:t>，负荷自起动系数为1。试计算：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</w:rPr>
        <w:t>（1）线路AB和BC各段电流继电器的动作电流和时间继电器的动作时限。    （2）求出电流速断的保护范围和校验</w:t>
      </w:r>
      <w:r>
        <w:rPr>
          <w:rFonts w:hint="default" w:ascii="Times New Roman" w:hAnsi="Times New Roman" w:cs="Times New Roman"/>
        </w:rPr>
        <w:t>Ⅱ</w:t>
      </w:r>
      <w:r>
        <w:rPr>
          <w:rFonts w:hint="default" w:ascii="Times New Roman" w:hAnsi="Times New Roman" w:cs="Times New Roman"/>
          <w:sz w:val="24"/>
        </w:rPr>
        <w:t>、</w:t>
      </w:r>
      <w:r>
        <w:rPr>
          <w:rFonts w:hint="default" w:ascii="Times New Roman" w:hAnsi="Times New Roman" w:cs="Times New Roman"/>
        </w:rPr>
        <w:t>Ⅲ</w:t>
      </w:r>
      <w:r>
        <w:rPr>
          <w:rFonts w:hint="default" w:ascii="Times New Roman" w:hAnsi="Times New Roman" w:cs="Times New Roman"/>
          <w:sz w:val="24"/>
        </w:rPr>
        <w:t>段的灵敏度。</w:t>
      </w:r>
    </w:p>
    <w:p>
      <w:pPr/>
      <w:r>
        <w:drawing>
          <wp:inline distT="0" distB="0" distL="114300" distR="114300">
            <wp:extent cx="5271770" cy="9023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1 作业2图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eastAsia="zh-CN"/>
        </w:rPr>
        <w:t>要求：做实验一时带上该作业。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336848"/>
    <w:rsid w:val="289D5C9E"/>
    <w:rsid w:val="2FBE6AE0"/>
    <w:rsid w:val="557C41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2016-03-09T01:48:00Z</dcterms:created>
  <dc:creator>Administrator</dc:creator>
  <cp:lastModifiedBy>Administrator</cp:lastModifiedBy>
  <dcterms:modified xsi:type="dcterms:W3CDTF">2016-03-09T02:05:10Z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