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560"/>
        <w:rPr>
          <w:rFonts w:hint="eastAsia" w:ascii="宋体" w:hAnsi="宋体" w:cs="宋体"/>
          <w:sz w:val="28"/>
          <w:szCs w:val="28"/>
        </w:rPr>
      </w:pPr>
      <w:bookmarkStart w:id="186" w:name="_GoBack"/>
      <w:bookmarkEnd w:id="186"/>
    </w:p>
    <w:p>
      <w:pPr>
        <w:spacing w:line="420" w:lineRule="exact"/>
        <w:ind w:firstLine="640"/>
        <w:rPr>
          <w:rFonts w:hint="eastAsia" w:ascii="宋体" w:hAnsi="宋体"/>
          <w:color w:val="000000"/>
        </w:rPr>
      </w:pPr>
      <w:r>
        <w:rPr>
          <w:lang/>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38100</wp:posOffset>
                </wp:positionV>
                <wp:extent cx="5715000" cy="0"/>
                <wp:effectExtent l="0" t="19050" r="0" b="1905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8100">
                          <a:solidFill>
                            <a:srgbClr val="000000"/>
                          </a:solidFill>
                          <a:round/>
                        </a:ln>
                        <a:effectLst/>
                      </wps:spPr>
                      <wps:bodyPr/>
                    </wps:wsp>
                  </a:graphicData>
                </a:graphic>
              </wp:anchor>
            </w:drawing>
          </mc:Choice>
          <mc:Fallback>
            <w:pict>
              <v:line id="_x0000_s1026" o:spid="_x0000_s1026" o:spt="20" style="position:absolute;left:0pt;margin-left:0pt;margin-top:3pt;height:0pt;width:450pt;z-index:251662336;mso-width-relative:page;mso-height-relative:page;" filled="f" stroked="t" coordsize="21600,21600" o:gfxdata="UEsDBAoAAAAAAIdO4kAAAAAAAAAAAAAAAAAEAAAAZHJzL1BLAwQUAAAACACHTuJAueBBEc8AAAAE&#10;AQAADwAAAGRycy9kb3ducmV2LnhtbE2PzU7EMAyE70i8Q2QkbmxSQKvd0nQPSNzgwMIDeBvTFBKn&#10;SrI/8PQYLnCyR2ONv+k2pxjUgXKZEltoFgYU8ZDcxKOF15eHqxWoUpEdhsRk4ZMKbPrzsw5bl478&#10;TIdtHZWEcGnRgq91brUug6eIZZFmYvHeUo5YReZRu4xHCY9BXxuz1BEnlg8eZ7r3NHxs99HC422z&#10;fjLazzcrF1C/fw0l5GLt5UVj7kBVOtW/Y/jBF3TohWmX9uyKChakSLWwlCHm2hhZdr9a953+D99/&#10;A1BLAwQUAAAACACHTuJABKBye8wBAABrAwAADgAAAGRycy9lMm9Eb2MueG1srVPBbhMxEL0j8Q+W&#10;72R3iwrtKpseUpVLgUhtP2Bie3ctbI9lO9nNT/ADSNzgxJF7/4byGbWdbIByQ+Qwynhm3sx7Mzu/&#10;GLUiW+G8RNPQalZSIgxDLk3X0LvbqxdnlPgAhoNCIxq6E55eLJ4/mw+2FifYo+LCkQhifD3YhvYh&#10;2LooPOuFBj9DK0wMtug0hOi6ruAOhoiuVXFSlq+KAR23DpnwPr5e7oN0kfHbVrDwvm29CEQ1NM4W&#10;snXZrpMtFnOoOwe2l+wwBvzDFBqkiU2PUJcQgGyc/AtKS+bQYxtmDHWBbSuZyBwim6p8wuamBysy&#10;lyiOt0eZ/P+DZe+2K0ckb+g5JQZ0XNHDp+8/Pn75ef852odvX8l5Emmwvo65S7NyiSYbzY29RvbB&#10;E4PLHkwn8rC3OxsRqlRR/FGSHG9jq/XwFnnMgU3ArNjYOp0goxZkzIvZHRcjxkBYfDx9XZ2WZdwf&#10;m2IF1FOhdT68EahJ+tNQJU3SDGrYXvuQBoF6SknPBq+kUnnvypChoS/PqgidQh6V5CmaHdetl8qR&#10;LaTTyb9M60maw43h+y7KpDqRr+7QeqK9F3CNfLdykzZxo3m4w/Wlk/ndzwr++kYW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ngQRHPAAAABAEAAA8AAAAAAAAAAQAgAAAAIgAAAGRycy9kb3ducmV2&#10;LnhtbFBLAQIUABQAAAAIAIdO4kAEoHJ7zAEAAGsDAAAOAAAAAAAAAAEAIAAAAB4BAABkcnMvZTJv&#10;RG9jLnhtbFBLBQYAAAAABgAGAFkBAABcBQAAAAA=&#10;">
                <v:fill on="f" focussize="0,0"/>
                <v:stroke weight="3pt" color="#000000" joinstyle="round"/>
                <v:imagedata o:title=""/>
                <o:lock v:ext="edit" aspectratio="f"/>
              </v:line>
            </w:pict>
          </mc:Fallback>
        </mc:AlternateContent>
      </w:r>
      <w:r>
        <w:rPr>
          <w:lang/>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137160</wp:posOffset>
                </wp:positionV>
                <wp:extent cx="571500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0pt;margin-top:10.8pt;height:0pt;width:450pt;z-index:251663360;mso-width-relative:page;mso-height-relative:page;" filled="f" stroked="t" coordsize="21600,21600" o:gfxdata="UEsDBAoAAAAAAIdO4kAAAAAAAAAAAAAAAAAEAAAAZHJzL1BLAwQUAAAACACHTuJAVvcav9MAAAAG&#10;AQAADwAAAGRycy9kb3ducmV2LnhtbE2PzU7DMBCE70i8g7VIXKrWTpAqSOP0AOTGhVLEdRsvSUS8&#10;TmP3B56eRRzgODOrmW/L9dkP6khT7ANbyBYGFHETXM+the1LPb8FFROywyEwWfikCOvq8qLEwoUT&#10;P9Nxk1olJRwLtNClNBZax6Yjj3ERRmLJ3sPkMYmcWu0mPEm5H3RuzFJ77FkWOhzpvqPmY3PwFmL9&#10;Svv6a9bMzNtNGyjfPzw9orXXV5lZgUp0Tn/H8IMv6FAJ0y4c2EU1WJBHkoU8W4KS9M4YMXa/hq5K&#10;/R+/+gZQSwMEFAAAAAgAh07iQLQR79nNAQAAagMAAA4AAABkcnMvZTJvRG9jLnhtbK1TwY7TMBC9&#10;I/EPlu80aaXCEjXdQ1fLZYFKu3zA1HYSC8dj2W7T/gQ/gMQNThy58ze7fAZjtykL3BA5jGLPzJuZ&#10;98aLy31v2E75oNHWfDopOVNWoNS2rfm7u+tnF5yFCFaCQatqflCBXy6fPlkMrlIz7NBI5RmB2FAN&#10;ruZdjK4qiiA61UOYoFOWnA36HiIdfVtIDwOh96aYleXzYkAvnUehQqDbq6OTLzN+0ygR3zZNUJGZ&#10;mlNvMVuf7SbZYrmAqvXgOi1ObcA/dNGDtlT0DHUFEdjW67+gei08BmziRGBfYNNoofIMNM20/GOa&#10;2w6cyrMQOcGdaQr/D1a82a0907LmJJSFniR6+Pjt/sPnH98/kX34+oVdJJIGFyqKXdm1T2OKvb11&#10;NyjeB2Zx1YFtVW727uAIYZoyit9S0iE4KrUZXqOkGNhGzIztG98nSOKC7bMwh7Mwah+ZoMv5i+m8&#10;LEk/MfoKqMZE50N8pbBn6afmRtvEGVSwuwkxNQLVGJKuLV5rY7LuxrKh5i/ns3lOCGi0TM4UFny7&#10;WRnPdpA2J395KvI8DvO4tfJYxNiUp/LSnSqPUx/526A8rP1IDQmaezstX9qYx+dM4K8nsvw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Vvcav9MAAAAGAQAADwAAAAAAAAABACAAAAAiAAAAZHJzL2Rv&#10;d25yZXYueG1sUEsBAhQAFAAAAAgAh07iQLQR79nNAQAAagMAAA4AAAAAAAAAAQAgAAAAIgEAAGRy&#10;cy9lMm9Eb2MueG1sUEsFBgAAAAAGAAYAWQEAAGEFAAAAAA==&#10;">
                <v:fill on="f" focussize="0,0"/>
                <v:stroke color="#000000" joinstyle="round"/>
                <v:imagedata o:title=""/>
                <o:lock v:ext="edit" aspectratio="f"/>
              </v:line>
            </w:pict>
          </mc:Fallback>
        </mc:AlternateContent>
      </w:r>
    </w:p>
    <w:p>
      <w:pPr>
        <w:spacing w:line="420" w:lineRule="exact"/>
        <w:ind w:firstLine="640"/>
        <w:rPr>
          <w:rFonts w:hint="eastAsia" w:ascii="宋体" w:hAnsi="宋体"/>
          <w:color w:val="000000"/>
        </w:rPr>
      </w:pPr>
    </w:p>
    <w:p>
      <w:pPr>
        <w:jc w:val="center"/>
        <w:rPr>
          <w:rFonts w:hint="eastAsia" w:ascii="黑体" w:hAnsi="黑体" w:eastAsia="黑体" w:cs="宋体"/>
          <w:b/>
          <w:color w:val="000000"/>
          <w:sz w:val="32"/>
          <w:szCs w:val="32"/>
        </w:rPr>
      </w:pPr>
      <w:r>
        <w:rPr>
          <w:rFonts w:hint="eastAsia" w:ascii="黑体" w:hAnsi="黑体" w:eastAsia="黑体" w:cs="宋体"/>
          <w:b/>
          <w:color w:val="000000"/>
          <w:sz w:val="32"/>
          <w:szCs w:val="32"/>
        </w:rPr>
        <w:t>成都铁塔2017年三环路扩能提升工程拆迁还建引入服务单位项目文件</w:t>
      </w:r>
    </w:p>
    <w:p>
      <w:pPr>
        <w:jc w:val="center"/>
        <w:rPr>
          <w:rFonts w:ascii="黑体" w:hAnsi="黑体" w:eastAsia="黑体" w:cs="宋体"/>
          <w:b/>
          <w:sz w:val="32"/>
          <w:szCs w:val="32"/>
          <w:u w:val="single"/>
        </w:rPr>
      </w:pPr>
    </w:p>
    <w:p>
      <w:pPr>
        <w:spacing w:line="420" w:lineRule="exact"/>
        <w:ind w:firstLine="420"/>
        <w:rPr>
          <w:rFonts w:ascii="宋体" w:hAnsi="宋体"/>
          <w:color w:val="000000"/>
          <w:kern w:val="0"/>
          <w:sz w:val="28"/>
          <w:szCs w:val="28"/>
        </w:rPr>
      </w:pPr>
      <w:r>
        <w:rPr>
          <w:lang/>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106680</wp:posOffset>
                </wp:positionV>
                <wp:extent cx="5715000" cy="7620"/>
                <wp:effectExtent l="0" t="0" r="0" b="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flipV="1">
                          <a:off x="0" y="0"/>
                          <a:ext cx="5715000" cy="7620"/>
                        </a:xfrm>
                        <a:prstGeom prst="line">
                          <a:avLst/>
                        </a:prstGeom>
                        <a:noFill/>
                        <a:ln w="38100">
                          <a:solidFill>
                            <a:srgbClr val="000000"/>
                          </a:solidFill>
                          <a:round/>
                        </a:ln>
                        <a:effectLst/>
                      </wps:spPr>
                      <wps:bodyPr/>
                    </wps:wsp>
                  </a:graphicData>
                </a:graphic>
              </wp:anchor>
            </w:drawing>
          </mc:Choice>
          <mc:Fallback>
            <w:pict>
              <v:line id="_x0000_s1026" o:spid="_x0000_s1026" o:spt="20" style="position:absolute;left:0pt;flip:y;margin-left:0pt;margin-top:8.4pt;height:0.6pt;width:450pt;z-index:251664384;mso-width-relative:page;mso-height-relative:page;" filled="f" stroked="t" coordsize="21600,21600" o:gfxdata="UEsDBAoAAAAAAIdO4kAAAAAAAAAAAAAAAAAEAAAAZHJzL1BLAwQUAAAACACHTuJA4oYh8dEAAAAG&#10;AQAADwAAAGRycy9kb3ducmV2LnhtbE2PTU/DMAyG70j8h8hI3FjSCU1Z13QHJE5IfGz7AV5j2mqN&#10;UzXZOv495sSOfl7r9eNqew2DutCU+sgOioUBRdxE33Pr4LB/fbKgUkb2OEQmBz+UYFvf31VY+jjz&#10;F112uVVSwqlEB13OY6l1ajoKmBZxJJbsO04Bs4xTq/2Es5SHQS+NWemAPcuFDkd66ag57c7BwbP9&#10;KN7tZ5vxYJf2bX2yfpyTc48PhdmAynTN/8vwpy/qUIvTMZ7ZJzU4kEey0JX4S7o2RsBRgDWg60rf&#10;6te/UEsDBBQAAAAIAIdO4kCwzTOJ1gEAAHgDAAAOAAAAZHJzL2Uyb0RvYy54bWytU81uEzEQviPx&#10;DpbvZHeD2lSrbHpIVS4FIrVwd2zvroXtsWwnu3kJXgCJG5w4cu/bUB6jYydNS7kh9jDa+ftm5pvx&#10;/Hw0mmylDwpsQ6tJSYm0HISyXUM/3Fy+OqMkRGYF02BlQ3cy0PPFyxfzwdVyCj1oIT1BEBvqwTW0&#10;j9HVRRF4Lw0LE3DSorMFb1hE1XeF8GxAdKOLaVmeFgN44TxwGQJaL/ZOusj4bSt5fN+2QUaiG4q9&#10;xSx9luski8Wc1Z1nrlf80Ab7hy4MUxaLHqEuWGRk49VfUEZxDwHaOOFgCmhbxWWeAaepymfTXPfM&#10;yTwLkhPckabw/2D5u+3KEyUaOqPEMoMruvvy89fnb79vv6K8+/GdzBJJgws1xi7tyqcx+Wiv3RXw&#10;T4FYWPbMdjI3e7NziFCljOKPlKQEh6XWw1sQGMM2ETJjY+sNabVyH1NiAkdWyJhXtDuuSI6RcDSe&#10;zKqTssRNcvTNTqd5gwWrE0rKdT7ENxIMST8N1comAlnNtlchpq4eQ5LZwqXSOh+BtmRo6OuzCtGT&#10;K4BWInmz4rv1UnuyZemO8pdnfBbmYWPFvoq2KU/mEzyUfuBgz+YaxG7lH4jC9ebmDqeY7uepnul8&#10;fDCL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KGIfHRAAAABgEAAA8AAAAAAAAAAQAgAAAAIgAA&#10;AGRycy9kb3ducmV2LnhtbFBLAQIUABQAAAAIAIdO4kCwzTOJ1gEAAHgDAAAOAAAAAAAAAAEAIAAA&#10;ACABAABkcnMvZTJvRG9jLnhtbFBLBQYAAAAABgAGAFkBAABoBQAAAAA=&#10;">
                <v:fill on="f" focussize="0,0"/>
                <v:stroke weight="3pt" color="#000000" joinstyle="round"/>
                <v:imagedata o:title=""/>
                <o:lock v:ext="edit" aspectratio="f"/>
              </v:line>
            </w:pict>
          </mc:Fallback>
        </mc:AlternateContent>
      </w:r>
      <w:r>
        <w:rPr>
          <w:lang/>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7620</wp:posOffset>
                </wp:positionV>
                <wp:extent cx="5715000" cy="7620"/>
                <wp:effectExtent l="0" t="0" r="0" b="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flipV="1">
                          <a:off x="0" y="0"/>
                          <a:ext cx="5715000" cy="762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flip:y;margin-left:0pt;margin-top:0.6pt;height:0.6pt;width:450pt;z-index:251665408;mso-width-relative:page;mso-height-relative:page;" filled="f" stroked="t" coordsize="21600,21600" o:gfxdata="UEsDBAoAAAAAAIdO4kAAAAAAAAAAAAAAAAAEAAAAZHJzL1BLAwQUAAAACACHTuJA7RxMKtEAAAAE&#10;AQAADwAAAGRycy9kb3ducmV2LnhtbE2PQUvEMBCF74L/IYzgzU22iri16SKiXgTBtXqeNmNbTCal&#10;yXbXf+940uObN7z3vWp7DF4tNKcxsoX1yoAi7qIbubfQvD1e3IBKGdmhj0wWvinBtj49qbB08cCv&#10;tOxyrySEU4kWhpynUuvUDRQwreJELN5nnANmkXOv3YwHCQ9eF8Zc64AjS8OAE90P1H3t9sHC3cfz&#10;w+XL0obo3aZv3l1ozFNh7fnZ2tyCynTMf8/wiy/oUAtTG/fskvIWZEiWawFKzI0xolsLxRXoutL/&#10;4esfUEsDBBQAAAAIAIdO4kCR/+MA1wEAAHcDAAAOAAAAZHJzL2Uyb0RvYy54bWytU72OEzEQ7pF4&#10;B8s92U2k5GCVzRU5Hc0Bke6gd/yTtbA9lu1kNy/BCyDRQUVJz9twPAZjJ5f7oUNsMdr5+2bmm/H8&#10;fLCG7GSIGlxLx6OaEuk4CO02LX1/c/niJSUxMSeYASdbupeRni+eP5v3vpET6MAIGQiCuNj0vqVd&#10;Sr6pqsg7aVkcgZcOnQqCZQnVsKlEYD2iW1NN6npW9RCED8BljGi9ODjpouArJXl6p1SUiZiWYm+p&#10;yFDkOstqMWfNJjDfaX5sg/1DF5Zph0VPUBcsMbIN+i8oq3mACCqNONgKlNJclhlwmnH9ZJrrjnlZ&#10;ZkFyoj/RFP8fLH+7WwWiRUtnlDhmcUW3n3/8+vT1988vKG+/fyOzTFLvY4OxS7cKeUw+uGt/Bfxj&#10;JA6WHXMbWZq92XtEGOeM6lFKVqLHUuv+DQiMYdsEhbFBBUuU0f5DTszgyAoZyor2pxXJIRGOxunZ&#10;eFrXuEmOvrPZpGywYk1Gybk+xPRagiX5p6VGu0wga9juKqbc1X1INju41MaUIzCO9C19NZ1MS0IE&#10;o0V25rAYNuulCWTH8hmVr4yInodhAbZOHIoYl/NkucBj5TsKDmSuQexX4Y4n3G7p7XiJ+Xwe6oXN&#10;+/ey+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tHEwq0QAAAAQBAAAPAAAAAAAAAAEAIAAAACIA&#10;AABkcnMvZG93bnJldi54bWxQSwECFAAUAAAACACHTuJAkf/jANcBAAB3AwAADgAAAAAAAAABACAA&#10;AAAgAQAAZHJzL2Uyb0RvYy54bWxQSwUGAAAAAAYABgBZAQAAaQUAAAAA&#10;">
                <v:fill on="f" focussize="0,0"/>
                <v:stroke color="#000000" joinstyle="round"/>
                <v:imagedata o:title=""/>
                <o:lock v:ext="edit" aspectratio="f"/>
              </v:line>
            </w:pict>
          </mc:Fallback>
        </mc:AlternateContent>
      </w:r>
    </w:p>
    <w:p>
      <w:pPr>
        <w:jc w:val="center"/>
        <w:rPr>
          <w:rFonts w:hint="eastAsia" w:ascii="宋体" w:hAnsi="宋体" w:cs="宋体"/>
          <w:b/>
          <w:szCs w:val="21"/>
          <w:u w:val="single"/>
        </w:rPr>
      </w:pPr>
    </w:p>
    <w:p>
      <w:pPr>
        <w:jc w:val="center"/>
        <w:rPr>
          <w:rFonts w:hint="eastAsia" w:ascii="宋体" w:hAnsi="宋体" w:cs="宋体"/>
          <w:b/>
          <w:szCs w:val="21"/>
          <w:u w:val="single"/>
        </w:rPr>
      </w:pPr>
    </w:p>
    <w:p>
      <w:pPr>
        <w:spacing w:after="120" w:line="360" w:lineRule="atLeast"/>
        <w:jc w:val="center"/>
        <w:rPr>
          <w:rFonts w:ascii="宋体" w:hAnsi="宋体" w:cs="宋体"/>
          <w:b/>
          <w:szCs w:val="32"/>
        </w:rPr>
      </w:pPr>
    </w:p>
    <w:p>
      <w:pPr>
        <w:spacing w:after="120" w:line="360" w:lineRule="atLeast"/>
        <w:jc w:val="center"/>
        <w:rPr>
          <w:rFonts w:ascii="宋体" w:hAnsi="宋体" w:cs="宋体"/>
          <w:b/>
          <w:szCs w:val="32"/>
        </w:rPr>
      </w:pPr>
    </w:p>
    <w:p>
      <w:pPr>
        <w:spacing w:after="120" w:line="360" w:lineRule="atLeast"/>
        <w:jc w:val="center"/>
        <w:rPr>
          <w:rFonts w:hint="eastAsia" w:ascii="宋体" w:hAnsi="宋体" w:cs="宋体"/>
          <w:b/>
          <w:szCs w:val="32"/>
        </w:rPr>
      </w:pPr>
    </w:p>
    <w:p>
      <w:pPr>
        <w:spacing w:after="120" w:line="360" w:lineRule="atLeast"/>
        <w:jc w:val="center"/>
        <w:rPr>
          <w:rFonts w:hint="eastAsia" w:ascii="宋体" w:hAnsi="宋体" w:cs="宋体"/>
          <w:b/>
          <w:szCs w:val="32"/>
        </w:rPr>
      </w:pPr>
    </w:p>
    <w:p>
      <w:pPr>
        <w:spacing w:after="120" w:line="360" w:lineRule="atLeast"/>
        <w:jc w:val="center"/>
        <w:rPr>
          <w:rFonts w:hint="eastAsia" w:ascii="宋体" w:hAnsi="宋体" w:cs="宋体"/>
          <w:b/>
          <w:szCs w:val="32"/>
        </w:rPr>
      </w:pPr>
    </w:p>
    <w:p>
      <w:pPr>
        <w:spacing w:after="120" w:line="360" w:lineRule="atLeast"/>
        <w:jc w:val="center"/>
        <w:rPr>
          <w:rFonts w:hint="eastAsia" w:ascii="宋体" w:hAnsi="宋体" w:cs="宋体"/>
          <w:b/>
          <w:szCs w:val="32"/>
        </w:rPr>
      </w:pPr>
    </w:p>
    <w:p>
      <w:pPr>
        <w:spacing w:line="600" w:lineRule="exact"/>
        <w:jc w:val="left"/>
        <w:rPr>
          <w:rFonts w:hint="eastAsia" w:eastAsia="黑体"/>
          <w:b/>
          <w:sz w:val="32"/>
          <w:szCs w:val="32"/>
          <w:u w:val="single"/>
        </w:rPr>
      </w:pPr>
      <w:r>
        <w:rPr>
          <w:rFonts w:hint="eastAsia" w:eastAsia="黑体"/>
          <w:b/>
          <w:sz w:val="32"/>
          <w:szCs w:val="32"/>
        </w:rPr>
        <w:t>选定人</w:t>
      </w:r>
      <w:r>
        <w:rPr>
          <w:rFonts w:eastAsia="黑体"/>
          <w:b/>
          <w:sz w:val="32"/>
          <w:szCs w:val="32"/>
        </w:rPr>
        <w:t>：</w:t>
      </w:r>
      <w:r>
        <w:rPr>
          <w:rFonts w:eastAsia="黑体"/>
          <w:b/>
          <w:sz w:val="32"/>
          <w:szCs w:val="32"/>
          <w:u w:val="single"/>
        </w:rPr>
        <w:t xml:space="preserve"> </w:t>
      </w:r>
      <w:r>
        <w:rPr>
          <w:rFonts w:hint="eastAsia" w:eastAsia="黑体"/>
          <w:b/>
          <w:sz w:val="32"/>
          <w:szCs w:val="32"/>
          <w:u w:val="single"/>
        </w:rPr>
        <w:t>中国铁塔股份有限公司成都市分公司</w:t>
      </w:r>
      <w:r>
        <w:rPr>
          <w:rFonts w:eastAsia="黑体"/>
          <w:b/>
          <w:sz w:val="32"/>
          <w:szCs w:val="32"/>
          <w:u w:val="single"/>
        </w:rPr>
        <w:t xml:space="preserve">    </w:t>
      </w:r>
    </w:p>
    <w:p>
      <w:pPr>
        <w:spacing w:line="600" w:lineRule="exact"/>
        <w:jc w:val="left"/>
        <w:rPr>
          <w:rFonts w:hint="eastAsia" w:eastAsia="黑体"/>
          <w:b/>
          <w:sz w:val="32"/>
          <w:szCs w:val="32"/>
          <w:u w:val="single"/>
        </w:rPr>
      </w:pPr>
      <w:r>
        <w:rPr>
          <w:rFonts w:hint="eastAsia" w:eastAsia="黑体"/>
          <w:b/>
          <w:sz w:val="32"/>
          <w:szCs w:val="32"/>
        </w:rPr>
        <w:t>选定代理机构：</w:t>
      </w:r>
      <w:r>
        <w:rPr>
          <w:rFonts w:hint="eastAsia" w:eastAsia="黑体"/>
          <w:b/>
          <w:sz w:val="32"/>
          <w:szCs w:val="32"/>
          <w:u w:val="single"/>
        </w:rPr>
        <w:t>江苏省邮电规划设计院有限责任公司</w:t>
      </w:r>
    </w:p>
    <w:p>
      <w:pPr>
        <w:rPr>
          <w:rFonts w:hint="eastAsia" w:ascii="黑体" w:hAnsi="宋体" w:eastAsia="黑体" w:cs="宋体"/>
          <w:u w:val="single"/>
        </w:rPr>
      </w:pPr>
    </w:p>
    <w:p>
      <w:pPr>
        <w:rPr>
          <w:rFonts w:hint="eastAsia" w:ascii="黑体" w:hAnsi="宋体" w:eastAsia="黑体" w:cs="宋体"/>
          <w:u w:val="single"/>
        </w:rPr>
      </w:pPr>
    </w:p>
    <w:p>
      <w:pPr>
        <w:rPr>
          <w:rFonts w:hint="eastAsia" w:ascii="黑体" w:hAnsi="宋体" w:eastAsia="黑体" w:cs="宋体"/>
          <w:u w:val="single"/>
        </w:rPr>
      </w:pPr>
    </w:p>
    <w:p>
      <w:pPr>
        <w:rPr>
          <w:rFonts w:hint="eastAsia" w:ascii="黑体" w:hAnsi="宋体" w:eastAsia="黑体" w:cs="宋体"/>
          <w:u w:val="single"/>
        </w:rPr>
      </w:pPr>
    </w:p>
    <w:p>
      <w:pPr>
        <w:rPr>
          <w:rFonts w:hint="eastAsia" w:ascii="黑体" w:hAnsi="宋体" w:eastAsia="黑体" w:cs="宋体"/>
          <w:u w:val="single"/>
        </w:rPr>
      </w:pPr>
    </w:p>
    <w:p>
      <w:pPr>
        <w:rPr>
          <w:rFonts w:hint="eastAsia" w:ascii="黑体" w:hAnsi="宋体" w:eastAsia="黑体" w:cs="宋体"/>
          <w:u w:val="single"/>
        </w:rPr>
      </w:pPr>
    </w:p>
    <w:p>
      <w:pPr>
        <w:rPr>
          <w:rFonts w:hint="eastAsia" w:ascii="黑体" w:hAnsi="宋体" w:eastAsia="黑体" w:cs="宋体"/>
          <w:u w:val="single"/>
        </w:rPr>
      </w:pPr>
    </w:p>
    <w:p>
      <w:pPr>
        <w:rPr>
          <w:rFonts w:hint="eastAsia" w:ascii="黑体" w:hAnsi="宋体" w:eastAsia="黑体" w:cs="宋体"/>
          <w:u w:val="single"/>
        </w:rPr>
      </w:pPr>
    </w:p>
    <w:p>
      <w:pPr>
        <w:rPr>
          <w:rFonts w:hint="eastAsia" w:ascii="黑体" w:hAnsi="宋体" w:eastAsia="黑体" w:cs="宋体"/>
          <w:u w:val="single"/>
        </w:rPr>
      </w:pPr>
    </w:p>
    <w:p>
      <w:pPr>
        <w:rPr>
          <w:rFonts w:hint="eastAsia" w:ascii="黑体" w:hAnsi="宋体" w:eastAsia="黑体" w:cs="宋体"/>
          <w:u w:val="single"/>
        </w:rPr>
      </w:pPr>
    </w:p>
    <w:p>
      <w:pPr>
        <w:rPr>
          <w:rFonts w:hint="eastAsia" w:ascii="黑体" w:hAnsi="宋体" w:eastAsia="黑体" w:cs="宋体"/>
          <w:u w:val="single"/>
        </w:rPr>
      </w:pPr>
    </w:p>
    <w:p>
      <w:pPr>
        <w:spacing w:line="480" w:lineRule="auto"/>
        <w:jc w:val="center"/>
        <w:rPr>
          <w:rFonts w:hint="eastAsia" w:ascii="黑体" w:hAnsi="宋体" w:eastAsia="黑体" w:cs="宋体"/>
          <w:b/>
          <w:sz w:val="32"/>
          <w:szCs w:val="32"/>
          <w:u w:val="single"/>
        </w:rPr>
      </w:pPr>
      <w:r>
        <w:rPr>
          <w:rFonts w:hint="eastAsia" w:eastAsia="黑体"/>
          <w:b/>
          <w:sz w:val="32"/>
          <w:szCs w:val="32"/>
          <w:u w:val="single"/>
        </w:rPr>
        <w:t>江苏省邮电规划设计院有限责任公司</w:t>
      </w:r>
    </w:p>
    <w:p>
      <w:pPr>
        <w:spacing w:line="480" w:lineRule="auto"/>
        <w:jc w:val="center"/>
        <w:rPr>
          <w:rFonts w:hint="eastAsia" w:ascii="黑体" w:eastAsia="黑体"/>
          <w:b/>
          <w:sz w:val="32"/>
          <w:szCs w:val="32"/>
        </w:rPr>
      </w:pPr>
      <w:r>
        <w:rPr>
          <w:rFonts w:ascii="黑体" w:hAnsi="宋体" w:eastAsia="黑体" w:cs="宋体"/>
          <w:b/>
          <w:sz w:val="32"/>
          <w:szCs w:val="32"/>
          <w:u w:val="single"/>
        </w:rPr>
        <w:t xml:space="preserve">   </w:t>
      </w:r>
      <w:r>
        <w:rPr>
          <w:rFonts w:hint="eastAsia" w:ascii="黑体" w:hAnsi="宋体" w:eastAsia="黑体" w:cs="宋体"/>
          <w:b/>
          <w:sz w:val="32"/>
          <w:szCs w:val="32"/>
          <w:u w:val="single"/>
        </w:rPr>
        <w:t>2017</w:t>
      </w:r>
      <w:r>
        <w:rPr>
          <w:rFonts w:ascii="黑体" w:hAnsi="宋体" w:eastAsia="黑体" w:cs="宋体"/>
          <w:b/>
          <w:sz w:val="32"/>
          <w:szCs w:val="32"/>
          <w:u w:val="single"/>
        </w:rPr>
        <w:t xml:space="preserve"> </w:t>
      </w:r>
      <w:r>
        <w:rPr>
          <w:rFonts w:hint="eastAsia" w:ascii="黑体" w:hAnsi="宋体" w:eastAsia="黑体" w:cs="宋体"/>
          <w:b/>
          <w:sz w:val="32"/>
          <w:szCs w:val="32"/>
        </w:rPr>
        <w:t>年</w:t>
      </w:r>
      <w:r>
        <w:rPr>
          <w:rFonts w:ascii="黑体" w:hAnsi="宋体" w:eastAsia="黑体" w:cs="宋体"/>
          <w:b/>
          <w:sz w:val="32"/>
          <w:szCs w:val="32"/>
          <w:u w:val="single"/>
        </w:rPr>
        <w:t xml:space="preserve"> </w:t>
      </w:r>
      <w:r>
        <w:rPr>
          <w:rFonts w:hint="eastAsia" w:ascii="黑体" w:hAnsi="宋体" w:eastAsia="黑体" w:cs="宋体"/>
          <w:b/>
          <w:sz w:val="32"/>
          <w:szCs w:val="32"/>
          <w:u w:val="single"/>
        </w:rPr>
        <w:t>8</w:t>
      </w:r>
      <w:r>
        <w:rPr>
          <w:rFonts w:ascii="黑体" w:hAnsi="宋体" w:eastAsia="黑体" w:cs="宋体"/>
          <w:b/>
          <w:sz w:val="32"/>
          <w:szCs w:val="32"/>
          <w:u w:val="single"/>
        </w:rPr>
        <w:t xml:space="preserve"> </w:t>
      </w:r>
      <w:r>
        <w:rPr>
          <w:rFonts w:hint="eastAsia" w:ascii="黑体" w:hAnsi="宋体" w:eastAsia="黑体" w:cs="宋体"/>
          <w:b/>
          <w:sz w:val="32"/>
          <w:szCs w:val="32"/>
        </w:rPr>
        <w:t>月</w:t>
      </w:r>
      <w:r>
        <w:rPr>
          <w:rFonts w:ascii="黑体" w:hAnsi="宋体" w:eastAsia="黑体" w:cs="宋体"/>
          <w:b/>
          <w:sz w:val="32"/>
          <w:szCs w:val="32"/>
          <w:u w:val="single"/>
        </w:rPr>
        <w:t xml:space="preserve"> </w:t>
      </w:r>
      <w:r>
        <w:rPr>
          <w:rFonts w:hint="eastAsia" w:ascii="黑体" w:hAnsi="宋体" w:eastAsia="黑体" w:cs="宋体"/>
          <w:b/>
          <w:sz w:val="32"/>
          <w:szCs w:val="32"/>
          <w:u w:val="single"/>
        </w:rPr>
        <w:t>15</w:t>
      </w:r>
      <w:r>
        <w:rPr>
          <w:rFonts w:ascii="黑体" w:hAnsi="宋体" w:eastAsia="黑体" w:cs="宋体"/>
          <w:b/>
          <w:sz w:val="32"/>
          <w:szCs w:val="32"/>
          <w:u w:val="single"/>
        </w:rPr>
        <w:t xml:space="preserve"> </w:t>
      </w:r>
      <w:r>
        <w:rPr>
          <w:rFonts w:hint="eastAsia" w:ascii="黑体" w:hAnsi="宋体" w:eastAsia="黑体" w:cs="宋体"/>
          <w:b/>
          <w:sz w:val="32"/>
          <w:szCs w:val="32"/>
        </w:rPr>
        <w:t>日</w:t>
      </w:r>
    </w:p>
    <w:p>
      <w:pPr>
        <w:jc w:val="center"/>
        <w:rPr>
          <w:rFonts w:hint="eastAsia" w:ascii="黑体" w:eastAsia="黑体"/>
          <w:sz w:val="28"/>
          <w:szCs w:val="28"/>
        </w:rPr>
      </w:pPr>
      <w:r>
        <w:rPr>
          <w:rFonts w:ascii="黑体" w:eastAsia="黑体"/>
          <w:sz w:val="28"/>
          <w:szCs w:val="28"/>
        </w:rPr>
        <w:br w:type="page"/>
      </w:r>
    </w:p>
    <w:p>
      <w:pPr>
        <w:jc w:val="center"/>
        <w:rPr>
          <w:rFonts w:hint="eastAsia" w:eastAsia="黑体"/>
          <w:sz w:val="36"/>
          <w:szCs w:val="32"/>
        </w:rPr>
      </w:pPr>
      <w:r>
        <w:rPr>
          <w:rFonts w:hint="eastAsia" w:eastAsia="黑体"/>
          <w:sz w:val="36"/>
          <w:szCs w:val="32"/>
        </w:rPr>
        <w:t>目     录</w:t>
      </w:r>
    </w:p>
    <w:p>
      <w:pPr>
        <w:pStyle w:val="65"/>
        <w:tabs>
          <w:tab w:val="right" w:leader="dot" w:pos="8302"/>
        </w:tabs>
        <w:rPr>
          <w:rFonts w:cs="Times New Roman"/>
          <w:b w:val="0"/>
          <w:bCs w:val="0"/>
          <w:caps w:val="0"/>
          <w:sz w:val="21"/>
          <w:szCs w:val="22"/>
          <w:lang/>
        </w:rPr>
      </w:pPr>
      <w:r>
        <w:rPr>
          <w:rFonts w:eastAsia="黑体"/>
          <w:sz w:val="36"/>
          <w:szCs w:val="32"/>
        </w:rPr>
        <w:fldChar w:fldCharType="begin"/>
      </w:r>
      <w:r>
        <w:rPr>
          <w:rFonts w:eastAsia="黑体"/>
          <w:sz w:val="36"/>
          <w:szCs w:val="32"/>
        </w:rPr>
        <w:instrText xml:space="preserve"> </w:instrText>
      </w:r>
      <w:r>
        <w:rPr>
          <w:rFonts w:hint="eastAsia" w:eastAsia="黑体"/>
          <w:sz w:val="36"/>
          <w:szCs w:val="32"/>
        </w:rPr>
        <w:instrText xml:space="preserve">TOC \o "1-3" \h \z \u</w:instrText>
      </w:r>
      <w:r>
        <w:rPr>
          <w:rFonts w:eastAsia="黑体"/>
          <w:sz w:val="36"/>
          <w:szCs w:val="32"/>
        </w:rPr>
        <w:instrText xml:space="preserve"> </w:instrText>
      </w:r>
      <w:r>
        <w:rPr>
          <w:rFonts w:eastAsia="黑体"/>
          <w:sz w:val="36"/>
          <w:szCs w:val="32"/>
        </w:rPr>
        <w:fldChar w:fldCharType="separate"/>
      </w:r>
      <w:r>
        <w:rPr>
          <w:rStyle w:val="94"/>
          <w:lang/>
        </w:rPr>
        <w:fldChar w:fldCharType="begin"/>
      </w:r>
      <w:r>
        <w:rPr>
          <w:rStyle w:val="94"/>
          <w:lang/>
        </w:rPr>
        <w:instrText xml:space="preserve"> </w:instrText>
      </w:r>
      <w:r>
        <w:rPr>
          <w:lang/>
        </w:rPr>
        <w:instrText xml:space="preserve">HYPERLINK \l "_Toc491334952"</w:instrText>
      </w:r>
      <w:r>
        <w:rPr>
          <w:rStyle w:val="94"/>
          <w:lang/>
        </w:rPr>
        <w:instrText xml:space="preserve"> </w:instrText>
      </w:r>
      <w:r>
        <w:rPr>
          <w:rStyle w:val="94"/>
          <w:lang/>
        </w:rPr>
        <w:fldChar w:fldCharType="separate"/>
      </w:r>
      <w:r>
        <w:rPr>
          <w:rStyle w:val="94"/>
          <w:rFonts w:hint="eastAsia"/>
          <w:lang/>
        </w:rPr>
        <w:t>第一章</w:t>
      </w:r>
      <w:r>
        <w:rPr>
          <w:rStyle w:val="94"/>
          <w:lang/>
        </w:rPr>
        <w:t xml:space="preserve">  </w:t>
      </w:r>
      <w:r>
        <w:rPr>
          <w:rStyle w:val="94"/>
          <w:rFonts w:hint="eastAsia"/>
          <w:lang/>
        </w:rPr>
        <w:t>项目基本信息</w:t>
      </w:r>
      <w:r>
        <w:rPr>
          <w:lang/>
        </w:rPr>
        <w:tab/>
      </w:r>
      <w:r>
        <w:rPr>
          <w:lang/>
        </w:rPr>
        <w:fldChar w:fldCharType="begin"/>
      </w:r>
      <w:r>
        <w:rPr>
          <w:lang/>
        </w:rPr>
        <w:instrText xml:space="preserve"> PAGEREF _Toc491334952 \h </w:instrText>
      </w:r>
      <w:r>
        <w:rPr>
          <w:lang/>
        </w:rPr>
        <w:fldChar w:fldCharType="separate"/>
      </w:r>
      <w:r>
        <w:rPr>
          <w:lang/>
        </w:rPr>
        <w:t>4</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"_Toc491334953"</w:instrText>
      </w:r>
      <w:r>
        <w:rPr>
          <w:rStyle w:val="94"/>
          <w:lang/>
        </w:rPr>
        <w:instrText xml:space="preserve"> </w:instrText>
      </w:r>
      <w:r>
        <w:rPr>
          <w:rStyle w:val="94"/>
          <w:lang/>
        </w:rPr>
        <w:fldChar w:fldCharType="separate"/>
      </w:r>
      <w:r>
        <w:rPr>
          <w:rStyle w:val="94"/>
          <w:lang/>
        </w:rPr>
        <w:t>1</w:t>
      </w:r>
      <w:r>
        <w:rPr>
          <w:rStyle w:val="94"/>
          <w:rFonts w:hint="eastAsia"/>
          <w:lang/>
        </w:rPr>
        <w:t>．项目范围</w:t>
      </w:r>
      <w:r>
        <w:rPr>
          <w:lang/>
        </w:rPr>
        <w:tab/>
      </w:r>
      <w:r>
        <w:rPr>
          <w:lang/>
        </w:rPr>
        <w:fldChar w:fldCharType="begin"/>
      </w:r>
      <w:r>
        <w:rPr>
          <w:lang/>
        </w:rPr>
        <w:instrText xml:space="preserve"> PAGEREF _Toc491334953 \h </w:instrText>
      </w:r>
      <w:r>
        <w:rPr>
          <w:lang/>
        </w:rPr>
        <w:fldChar w:fldCharType="separate"/>
      </w:r>
      <w:r>
        <w:rPr>
          <w:lang/>
        </w:rPr>
        <w:t>4</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"_Toc491334954"</w:instrText>
      </w:r>
      <w:r>
        <w:rPr>
          <w:rStyle w:val="94"/>
          <w:lang/>
        </w:rPr>
        <w:instrText xml:space="preserve"> </w:instrText>
      </w:r>
      <w:r>
        <w:rPr>
          <w:rStyle w:val="94"/>
          <w:lang/>
        </w:rPr>
        <w:fldChar w:fldCharType="separate"/>
      </w:r>
      <w:r>
        <w:rPr>
          <w:rStyle w:val="94"/>
          <w:lang/>
        </w:rPr>
        <w:t>2</w:t>
      </w:r>
      <w:r>
        <w:rPr>
          <w:rStyle w:val="94"/>
          <w:rFonts w:hint="eastAsia"/>
          <w:lang/>
        </w:rPr>
        <w:t>．项目信息的获取</w:t>
      </w:r>
      <w:r>
        <w:rPr>
          <w:lang/>
        </w:rPr>
        <w:tab/>
      </w:r>
      <w:r>
        <w:rPr>
          <w:lang/>
        </w:rPr>
        <w:fldChar w:fldCharType="begin"/>
      </w:r>
      <w:r>
        <w:rPr>
          <w:lang/>
        </w:rPr>
        <w:instrText xml:space="preserve"> PAGEREF _Toc491334954 \h </w:instrText>
      </w:r>
      <w:r>
        <w:rPr>
          <w:lang/>
        </w:rPr>
        <w:fldChar w:fldCharType="separate"/>
      </w:r>
      <w:r>
        <w:rPr>
          <w:lang/>
        </w:rPr>
        <w:t>5</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"_Toc491334955"</w:instrText>
      </w:r>
      <w:r>
        <w:rPr>
          <w:rStyle w:val="94"/>
          <w:lang/>
        </w:rPr>
        <w:instrText xml:space="preserve"> </w:instrText>
      </w:r>
      <w:r>
        <w:rPr>
          <w:rStyle w:val="94"/>
          <w:lang/>
        </w:rPr>
        <w:fldChar w:fldCharType="separate"/>
      </w:r>
      <w:r>
        <w:rPr>
          <w:rStyle w:val="94"/>
          <w:lang/>
        </w:rPr>
        <w:t>3</w:t>
      </w:r>
      <w:r>
        <w:rPr>
          <w:rStyle w:val="94"/>
          <w:rFonts w:hint="eastAsia"/>
          <w:lang/>
        </w:rPr>
        <w:t>．应答文件的递交</w:t>
      </w:r>
      <w:r>
        <w:rPr>
          <w:lang/>
        </w:rPr>
        <w:tab/>
      </w:r>
      <w:r>
        <w:rPr>
          <w:lang/>
        </w:rPr>
        <w:fldChar w:fldCharType="begin"/>
      </w:r>
      <w:r>
        <w:rPr>
          <w:lang/>
        </w:rPr>
        <w:instrText xml:space="preserve"> PAGEREF _Toc491334955 \h </w:instrText>
      </w:r>
      <w:r>
        <w:rPr>
          <w:lang/>
        </w:rPr>
        <w:fldChar w:fldCharType="separate"/>
      </w:r>
      <w:r>
        <w:rPr>
          <w:lang/>
        </w:rPr>
        <w:t>5</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"_Toc491334956"</w:instrText>
      </w:r>
      <w:r>
        <w:rPr>
          <w:rStyle w:val="94"/>
          <w:lang/>
        </w:rPr>
        <w:instrText xml:space="preserve"> </w:instrText>
      </w:r>
      <w:r>
        <w:rPr>
          <w:rStyle w:val="94"/>
          <w:lang/>
        </w:rPr>
        <w:fldChar w:fldCharType="separate"/>
      </w:r>
      <w:r>
        <w:rPr>
          <w:rStyle w:val="94"/>
          <w:lang/>
        </w:rPr>
        <w:t>4</w:t>
      </w:r>
      <w:r>
        <w:rPr>
          <w:rStyle w:val="94"/>
          <w:rFonts w:hint="eastAsia"/>
          <w:lang/>
        </w:rPr>
        <w:t>．发布项目信息的媒介</w:t>
      </w:r>
      <w:r>
        <w:rPr>
          <w:lang/>
        </w:rPr>
        <w:tab/>
      </w:r>
      <w:r>
        <w:rPr>
          <w:lang/>
        </w:rPr>
        <w:fldChar w:fldCharType="begin"/>
      </w:r>
      <w:r>
        <w:rPr>
          <w:lang/>
        </w:rPr>
        <w:instrText xml:space="preserve"> PAGEREF _Toc491334956 \h </w:instrText>
      </w:r>
      <w:r>
        <w:rPr>
          <w:lang/>
        </w:rPr>
        <w:fldChar w:fldCharType="separate"/>
      </w:r>
      <w:r>
        <w:rPr>
          <w:lang/>
        </w:rPr>
        <w:t>6</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"_Toc491334957"</w:instrText>
      </w:r>
      <w:r>
        <w:rPr>
          <w:rStyle w:val="94"/>
          <w:lang/>
        </w:rPr>
        <w:instrText xml:space="preserve"> </w:instrText>
      </w:r>
      <w:r>
        <w:rPr>
          <w:rStyle w:val="94"/>
          <w:lang/>
        </w:rPr>
        <w:fldChar w:fldCharType="separate"/>
      </w:r>
      <w:r>
        <w:rPr>
          <w:rStyle w:val="94"/>
          <w:lang/>
        </w:rPr>
        <w:t>5</w:t>
      </w:r>
      <w:r>
        <w:rPr>
          <w:rStyle w:val="94"/>
          <w:rFonts w:hint="eastAsia"/>
          <w:lang/>
        </w:rPr>
        <w:t>．联系方式</w:t>
      </w:r>
      <w:r>
        <w:rPr>
          <w:lang/>
        </w:rPr>
        <w:tab/>
      </w:r>
      <w:r>
        <w:rPr>
          <w:lang/>
        </w:rPr>
        <w:fldChar w:fldCharType="begin"/>
      </w:r>
      <w:r>
        <w:rPr>
          <w:lang/>
        </w:rPr>
        <w:instrText xml:space="preserve"> PAGEREF _Toc491334957 \h </w:instrText>
      </w:r>
      <w:r>
        <w:rPr>
          <w:lang/>
        </w:rPr>
        <w:fldChar w:fldCharType="separate"/>
      </w:r>
      <w:r>
        <w:rPr>
          <w:lang/>
        </w:rPr>
        <w:t>6</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"_Toc491334958"</w:instrText>
      </w:r>
      <w:r>
        <w:rPr>
          <w:rStyle w:val="94"/>
          <w:lang/>
        </w:rPr>
        <w:instrText xml:space="preserve"> </w:instrText>
      </w:r>
      <w:r>
        <w:rPr>
          <w:rStyle w:val="94"/>
          <w:lang/>
        </w:rPr>
        <w:fldChar w:fldCharType="separate"/>
      </w:r>
      <w:r>
        <w:rPr>
          <w:rStyle w:val="94"/>
          <w:rFonts w:hint="eastAsia"/>
          <w:lang/>
        </w:rPr>
        <w:t>第二章</w:t>
      </w:r>
      <w:r>
        <w:rPr>
          <w:rStyle w:val="94"/>
          <w:lang/>
        </w:rPr>
        <w:t xml:space="preserve"> </w:t>
      </w:r>
      <w:r>
        <w:rPr>
          <w:rStyle w:val="94"/>
          <w:rFonts w:hint="eastAsia"/>
          <w:lang/>
        </w:rPr>
        <w:t>应答人须知</w:t>
      </w:r>
      <w:r>
        <w:rPr>
          <w:lang/>
        </w:rPr>
        <w:tab/>
      </w:r>
      <w:r>
        <w:rPr>
          <w:lang/>
        </w:rPr>
        <w:fldChar w:fldCharType="begin"/>
      </w:r>
      <w:r>
        <w:rPr>
          <w:lang/>
        </w:rPr>
        <w:instrText xml:space="preserve"> PAGEREF _Toc491334958 \h </w:instrText>
      </w:r>
      <w:r>
        <w:rPr>
          <w:lang/>
        </w:rPr>
        <w:fldChar w:fldCharType="separate"/>
      </w:r>
      <w:r>
        <w:rPr>
          <w:lang/>
        </w:rPr>
        <w:t>7</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"_Toc491334959"</w:instrText>
      </w:r>
      <w:r>
        <w:rPr>
          <w:rStyle w:val="94"/>
          <w:lang/>
        </w:rPr>
        <w:instrText xml:space="preserve"> </w:instrText>
      </w:r>
      <w:r>
        <w:rPr>
          <w:rStyle w:val="94"/>
          <w:lang/>
        </w:rPr>
        <w:fldChar w:fldCharType="separate"/>
      </w:r>
      <w:r>
        <w:rPr>
          <w:rStyle w:val="94"/>
          <w:rFonts w:hint="eastAsia"/>
          <w:lang/>
        </w:rPr>
        <w:t>应答人须知表</w:t>
      </w:r>
      <w:r>
        <w:rPr>
          <w:lang/>
        </w:rPr>
        <w:tab/>
      </w:r>
      <w:r>
        <w:rPr>
          <w:lang/>
        </w:rPr>
        <w:fldChar w:fldCharType="begin"/>
      </w:r>
      <w:r>
        <w:rPr>
          <w:lang/>
        </w:rPr>
        <w:instrText xml:space="preserve"> PAGEREF _Toc491334959 \h </w:instrText>
      </w:r>
      <w:r>
        <w:rPr>
          <w:lang/>
        </w:rPr>
        <w:fldChar w:fldCharType="separate"/>
      </w:r>
      <w:r>
        <w:rPr>
          <w:lang/>
        </w:rPr>
        <w:t>7</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"_Toc491334960"</w:instrText>
      </w:r>
      <w:r>
        <w:rPr>
          <w:rStyle w:val="94"/>
          <w:lang/>
        </w:rPr>
        <w:instrText xml:space="preserve"> </w:instrText>
      </w:r>
      <w:r>
        <w:rPr>
          <w:rStyle w:val="94"/>
          <w:lang/>
        </w:rPr>
        <w:fldChar w:fldCharType="separate"/>
      </w:r>
      <w:r>
        <w:rPr>
          <w:rStyle w:val="94"/>
          <w:rFonts w:hint="eastAsia"/>
          <w:lang/>
        </w:rPr>
        <w:t>第三章</w:t>
      </w:r>
      <w:r>
        <w:rPr>
          <w:rStyle w:val="94"/>
          <w:lang/>
        </w:rPr>
        <w:t xml:space="preserve">  </w:t>
      </w:r>
      <w:r>
        <w:rPr>
          <w:rStyle w:val="94"/>
          <w:rFonts w:hint="eastAsia"/>
          <w:lang/>
        </w:rPr>
        <w:t>评审办法</w:t>
      </w:r>
      <w:r>
        <w:rPr>
          <w:lang/>
        </w:rPr>
        <w:tab/>
      </w:r>
      <w:r>
        <w:rPr>
          <w:lang/>
        </w:rPr>
        <w:fldChar w:fldCharType="begin"/>
      </w:r>
      <w:r>
        <w:rPr>
          <w:lang/>
        </w:rPr>
        <w:instrText xml:space="preserve"> PAGEREF _Toc491334960 \h </w:instrText>
      </w:r>
      <w:r>
        <w:rPr>
          <w:lang/>
        </w:rPr>
        <w:fldChar w:fldCharType="separate"/>
      </w:r>
      <w:r>
        <w:rPr>
          <w:lang/>
        </w:rPr>
        <w:t>10</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"_Toc491334961"</w:instrText>
      </w:r>
      <w:r>
        <w:rPr>
          <w:rStyle w:val="94"/>
          <w:lang/>
        </w:rPr>
        <w:instrText xml:space="preserve"> </w:instrText>
      </w:r>
      <w:r>
        <w:rPr>
          <w:rStyle w:val="94"/>
          <w:lang/>
        </w:rPr>
        <w:fldChar w:fldCharType="separate"/>
      </w:r>
      <w:r>
        <w:rPr>
          <w:rStyle w:val="94"/>
          <w:lang/>
        </w:rPr>
        <w:t>3.1</w:t>
      </w:r>
      <w:r>
        <w:rPr>
          <w:rStyle w:val="94"/>
          <w:rFonts w:hint="eastAsia"/>
          <w:lang/>
        </w:rPr>
        <w:t>评分分值构成表</w:t>
      </w:r>
      <w:r>
        <w:rPr>
          <w:lang/>
        </w:rPr>
        <w:tab/>
      </w:r>
      <w:r>
        <w:rPr>
          <w:lang/>
        </w:rPr>
        <w:fldChar w:fldCharType="begin"/>
      </w:r>
      <w:r>
        <w:rPr>
          <w:lang/>
        </w:rPr>
        <w:instrText xml:space="preserve"> PAGEREF _Toc491334961 \h </w:instrText>
      </w:r>
      <w:r>
        <w:rPr>
          <w:lang/>
        </w:rPr>
        <w:fldChar w:fldCharType="separate"/>
      </w:r>
      <w:r>
        <w:rPr>
          <w:lang/>
        </w:rPr>
        <w:t>10</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"_Toc491334962"</w:instrText>
      </w:r>
      <w:r>
        <w:rPr>
          <w:rStyle w:val="94"/>
          <w:lang/>
        </w:rPr>
        <w:instrText xml:space="preserve"> </w:instrText>
      </w:r>
      <w:r>
        <w:rPr>
          <w:rStyle w:val="94"/>
          <w:lang/>
        </w:rPr>
        <w:fldChar w:fldCharType="separate"/>
      </w:r>
      <w:r>
        <w:rPr>
          <w:rStyle w:val="94"/>
          <w:lang/>
        </w:rPr>
        <w:t xml:space="preserve">3.2  </w:t>
      </w:r>
      <w:r>
        <w:rPr>
          <w:rStyle w:val="94"/>
          <w:rFonts w:hint="eastAsia"/>
          <w:lang/>
        </w:rPr>
        <w:t>评审过程</w:t>
      </w:r>
      <w:r>
        <w:rPr>
          <w:lang/>
        </w:rPr>
        <w:tab/>
      </w:r>
      <w:r>
        <w:rPr>
          <w:lang/>
        </w:rPr>
        <w:fldChar w:fldCharType="begin"/>
      </w:r>
      <w:r>
        <w:rPr>
          <w:lang/>
        </w:rPr>
        <w:instrText xml:space="preserve"> PAGEREF _Toc491334962 \h </w:instrText>
      </w:r>
      <w:r>
        <w:rPr>
          <w:lang/>
        </w:rPr>
        <w:fldChar w:fldCharType="separate"/>
      </w:r>
      <w:r>
        <w:rPr>
          <w:lang/>
        </w:rPr>
        <w:t>11</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"_Toc491334963"</w:instrText>
      </w:r>
      <w:r>
        <w:rPr>
          <w:rStyle w:val="94"/>
          <w:lang/>
        </w:rPr>
        <w:instrText xml:space="preserve"> </w:instrText>
      </w:r>
      <w:r>
        <w:rPr>
          <w:rStyle w:val="94"/>
          <w:lang/>
        </w:rPr>
        <w:fldChar w:fldCharType="separate"/>
      </w:r>
      <w:r>
        <w:rPr>
          <w:rStyle w:val="94"/>
          <w:lang/>
        </w:rPr>
        <w:t xml:space="preserve">3.3  </w:t>
      </w:r>
      <w:r>
        <w:rPr>
          <w:rStyle w:val="94"/>
          <w:rFonts w:hint="eastAsia"/>
          <w:lang/>
        </w:rPr>
        <w:t>评审结果</w:t>
      </w:r>
      <w:r>
        <w:rPr>
          <w:lang/>
        </w:rPr>
        <w:tab/>
      </w:r>
      <w:r>
        <w:rPr>
          <w:lang/>
        </w:rPr>
        <w:fldChar w:fldCharType="begin"/>
      </w:r>
      <w:r>
        <w:rPr>
          <w:lang/>
        </w:rPr>
        <w:instrText xml:space="preserve"> PAGEREF _Toc491334963 \h </w:instrText>
      </w:r>
      <w:r>
        <w:rPr>
          <w:lang/>
        </w:rPr>
        <w:fldChar w:fldCharType="separate"/>
      </w:r>
      <w:r>
        <w:rPr>
          <w:lang/>
        </w:rPr>
        <w:t>11</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"_Toc491334964"</w:instrText>
      </w:r>
      <w:r>
        <w:rPr>
          <w:rStyle w:val="94"/>
          <w:lang/>
        </w:rPr>
        <w:instrText xml:space="preserve"> </w:instrText>
      </w:r>
      <w:r>
        <w:rPr>
          <w:rStyle w:val="94"/>
          <w:lang/>
        </w:rPr>
        <w:fldChar w:fldCharType="separate"/>
      </w:r>
      <w:r>
        <w:rPr>
          <w:rStyle w:val="94"/>
          <w:rFonts w:hint="eastAsia"/>
          <w:lang/>
        </w:rPr>
        <w:t>第四章</w:t>
      </w:r>
      <w:r>
        <w:rPr>
          <w:rStyle w:val="94"/>
          <w:lang/>
        </w:rPr>
        <w:t xml:space="preserve">  </w:t>
      </w:r>
      <w:r>
        <w:rPr>
          <w:rStyle w:val="94"/>
          <w:rFonts w:hint="eastAsia"/>
          <w:lang/>
        </w:rPr>
        <w:t>合同条款</w:t>
      </w:r>
      <w:r>
        <w:rPr>
          <w:lang/>
        </w:rPr>
        <w:tab/>
      </w:r>
      <w:r>
        <w:rPr>
          <w:lang/>
        </w:rPr>
        <w:fldChar w:fldCharType="begin"/>
      </w:r>
      <w:r>
        <w:rPr>
          <w:lang/>
        </w:rPr>
        <w:instrText xml:space="preserve"> PAGEREF _Toc491334964 \h </w:instrText>
      </w:r>
      <w:r>
        <w:rPr>
          <w:lang/>
        </w:rPr>
        <w:fldChar w:fldCharType="separate"/>
      </w:r>
      <w:r>
        <w:rPr>
          <w:lang/>
        </w:rPr>
        <w:t>12</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"_Toc491334965"</w:instrText>
      </w:r>
      <w:r>
        <w:rPr>
          <w:rStyle w:val="94"/>
          <w:lang/>
        </w:rPr>
        <w:instrText xml:space="preserve"> </w:instrText>
      </w:r>
      <w:r>
        <w:rPr>
          <w:rStyle w:val="94"/>
          <w:lang/>
        </w:rPr>
        <w:fldChar w:fldCharType="separate"/>
      </w:r>
      <w:r>
        <w:rPr>
          <w:rStyle w:val="94"/>
          <w:rFonts w:hint="eastAsia"/>
          <w:lang/>
        </w:rPr>
        <w:t>合同条款前附表</w:t>
      </w:r>
      <w:r>
        <w:rPr>
          <w:lang/>
        </w:rPr>
        <w:tab/>
      </w:r>
      <w:r>
        <w:rPr>
          <w:lang/>
        </w:rPr>
        <w:fldChar w:fldCharType="begin"/>
      </w:r>
      <w:r>
        <w:rPr>
          <w:lang/>
        </w:rPr>
        <w:instrText xml:space="preserve"> PAGEREF _Toc491334965 \h </w:instrText>
      </w:r>
      <w:r>
        <w:rPr>
          <w:lang/>
        </w:rPr>
        <w:fldChar w:fldCharType="separate"/>
      </w:r>
      <w:r>
        <w:rPr>
          <w:lang/>
        </w:rPr>
        <w:t>12</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"_Toc491334966"</w:instrText>
      </w:r>
      <w:r>
        <w:rPr>
          <w:rStyle w:val="94"/>
          <w:lang/>
        </w:rPr>
        <w:instrText xml:space="preserve"> </w:instrText>
      </w:r>
      <w:r>
        <w:rPr>
          <w:rStyle w:val="94"/>
          <w:lang/>
        </w:rPr>
        <w:fldChar w:fldCharType="separate"/>
      </w:r>
      <w:r>
        <w:rPr>
          <w:rStyle w:val="94"/>
          <w:rFonts w:hint="eastAsia" w:ascii="宋体" w:hAnsi="宋体"/>
          <w:lang/>
        </w:rPr>
        <w:t>第一条</w:t>
      </w:r>
      <w:r>
        <w:rPr>
          <w:rStyle w:val="94"/>
          <w:rFonts w:ascii="宋体" w:hAnsi="宋体"/>
          <w:lang/>
        </w:rPr>
        <w:t xml:space="preserve">  </w:t>
      </w:r>
      <w:r>
        <w:rPr>
          <w:rStyle w:val="94"/>
          <w:rFonts w:hint="eastAsia" w:ascii="宋体" w:hAnsi="宋体"/>
          <w:lang/>
        </w:rPr>
        <w:t>协议双方当事人</w:t>
      </w:r>
      <w:r>
        <w:rPr>
          <w:lang/>
        </w:rPr>
        <w:tab/>
      </w:r>
      <w:r>
        <w:rPr>
          <w:lang/>
        </w:rPr>
        <w:fldChar w:fldCharType="begin"/>
      </w:r>
      <w:r>
        <w:rPr>
          <w:lang/>
        </w:rPr>
        <w:instrText xml:space="preserve"> PAGEREF _Toc491334966 \h </w:instrText>
      </w:r>
      <w:r>
        <w:rPr>
          <w:lang/>
        </w:rPr>
        <w:fldChar w:fldCharType="separate"/>
      </w:r>
      <w:r>
        <w:rPr>
          <w:lang/>
        </w:rPr>
        <w:t>14</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"_Toc491334967"</w:instrText>
      </w:r>
      <w:r>
        <w:rPr>
          <w:rStyle w:val="94"/>
          <w:lang/>
        </w:rPr>
        <w:instrText xml:space="preserve"> </w:instrText>
      </w:r>
      <w:r>
        <w:rPr>
          <w:rStyle w:val="94"/>
          <w:lang/>
        </w:rPr>
        <w:fldChar w:fldCharType="separate"/>
      </w:r>
      <w:r>
        <w:rPr>
          <w:rStyle w:val="94"/>
          <w:rFonts w:hint="eastAsia" w:ascii="宋体" w:hAnsi="宋体"/>
          <w:kern w:val="0"/>
          <w:lang/>
        </w:rPr>
        <w:t>第二条</w:t>
      </w:r>
      <w:r>
        <w:rPr>
          <w:rStyle w:val="94"/>
          <w:rFonts w:ascii="宋体" w:hAnsi="宋体"/>
          <w:kern w:val="0"/>
          <w:lang/>
        </w:rPr>
        <w:t xml:space="preserve">  </w:t>
      </w:r>
      <w:r>
        <w:rPr>
          <w:rStyle w:val="94"/>
          <w:rFonts w:hint="eastAsia" w:ascii="宋体" w:hAnsi="宋体"/>
          <w:kern w:val="0"/>
          <w:lang/>
        </w:rPr>
        <w:t>定义</w:t>
      </w:r>
      <w:r>
        <w:rPr>
          <w:lang/>
        </w:rPr>
        <w:tab/>
      </w:r>
      <w:r>
        <w:rPr>
          <w:lang/>
        </w:rPr>
        <w:fldChar w:fldCharType="begin"/>
      </w:r>
      <w:r>
        <w:rPr>
          <w:lang/>
        </w:rPr>
        <w:instrText xml:space="preserve"> PAGEREF _Toc491334967 \h </w:instrText>
      </w:r>
      <w:r>
        <w:rPr>
          <w:lang/>
        </w:rPr>
        <w:fldChar w:fldCharType="separate"/>
      </w:r>
      <w:r>
        <w:rPr>
          <w:lang/>
        </w:rPr>
        <w:t>15</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"_Toc491334968"</w:instrText>
      </w:r>
      <w:r>
        <w:rPr>
          <w:rStyle w:val="94"/>
          <w:lang/>
        </w:rPr>
        <w:instrText xml:space="preserve"> </w:instrText>
      </w:r>
      <w:r>
        <w:rPr>
          <w:rStyle w:val="94"/>
          <w:lang/>
        </w:rPr>
        <w:fldChar w:fldCharType="separate"/>
      </w:r>
      <w:r>
        <w:rPr>
          <w:rStyle w:val="94"/>
          <w:rFonts w:hint="eastAsia" w:ascii="宋体" w:hAnsi="宋体"/>
          <w:kern w:val="0"/>
          <w:lang/>
        </w:rPr>
        <w:t>第三条</w:t>
      </w:r>
      <w:r>
        <w:rPr>
          <w:rStyle w:val="94"/>
          <w:rFonts w:ascii="宋体" w:hAnsi="宋体"/>
          <w:kern w:val="0"/>
          <w:lang/>
        </w:rPr>
        <w:t xml:space="preserve">  </w:t>
      </w:r>
      <w:r>
        <w:rPr>
          <w:rStyle w:val="94"/>
          <w:rFonts w:hint="eastAsia" w:ascii="宋体" w:hAnsi="宋体"/>
          <w:kern w:val="0"/>
          <w:lang/>
        </w:rPr>
        <w:t>协议标的</w:t>
      </w:r>
      <w:r>
        <w:rPr>
          <w:lang/>
        </w:rPr>
        <w:tab/>
      </w:r>
      <w:r>
        <w:rPr>
          <w:lang/>
        </w:rPr>
        <w:fldChar w:fldCharType="begin"/>
      </w:r>
      <w:r>
        <w:rPr>
          <w:lang/>
        </w:rPr>
        <w:instrText xml:space="preserve"> PAGEREF _Toc491334968 \h </w:instrText>
      </w:r>
      <w:r>
        <w:rPr>
          <w:lang/>
        </w:rPr>
        <w:fldChar w:fldCharType="separate"/>
      </w:r>
      <w:r>
        <w:rPr>
          <w:lang/>
        </w:rPr>
        <w:t>16</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"_Toc491334969"</w:instrText>
      </w:r>
      <w:r>
        <w:rPr>
          <w:rStyle w:val="94"/>
          <w:lang/>
        </w:rPr>
        <w:instrText xml:space="preserve"> </w:instrText>
      </w:r>
      <w:r>
        <w:rPr>
          <w:rStyle w:val="94"/>
          <w:lang/>
        </w:rPr>
        <w:fldChar w:fldCharType="separate"/>
      </w:r>
      <w:r>
        <w:rPr>
          <w:rStyle w:val="94"/>
          <w:rFonts w:hint="eastAsia" w:ascii="宋体" w:hAnsi="宋体"/>
          <w:kern w:val="0"/>
          <w:lang/>
        </w:rPr>
        <w:t>第四条</w:t>
      </w:r>
      <w:r>
        <w:rPr>
          <w:rStyle w:val="94"/>
          <w:rFonts w:ascii="宋体" w:hAnsi="宋体"/>
          <w:kern w:val="0"/>
          <w:lang/>
        </w:rPr>
        <w:t xml:space="preserve">  </w:t>
      </w:r>
      <w:r>
        <w:rPr>
          <w:rStyle w:val="94"/>
          <w:rFonts w:hint="eastAsia" w:ascii="宋体" w:hAnsi="宋体"/>
          <w:kern w:val="0"/>
          <w:lang/>
        </w:rPr>
        <w:t>协议服务范围、价格</w:t>
      </w:r>
      <w:r>
        <w:rPr>
          <w:lang/>
        </w:rPr>
        <w:tab/>
      </w:r>
      <w:r>
        <w:rPr>
          <w:lang/>
        </w:rPr>
        <w:fldChar w:fldCharType="begin"/>
      </w:r>
      <w:r>
        <w:rPr>
          <w:lang/>
        </w:rPr>
        <w:instrText xml:space="preserve"> PAGEREF _Toc491334969 \h </w:instrText>
      </w:r>
      <w:r>
        <w:rPr>
          <w:lang/>
        </w:rPr>
        <w:fldChar w:fldCharType="separate"/>
      </w:r>
      <w:r>
        <w:rPr>
          <w:lang/>
        </w:rPr>
        <w:t>16</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"_Toc491334970"</w:instrText>
      </w:r>
      <w:r>
        <w:rPr>
          <w:rStyle w:val="94"/>
          <w:lang/>
        </w:rPr>
        <w:instrText xml:space="preserve"> </w:instrText>
      </w:r>
      <w:r>
        <w:rPr>
          <w:rStyle w:val="94"/>
          <w:lang/>
        </w:rPr>
        <w:fldChar w:fldCharType="separate"/>
      </w:r>
      <w:r>
        <w:rPr>
          <w:rStyle w:val="94"/>
          <w:rFonts w:hint="eastAsia" w:ascii="宋体" w:hAnsi="宋体"/>
          <w:kern w:val="0"/>
          <w:lang/>
        </w:rPr>
        <w:t>第五条</w:t>
      </w:r>
      <w:r>
        <w:rPr>
          <w:rStyle w:val="94"/>
          <w:rFonts w:ascii="宋体" w:hAnsi="宋体"/>
          <w:kern w:val="0"/>
          <w:lang/>
        </w:rPr>
        <w:t xml:space="preserve">  </w:t>
      </w:r>
      <w:r>
        <w:rPr>
          <w:rStyle w:val="94"/>
          <w:rFonts w:hint="eastAsia" w:ascii="宋体" w:hAnsi="宋体"/>
          <w:kern w:val="0"/>
          <w:lang/>
        </w:rPr>
        <w:t>服务期限及质保要求</w:t>
      </w:r>
      <w:r>
        <w:rPr>
          <w:lang/>
        </w:rPr>
        <w:tab/>
      </w:r>
      <w:r>
        <w:rPr>
          <w:lang/>
        </w:rPr>
        <w:fldChar w:fldCharType="begin"/>
      </w:r>
      <w:r>
        <w:rPr>
          <w:lang/>
        </w:rPr>
        <w:instrText xml:space="preserve"> PAGEREF _Toc491334970 \h </w:instrText>
      </w:r>
      <w:r>
        <w:rPr>
          <w:lang/>
        </w:rPr>
        <w:fldChar w:fldCharType="separate"/>
      </w:r>
      <w:r>
        <w:rPr>
          <w:lang/>
        </w:rPr>
        <w:t>18</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"_Toc491334971"</w:instrText>
      </w:r>
      <w:r>
        <w:rPr>
          <w:rStyle w:val="94"/>
          <w:lang/>
        </w:rPr>
        <w:instrText xml:space="preserve"> </w:instrText>
      </w:r>
      <w:r>
        <w:rPr>
          <w:rStyle w:val="94"/>
          <w:lang/>
        </w:rPr>
        <w:fldChar w:fldCharType="separate"/>
      </w:r>
      <w:r>
        <w:rPr>
          <w:rStyle w:val="94"/>
          <w:rFonts w:hint="eastAsia" w:ascii="宋体" w:hAnsi="宋体"/>
          <w:kern w:val="0"/>
          <w:lang/>
        </w:rPr>
        <w:t>第六条</w:t>
      </w:r>
      <w:r>
        <w:rPr>
          <w:rStyle w:val="94"/>
          <w:rFonts w:ascii="宋体" w:hAnsi="宋体"/>
          <w:kern w:val="0"/>
          <w:lang/>
        </w:rPr>
        <w:t xml:space="preserve">  </w:t>
      </w:r>
      <w:r>
        <w:rPr>
          <w:rStyle w:val="94"/>
          <w:rFonts w:hint="eastAsia" w:ascii="宋体" w:hAnsi="宋体"/>
          <w:kern w:val="0"/>
          <w:lang/>
        </w:rPr>
        <w:t>双方一般义务</w:t>
      </w:r>
      <w:r>
        <w:rPr>
          <w:lang/>
        </w:rPr>
        <w:tab/>
      </w:r>
      <w:r>
        <w:rPr>
          <w:lang/>
        </w:rPr>
        <w:fldChar w:fldCharType="begin"/>
      </w:r>
      <w:r>
        <w:rPr>
          <w:lang/>
        </w:rPr>
        <w:instrText xml:space="preserve"> PAGEREF _Toc491334971 \h </w:instrText>
      </w:r>
      <w:r>
        <w:rPr>
          <w:lang/>
        </w:rPr>
        <w:fldChar w:fldCharType="separate"/>
      </w:r>
      <w:r>
        <w:rPr>
          <w:lang/>
        </w:rPr>
        <w:t>18</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"_Toc491334972"</w:instrText>
      </w:r>
      <w:r>
        <w:rPr>
          <w:rStyle w:val="94"/>
          <w:lang/>
        </w:rPr>
        <w:instrText xml:space="preserve"> </w:instrText>
      </w:r>
      <w:r>
        <w:rPr>
          <w:rStyle w:val="94"/>
          <w:lang/>
        </w:rPr>
        <w:fldChar w:fldCharType="separate"/>
      </w:r>
      <w:r>
        <w:rPr>
          <w:rStyle w:val="94"/>
          <w:rFonts w:hint="eastAsia" w:ascii="宋体" w:hAnsi="宋体"/>
          <w:kern w:val="0"/>
          <w:lang/>
        </w:rPr>
        <w:t>第七条</w:t>
      </w:r>
      <w:r>
        <w:rPr>
          <w:rStyle w:val="94"/>
          <w:rFonts w:ascii="宋体" w:hAnsi="宋体"/>
          <w:kern w:val="0"/>
          <w:lang/>
        </w:rPr>
        <w:t xml:space="preserve">  </w:t>
      </w:r>
      <w:r>
        <w:rPr>
          <w:rStyle w:val="94"/>
          <w:rFonts w:hint="eastAsia" w:ascii="宋体" w:hAnsi="宋体"/>
          <w:kern w:val="0"/>
          <w:lang/>
        </w:rPr>
        <w:t>乙方服务承诺</w:t>
      </w:r>
      <w:r>
        <w:rPr>
          <w:lang/>
        </w:rPr>
        <w:tab/>
      </w:r>
      <w:r>
        <w:rPr>
          <w:lang/>
        </w:rPr>
        <w:fldChar w:fldCharType="begin"/>
      </w:r>
      <w:r>
        <w:rPr>
          <w:lang/>
        </w:rPr>
        <w:instrText xml:space="preserve"> PAGEREF _Toc491334972 \h </w:instrText>
      </w:r>
      <w:r>
        <w:rPr>
          <w:lang/>
        </w:rPr>
        <w:fldChar w:fldCharType="separate"/>
      </w:r>
      <w:r>
        <w:rPr>
          <w:lang/>
        </w:rPr>
        <w:t>20</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"_Toc491334973"</w:instrText>
      </w:r>
      <w:r>
        <w:rPr>
          <w:rStyle w:val="94"/>
          <w:lang/>
        </w:rPr>
        <w:instrText xml:space="preserve"> </w:instrText>
      </w:r>
      <w:r>
        <w:rPr>
          <w:rStyle w:val="94"/>
          <w:lang/>
        </w:rPr>
        <w:fldChar w:fldCharType="separate"/>
      </w:r>
      <w:r>
        <w:rPr>
          <w:rStyle w:val="94"/>
          <w:rFonts w:hint="eastAsia" w:ascii="宋体" w:hAnsi="宋体"/>
          <w:lang/>
        </w:rPr>
        <w:t>第八条</w:t>
      </w:r>
      <w:r>
        <w:rPr>
          <w:rStyle w:val="94"/>
          <w:rFonts w:ascii="宋体" w:hAnsi="宋体"/>
          <w:lang/>
        </w:rPr>
        <w:t xml:space="preserve">  </w:t>
      </w:r>
      <w:r>
        <w:rPr>
          <w:rStyle w:val="94"/>
          <w:rFonts w:hint="eastAsia" w:ascii="宋体" w:hAnsi="宋体"/>
          <w:lang/>
        </w:rPr>
        <w:t>还建通信设施验收移交</w:t>
      </w:r>
      <w:r>
        <w:rPr>
          <w:lang/>
        </w:rPr>
        <w:tab/>
      </w:r>
      <w:r>
        <w:rPr>
          <w:lang/>
        </w:rPr>
        <w:fldChar w:fldCharType="begin"/>
      </w:r>
      <w:r>
        <w:rPr>
          <w:lang/>
        </w:rPr>
        <w:instrText xml:space="preserve"> PAGEREF _Toc491334973 \h </w:instrText>
      </w:r>
      <w:r>
        <w:rPr>
          <w:lang/>
        </w:rPr>
        <w:fldChar w:fldCharType="separate"/>
      </w:r>
      <w:r>
        <w:rPr>
          <w:lang/>
        </w:rPr>
        <w:t>20</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"_Toc491334974"</w:instrText>
      </w:r>
      <w:r>
        <w:rPr>
          <w:rStyle w:val="94"/>
          <w:lang/>
        </w:rPr>
        <w:instrText xml:space="preserve"> </w:instrText>
      </w:r>
      <w:r>
        <w:rPr>
          <w:rStyle w:val="94"/>
          <w:lang/>
        </w:rPr>
        <w:fldChar w:fldCharType="separate"/>
      </w:r>
      <w:r>
        <w:rPr>
          <w:rStyle w:val="94"/>
          <w:rFonts w:hint="eastAsia" w:ascii="宋体" w:hAnsi="宋体"/>
          <w:lang/>
        </w:rPr>
        <w:t>第九条</w:t>
      </w:r>
      <w:r>
        <w:rPr>
          <w:rStyle w:val="94"/>
          <w:rFonts w:ascii="宋体" w:hAnsi="宋体"/>
          <w:lang/>
        </w:rPr>
        <w:t xml:space="preserve">  </w:t>
      </w:r>
      <w:r>
        <w:rPr>
          <w:rStyle w:val="94"/>
          <w:rFonts w:hint="eastAsia" w:ascii="宋体" w:hAnsi="宋体"/>
          <w:lang/>
        </w:rPr>
        <w:t>主要工作流程</w:t>
      </w:r>
      <w:r>
        <w:rPr>
          <w:lang/>
        </w:rPr>
        <w:tab/>
      </w:r>
      <w:r>
        <w:rPr>
          <w:lang/>
        </w:rPr>
        <w:fldChar w:fldCharType="begin"/>
      </w:r>
      <w:r>
        <w:rPr>
          <w:lang/>
        </w:rPr>
        <w:instrText xml:space="preserve"> PAGEREF _Toc491334974 \h </w:instrText>
      </w:r>
      <w:r>
        <w:rPr>
          <w:lang/>
        </w:rPr>
        <w:fldChar w:fldCharType="separate"/>
      </w:r>
      <w:r>
        <w:rPr>
          <w:lang/>
        </w:rPr>
        <w:t>20</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"_Toc491334975"</w:instrText>
      </w:r>
      <w:r>
        <w:rPr>
          <w:rStyle w:val="94"/>
          <w:lang/>
        </w:rPr>
        <w:instrText xml:space="preserve"> </w:instrText>
      </w:r>
      <w:r>
        <w:rPr>
          <w:rStyle w:val="94"/>
          <w:lang/>
        </w:rPr>
        <w:fldChar w:fldCharType="separate"/>
      </w:r>
      <w:r>
        <w:rPr>
          <w:rStyle w:val="94"/>
          <w:rFonts w:hint="eastAsia" w:ascii="宋体" w:hAnsi="宋体"/>
          <w:kern w:val="0"/>
          <w:lang/>
        </w:rPr>
        <w:t>第十条</w:t>
      </w:r>
      <w:r>
        <w:rPr>
          <w:rStyle w:val="94"/>
          <w:rFonts w:ascii="宋体" w:hAnsi="宋体"/>
          <w:kern w:val="0"/>
          <w:lang/>
        </w:rPr>
        <w:t xml:space="preserve">  </w:t>
      </w:r>
      <w:r>
        <w:rPr>
          <w:rStyle w:val="94"/>
          <w:rFonts w:hint="eastAsia" w:ascii="宋体" w:hAnsi="宋体"/>
          <w:kern w:val="0"/>
          <w:lang/>
        </w:rPr>
        <w:t>履约保证金额退还</w:t>
      </w:r>
      <w:r>
        <w:rPr>
          <w:lang/>
        </w:rPr>
        <w:tab/>
      </w:r>
      <w:r>
        <w:rPr>
          <w:lang/>
        </w:rPr>
        <w:fldChar w:fldCharType="begin"/>
      </w:r>
      <w:r>
        <w:rPr>
          <w:lang/>
        </w:rPr>
        <w:instrText xml:space="preserve"> PAGEREF _Toc491334975 \h </w:instrText>
      </w:r>
      <w:r>
        <w:rPr>
          <w:lang/>
        </w:rPr>
        <w:fldChar w:fldCharType="separate"/>
      </w:r>
      <w:r>
        <w:rPr>
          <w:lang/>
        </w:rPr>
        <w:t>21</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"_Toc491334976"</w:instrText>
      </w:r>
      <w:r>
        <w:rPr>
          <w:rStyle w:val="94"/>
          <w:lang/>
        </w:rPr>
        <w:instrText xml:space="preserve"> </w:instrText>
      </w:r>
      <w:r>
        <w:rPr>
          <w:rStyle w:val="94"/>
          <w:lang/>
        </w:rPr>
        <w:fldChar w:fldCharType="separate"/>
      </w:r>
      <w:r>
        <w:rPr>
          <w:rStyle w:val="94"/>
          <w:rFonts w:hint="eastAsia" w:ascii="宋体" w:hAnsi="宋体"/>
          <w:kern w:val="0"/>
          <w:lang/>
        </w:rPr>
        <w:t>第十一条</w:t>
      </w:r>
      <w:r>
        <w:rPr>
          <w:rStyle w:val="94"/>
          <w:rFonts w:ascii="宋体" w:hAnsi="宋体"/>
          <w:kern w:val="0"/>
          <w:lang/>
        </w:rPr>
        <w:t xml:space="preserve">  </w:t>
      </w:r>
      <w:r>
        <w:rPr>
          <w:rStyle w:val="94"/>
          <w:rFonts w:hint="eastAsia" w:ascii="宋体" w:hAnsi="宋体"/>
          <w:kern w:val="0"/>
          <w:lang/>
        </w:rPr>
        <w:t>保险</w:t>
      </w:r>
      <w:r>
        <w:rPr>
          <w:lang/>
        </w:rPr>
        <w:tab/>
      </w:r>
      <w:r>
        <w:rPr>
          <w:lang/>
        </w:rPr>
        <w:fldChar w:fldCharType="begin"/>
      </w:r>
      <w:r>
        <w:rPr>
          <w:lang/>
        </w:rPr>
        <w:instrText xml:space="preserve"> PAGEREF _Toc491334976 \h </w:instrText>
      </w:r>
      <w:r>
        <w:rPr>
          <w:lang/>
        </w:rPr>
        <w:fldChar w:fldCharType="separate"/>
      </w:r>
      <w:r>
        <w:rPr>
          <w:lang/>
        </w:rPr>
        <w:t>21</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"_Toc491334977"</w:instrText>
      </w:r>
      <w:r>
        <w:rPr>
          <w:rStyle w:val="94"/>
          <w:lang/>
        </w:rPr>
        <w:instrText xml:space="preserve"> </w:instrText>
      </w:r>
      <w:r>
        <w:rPr>
          <w:rStyle w:val="94"/>
          <w:lang/>
        </w:rPr>
        <w:fldChar w:fldCharType="separate"/>
      </w:r>
      <w:r>
        <w:rPr>
          <w:rStyle w:val="94"/>
          <w:rFonts w:hint="eastAsia" w:ascii="宋体" w:hAnsi="宋体"/>
          <w:kern w:val="0"/>
          <w:lang/>
        </w:rPr>
        <w:t>第十二条</w:t>
      </w:r>
      <w:r>
        <w:rPr>
          <w:rStyle w:val="94"/>
          <w:rFonts w:ascii="宋体" w:hAnsi="宋体"/>
          <w:kern w:val="0"/>
          <w:lang/>
        </w:rPr>
        <w:t xml:space="preserve">  </w:t>
      </w:r>
      <w:r>
        <w:rPr>
          <w:rStyle w:val="94"/>
          <w:rFonts w:hint="eastAsia" w:ascii="宋体" w:hAnsi="宋体"/>
          <w:kern w:val="0"/>
          <w:lang/>
        </w:rPr>
        <w:t>违约责任</w:t>
      </w:r>
      <w:r>
        <w:rPr>
          <w:lang/>
        </w:rPr>
        <w:tab/>
      </w:r>
      <w:r>
        <w:rPr>
          <w:lang/>
        </w:rPr>
        <w:fldChar w:fldCharType="begin"/>
      </w:r>
      <w:r>
        <w:rPr>
          <w:lang/>
        </w:rPr>
        <w:instrText xml:space="preserve"> PAGEREF _Toc491334977 \h </w:instrText>
      </w:r>
      <w:r>
        <w:rPr>
          <w:lang/>
        </w:rPr>
        <w:fldChar w:fldCharType="separate"/>
      </w:r>
      <w:r>
        <w:rPr>
          <w:lang/>
        </w:rPr>
        <w:t>21</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"_Toc491334978"</w:instrText>
      </w:r>
      <w:r>
        <w:rPr>
          <w:rStyle w:val="94"/>
          <w:lang/>
        </w:rPr>
        <w:instrText xml:space="preserve"> </w:instrText>
      </w:r>
      <w:r>
        <w:rPr>
          <w:rStyle w:val="94"/>
          <w:lang/>
        </w:rPr>
        <w:fldChar w:fldCharType="separate"/>
      </w:r>
      <w:r>
        <w:rPr>
          <w:rStyle w:val="94"/>
          <w:rFonts w:hint="eastAsia" w:ascii="宋体" w:hAnsi="宋体"/>
          <w:lang/>
        </w:rPr>
        <w:t>第十三条</w:t>
      </w:r>
      <w:r>
        <w:rPr>
          <w:rStyle w:val="94"/>
          <w:rFonts w:ascii="宋体" w:hAnsi="宋体"/>
          <w:lang/>
        </w:rPr>
        <w:t xml:space="preserve">  </w:t>
      </w:r>
      <w:r>
        <w:rPr>
          <w:rStyle w:val="94"/>
          <w:rFonts w:hint="eastAsia" w:ascii="宋体" w:hAnsi="宋体"/>
          <w:lang/>
        </w:rPr>
        <w:t>保密</w:t>
      </w:r>
      <w:r>
        <w:rPr>
          <w:lang/>
        </w:rPr>
        <w:tab/>
      </w:r>
      <w:r>
        <w:rPr>
          <w:lang/>
        </w:rPr>
        <w:fldChar w:fldCharType="begin"/>
      </w:r>
      <w:r>
        <w:rPr>
          <w:lang/>
        </w:rPr>
        <w:instrText xml:space="preserve"> PAGEREF _Toc491334978 \h </w:instrText>
      </w:r>
      <w:r>
        <w:rPr>
          <w:lang/>
        </w:rPr>
        <w:fldChar w:fldCharType="separate"/>
      </w:r>
      <w:r>
        <w:rPr>
          <w:lang/>
        </w:rPr>
        <w:t>22</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"_Toc491334979"</w:instrText>
      </w:r>
      <w:r>
        <w:rPr>
          <w:rStyle w:val="94"/>
          <w:lang/>
        </w:rPr>
        <w:instrText xml:space="preserve"> </w:instrText>
      </w:r>
      <w:r>
        <w:rPr>
          <w:rStyle w:val="94"/>
          <w:lang/>
        </w:rPr>
        <w:fldChar w:fldCharType="separate"/>
      </w:r>
      <w:r>
        <w:rPr>
          <w:rStyle w:val="94"/>
          <w:rFonts w:hint="eastAsia" w:ascii="宋体" w:hAnsi="宋体"/>
          <w:lang/>
        </w:rPr>
        <w:t>第十四条</w:t>
      </w:r>
      <w:r>
        <w:rPr>
          <w:rStyle w:val="94"/>
          <w:rFonts w:ascii="宋体" w:hAnsi="宋体"/>
          <w:lang/>
        </w:rPr>
        <w:t xml:space="preserve">  </w:t>
      </w:r>
      <w:r>
        <w:rPr>
          <w:rStyle w:val="94"/>
          <w:rFonts w:hint="eastAsia" w:ascii="宋体" w:hAnsi="宋体"/>
          <w:lang/>
        </w:rPr>
        <w:t>不可抗力</w:t>
      </w:r>
      <w:r>
        <w:rPr>
          <w:lang/>
        </w:rPr>
        <w:tab/>
      </w:r>
      <w:r>
        <w:rPr>
          <w:lang/>
        </w:rPr>
        <w:fldChar w:fldCharType="begin"/>
      </w:r>
      <w:r>
        <w:rPr>
          <w:lang/>
        </w:rPr>
        <w:instrText xml:space="preserve"> PAGEREF _Toc491334979 \h </w:instrText>
      </w:r>
      <w:r>
        <w:rPr>
          <w:lang/>
        </w:rPr>
        <w:fldChar w:fldCharType="separate"/>
      </w:r>
      <w:r>
        <w:rPr>
          <w:lang/>
        </w:rPr>
        <w:t>23</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"_Toc491334980"</w:instrText>
      </w:r>
      <w:r>
        <w:rPr>
          <w:rStyle w:val="94"/>
          <w:lang/>
        </w:rPr>
        <w:instrText xml:space="preserve"> </w:instrText>
      </w:r>
      <w:r>
        <w:rPr>
          <w:rStyle w:val="94"/>
          <w:lang/>
        </w:rPr>
        <w:fldChar w:fldCharType="separate"/>
      </w:r>
      <w:r>
        <w:rPr>
          <w:rStyle w:val="94"/>
          <w:rFonts w:hint="eastAsia" w:ascii="宋体" w:hAnsi="宋体"/>
          <w:lang/>
        </w:rPr>
        <w:t>第十五条</w:t>
      </w:r>
      <w:r>
        <w:rPr>
          <w:rStyle w:val="94"/>
          <w:rFonts w:ascii="宋体" w:hAnsi="宋体"/>
          <w:lang/>
        </w:rPr>
        <w:t xml:space="preserve">  </w:t>
      </w:r>
      <w:r>
        <w:rPr>
          <w:rStyle w:val="94"/>
          <w:rFonts w:hint="eastAsia" w:ascii="宋体" w:hAnsi="宋体"/>
          <w:lang/>
        </w:rPr>
        <w:t>通知与送达</w:t>
      </w:r>
      <w:r>
        <w:rPr>
          <w:lang/>
        </w:rPr>
        <w:tab/>
      </w:r>
      <w:r>
        <w:rPr>
          <w:lang/>
        </w:rPr>
        <w:fldChar w:fldCharType="begin"/>
      </w:r>
      <w:r>
        <w:rPr>
          <w:lang/>
        </w:rPr>
        <w:instrText xml:space="preserve"> PAGEREF _Toc491334980 \h </w:instrText>
      </w:r>
      <w:r>
        <w:rPr>
          <w:lang/>
        </w:rPr>
        <w:fldChar w:fldCharType="separate"/>
      </w:r>
      <w:r>
        <w:rPr>
          <w:lang/>
        </w:rPr>
        <w:t>24</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"_Toc491334981"</w:instrText>
      </w:r>
      <w:r>
        <w:rPr>
          <w:rStyle w:val="94"/>
          <w:lang/>
        </w:rPr>
        <w:instrText xml:space="preserve"> </w:instrText>
      </w:r>
      <w:r>
        <w:rPr>
          <w:rStyle w:val="94"/>
          <w:lang/>
        </w:rPr>
        <w:fldChar w:fldCharType="separate"/>
      </w:r>
      <w:r>
        <w:rPr>
          <w:rStyle w:val="94"/>
          <w:rFonts w:hint="eastAsia" w:ascii="宋体" w:hAnsi="宋体"/>
          <w:lang/>
        </w:rPr>
        <w:t>第十六条</w:t>
      </w:r>
      <w:r>
        <w:rPr>
          <w:rStyle w:val="94"/>
          <w:rFonts w:ascii="宋体" w:hAnsi="宋体"/>
          <w:lang/>
        </w:rPr>
        <w:t xml:space="preserve">  </w:t>
      </w:r>
      <w:r>
        <w:rPr>
          <w:rStyle w:val="94"/>
          <w:rFonts w:hint="eastAsia" w:ascii="宋体" w:hAnsi="宋体"/>
          <w:lang/>
        </w:rPr>
        <w:t>法律适用和争议解决</w:t>
      </w:r>
      <w:r>
        <w:rPr>
          <w:lang/>
        </w:rPr>
        <w:tab/>
      </w:r>
      <w:r>
        <w:rPr>
          <w:lang/>
        </w:rPr>
        <w:fldChar w:fldCharType="begin"/>
      </w:r>
      <w:r>
        <w:rPr>
          <w:lang/>
        </w:rPr>
        <w:instrText xml:space="preserve"> PAGEREF _Toc491334981 \h </w:instrText>
      </w:r>
      <w:r>
        <w:rPr>
          <w:lang/>
        </w:rPr>
        <w:fldChar w:fldCharType="separate"/>
      </w:r>
      <w:r>
        <w:rPr>
          <w:lang/>
        </w:rPr>
        <w:t>24</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"_Toc491334982"</w:instrText>
      </w:r>
      <w:r>
        <w:rPr>
          <w:rStyle w:val="94"/>
          <w:lang/>
        </w:rPr>
        <w:instrText xml:space="preserve"> </w:instrText>
      </w:r>
      <w:r>
        <w:rPr>
          <w:rStyle w:val="94"/>
          <w:lang/>
        </w:rPr>
        <w:fldChar w:fldCharType="separate"/>
      </w:r>
      <w:r>
        <w:rPr>
          <w:rStyle w:val="94"/>
          <w:rFonts w:hint="eastAsia" w:ascii="宋体" w:hAnsi="宋体"/>
          <w:lang/>
        </w:rPr>
        <w:t>第十七条</w:t>
      </w:r>
      <w:r>
        <w:rPr>
          <w:rStyle w:val="94"/>
          <w:rFonts w:ascii="宋体" w:hAnsi="宋体"/>
          <w:lang/>
        </w:rPr>
        <w:t xml:space="preserve">  </w:t>
      </w:r>
      <w:r>
        <w:rPr>
          <w:rStyle w:val="94"/>
          <w:rFonts w:hint="eastAsia" w:ascii="宋体" w:hAnsi="宋体"/>
          <w:lang/>
        </w:rPr>
        <w:t>协议生效、终止及其他</w:t>
      </w:r>
      <w:r>
        <w:rPr>
          <w:lang/>
        </w:rPr>
        <w:tab/>
      </w:r>
      <w:r>
        <w:rPr>
          <w:lang/>
        </w:rPr>
        <w:fldChar w:fldCharType="begin"/>
      </w:r>
      <w:r>
        <w:rPr>
          <w:lang/>
        </w:rPr>
        <w:instrText xml:space="preserve"> PAGEREF _Toc491334982 \h </w:instrText>
      </w:r>
      <w:r>
        <w:rPr>
          <w:lang/>
        </w:rPr>
        <w:fldChar w:fldCharType="separate"/>
      </w:r>
      <w:r>
        <w:rPr>
          <w:lang/>
        </w:rPr>
        <w:t>25</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"_Toc491334983"</w:instrText>
      </w:r>
      <w:r>
        <w:rPr>
          <w:rStyle w:val="94"/>
          <w:lang/>
        </w:rPr>
        <w:instrText xml:space="preserve"> </w:instrText>
      </w:r>
      <w:r>
        <w:rPr>
          <w:rStyle w:val="94"/>
          <w:lang/>
        </w:rPr>
        <w:fldChar w:fldCharType="separate"/>
      </w:r>
      <w:r>
        <w:rPr>
          <w:rStyle w:val="94"/>
          <w:rFonts w:hint="eastAsia" w:ascii="宋体" w:hAnsi="宋体"/>
          <w:lang/>
        </w:rPr>
        <w:t>第十八条</w:t>
      </w:r>
      <w:r>
        <w:rPr>
          <w:rStyle w:val="94"/>
          <w:rFonts w:ascii="宋体" w:hAnsi="宋体"/>
          <w:lang/>
        </w:rPr>
        <w:t xml:space="preserve">  </w:t>
      </w:r>
      <w:r>
        <w:rPr>
          <w:rStyle w:val="94"/>
          <w:rFonts w:hint="eastAsia" w:ascii="宋体" w:hAnsi="宋体"/>
          <w:lang/>
        </w:rPr>
        <w:t>协议附件</w:t>
      </w:r>
      <w:r>
        <w:rPr>
          <w:lang/>
        </w:rPr>
        <w:tab/>
      </w:r>
      <w:r>
        <w:rPr>
          <w:lang/>
        </w:rPr>
        <w:fldChar w:fldCharType="begin"/>
      </w:r>
      <w:r>
        <w:rPr>
          <w:lang/>
        </w:rPr>
        <w:instrText xml:space="preserve"> PAGEREF _Toc491334983 \h </w:instrText>
      </w:r>
      <w:r>
        <w:rPr>
          <w:lang/>
        </w:rPr>
        <w:fldChar w:fldCharType="separate"/>
      </w:r>
      <w:r>
        <w:rPr>
          <w:lang/>
        </w:rPr>
        <w:t>26</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"_Toc491334984"</w:instrText>
      </w:r>
      <w:r>
        <w:rPr>
          <w:rStyle w:val="94"/>
          <w:lang/>
        </w:rPr>
        <w:instrText xml:space="preserve"> </w:instrText>
      </w:r>
      <w:r>
        <w:rPr>
          <w:rStyle w:val="94"/>
          <w:lang/>
        </w:rPr>
        <w:fldChar w:fldCharType="separate"/>
      </w:r>
      <w:r>
        <w:rPr>
          <w:rStyle w:val="94"/>
          <w:rFonts w:hint="eastAsia"/>
          <w:lang/>
        </w:rPr>
        <w:t>第五章</w:t>
      </w:r>
      <w:r>
        <w:rPr>
          <w:rStyle w:val="94"/>
          <w:lang/>
        </w:rPr>
        <w:t xml:space="preserve">  </w:t>
      </w:r>
      <w:r>
        <w:rPr>
          <w:rStyle w:val="94"/>
          <w:rFonts w:hint="eastAsia"/>
          <w:lang/>
        </w:rPr>
        <w:t>技术标准和要求</w:t>
      </w:r>
      <w:r>
        <w:rPr>
          <w:lang/>
        </w:rPr>
        <w:tab/>
      </w:r>
      <w:r>
        <w:rPr>
          <w:lang/>
        </w:rPr>
        <w:fldChar w:fldCharType="begin"/>
      </w:r>
      <w:r>
        <w:rPr>
          <w:lang/>
        </w:rPr>
        <w:instrText xml:space="preserve"> PAGEREF _Toc491334984 \h </w:instrText>
      </w:r>
      <w:r>
        <w:rPr>
          <w:lang/>
        </w:rPr>
        <w:fldChar w:fldCharType="separate"/>
      </w:r>
      <w:r>
        <w:rPr>
          <w:lang/>
        </w:rPr>
        <w:t>28</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"_Toc491334985"</w:instrText>
      </w:r>
      <w:r>
        <w:rPr>
          <w:rStyle w:val="94"/>
          <w:lang/>
        </w:rPr>
        <w:instrText xml:space="preserve"> </w:instrText>
      </w:r>
      <w:r>
        <w:rPr>
          <w:rStyle w:val="94"/>
          <w:lang/>
        </w:rPr>
        <w:fldChar w:fldCharType="separate"/>
      </w:r>
      <w:r>
        <w:rPr>
          <w:rStyle w:val="94"/>
          <w:rFonts w:hint="eastAsia"/>
          <w:lang/>
        </w:rPr>
        <w:t>第一章</w:t>
      </w:r>
      <w:r>
        <w:rPr>
          <w:rStyle w:val="94"/>
          <w:lang/>
        </w:rPr>
        <w:t xml:space="preserve"> </w:t>
      </w:r>
      <w:r>
        <w:rPr>
          <w:rStyle w:val="94"/>
          <w:rFonts w:hint="eastAsia"/>
          <w:lang/>
        </w:rPr>
        <w:t>总则</w:t>
      </w:r>
      <w:r>
        <w:rPr>
          <w:lang/>
        </w:rPr>
        <w:tab/>
      </w:r>
      <w:r>
        <w:rPr>
          <w:lang/>
        </w:rPr>
        <w:fldChar w:fldCharType="begin"/>
      </w:r>
      <w:r>
        <w:rPr>
          <w:lang/>
        </w:rPr>
        <w:instrText xml:space="preserve"> PAGEREF _Toc491334985 \h </w:instrText>
      </w:r>
      <w:r>
        <w:rPr>
          <w:lang/>
        </w:rPr>
        <w:fldChar w:fldCharType="separate"/>
      </w:r>
      <w:r>
        <w:rPr>
          <w:lang/>
        </w:rPr>
        <w:t>29</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"_Toc491334986"</w:instrText>
      </w:r>
      <w:r>
        <w:rPr>
          <w:rStyle w:val="94"/>
          <w:lang/>
        </w:rPr>
        <w:instrText xml:space="preserve"> </w:instrText>
      </w:r>
      <w:r>
        <w:rPr>
          <w:rStyle w:val="94"/>
          <w:lang/>
        </w:rPr>
        <w:fldChar w:fldCharType="separate"/>
      </w:r>
      <w:r>
        <w:rPr>
          <w:rStyle w:val="94"/>
          <w:rFonts w:hint="eastAsia"/>
          <w:lang/>
        </w:rPr>
        <w:t>第二章</w:t>
      </w:r>
      <w:r>
        <w:rPr>
          <w:rStyle w:val="94"/>
          <w:lang/>
        </w:rPr>
        <w:t xml:space="preserve"> </w:t>
      </w:r>
      <w:r>
        <w:rPr>
          <w:rStyle w:val="94"/>
          <w:rFonts w:hint="eastAsia"/>
          <w:lang/>
        </w:rPr>
        <w:t>资源要求</w:t>
      </w:r>
      <w:r>
        <w:rPr>
          <w:lang/>
        </w:rPr>
        <w:tab/>
      </w:r>
      <w:r>
        <w:rPr>
          <w:lang/>
        </w:rPr>
        <w:fldChar w:fldCharType="begin"/>
      </w:r>
      <w:r>
        <w:rPr>
          <w:lang/>
        </w:rPr>
        <w:instrText xml:space="preserve"> PAGEREF _Toc491334986 \h </w:instrText>
      </w:r>
      <w:r>
        <w:rPr>
          <w:lang/>
        </w:rPr>
        <w:fldChar w:fldCharType="separate"/>
      </w:r>
      <w:r>
        <w:rPr>
          <w:lang/>
        </w:rPr>
        <w:t>29</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"_Toc491334987"</w:instrText>
      </w:r>
      <w:r>
        <w:rPr>
          <w:rStyle w:val="94"/>
          <w:lang/>
        </w:rPr>
        <w:instrText xml:space="preserve"> </w:instrText>
      </w:r>
      <w:r>
        <w:rPr>
          <w:rStyle w:val="94"/>
          <w:lang/>
        </w:rPr>
        <w:fldChar w:fldCharType="separate"/>
      </w:r>
      <w:r>
        <w:rPr>
          <w:rStyle w:val="94"/>
          <w:rFonts w:hint="eastAsia"/>
          <w:lang/>
        </w:rPr>
        <w:t>第三章</w:t>
      </w:r>
      <w:r>
        <w:rPr>
          <w:rStyle w:val="94"/>
          <w:lang/>
        </w:rPr>
        <w:t xml:space="preserve"> </w:t>
      </w:r>
      <w:r>
        <w:rPr>
          <w:rStyle w:val="94"/>
          <w:rFonts w:hint="eastAsia"/>
          <w:lang/>
        </w:rPr>
        <w:t>概述</w:t>
      </w:r>
      <w:r>
        <w:rPr>
          <w:lang/>
        </w:rPr>
        <w:tab/>
      </w:r>
      <w:r>
        <w:rPr>
          <w:lang/>
        </w:rPr>
        <w:fldChar w:fldCharType="begin"/>
      </w:r>
      <w:r>
        <w:rPr>
          <w:lang/>
        </w:rPr>
        <w:instrText xml:space="preserve"> PAGEREF _Toc491334987 \h </w:instrText>
      </w:r>
      <w:r>
        <w:rPr>
          <w:lang/>
        </w:rPr>
        <w:fldChar w:fldCharType="separate"/>
      </w:r>
      <w:r>
        <w:rPr>
          <w:lang/>
        </w:rPr>
        <w:t>29</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"_Toc491334988"</w:instrText>
      </w:r>
      <w:r>
        <w:rPr>
          <w:rStyle w:val="94"/>
          <w:lang/>
        </w:rPr>
        <w:instrText xml:space="preserve"> </w:instrText>
      </w:r>
      <w:r>
        <w:rPr>
          <w:rStyle w:val="94"/>
          <w:lang/>
        </w:rPr>
        <w:fldChar w:fldCharType="separate"/>
      </w:r>
      <w:r>
        <w:rPr>
          <w:rStyle w:val="94"/>
          <w:rFonts w:hint="eastAsia" w:ascii="宋体" w:hAnsi="宋体"/>
          <w:lang/>
        </w:rPr>
        <w:t>第四章</w:t>
      </w:r>
      <w:r>
        <w:rPr>
          <w:rStyle w:val="94"/>
          <w:rFonts w:ascii="宋体" w:hAnsi="宋体"/>
          <w:lang/>
        </w:rPr>
        <w:t xml:space="preserve"> </w:t>
      </w:r>
      <w:r>
        <w:rPr>
          <w:rStyle w:val="94"/>
          <w:rFonts w:hint="eastAsia" w:ascii="宋体" w:hAnsi="宋体"/>
          <w:lang/>
        </w:rPr>
        <w:t>服务地点及内容</w:t>
      </w:r>
      <w:r>
        <w:rPr>
          <w:lang/>
        </w:rPr>
        <w:tab/>
      </w:r>
      <w:r>
        <w:rPr>
          <w:lang/>
        </w:rPr>
        <w:fldChar w:fldCharType="begin"/>
      </w:r>
      <w:r>
        <w:rPr>
          <w:lang/>
        </w:rPr>
        <w:instrText xml:space="preserve"> PAGEREF _Toc491334988 \h </w:instrText>
      </w:r>
      <w:r>
        <w:rPr>
          <w:lang/>
        </w:rPr>
        <w:fldChar w:fldCharType="separate"/>
      </w:r>
      <w:r>
        <w:rPr>
          <w:lang/>
        </w:rPr>
        <w:t>30</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"_Toc491334989"</w:instrText>
      </w:r>
      <w:r>
        <w:rPr>
          <w:rStyle w:val="94"/>
          <w:lang/>
        </w:rPr>
        <w:instrText xml:space="preserve"> </w:instrText>
      </w:r>
      <w:r>
        <w:rPr>
          <w:rStyle w:val="94"/>
          <w:lang/>
        </w:rPr>
        <w:fldChar w:fldCharType="separate"/>
      </w:r>
      <w:r>
        <w:rPr>
          <w:rStyle w:val="94"/>
          <w:rFonts w:hint="eastAsia"/>
          <w:lang/>
        </w:rPr>
        <w:t>第五章</w:t>
      </w:r>
      <w:r>
        <w:rPr>
          <w:rStyle w:val="94"/>
          <w:lang/>
        </w:rPr>
        <w:t xml:space="preserve"> </w:t>
      </w:r>
      <w:r>
        <w:rPr>
          <w:rStyle w:val="94"/>
          <w:rFonts w:hint="eastAsia"/>
          <w:lang/>
        </w:rPr>
        <w:t>技术要求</w:t>
      </w:r>
      <w:r>
        <w:rPr>
          <w:lang/>
        </w:rPr>
        <w:tab/>
      </w:r>
      <w:r>
        <w:rPr>
          <w:lang/>
        </w:rPr>
        <w:fldChar w:fldCharType="begin"/>
      </w:r>
      <w:r>
        <w:rPr>
          <w:lang/>
        </w:rPr>
        <w:instrText xml:space="preserve"> PAGEREF _Toc491334989 \h </w:instrText>
      </w:r>
      <w:r>
        <w:rPr>
          <w:lang/>
        </w:rPr>
        <w:fldChar w:fldCharType="separate"/>
      </w:r>
      <w:r>
        <w:rPr>
          <w:lang/>
        </w:rPr>
        <w:t>31</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"_Toc491334990"</w:instrText>
      </w:r>
      <w:r>
        <w:rPr>
          <w:rStyle w:val="94"/>
          <w:lang/>
        </w:rPr>
        <w:instrText xml:space="preserve"> </w:instrText>
      </w:r>
      <w:r>
        <w:rPr>
          <w:rStyle w:val="94"/>
          <w:lang/>
        </w:rPr>
        <w:fldChar w:fldCharType="separate"/>
      </w:r>
      <w:r>
        <w:rPr>
          <w:rStyle w:val="94"/>
          <w:rFonts w:hint="eastAsia"/>
          <w:lang/>
        </w:rPr>
        <w:t>第六章</w:t>
      </w:r>
      <w:r>
        <w:rPr>
          <w:rStyle w:val="94"/>
          <w:lang/>
        </w:rPr>
        <w:t xml:space="preserve"> </w:t>
      </w:r>
      <w:r>
        <w:rPr>
          <w:rStyle w:val="94"/>
          <w:rFonts w:hint="eastAsia"/>
          <w:lang/>
        </w:rPr>
        <w:t>服务期限及质保要求</w:t>
      </w:r>
      <w:r>
        <w:rPr>
          <w:lang/>
        </w:rPr>
        <w:tab/>
      </w:r>
      <w:r>
        <w:rPr>
          <w:lang/>
        </w:rPr>
        <w:fldChar w:fldCharType="begin"/>
      </w:r>
      <w:r>
        <w:rPr>
          <w:lang/>
        </w:rPr>
        <w:instrText xml:space="preserve"> PAGEREF _Toc491334990 \h </w:instrText>
      </w:r>
      <w:r>
        <w:rPr>
          <w:lang/>
        </w:rPr>
        <w:fldChar w:fldCharType="separate"/>
      </w:r>
      <w:r>
        <w:rPr>
          <w:lang/>
        </w:rPr>
        <w:t>32</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"_Toc491334991"</w:instrText>
      </w:r>
      <w:r>
        <w:rPr>
          <w:rStyle w:val="94"/>
          <w:lang/>
        </w:rPr>
        <w:instrText xml:space="preserve"> </w:instrText>
      </w:r>
      <w:r>
        <w:rPr>
          <w:rStyle w:val="94"/>
          <w:lang/>
        </w:rPr>
        <w:fldChar w:fldCharType="separate"/>
      </w:r>
      <w:r>
        <w:rPr>
          <w:rStyle w:val="94"/>
          <w:rFonts w:hint="eastAsia"/>
          <w:lang/>
        </w:rPr>
        <w:t>第七章</w:t>
      </w:r>
      <w:r>
        <w:rPr>
          <w:rStyle w:val="94"/>
          <w:lang/>
        </w:rPr>
        <w:t xml:space="preserve"> </w:t>
      </w:r>
      <w:r>
        <w:rPr>
          <w:rStyle w:val="94"/>
          <w:rFonts w:hint="eastAsia"/>
          <w:lang/>
        </w:rPr>
        <w:t>考核管理</w:t>
      </w:r>
      <w:r>
        <w:rPr>
          <w:lang/>
        </w:rPr>
        <w:tab/>
      </w:r>
      <w:r>
        <w:rPr>
          <w:lang/>
        </w:rPr>
        <w:fldChar w:fldCharType="begin"/>
      </w:r>
      <w:r>
        <w:rPr>
          <w:lang/>
        </w:rPr>
        <w:instrText xml:space="preserve"> PAGEREF _Toc491334991 \h </w:instrText>
      </w:r>
      <w:r>
        <w:rPr>
          <w:lang/>
        </w:rPr>
        <w:fldChar w:fldCharType="separate"/>
      </w:r>
      <w:r>
        <w:rPr>
          <w:lang/>
        </w:rPr>
        <w:t>32</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"_Toc491334992"</w:instrText>
      </w:r>
      <w:r>
        <w:rPr>
          <w:rStyle w:val="94"/>
          <w:lang/>
        </w:rPr>
        <w:instrText xml:space="preserve"> </w:instrText>
      </w:r>
      <w:r>
        <w:rPr>
          <w:rStyle w:val="94"/>
          <w:lang/>
        </w:rPr>
        <w:fldChar w:fldCharType="separate"/>
      </w:r>
      <w:r>
        <w:rPr>
          <w:rStyle w:val="94"/>
          <w:rFonts w:hint="eastAsia"/>
          <w:lang/>
        </w:rPr>
        <w:t>第八章</w:t>
      </w:r>
      <w:r>
        <w:rPr>
          <w:rStyle w:val="94"/>
          <w:lang/>
        </w:rPr>
        <w:t xml:space="preserve"> </w:t>
      </w:r>
      <w:r>
        <w:rPr>
          <w:rStyle w:val="94"/>
          <w:rFonts w:hint="eastAsia"/>
          <w:lang/>
        </w:rPr>
        <w:t>知识产权说明</w:t>
      </w:r>
      <w:r>
        <w:rPr>
          <w:lang/>
        </w:rPr>
        <w:tab/>
      </w:r>
      <w:r>
        <w:rPr>
          <w:lang/>
        </w:rPr>
        <w:fldChar w:fldCharType="begin"/>
      </w:r>
      <w:r>
        <w:rPr>
          <w:lang/>
        </w:rPr>
        <w:instrText xml:space="preserve"> PAGEREF _Toc491334992 \h </w:instrText>
      </w:r>
      <w:r>
        <w:rPr>
          <w:lang/>
        </w:rPr>
        <w:fldChar w:fldCharType="separate"/>
      </w:r>
      <w:r>
        <w:rPr>
          <w:lang/>
        </w:rPr>
        <w:t>33</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"_Toc491334993"</w:instrText>
      </w:r>
      <w:r>
        <w:rPr>
          <w:rStyle w:val="94"/>
          <w:lang/>
        </w:rPr>
        <w:instrText xml:space="preserve"> </w:instrText>
      </w:r>
      <w:r>
        <w:rPr>
          <w:rStyle w:val="94"/>
          <w:lang/>
        </w:rPr>
        <w:fldChar w:fldCharType="separate"/>
      </w:r>
      <w:r>
        <w:rPr>
          <w:rStyle w:val="94"/>
          <w:rFonts w:hint="eastAsia"/>
          <w:lang/>
        </w:rPr>
        <w:t>第九章</w:t>
      </w:r>
      <w:r>
        <w:rPr>
          <w:rStyle w:val="94"/>
          <w:lang/>
        </w:rPr>
        <w:t xml:space="preserve"> </w:t>
      </w:r>
      <w:r>
        <w:rPr>
          <w:rStyle w:val="94"/>
          <w:rFonts w:hint="eastAsia"/>
          <w:lang/>
        </w:rPr>
        <w:t>服务承诺明细格式</w:t>
      </w:r>
      <w:r>
        <w:rPr>
          <w:lang/>
        </w:rPr>
        <w:tab/>
      </w:r>
      <w:r>
        <w:rPr>
          <w:lang/>
        </w:rPr>
        <w:fldChar w:fldCharType="begin"/>
      </w:r>
      <w:r>
        <w:rPr>
          <w:lang/>
        </w:rPr>
        <w:instrText xml:space="preserve"> PAGEREF _Toc491334993 \h </w:instrText>
      </w:r>
      <w:r>
        <w:rPr>
          <w:lang/>
        </w:rPr>
        <w:fldChar w:fldCharType="separate"/>
      </w:r>
      <w:r>
        <w:rPr>
          <w:lang/>
        </w:rPr>
        <w:t>34</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"_Toc491334994"</w:instrText>
      </w:r>
      <w:r>
        <w:rPr>
          <w:rStyle w:val="94"/>
          <w:lang/>
        </w:rPr>
        <w:instrText xml:space="preserve"> </w:instrText>
      </w:r>
      <w:r>
        <w:rPr>
          <w:rStyle w:val="94"/>
          <w:lang/>
        </w:rPr>
        <w:fldChar w:fldCharType="separate"/>
      </w:r>
      <w:r>
        <w:rPr>
          <w:rStyle w:val="94"/>
          <w:rFonts w:hint="eastAsia"/>
          <w:lang/>
        </w:rPr>
        <w:t>第十章</w:t>
      </w:r>
      <w:r>
        <w:rPr>
          <w:rStyle w:val="94"/>
          <w:lang/>
        </w:rPr>
        <w:t xml:space="preserve"> </w:t>
      </w:r>
      <w:r>
        <w:rPr>
          <w:rStyle w:val="94"/>
          <w:rFonts w:hint="eastAsia"/>
          <w:lang/>
        </w:rPr>
        <w:t>其他</w:t>
      </w:r>
      <w:r>
        <w:rPr>
          <w:lang/>
        </w:rPr>
        <w:tab/>
      </w:r>
      <w:r>
        <w:rPr>
          <w:lang/>
        </w:rPr>
        <w:fldChar w:fldCharType="begin"/>
      </w:r>
      <w:r>
        <w:rPr>
          <w:lang/>
        </w:rPr>
        <w:instrText xml:space="preserve"> PAGEREF _Toc491334994 \h </w:instrText>
      </w:r>
      <w:r>
        <w:rPr>
          <w:lang/>
        </w:rPr>
        <w:fldChar w:fldCharType="separate"/>
      </w:r>
      <w:r>
        <w:rPr>
          <w:lang/>
        </w:rPr>
        <w:t>35</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"_Toc491334995"</w:instrText>
      </w:r>
      <w:r>
        <w:rPr>
          <w:rStyle w:val="94"/>
          <w:lang/>
        </w:rPr>
        <w:instrText xml:space="preserve"> </w:instrText>
      </w:r>
      <w:r>
        <w:rPr>
          <w:rStyle w:val="94"/>
          <w:lang/>
        </w:rPr>
        <w:fldChar w:fldCharType="separate"/>
      </w:r>
      <w:r>
        <w:rPr>
          <w:rStyle w:val="94"/>
          <w:rFonts w:hint="eastAsia"/>
          <w:lang/>
        </w:rPr>
        <w:t>第十一章</w:t>
      </w:r>
      <w:r>
        <w:rPr>
          <w:rStyle w:val="94"/>
          <w:lang/>
        </w:rPr>
        <w:t xml:space="preserve"> </w:t>
      </w:r>
      <w:r>
        <w:rPr>
          <w:rStyle w:val="94"/>
          <w:rFonts w:hint="eastAsia"/>
          <w:lang/>
        </w:rPr>
        <w:t>声明</w:t>
      </w:r>
      <w:r>
        <w:rPr>
          <w:lang/>
        </w:rPr>
        <w:tab/>
      </w:r>
      <w:r>
        <w:rPr>
          <w:lang/>
        </w:rPr>
        <w:fldChar w:fldCharType="begin"/>
      </w:r>
      <w:r>
        <w:rPr>
          <w:lang/>
        </w:rPr>
        <w:instrText xml:space="preserve"> PAGEREF _Toc491334995 \h </w:instrText>
      </w:r>
      <w:r>
        <w:rPr>
          <w:lang/>
        </w:rPr>
        <w:fldChar w:fldCharType="separate"/>
      </w:r>
      <w:r>
        <w:rPr>
          <w:lang/>
        </w:rPr>
        <w:t>35</w:t>
      </w:r>
      <w:r>
        <w:rPr>
          <w:lang/>
        </w:rPr>
        <w:fldChar w:fldCharType="end"/>
      </w:r>
      <w:r>
        <w:rPr>
          <w:rStyle w:val="94"/>
          <w:lang/>
        </w:rPr>
        <w:fldChar w:fldCharType="end"/>
      </w:r>
    </w:p>
    <w:p>
      <w:pPr>
        <w:pStyle w:val="65"/>
        <w:tabs>
          <w:tab w:val="right" w:leader="dot" w:pos="8302"/>
        </w:tabs>
        <w:rPr>
          <w:rFonts w:cs="Times New Roman"/>
          <w:b w:val="0"/>
          <w:bCs w:val="0"/>
          <w:caps w:val="0"/>
          <w:sz w:val="21"/>
          <w:szCs w:val="22"/>
          <w:lang/>
        </w:rPr>
      </w:pPr>
      <w:r>
        <w:rPr>
          <w:rStyle w:val="94"/>
          <w:lang/>
        </w:rPr>
        <w:fldChar w:fldCharType="begin"/>
      </w:r>
      <w:r>
        <w:rPr>
          <w:rStyle w:val="94"/>
          <w:lang/>
        </w:rPr>
        <w:instrText xml:space="preserve"> </w:instrText>
      </w:r>
      <w:r>
        <w:rPr>
          <w:lang/>
        </w:rPr>
        <w:instrText xml:space="preserve">HYPERLINK \l "_Toc491334996"</w:instrText>
      </w:r>
      <w:r>
        <w:rPr>
          <w:rStyle w:val="94"/>
          <w:lang/>
        </w:rPr>
        <w:instrText xml:space="preserve"> </w:instrText>
      </w:r>
      <w:r>
        <w:rPr>
          <w:rStyle w:val="94"/>
          <w:lang/>
        </w:rPr>
        <w:fldChar w:fldCharType="separate"/>
      </w:r>
      <w:r>
        <w:rPr>
          <w:rStyle w:val="94"/>
          <w:rFonts w:hint="eastAsia" w:ascii="宋体" w:hAnsi="宋体"/>
          <w:lang/>
        </w:rPr>
        <w:t>第六章</w:t>
      </w:r>
      <w:r>
        <w:rPr>
          <w:rStyle w:val="94"/>
          <w:rFonts w:ascii="宋体" w:hAnsi="宋体"/>
          <w:lang/>
        </w:rPr>
        <w:t xml:space="preserve"> </w:t>
      </w:r>
      <w:r>
        <w:rPr>
          <w:rStyle w:val="94"/>
          <w:rFonts w:hint="eastAsia" w:ascii="宋体" w:hAnsi="宋体"/>
          <w:lang/>
        </w:rPr>
        <w:t>应答文件格式</w:t>
      </w:r>
      <w:r>
        <w:rPr>
          <w:lang/>
        </w:rPr>
        <w:tab/>
      </w:r>
      <w:r>
        <w:rPr>
          <w:lang/>
        </w:rPr>
        <w:fldChar w:fldCharType="begin"/>
      </w:r>
      <w:r>
        <w:rPr>
          <w:lang/>
        </w:rPr>
        <w:instrText xml:space="preserve"> PAGEREF _Toc491334996 \h </w:instrText>
      </w:r>
      <w:r>
        <w:rPr>
          <w:lang/>
        </w:rPr>
        <w:fldChar w:fldCharType="separate"/>
      </w:r>
      <w:r>
        <w:rPr>
          <w:lang/>
        </w:rPr>
        <w:t>37</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"_Toc491334997"</w:instrText>
      </w:r>
      <w:r>
        <w:rPr>
          <w:rStyle w:val="94"/>
          <w:lang/>
        </w:rPr>
        <w:instrText xml:space="preserve"> </w:instrText>
      </w:r>
      <w:r>
        <w:rPr>
          <w:rStyle w:val="94"/>
          <w:lang/>
        </w:rPr>
        <w:fldChar w:fldCharType="separate"/>
      </w:r>
      <w:r>
        <w:rPr>
          <w:rStyle w:val="94"/>
          <w:rFonts w:ascii="宋体" w:hAnsi="宋体"/>
          <w:b/>
          <w:lang/>
        </w:rPr>
        <w:t xml:space="preserve">6.1  </w:t>
      </w:r>
      <w:r>
        <w:rPr>
          <w:rStyle w:val="94"/>
          <w:rFonts w:hint="eastAsia" w:ascii="宋体" w:hAnsi="宋体"/>
          <w:b/>
          <w:lang/>
        </w:rPr>
        <w:t>应答文件内容</w:t>
      </w:r>
      <w:r>
        <w:rPr>
          <w:lang/>
        </w:rPr>
        <w:tab/>
      </w:r>
      <w:r>
        <w:rPr>
          <w:lang/>
        </w:rPr>
        <w:fldChar w:fldCharType="begin"/>
      </w:r>
      <w:r>
        <w:rPr>
          <w:lang/>
        </w:rPr>
        <w:instrText xml:space="preserve"> PAGEREF _Toc491334997 \h </w:instrText>
      </w:r>
      <w:r>
        <w:rPr>
          <w:lang/>
        </w:rPr>
        <w:fldChar w:fldCharType="separate"/>
      </w:r>
      <w:r>
        <w:rPr>
          <w:lang/>
        </w:rPr>
        <w:t>37</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"_Toc491334998"</w:instrText>
      </w:r>
      <w:r>
        <w:rPr>
          <w:rStyle w:val="94"/>
          <w:lang/>
        </w:rPr>
        <w:instrText xml:space="preserve"> </w:instrText>
      </w:r>
      <w:r>
        <w:rPr>
          <w:rStyle w:val="94"/>
          <w:lang/>
        </w:rPr>
        <w:fldChar w:fldCharType="separate"/>
      </w:r>
      <w:r>
        <w:rPr>
          <w:rStyle w:val="94"/>
          <w:rFonts w:ascii="宋体" w:hAnsi="宋体"/>
          <w:b/>
          <w:lang/>
        </w:rPr>
        <w:t xml:space="preserve">6.2 </w:t>
      </w:r>
      <w:r>
        <w:rPr>
          <w:rStyle w:val="94"/>
          <w:rFonts w:hint="eastAsia" w:ascii="宋体" w:hAnsi="宋体"/>
          <w:b/>
          <w:lang/>
        </w:rPr>
        <w:t>编制纸质应答文件须注意事项</w:t>
      </w:r>
      <w:r>
        <w:rPr>
          <w:lang/>
        </w:rPr>
        <w:tab/>
      </w:r>
      <w:r>
        <w:rPr>
          <w:lang/>
        </w:rPr>
        <w:fldChar w:fldCharType="begin"/>
      </w:r>
      <w:r>
        <w:rPr>
          <w:lang/>
        </w:rPr>
        <w:instrText xml:space="preserve"> PAGEREF _Toc491334998 \h </w:instrText>
      </w:r>
      <w:r>
        <w:rPr>
          <w:lang/>
        </w:rPr>
        <w:fldChar w:fldCharType="separate"/>
      </w:r>
      <w:r>
        <w:rPr>
          <w:lang/>
        </w:rPr>
        <w:t>37</w:t>
      </w:r>
      <w:r>
        <w:rPr>
          <w:lang/>
        </w:rPr>
        <w:fldChar w:fldCharType="end"/>
      </w:r>
      <w:r>
        <w:rPr>
          <w:rStyle w:val="94"/>
          <w:lang/>
        </w:rPr>
        <w:fldChar w:fldCharType="end"/>
      </w:r>
    </w:p>
    <w:p>
      <w:pPr>
        <w:pStyle w:val="80"/>
        <w:tabs>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"_Toc491334999"</w:instrText>
      </w:r>
      <w:r>
        <w:rPr>
          <w:rStyle w:val="94"/>
          <w:lang/>
        </w:rPr>
        <w:instrText xml:space="preserve"> </w:instrText>
      </w:r>
      <w:r>
        <w:rPr>
          <w:rStyle w:val="94"/>
          <w:lang/>
        </w:rPr>
        <w:fldChar w:fldCharType="separate"/>
      </w:r>
      <w:r>
        <w:rPr>
          <w:rStyle w:val="94"/>
          <w:rFonts w:ascii="宋体" w:hAnsi="宋体"/>
          <w:b/>
          <w:lang/>
        </w:rPr>
        <w:t xml:space="preserve">6.3  </w:t>
      </w:r>
      <w:r>
        <w:rPr>
          <w:rStyle w:val="94"/>
          <w:rFonts w:hint="eastAsia" w:ascii="宋体" w:hAnsi="宋体"/>
          <w:b/>
          <w:lang/>
        </w:rPr>
        <w:t>应答文件（格式）</w:t>
      </w:r>
      <w:r>
        <w:rPr>
          <w:lang/>
        </w:rPr>
        <w:tab/>
      </w:r>
      <w:r>
        <w:rPr>
          <w:lang/>
        </w:rPr>
        <w:fldChar w:fldCharType="begin"/>
      </w:r>
      <w:r>
        <w:rPr>
          <w:lang/>
        </w:rPr>
        <w:instrText xml:space="preserve"> PAGEREF _Toc491334999 \h </w:instrText>
      </w:r>
      <w:r>
        <w:rPr>
          <w:lang/>
        </w:rPr>
        <w:fldChar w:fldCharType="separate"/>
      </w:r>
      <w:r>
        <w:rPr>
          <w:lang/>
        </w:rPr>
        <w:t>38</w:t>
      </w:r>
      <w:r>
        <w:rPr>
          <w:lang/>
        </w:rPr>
        <w:fldChar w:fldCharType="end"/>
      </w:r>
      <w:r>
        <w:rPr>
          <w:rStyle w:val="94"/>
          <w:lang/>
        </w:rPr>
        <w:fldChar w:fldCharType="end"/>
      </w:r>
    </w:p>
    <w:p>
      <w:pPr>
        <w:pStyle w:val="80"/>
        <w:tabs>
          <w:tab w:val="left" w:pos="960"/>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"_Toc491335000"</w:instrText>
      </w:r>
      <w:r>
        <w:rPr>
          <w:rStyle w:val="94"/>
          <w:lang/>
        </w:rPr>
        <w:instrText xml:space="preserve"> </w:instrText>
      </w:r>
      <w:r>
        <w:rPr>
          <w:rStyle w:val="94"/>
          <w:lang/>
        </w:rPr>
        <w:fldChar w:fldCharType="separate"/>
      </w:r>
      <w:r>
        <w:rPr>
          <w:rStyle w:val="94"/>
          <w:rFonts w:hint="eastAsia" w:ascii="黑体" w:hAnsi="宋体"/>
          <w:lang/>
        </w:rPr>
        <w:t>1．</w:t>
      </w:r>
      <w:r>
        <w:rPr>
          <w:rFonts w:cs="Times New Roman"/>
          <w:smallCaps w:val="0"/>
          <w:sz w:val="21"/>
          <w:szCs w:val="22"/>
          <w:lang/>
        </w:rPr>
        <w:tab/>
      </w:r>
      <w:r>
        <w:rPr>
          <w:rStyle w:val="94"/>
          <w:rFonts w:hint="eastAsia" w:ascii="黑体" w:hAnsi="宋体"/>
          <w:lang/>
        </w:rPr>
        <w:t>承诺函</w:t>
      </w:r>
      <w:r>
        <w:rPr>
          <w:lang/>
        </w:rPr>
        <w:tab/>
      </w:r>
      <w:r>
        <w:rPr>
          <w:lang/>
        </w:rPr>
        <w:fldChar w:fldCharType="begin"/>
      </w:r>
      <w:r>
        <w:rPr>
          <w:lang/>
        </w:rPr>
        <w:instrText xml:space="preserve"> PAGEREF _Toc491335000 \h </w:instrText>
      </w:r>
      <w:r>
        <w:rPr>
          <w:lang/>
        </w:rPr>
        <w:fldChar w:fldCharType="separate"/>
      </w:r>
      <w:r>
        <w:rPr>
          <w:lang/>
        </w:rPr>
        <w:t>40</w:t>
      </w:r>
      <w:r>
        <w:rPr>
          <w:lang/>
        </w:rPr>
        <w:fldChar w:fldCharType="end"/>
      </w:r>
      <w:r>
        <w:rPr>
          <w:rStyle w:val="94"/>
          <w:lang/>
        </w:rPr>
        <w:fldChar w:fldCharType="end"/>
      </w:r>
    </w:p>
    <w:p>
      <w:pPr>
        <w:pStyle w:val="80"/>
        <w:tabs>
          <w:tab w:val="left" w:pos="960"/>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"_Toc491335001"</w:instrText>
      </w:r>
      <w:r>
        <w:rPr>
          <w:rStyle w:val="94"/>
          <w:lang/>
        </w:rPr>
        <w:instrText xml:space="preserve"> </w:instrText>
      </w:r>
      <w:r>
        <w:rPr>
          <w:rStyle w:val="94"/>
          <w:lang/>
        </w:rPr>
        <w:fldChar w:fldCharType="separate"/>
      </w:r>
      <w:r>
        <w:rPr>
          <w:rStyle w:val="94"/>
          <w:rFonts w:hint="eastAsia" w:ascii="黑体" w:hAnsi="宋体"/>
          <w:lang/>
        </w:rPr>
        <w:t>2．</w:t>
      </w:r>
      <w:r>
        <w:rPr>
          <w:rFonts w:cs="Times New Roman"/>
          <w:smallCaps w:val="0"/>
          <w:sz w:val="21"/>
          <w:szCs w:val="22"/>
          <w:lang/>
        </w:rPr>
        <w:tab/>
      </w:r>
      <w:r>
        <w:rPr>
          <w:rStyle w:val="94"/>
          <w:rFonts w:hint="eastAsia" w:ascii="黑体" w:hAnsi="宋体"/>
          <w:lang/>
        </w:rPr>
        <w:t>法定代表人身份证明</w:t>
      </w:r>
      <w:r>
        <w:rPr>
          <w:lang/>
        </w:rPr>
        <w:tab/>
      </w:r>
      <w:r>
        <w:rPr>
          <w:lang/>
        </w:rPr>
        <w:fldChar w:fldCharType="begin"/>
      </w:r>
      <w:r>
        <w:rPr>
          <w:lang/>
        </w:rPr>
        <w:instrText xml:space="preserve"> PAGEREF _Toc491335001 \h </w:instrText>
      </w:r>
      <w:r>
        <w:rPr>
          <w:lang/>
        </w:rPr>
        <w:fldChar w:fldCharType="separate"/>
      </w:r>
      <w:r>
        <w:rPr>
          <w:lang/>
        </w:rPr>
        <w:t>41</w:t>
      </w:r>
      <w:r>
        <w:rPr>
          <w:lang/>
        </w:rPr>
        <w:fldChar w:fldCharType="end"/>
      </w:r>
      <w:r>
        <w:rPr>
          <w:rStyle w:val="94"/>
          <w:lang/>
        </w:rPr>
        <w:fldChar w:fldCharType="end"/>
      </w:r>
    </w:p>
    <w:p>
      <w:pPr>
        <w:pStyle w:val="80"/>
        <w:tabs>
          <w:tab w:val="left" w:pos="960"/>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"_Toc491335002"</w:instrText>
      </w:r>
      <w:r>
        <w:rPr>
          <w:rStyle w:val="94"/>
          <w:lang/>
        </w:rPr>
        <w:instrText xml:space="preserve"> </w:instrText>
      </w:r>
      <w:r>
        <w:rPr>
          <w:rStyle w:val="94"/>
          <w:lang/>
        </w:rPr>
        <w:fldChar w:fldCharType="separate"/>
      </w:r>
      <w:r>
        <w:rPr>
          <w:rStyle w:val="94"/>
          <w:rFonts w:hint="eastAsia" w:ascii="黑体" w:hAnsi="宋体"/>
          <w:lang/>
        </w:rPr>
        <w:t>3．</w:t>
      </w:r>
      <w:r>
        <w:rPr>
          <w:rFonts w:cs="Times New Roman"/>
          <w:smallCaps w:val="0"/>
          <w:sz w:val="21"/>
          <w:szCs w:val="22"/>
          <w:lang/>
        </w:rPr>
        <w:tab/>
      </w:r>
      <w:r>
        <w:rPr>
          <w:rStyle w:val="94"/>
          <w:rFonts w:hint="eastAsia" w:ascii="黑体" w:hAnsi="宋体"/>
          <w:lang/>
        </w:rPr>
        <w:t>法定代表人授权委托书</w:t>
      </w:r>
      <w:r>
        <w:rPr>
          <w:lang/>
        </w:rPr>
        <w:tab/>
      </w:r>
      <w:r>
        <w:rPr>
          <w:lang/>
        </w:rPr>
        <w:fldChar w:fldCharType="begin"/>
      </w:r>
      <w:r>
        <w:rPr>
          <w:lang/>
        </w:rPr>
        <w:instrText xml:space="preserve"> PAGEREF _Toc491335002 \h </w:instrText>
      </w:r>
      <w:r>
        <w:rPr>
          <w:lang/>
        </w:rPr>
        <w:fldChar w:fldCharType="separate"/>
      </w:r>
      <w:r>
        <w:rPr>
          <w:lang/>
        </w:rPr>
        <w:t>42</w:t>
      </w:r>
      <w:r>
        <w:rPr>
          <w:lang/>
        </w:rPr>
        <w:fldChar w:fldCharType="end"/>
      </w:r>
      <w:r>
        <w:rPr>
          <w:rStyle w:val="94"/>
          <w:lang/>
        </w:rPr>
        <w:fldChar w:fldCharType="end"/>
      </w:r>
    </w:p>
    <w:p>
      <w:pPr>
        <w:pStyle w:val="80"/>
        <w:tabs>
          <w:tab w:val="left" w:pos="960"/>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"_Toc491335003"</w:instrText>
      </w:r>
      <w:r>
        <w:rPr>
          <w:rStyle w:val="94"/>
          <w:lang/>
        </w:rPr>
        <w:instrText xml:space="preserve"> </w:instrText>
      </w:r>
      <w:r>
        <w:rPr>
          <w:rStyle w:val="94"/>
          <w:lang/>
        </w:rPr>
        <w:fldChar w:fldCharType="separate"/>
      </w:r>
      <w:r>
        <w:rPr>
          <w:rStyle w:val="94"/>
          <w:rFonts w:hint="eastAsia" w:ascii="黑体" w:hAnsi="宋体"/>
          <w:lang/>
        </w:rPr>
        <w:t>4．</w:t>
      </w:r>
      <w:r>
        <w:rPr>
          <w:rFonts w:cs="Times New Roman"/>
          <w:smallCaps w:val="0"/>
          <w:sz w:val="21"/>
          <w:szCs w:val="22"/>
          <w:lang/>
        </w:rPr>
        <w:tab/>
      </w:r>
      <w:r>
        <w:rPr>
          <w:rStyle w:val="94"/>
          <w:rFonts w:hint="eastAsia" w:ascii="黑体" w:hAnsi="宋体"/>
          <w:lang/>
        </w:rPr>
        <w:t>技术建议书</w:t>
      </w:r>
      <w:r>
        <w:rPr>
          <w:lang/>
        </w:rPr>
        <w:tab/>
      </w:r>
      <w:r>
        <w:rPr>
          <w:lang/>
        </w:rPr>
        <w:fldChar w:fldCharType="begin"/>
      </w:r>
      <w:r>
        <w:rPr>
          <w:lang/>
        </w:rPr>
        <w:instrText xml:space="preserve"> PAGEREF _Toc491335003 \h </w:instrText>
      </w:r>
      <w:r>
        <w:rPr>
          <w:lang/>
        </w:rPr>
        <w:fldChar w:fldCharType="separate"/>
      </w:r>
      <w:r>
        <w:rPr>
          <w:lang/>
        </w:rPr>
        <w:t>43</w:t>
      </w:r>
      <w:r>
        <w:rPr>
          <w:lang/>
        </w:rPr>
        <w:fldChar w:fldCharType="end"/>
      </w:r>
      <w:r>
        <w:rPr>
          <w:rStyle w:val="94"/>
          <w:lang/>
        </w:rPr>
        <w:fldChar w:fldCharType="end"/>
      </w:r>
    </w:p>
    <w:p>
      <w:pPr>
        <w:pStyle w:val="80"/>
        <w:tabs>
          <w:tab w:val="left" w:pos="960"/>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"_Toc491335004"</w:instrText>
      </w:r>
      <w:r>
        <w:rPr>
          <w:rStyle w:val="94"/>
          <w:lang/>
        </w:rPr>
        <w:instrText xml:space="preserve"> </w:instrText>
      </w:r>
      <w:r>
        <w:rPr>
          <w:rStyle w:val="94"/>
          <w:lang/>
        </w:rPr>
        <w:fldChar w:fldCharType="separate"/>
      </w:r>
      <w:r>
        <w:rPr>
          <w:rStyle w:val="94"/>
          <w:rFonts w:hint="eastAsia" w:ascii="黑体" w:hAnsi="宋体"/>
          <w:lang/>
        </w:rPr>
        <w:t>5．</w:t>
      </w:r>
      <w:r>
        <w:rPr>
          <w:rFonts w:cs="Times New Roman"/>
          <w:smallCaps w:val="0"/>
          <w:sz w:val="21"/>
          <w:szCs w:val="22"/>
          <w:lang/>
        </w:rPr>
        <w:tab/>
      </w:r>
      <w:r>
        <w:rPr>
          <w:rStyle w:val="94"/>
          <w:rFonts w:hint="eastAsia" w:ascii="黑体" w:hAnsi="宋体"/>
          <w:lang/>
        </w:rPr>
        <w:t>服务承诺</w:t>
      </w:r>
      <w:r>
        <w:rPr>
          <w:lang/>
        </w:rPr>
        <w:tab/>
      </w:r>
      <w:r>
        <w:rPr>
          <w:lang/>
        </w:rPr>
        <w:fldChar w:fldCharType="begin"/>
      </w:r>
      <w:r>
        <w:rPr>
          <w:lang/>
        </w:rPr>
        <w:instrText xml:space="preserve"> PAGEREF _Toc491335004 \h </w:instrText>
      </w:r>
      <w:r>
        <w:rPr>
          <w:lang/>
        </w:rPr>
        <w:fldChar w:fldCharType="separate"/>
      </w:r>
      <w:r>
        <w:rPr>
          <w:lang/>
        </w:rPr>
        <w:t>43</w:t>
      </w:r>
      <w:r>
        <w:rPr>
          <w:lang/>
        </w:rPr>
        <w:fldChar w:fldCharType="end"/>
      </w:r>
      <w:r>
        <w:rPr>
          <w:rStyle w:val="94"/>
          <w:lang/>
        </w:rPr>
        <w:fldChar w:fldCharType="end"/>
      </w:r>
    </w:p>
    <w:p>
      <w:pPr>
        <w:pStyle w:val="80"/>
        <w:tabs>
          <w:tab w:val="left" w:pos="960"/>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"_Toc491335005"</w:instrText>
      </w:r>
      <w:r>
        <w:rPr>
          <w:rStyle w:val="94"/>
          <w:lang/>
        </w:rPr>
        <w:instrText xml:space="preserve"> </w:instrText>
      </w:r>
      <w:r>
        <w:rPr>
          <w:rStyle w:val="94"/>
          <w:lang/>
        </w:rPr>
        <w:fldChar w:fldCharType="separate"/>
      </w:r>
      <w:r>
        <w:rPr>
          <w:rStyle w:val="94"/>
          <w:rFonts w:hint="eastAsia" w:ascii="黑体" w:hAnsi="宋体"/>
          <w:lang/>
        </w:rPr>
        <w:t>6．</w:t>
      </w:r>
      <w:r>
        <w:rPr>
          <w:rFonts w:cs="Times New Roman"/>
          <w:smallCaps w:val="0"/>
          <w:sz w:val="21"/>
          <w:szCs w:val="22"/>
          <w:lang/>
        </w:rPr>
        <w:tab/>
      </w:r>
      <w:r>
        <w:rPr>
          <w:rStyle w:val="94"/>
          <w:rFonts w:hint="eastAsia" w:ascii="黑体" w:hAnsi="宋体"/>
          <w:lang/>
        </w:rPr>
        <w:t>协调机制</w:t>
      </w:r>
      <w:r>
        <w:rPr>
          <w:lang/>
        </w:rPr>
        <w:tab/>
      </w:r>
      <w:r>
        <w:rPr>
          <w:lang/>
        </w:rPr>
        <w:fldChar w:fldCharType="begin"/>
      </w:r>
      <w:r>
        <w:rPr>
          <w:lang/>
        </w:rPr>
        <w:instrText xml:space="preserve"> PAGEREF _Toc491335005 \h </w:instrText>
      </w:r>
      <w:r>
        <w:rPr>
          <w:lang/>
        </w:rPr>
        <w:fldChar w:fldCharType="separate"/>
      </w:r>
      <w:r>
        <w:rPr>
          <w:lang/>
        </w:rPr>
        <w:t>45</w:t>
      </w:r>
      <w:r>
        <w:rPr>
          <w:lang/>
        </w:rPr>
        <w:fldChar w:fldCharType="end"/>
      </w:r>
      <w:r>
        <w:rPr>
          <w:rStyle w:val="94"/>
          <w:lang/>
        </w:rPr>
        <w:fldChar w:fldCharType="end"/>
      </w:r>
    </w:p>
    <w:p>
      <w:pPr>
        <w:pStyle w:val="80"/>
        <w:tabs>
          <w:tab w:val="left" w:pos="960"/>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"_Toc491335006"</w:instrText>
      </w:r>
      <w:r>
        <w:rPr>
          <w:rStyle w:val="94"/>
          <w:lang/>
        </w:rPr>
        <w:instrText xml:space="preserve"> </w:instrText>
      </w:r>
      <w:r>
        <w:rPr>
          <w:rStyle w:val="94"/>
          <w:lang/>
        </w:rPr>
        <w:fldChar w:fldCharType="separate"/>
      </w:r>
      <w:r>
        <w:rPr>
          <w:rStyle w:val="94"/>
          <w:rFonts w:hint="eastAsia" w:ascii="黑体" w:hAnsi="宋体"/>
          <w:lang/>
        </w:rPr>
        <w:t>7．</w:t>
      </w:r>
      <w:r>
        <w:rPr>
          <w:rFonts w:cs="Times New Roman"/>
          <w:smallCaps w:val="0"/>
          <w:sz w:val="21"/>
          <w:szCs w:val="22"/>
          <w:lang/>
        </w:rPr>
        <w:tab/>
      </w:r>
      <w:r>
        <w:rPr>
          <w:rStyle w:val="94"/>
          <w:rFonts w:hint="eastAsia" w:ascii="黑体" w:hAnsi="宋体"/>
          <w:lang/>
        </w:rPr>
        <w:t>拆除组织方案</w:t>
      </w:r>
      <w:r>
        <w:rPr>
          <w:lang/>
        </w:rPr>
        <w:tab/>
      </w:r>
      <w:r>
        <w:rPr>
          <w:lang/>
        </w:rPr>
        <w:fldChar w:fldCharType="begin"/>
      </w:r>
      <w:r>
        <w:rPr>
          <w:lang/>
        </w:rPr>
        <w:instrText xml:space="preserve"> PAGEREF _Toc491335006 \h </w:instrText>
      </w:r>
      <w:r>
        <w:rPr>
          <w:lang/>
        </w:rPr>
        <w:fldChar w:fldCharType="separate"/>
      </w:r>
      <w:r>
        <w:rPr>
          <w:lang/>
        </w:rPr>
        <w:t>45</w:t>
      </w:r>
      <w:r>
        <w:rPr>
          <w:lang/>
        </w:rPr>
        <w:fldChar w:fldCharType="end"/>
      </w:r>
      <w:r>
        <w:rPr>
          <w:rStyle w:val="94"/>
          <w:lang/>
        </w:rPr>
        <w:fldChar w:fldCharType="end"/>
      </w:r>
    </w:p>
    <w:p>
      <w:pPr>
        <w:pStyle w:val="80"/>
        <w:tabs>
          <w:tab w:val="left" w:pos="960"/>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"_Toc491335007"</w:instrText>
      </w:r>
      <w:r>
        <w:rPr>
          <w:rStyle w:val="94"/>
          <w:lang/>
        </w:rPr>
        <w:instrText xml:space="preserve"> </w:instrText>
      </w:r>
      <w:r>
        <w:rPr>
          <w:rStyle w:val="94"/>
          <w:lang/>
        </w:rPr>
        <w:fldChar w:fldCharType="separate"/>
      </w:r>
      <w:r>
        <w:rPr>
          <w:rStyle w:val="94"/>
          <w:rFonts w:hint="eastAsia" w:ascii="黑体" w:hAnsi="宋体"/>
          <w:lang/>
        </w:rPr>
        <w:t>8．</w:t>
      </w:r>
      <w:r>
        <w:rPr>
          <w:rFonts w:cs="Times New Roman"/>
          <w:smallCaps w:val="0"/>
          <w:sz w:val="21"/>
          <w:szCs w:val="22"/>
          <w:lang/>
        </w:rPr>
        <w:tab/>
      </w:r>
      <w:r>
        <w:rPr>
          <w:rStyle w:val="94"/>
          <w:rFonts w:hint="eastAsia" w:ascii="黑体" w:hAnsi="宋体"/>
          <w:lang/>
        </w:rPr>
        <w:t>还建组织方案</w:t>
      </w:r>
      <w:r>
        <w:rPr>
          <w:lang/>
        </w:rPr>
        <w:tab/>
      </w:r>
      <w:r>
        <w:rPr>
          <w:lang/>
        </w:rPr>
        <w:fldChar w:fldCharType="begin"/>
      </w:r>
      <w:r>
        <w:rPr>
          <w:lang/>
        </w:rPr>
        <w:instrText xml:space="preserve"> PAGEREF _Toc491335007 \h </w:instrText>
      </w:r>
      <w:r>
        <w:rPr>
          <w:lang/>
        </w:rPr>
        <w:fldChar w:fldCharType="separate"/>
      </w:r>
      <w:r>
        <w:rPr>
          <w:lang/>
        </w:rPr>
        <w:t>45</w:t>
      </w:r>
      <w:r>
        <w:rPr>
          <w:lang/>
        </w:rPr>
        <w:fldChar w:fldCharType="end"/>
      </w:r>
      <w:r>
        <w:rPr>
          <w:rStyle w:val="94"/>
          <w:lang/>
        </w:rPr>
        <w:fldChar w:fldCharType="end"/>
      </w:r>
    </w:p>
    <w:p>
      <w:pPr>
        <w:pStyle w:val="80"/>
        <w:tabs>
          <w:tab w:val="left" w:pos="960"/>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"_Toc491335008"</w:instrText>
      </w:r>
      <w:r>
        <w:rPr>
          <w:rStyle w:val="94"/>
          <w:lang/>
        </w:rPr>
        <w:instrText xml:space="preserve"> </w:instrText>
      </w:r>
      <w:r>
        <w:rPr>
          <w:rStyle w:val="94"/>
          <w:lang/>
        </w:rPr>
        <w:fldChar w:fldCharType="separate"/>
      </w:r>
      <w:r>
        <w:rPr>
          <w:rStyle w:val="94"/>
          <w:rFonts w:hint="eastAsia" w:ascii="黑体" w:hAnsi="宋体"/>
          <w:lang/>
        </w:rPr>
        <w:t>9．</w:t>
      </w:r>
      <w:r>
        <w:rPr>
          <w:rFonts w:cs="Times New Roman"/>
          <w:smallCaps w:val="0"/>
          <w:sz w:val="21"/>
          <w:szCs w:val="22"/>
          <w:lang/>
        </w:rPr>
        <w:tab/>
      </w:r>
      <w:r>
        <w:rPr>
          <w:rStyle w:val="94"/>
          <w:rFonts w:hint="eastAsia" w:ascii="黑体" w:hAnsi="宋体"/>
          <w:lang/>
        </w:rPr>
        <w:t>项目经验</w:t>
      </w:r>
      <w:r>
        <w:rPr>
          <w:lang/>
        </w:rPr>
        <w:tab/>
      </w:r>
      <w:r>
        <w:rPr>
          <w:lang/>
        </w:rPr>
        <w:fldChar w:fldCharType="begin"/>
      </w:r>
      <w:r>
        <w:rPr>
          <w:lang/>
        </w:rPr>
        <w:instrText xml:space="preserve"> PAGEREF _Toc491335008 \h </w:instrText>
      </w:r>
      <w:r>
        <w:rPr>
          <w:lang/>
        </w:rPr>
        <w:fldChar w:fldCharType="separate"/>
      </w:r>
      <w:r>
        <w:rPr>
          <w:lang/>
        </w:rPr>
        <w:t>46</w:t>
      </w:r>
      <w:r>
        <w:rPr>
          <w:lang/>
        </w:rPr>
        <w:fldChar w:fldCharType="end"/>
      </w:r>
      <w:r>
        <w:rPr>
          <w:rStyle w:val="94"/>
          <w:lang/>
        </w:rPr>
        <w:fldChar w:fldCharType="end"/>
      </w:r>
    </w:p>
    <w:p>
      <w:pPr>
        <w:pStyle w:val="80"/>
        <w:tabs>
          <w:tab w:val="left" w:pos="960"/>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"_Toc491335009"</w:instrText>
      </w:r>
      <w:r>
        <w:rPr>
          <w:rStyle w:val="94"/>
          <w:lang/>
        </w:rPr>
        <w:instrText xml:space="preserve"> </w:instrText>
      </w:r>
      <w:r>
        <w:rPr>
          <w:rStyle w:val="94"/>
          <w:lang/>
        </w:rPr>
        <w:fldChar w:fldCharType="separate"/>
      </w:r>
      <w:r>
        <w:rPr>
          <w:rStyle w:val="94"/>
          <w:rFonts w:hint="eastAsia" w:ascii="黑体" w:hAnsi="宋体"/>
          <w:lang/>
        </w:rPr>
        <w:t>10．</w:t>
      </w:r>
      <w:r>
        <w:rPr>
          <w:rFonts w:cs="Times New Roman"/>
          <w:smallCaps w:val="0"/>
          <w:sz w:val="21"/>
          <w:szCs w:val="22"/>
          <w:lang/>
        </w:rPr>
        <w:tab/>
      </w:r>
      <w:r>
        <w:rPr>
          <w:rStyle w:val="94"/>
          <w:rFonts w:hint="eastAsia" w:ascii="黑体" w:hAnsi="宋体"/>
          <w:lang/>
        </w:rPr>
        <w:t>合同及技术规范书满足承诺</w:t>
      </w:r>
      <w:r>
        <w:rPr>
          <w:lang/>
        </w:rPr>
        <w:tab/>
      </w:r>
      <w:r>
        <w:rPr>
          <w:lang/>
        </w:rPr>
        <w:fldChar w:fldCharType="begin"/>
      </w:r>
      <w:r>
        <w:rPr>
          <w:lang/>
        </w:rPr>
        <w:instrText xml:space="preserve"> PAGEREF _Toc491335009 \h </w:instrText>
      </w:r>
      <w:r>
        <w:rPr>
          <w:lang/>
        </w:rPr>
        <w:fldChar w:fldCharType="separate"/>
      </w:r>
      <w:r>
        <w:rPr>
          <w:lang/>
        </w:rPr>
        <w:t>47</w:t>
      </w:r>
      <w:r>
        <w:rPr>
          <w:lang/>
        </w:rPr>
        <w:fldChar w:fldCharType="end"/>
      </w:r>
      <w:r>
        <w:rPr>
          <w:rStyle w:val="94"/>
          <w:lang/>
        </w:rPr>
        <w:fldChar w:fldCharType="end"/>
      </w:r>
    </w:p>
    <w:p>
      <w:pPr>
        <w:pStyle w:val="80"/>
        <w:tabs>
          <w:tab w:val="left" w:pos="960"/>
          <w:tab w:val="right" w:leader="dot" w:pos="8302"/>
        </w:tabs>
        <w:rPr>
          <w:rFonts w:cs="Times New Roman"/>
          <w:smallCaps w:val="0"/>
          <w:sz w:val="21"/>
          <w:szCs w:val="22"/>
          <w:lang/>
        </w:rPr>
      </w:pPr>
      <w:r>
        <w:rPr>
          <w:rStyle w:val="94"/>
          <w:lang/>
        </w:rPr>
        <w:fldChar w:fldCharType="begin"/>
      </w:r>
      <w:r>
        <w:rPr>
          <w:rStyle w:val="94"/>
          <w:lang/>
        </w:rPr>
        <w:instrText xml:space="preserve"> </w:instrText>
      </w:r>
      <w:r>
        <w:rPr>
          <w:lang/>
        </w:rPr>
        <w:instrText xml:space="preserve">HYPERLINK \l "_Toc491335010"</w:instrText>
      </w:r>
      <w:r>
        <w:rPr>
          <w:rStyle w:val="94"/>
          <w:lang/>
        </w:rPr>
        <w:instrText xml:space="preserve"> </w:instrText>
      </w:r>
      <w:r>
        <w:rPr>
          <w:rStyle w:val="94"/>
          <w:lang/>
        </w:rPr>
        <w:fldChar w:fldCharType="separate"/>
      </w:r>
      <w:r>
        <w:rPr>
          <w:rStyle w:val="94"/>
          <w:rFonts w:hint="eastAsia" w:ascii="黑体" w:hAnsi="宋体"/>
          <w:lang/>
        </w:rPr>
        <w:t>11．</w:t>
      </w:r>
      <w:r>
        <w:rPr>
          <w:rFonts w:cs="Times New Roman"/>
          <w:smallCaps w:val="0"/>
          <w:sz w:val="21"/>
          <w:szCs w:val="22"/>
          <w:lang/>
        </w:rPr>
        <w:tab/>
      </w:r>
      <w:r>
        <w:rPr>
          <w:rStyle w:val="94"/>
          <w:rFonts w:hint="eastAsia" w:ascii="黑体" w:hAnsi="宋体"/>
          <w:lang/>
        </w:rPr>
        <w:t>其他</w:t>
      </w:r>
      <w:r>
        <w:rPr>
          <w:lang/>
        </w:rPr>
        <w:tab/>
      </w:r>
      <w:r>
        <w:rPr>
          <w:lang/>
        </w:rPr>
        <w:fldChar w:fldCharType="begin"/>
      </w:r>
      <w:r>
        <w:rPr>
          <w:lang/>
        </w:rPr>
        <w:instrText xml:space="preserve"> PAGEREF _Toc491335010 \h </w:instrText>
      </w:r>
      <w:r>
        <w:rPr>
          <w:lang/>
        </w:rPr>
        <w:fldChar w:fldCharType="separate"/>
      </w:r>
      <w:r>
        <w:rPr>
          <w:lang/>
        </w:rPr>
        <w:t>48</w:t>
      </w:r>
      <w:r>
        <w:rPr>
          <w:lang/>
        </w:rPr>
        <w:fldChar w:fldCharType="end"/>
      </w:r>
      <w:r>
        <w:rPr>
          <w:rStyle w:val="94"/>
          <w:lang/>
        </w:rPr>
        <w:fldChar w:fldCharType="end"/>
      </w:r>
    </w:p>
    <w:p>
      <w:pPr>
        <w:sectPr>
          <w:headerReference r:id="rId4" w:type="first"/>
          <w:footerReference r:id="rId6" w:type="first"/>
          <w:headerReference r:id="rId3" w:type="default"/>
          <w:footerReference r:id="rId5" w:type="default"/>
          <w:pgSz w:w="11906" w:h="16838"/>
          <w:pgMar w:top="1440" w:right="1797" w:bottom="1440" w:left="1797" w:header="851" w:footer="992" w:gutter="0"/>
          <w:pgNumType w:fmt="lowerRoman" w:start="1"/>
          <w:cols w:space="720" w:num="1"/>
          <w:titlePg/>
          <w:docGrid w:type="lines" w:linePitch="312" w:charSpace="0"/>
        </w:sectPr>
      </w:pPr>
      <w:r>
        <w:fldChar w:fldCharType="end"/>
      </w:r>
    </w:p>
    <w:p>
      <w:pPr>
        <w:pStyle w:val="2"/>
        <w:rPr>
          <w:rFonts w:hint="eastAsia"/>
        </w:rPr>
      </w:pPr>
      <w:bookmarkStart w:id="0" w:name="_Toc456551871"/>
      <w:bookmarkStart w:id="1" w:name="_Toc472688883"/>
      <w:bookmarkStart w:id="2" w:name="_Toc478631186"/>
      <w:bookmarkStart w:id="3" w:name="_Toc491334952"/>
      <w:bookmarkStart w:id="4" w:name="_Toc227057880"/>
      <w:r>
        <w:rPr>
          <w:rFonts w:hint="eastAsia"/>
        </w:rPr>
        <w:t xml:space="preserve">第一章  </w:t>
      </w:r>
      <w:bookmarkEnd w:id="0"/>
      <w:bookmarkEnd w:id="1"/>
      <w:bookmarkEnd w:id="2"/>
      <w:r>
        <w:rPr>
          <w:rFonts w:hint="eastAsia"/>
        </w:rPr>
        <w:t>项目基本信息</w:t>
      </w:r>
      <w:bookmarkEnd w:id="3"/>
    </w:p>
    <w:p>
      <w:pPr>
        <w:pStyle w:val="4"/>
      </w:pPr>
      <w:bookmarkStart w:id="5" w:name="_Toc478631187"/>
      <w:bookmarkStart w:id="6" w:name="_Toc491334953"/>
      <w:r>
        <w:rPr>
          <w:rFonts w:hint="eastAsia"/>
        </w:rPr>
        <w:t>1．项目范围</w:t>
      </w:r>
      <w:bookmarkEnd w:id="5"/>
      <w:bookmarkEnd w:id="6"/>
    </w:p>
    <w:p>
      <w:pPr>
        <w:pStyle w:val="100"/>
        <w:ind w:firstLine="420"/>
        <w:rPr>
          <w:rFonts w:hint="eastAsia"/>
          <w:sz w:val="21"/>
        </w:rPr>
      </w:pPr>
      <w:r>
        <w:rPr>
          <w:rFonts w:hint="eastAsia" w:ascii="宋体" w:hAnsi="宋体"/>
          <w:sz w:val="21"/>
        </w:rPr>
        <w:t xml:space="preserve">1.1  </w:t>
      </w:r>
      <w:r>
        <w:rPr>
          <w:rFonts w:hint="eastAsia"/>
          <w:sz w:val="21"/>
        </w:rPr>
        <w:t>项目范围</w:t>
      </w:r>
    </w:p>
    <w:p>
      <w:pPr>
        <w:spacing w:line="440" w:lineRule="exact"/>
        <w:ind w:firstLine="630" w:firstLineChars="300"/>
        <w:rPr>
          <w:rFonts w:hint="eastAsia" w:ascii="宋体" w:hAnsi="宋体"/>
          <w:sz w:val="21"/>
          <w:szCs w:val="21"/>
        </w:rPr>
      </w:pPr>
      <w:r>
        <w:rPr>
          <w:rFonts w:hint="eastAsia" w:ascii="宋体" w:hAnsi="宋体"/>
          <w:sz w:val="21"/>
          <w:szCs w:val="21"/>
        </w:rPr>
        <w:t>1.1.1预估规模：本次采购包括三环路扩能提升工程的十三处基站的拆迁理赔还建。</w:t>
      </w:r>
    </w:p>
    <w:p>
      <w:pPr>
        <w:ind w:firstLine="735" w:firstLineChars="350"/>
        <w:rPr>
          <w:rFonts w:ascii="宋体" w:hAnsi="宋体"/>
          <w:sz w:val="21"/>
          <w:szCs w:val="21"/>
        </w:rPr>
      </w:pPr>
      <w:r>
        <w:rPr>
          <w:rFonts w:hint="eastAsia" w:ascii="宋体" w:hAnsi="宋体"/>
          <w:sz w:val="21"/>
          <w:szCs w:val="21"/>
        </w:rPr>
        <w:t>拆迁还建的站点清单请见下表:</w:t>
      </w:r>
    </w:p>
    <w:tbl>
      <w:tblPr>
        <w:tblStyle w:val="96"/>
        <w:tblW w:w="9067" w:type="dxa"/>
        <w:tblInd w:w="0" w:type="dxa"/>
        <w:tblLayout w:type="fixed"/>
        <w:tblCellMar>
          <w:top w:w="0" w:type="dxa"/>
          <w:left w:w="108" w:type="dxa"/>
          <w:bottom w:w="0" w:type="dxa"/>
          <w:right w:w="108" w:type="dxa"/>
        </w:tblCellMar>
      </w:tblPr>
      <w:tblGrid>
        <w:gridCol w:w="1239"/>
        <w:gridCol w:w="1422"/>
        <w:gridCol w:w="852"/>
        <w:gridCol w:w="850"/>
        <w:gridCol w:w="568"/>
        <w:gridCol w:w="709"/>
        <w:gridCol w:w="709"/>
        <w:gridCol w:w="852"/>
        <w:gridCol w:w="1133"/>
        <w:gridCol w:w="321"/>
        <w:gridCol w:w="412"/>
      </w:tblGrid>
      <w:tr>
        <w:tblPrEx>
          <w:tblLayout w:type="fixed"/>
          <w:tblCellMar>
            <w:top w:w="0" w:type="dxa"/>
            <w:left w:w="108" w:type="dxa"/>
            <w:bottom w:w="0" w:type="dxa"/>
            <w:right w:w="108" w:type="dxa"/>
          </w:tblCellMar>
        </w:tblPrEx>
        <w:trPr>
          <w:cantSplit/>
          <w:trHeight w:val="1423" w:hRule="atLeast"/>
          <w:tblHeader/>
        </w:trPr>
        <w:tc>
          <w:tcPr>
            <w:tcW w:w="123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站点名称</w:t>
            </w:r>
          </w:p>
        </w:tc>
        <w:tc>
          <w:tcPr>
            <w:tcW w:w="14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详细地址</w:t>
            </w:r>
          </w:p>
        </w:tc>
        <w:tc>
          <w:tcPr>
            <w:tcW w:w="85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铁塔类型</w:t>
            </w:r>
          </w:p>
        </w:tc>
        <w:tc>
          <w:tcPr>
            <w:tcW w:w="850" w:type="dxa"/>
            <w:tcBorders>
              <w:top w:val="single" w:color="auto" w:sz="4" w:space="0"/>
              <w:left w:val="nil"/>
              <w:bottom w:val="single" w:color="auto" w:sz="4" w:space="0"/>
              <w:right w:val="single" w:color="auto" w:sz="4" w:space="0"/>
            </w:tcBorders>
            <w:shd w:val="clear" w:color="auto" w:fill="auto"/>
            <w:vAlign w:val="center"/>
          </w:tcPr>
          <w:p>
            <w:pPr>
              <w:widowControl/>
              <w:rPr>
                <w:rFonts w:hint="eastAsia" w:ascii="宋体" w:hAnsi="宋体" w:cs="宋体"/>
                <w:b/>
                <w:bCs/>
                <w:color w:val="000000"/>
                <w:kern w:val="0"/>
                <w:sz w:val="18"/>
                <w:szCs w:val="18"/>
              </w:rPr>
            </w:pPr>
            <w:r>
              <w:rPr>
                <w:rFonts w:hint="eastAsia" w:ascii="宋体" w:hAnsi="宋体" w:cs="宋体"/>
                <w:b/>
                <w:bCs/>
                <w:color w:val="000000"/>
                <w:kern w:val="0"/>
                <w:sz w:val="18"/>
                <w:szCs w:val="18"/>
              </w:rPr>
              <w:t>造价</w:t>
            </w:r>
          </w:p>
        </w:tc>
        <w:tc>
          <w:tcPr>
            <w:tcW w:w="568"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铁塔基础</w:t>
            </w:r>
          </w:p>
        </w:tc>
        <w:tc>
          <w:tcPr>
            <w:tcW w:w="709"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塔桅高度（米）</w:t>
            </w:r>
          </w:p>
        </w:tc>
        <w:tc>
          <w:tcPr>
            <w:tcW w:w="709"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平台现状数量</w:t>
            </w:r>
          </w:p>
        </w:tc>
        <w:tc>
          <w:tcPr>
            <w:tcW w:w="852"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MINI机柜(A/B/C/D/E/F/G)</w:t>
            </w:r>
          </w:p>
        </w:tc>
        <w:tc>
          <w:tcPr>
            <w:tcW w:w="1133"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MINI机柜(电池柜/电源柜/设备柜)</w:t>
            </w:r>
          </w:p>
        </w:tc>
        <w:tc>
          <w:tcPr>
            <w:tcW w:w="321"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机房</w:t>
            </w:r>
          </w:p>
        </w:tc>
        <w:tc>
          <w:tcPr>
            <w:tcW w:w="412"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交流引入</w:t>
            </w:r>
          </w:p>
        </w:tc>
      </w:tr>
      <w:tr>
        <w:tblPrEx>
          <w:tblLayout w:type="fixed"/>
          <w:tblCellMar>
            <w:top w:w="0" w:type="dxa"/>
            <w:left w:w="108" w:type="dxa"/>
            <w:bottom w:w="0" w:type="dxa"/>
            <w:right w:w="108" w:type="dxa"/>
          </w:tblCellMar>
        </w:tblPrEx>
        <w:trPr>
          <w:cantSplit/>
          <w:trHeight w:val="300" w:hRule="atLeast"/>
          <w:tblHeader/>
        </w:trPr>
        <w:tc>
          <w:tcPr>
            <w:tcW w:w="123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青羊区碧华邻移动</w:t>
            </w:r>
          </w:p>
        </w:tc>
        <w:tc>
          <w:tcPr>
            <w:tcW w:w="14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西三环路三段与万景二路交叉口附近</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850" w:type="dxa"/>
            <w:tcBorders>
              <w:top w:val="single" w:color="auto" w:sz="4" w:space="0"/>
              <w:left w:val="nil"/>
              <w:bottom w:val="single" w:color="auto" w:sz="4" w:space="0"/>
              <w:right w:val="single" w:color="auto" w:sz="4" w:space="0"/>
            </w:tcBorders>
            <w:shd w:val="clear" w:color="auto" w:fill="auto"/>
            <w:vAlign w:val="top"/>
          </w:tcPr>
          <w:p>
            <w:pPr>
              <w:rPr>
                <w:rFonts w:ascii="宋体" w:hAnsi="宋体"/>
                <w:sz w:val="18"/>
                <w:szCs w:val="18"/>
              </w:rPr>
            </w:pPr>
            <w:r>
              <w:rPr>
                <w:rFonts w:ascii="宋体" w:hAnsi="宋体"/>
                <w:sz w:val="18"/>
                <w:szCs w:val="18"/>
              </w:rPr>
              <w:t>298669.66</w:t>
            </w:r>
          </w:p>
        </w:tc>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cantSplit/>
          <w:trHeight w:val="300" w:hRule="atLeast"/>
          <w:tblHeader/>
        </w:trPr>
        <w:tc>
          <w:tcPr>
            <w:tcW w:w="123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高碑村8组</w:t>
            </w:r>
          </w:p>
        </w:tc>
        <w:tc>
          <w:tcPr>
            <w:tcW w:w="14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武侯区三环路川藏立交内侧旁</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850" w:type="dxa"/>
            <w:tcBorders>
              <w:top w:val="single" w:color="auto" w:sz="4" w:space="0"/>
              <w:left w:val="nil"/>
              <w:bottom w:val="single" w:color="auto" w:sz="4" w:space="0"/>
              <w:right w:val="single" w:color="auto" w:sz="4" w:space="0"/>
            </w:tcBorders>
            <w:shd w:val="clear" w:color="auto" w:fill="auto"/>
            <w:vAlign w:val="top"/>
          </w:tcPr>
          <w:p>
            <w:pPr>
              <w:rPr>
                <w:rFonts w:ascii="宋体" w:hAnsi="宋体"/>
                <w:sz w:val="18"/>
                <w:szCs w:val="18"/>
              </w:rPr>
            </w:pPr>
            <w:r>
              <w:rPr>
                <w:rFonts w:ascii="宋体" w:hAnsi="宋体"/>
                <w:sz w:val="18"/>
                <w:szCs w:val="18"/>
              </w:rPr>
              <w:t>298669.66</w:t>
            </w:r>
          </w:p>
        </w:tc>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cantSplit/>
          <w:trHeight w:val="300" w:hRule="atLeast"/>
          <w:tblHeader/>
        </w:trPr>
        <w:tc>
          <w:tcPr>
            <w:tcW w:w="123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龙潭总部大学生创业园</w:t>
            </w:r>
          </w:p>
        </w:tc>
        <w:tc>
          <w:tcPr>
            <w:tcW w:w="14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东三环路二段成都交投加气站对面绿化带</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850" w:type="dxa"/>
            <w:tcBorders>
              <w:top w:val="single" w:color="auto" w:sz="4" w:space="0"/>
              <w:left w:val="nil"/>
              <w:bottom w:val="single" w:color="auto" w:sz="4" w:space="0"/>
              <w:right w:val="single" w:color="auto" w:sz="4" w:space="0"/>
            </w:tcBorders>
            <w:shd w:val="clear" w:color="auto" w:fill="auto"/>
            <w:vAlign w:val="top"/>
          </w:tcPr>
          <w:p>
            <w:pPr>
              <w:rPr>
                <w:rFonts w:ascii="宋体" w:hAnsi="宋体"/>
                <w:sz w:val="18"/>
                <w:szCs w:val="18"/>
              </w:rPr>
            </w:pPr>
            <w:r>
              <w:rPr>
                <w:rFonts w:ascii="宋体" w:hAnsi="宋体"/>
                <w:sz w:val="18"/>
                <w:szCs w:val="18"/>
              </w:rPr>
              <w:t>298669.66</w:t>
            </w:r>
          </w:p>
        </w:tc>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cantSplit/>
          <w:trHeight w:val="300" w:hRule="atLeast"/>
          <w:tblHeader/>
        </w:trPr>
        <w:tc>
          <w:tcPr>
            <w:tcW w:w="123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成华三环路川陕立交东内侧站</w:t>
            </w:r>
          </w:p>
        </w:tc>
        <w:tc>
          <w:tcPr>
            <w:tcW w:w="14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成华三环路川陕立交东内测站</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850" w:type="dxa"/>
            <w:tcBorders>
              <w:top w:val="single" w:color="auto" w:sz="4" w:space="0"/>
              <w:left w:val="nil"/>
              <w:bottom w:val="single" w:color="auto" w:sz="4" w:space="0"/>
              <w:right w:val="single" w:color="auto" w:sz="4" w:space="0"/>
            </w:tcBorders>
            <w:shd w:val="clear" w:color="auto" w:fill="auto"/>
            <w:vAlign w:val="top"/>
          </w:tcPr>
          <w:p>
            <w:pPr>
              <w:rPr>
                <w:rFonts w:ascii="宋体" w:hAnsi="宋体"/>
                <w:sz w:val="18"/>
                <w:szCs w:val="18"/>
              </w:rPr>
            </w:pPr>
            <w:r>
              <w:rPr>
                <w:rFonts w:ascii="宋体" w:hAnsi="宋体"/>
                <w:sz w:val="18"/>
                <w:szCs w:val="18"/>
              </w:rPr>
              <w:t>221600.08</w:t>
            </w:r>
          </w:p>
        </w:tc>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cantSplit/>
          <w:trHeight w:val="300" w:hRule="atLeast"/>
          <w:tblHeader/>
        </w:trPr>
        <w:tc>
          <w:tcPr>
            <w:tcW w:w="123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成华三环路川陕立交东内侧站</w:t>
            </w:r>
          </w:p>
        </w:tc>
        <w:tc>
          <w:tcPr>
            <w:tcW w:w="14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成华三环路川陕立交东内测</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850" w:type="dxa"/>
            <w:tcBorders>
              <w:top w:val="single" w:color="auto" w:sz="4" w:space="0"/>
              <w:left w:val="nil"/>
              <w:bottom w:val="single" w:color="auto" w:sz="4" w:space="0"/>
              <w:right w:val="single" w:color="auto" w:sz="4" w:space="0"/>
            </w:tcBorders>
            <w:shd w:val="clear" w:color="auto" w:fill="auto"/>
            <w:vAlign w:val="top"/>
          </w:tcPr>
          <w:p>
            <w:pPr>
              <w:rPr>
                <w:rFonts w:ascii="宋体" w:hAnsi="宋体"/>
                <w:sz w:val="18"/>
                <w:szCs w:val="18"/>
              </w:rPr>
            </w:pPr>
            <w:r>
              <w:rPr>
                <w:rFonts w:ascii="宋体" w:hAnsi="宋体"/>
                <w:sz w:val="18"/>
                <w:szCs w:val="18"/>
              </w:rPr>
              <w:t>298669.66</w:t>
            </w:r>
          </w:p>
        </w:tc>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板房</w:t>
            </w:r>
          </w:p>
        </w:tc>
        <w:tc>
          <w:tcPr>
            <w:tcW w:w="4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cantSplit/>
          <w:trHeight w:val="300" w:hRule="atLeast"/>
          <w:tblHeader/>
        </w:trPr>
        <w:tc>
          <w:tcPr>
            <w:tcW w:w="123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成华三环路川陕立交东内侧站</w:t>
            </w:r>
          </w:p>
        </w:tc>
        <w:tc>
          <w:tcPr>
            <w:tcW w:w="14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成华三环路川陕立交东内测</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850" w:type="dxa"/>
            <w:tcBorders>
              <w:top w:val="single" w:color="auto" w:sz="4" w:space="0"/>
              <w:left w:val="nil"/>
              <w:bottom w:val="single" w:color="auto" w:sz="4" w:space="0"/>
              <w:right w:val="single" w:color="auto" w:sz="4" w:space="0"/>
            </w:tcBorders>
            <w:shd w:val="clear" w:color="auto" w:fill="auto"/>
            <w:vAlign w:val="top"/>
          </w:tcPr>
          <w:p>
            <w:pPr>
              <w:rPr>
                <w:rFonts w:ascii="宋体" w:hAnsi="宋体"/>
                <w:sz w:val="18"/>
                <w:szCs w:val="18"/>
              </w:rPr>
            </w:pPr>
            <w:r>
              <w:rPr>
                <w:rFonts w:ascii="宋体" w:hAnsi="宋体"/>
                <w:sz w:val="18"/>
                <w:szCs w:val="18"/>
              </w:rPr>
              <w:t>221600.08</w:t>
            </w:r>
          </w:p>
        </w:tc>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cantSplit/>
          <w:trHeight w:val="300" w:hRule="atLeast"/>
          <w:tblHeader/>
        </w:trPr>
        <w:tc>
          <w:tcPr>
            <w:tcW w:w="123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金牛立交内侧</w:t>
            </w:r>
          </w:p>
        </w:tc>
        <w:tc>
          <w:tcPr>
            <w:tcW w:w="14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金牛立交内侧</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快装机房</w:t>
            </w:r>
          </w:p>
        </w:tc>
        <w:tc>
          <w:tcPr>
            <w:tcW w:w="850" w:type="dxa"/>
            <w:tcBorders>
              <w:top w:val="single" w:color="auto" w:sz="4" w:space="0"/>
              <w:left w:val="nil"/>
              <w:bottom w:val="single" w:color="auto" w:sz="4" w:space="0"/>
              <w:right w:val="single" w:color="auto" w:sz="4" w:space="0"/>
            </w:tcBorders>
            <w:shd w:val="clear" w:color="auto" w:fill="auto"/>
            <w:vAlign w:val="top"/>
          </w:tcPr>
          <w:p>
            <w:pPr>
              <w:rPr>
                <w:rFonts w:ascii="宋体" w:hAnsi="宋体"/>
                <w:sz w:val="18"/>
                <w:szCs w:val="18"/>
              </w:rPr>
            </w:pPr>
            <w:r>
              <w:rPr>
                <w:rFonts w:ascii="宋体" w:hAnsi="宋体"/>
                <w:sz w:val="18"/>
                <w:szCs w:val="18"/>
              </w:rPr>
              <w:t>200623.10</w:t>
            </w:r>
          </w:p>
        </w:tc>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cantSplit/>
          <w:trHeight w:val="270" w:hRule="atLeast"/>
          <w:tblHeader/>
        </w:trPr>
        <w:tc>
          <w:tcPr>
            <w:tcW w:w="123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三环路东荆路口无线机房</w:t>
            </w:r>
          </w:p>
        </w:tc>
        <w:tc>
          <w:tcPr>
            <w:tcW w:w="14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北三环四段内侧 东荆路与三环路辅道路口</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850" w:type="dxa"/>
            <w:tcBorders>
              <w:top w:val="single" w:color="auto" w:sz="4" w:space="0"/>
              <w:left w:val="nil"/>
              <w:bottom w:val="single" w:color="auto" w:sz="4" w:space="0"/>
              <w:right w:val="single" w:color="auto" w:sz="4" w:space="0"/>
            </w:tcBorders>
            <w:shd w:val="clear" w:color="auto" w:fill="auto"/>
            <w:vAlign w:val="top"/>
          </w:tcPr>
          <w:p>
            <w:pPr>
              <w:rPr>
                <w:rFonts w:ascii="宋体" w:hAnsi="宋体"/>
                <w:sz w:val="18"/>
                <w:szCs w:val="18"/>
              </w:rPr>
            </w:pPr>
            <w:r>
              <w:rPr>
                <w:rFonts w:ascii="宋体" w:hAnsi="宋体"/>
                <w:sz w:val="18"/>
                <w:szCs w:val="18"/>
              </w:rPr>
              <w:t>221600.08</w:t>
            </w:r>
          </w:p>
        </w:tc>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cantSplit/>
          <w:trHeight w:val="300" w:hRule="atLeast"/>
          <w:tblHeader/>
        </w:trPr>
        <w:tc>
          <w:tcPr>
            <w:tcW w:w="123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锦江区上东锦城电信美化树无线机房（全部被盗）</w:t>
            </w:r>
          </w:p>
        </w:tc>
        <w:tc>
          <w:tcPr>
            <w:tcW w:w="14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南三环路二段内侧锦江上东锦城A区旁</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850" w:type="dxa"/>
            <w:tcBorders>
              <w:top w:val="single" w:color="auto" w:sz="4" w:space="0"/>
              <w:left w:val="nil"/>
              <w:bottom w:val="single" w:color="auto" w:sz="4" w:space="0"/>
              <w:right w:val="single" w:color="auto" w:sz="4" w:space="0"/>
            </w:tcBorders>
            <w:shd w:val="clear" w:color="auto" w:fill="auto"/>
            <w:vAlign w:val="top"/>
          </w:tcPr>
          <w:p>
            <w:pPr>
              <w:rPr>
                <w:rFonts w:ascii="宋体" w:hAnsi="宋体"/>
                <w:sz w:val="18"/>
                <w:szCs w:val="18"/>
              </w:rPr>
            </w:pPr>
            <w:r>
              <w:rPr>
                <w:rFonts w:ascii="宋体" w:hAnsi="宋体"/>
                <w:sz w:val="18"/>
                <w:szCs w:val="18"/>
              </w:rPr>
              <w:t>298669.66</w:t>
            </w:r>
          </w:p>
        </w:tc>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cantSplit/>
          <w:trHeight w:val="300" w:hRule="atLeast"/>
          <w:tblHeader/>
        </w:trPr>
        <w:tc>
          <w:tcPr>
            <w:tcW w:w="123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锦江区成龙大道无线机房</w:t>
            </w:r>
          </w:p>
        </w:tc>
        <w:tc>
          <w:tcPr>
            <w:tcW w:w="142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成龙大道西段与烟厂A线交叉口附近</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850" w:type="dxa"/>
            <w:tcBorders>
              <w:top w:val="single" w:color="auto" w:sz="4" w:space="0"/>
              <w:left w:val="single" w:color="auto" w:sz="4" w:space="0"/>
              <w:bottom w:val="single" w:color="auto" w:sz="4" w:space="0"/>
              <w:right w:val="single" w:color="auto" w:sz="4" w:space="0"/>
            </w:tcBorders>
            <w:shd w:val="clear" w:color="auto" w:fill="auto"/>
            <w:vAlign w:val="top"/>
          </w:tcPr>
          <w:p>
            <w:pPr>
              <w:rPr>
                <w:rFonts w:ascii="宋体" w:hAnsi="宋体"/>
                <w:sz w:val="18"/>
                <w:szCs w:val="18"/>
              </w:rPr>
            </w:pPr>
            <w:r>
              <w:rPr>
                <w:rFonts w:ascii="宋体" w:hAnsi="宋体"/>
                <w:sz w:val="18"/>
                <w:szCs w:val="18"/>
              </w:rPr>
              <w:t>221600.08</w:t>
            </w:r>
          </w:p>
        </w:tc>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cantSplit/>
          <w:trHeight w:val="300" w:hRule="atLeast"/>
          <w:tblHeader/>
        </w:trPr>
        <w:tc>
          <w:tcPr>
            <w:tcW w:w="123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成都锦江区蓝谷地综合机房</w:t>
            </w:r>
          </w:p>
        </w:tc>
        <w:tc>
          <w:tcPr>
            <w:tcW w:w="142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南三环路一段与海桐街交叉口附近</w:t>
            </w:r>
          </w:p>
        </w:tc>
        <w:tc>
          <w:tcPr>
            <w:tcW w:w="85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850" w:type="dxa"/>
            <w:tcBorders>
              <w:top w:val="single" w:color="auto" w:sz="4" w:space="0"/>
              <w:left w:val="nil"/>
              <w:bottom w:val="single" w:color="auto" w:sz="4" w:space="0"/>
              <w:right w:val="single" w:color="auto" w:sz="4" w:space="0"/>
            </w:tcBorders>
            <w:shd w:val="clear" w:color="auto" w:fill="auto"/>
            <w:vAlign w:val="top"/>
          </w:tcPr>
          <w:p>
            <w:pPr>
              <w:rPr>
                <w:rFonts w:ascii="宋体" w:hAnsi="宋体"/>
                <w:sz w:val="18"/>
                <w:szCs w:val="18"/>
              </w:rPr>
            </w:pPr>
            <w:r>
              <w:rPr>
                <w:rFonts w:ascii="宋体" w:hAnsi="宋体"/>
                <w:sz w:val="18"/>
                <w:szCs w:val="18"/>
              </w:rPr>
              <w:t>298669.66</w:t>
            </w:r>
          </w:p>
        </w:tc>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5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cantSplit/>
          <w:trHeight w:val="300" w:hRule="atLeast"/>
          <w:tblHeader/>
        </w:trPr>
        <w:tc>
          <w:tcPr>
            <w:tcW w:w="123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经天东路（直供电低压供用电）</w:t>
            </w:r>
          </w:p>
        </w:tc>
        <w:tc>
          <w:tcPr>
            <w:tcW w:w="14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南三环路二段与经天东路交叉口处</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850" w:type="dxa"/>
            <w:tcBorders>
              <w:top w:val="single" w:color="auto" w:sz="4" w:space="0"/>
              <w:left w:val="nil"/>
              <w:bottom w:val="single" w:color="auto" w:sz="4" w:space="0"/>
              <w:right w:val="single" w:color="auto" w:sz="4" w:space="0"/>
            </w:tcBorders>
            <w:shd w:val="clear" w:color="auto" w:fill="auto"/>
            <w:vAlign w:val="top"/>
          </w:tcPr>
          <w:p>
            <w:pPr>
              <w:rPr>
                <w:rFonts w:ascii="宋体" w:hAnsi="宋体"/>
                <w:sz w:val="18"/>
                <w:szCs w:val="18"/>
              </w:rPr>
            </w:pPr>
            <w:r>
              <w:rPr>
                <w:rFonts w:ascii="宋体" w:hAnsi="宋体"/>
                <w:sz w:val="18"/>
                <w:szCs w:val="18"/>
              </w:rPr>
              <w:t>298669.66</w:t>
            </w:r>
          </w:p>
        </w:tc>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cantSplit/>
          <w:trHeight w:val="300" w:hRule="atLeast"/>
          <w:tblHeader/>
        </w:trPr>
        <w:tc>
          <w:tcPr>
            <w:tcW w:w="123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三环路人行立交</w:t>
            </w:r>
          </w:p>
        </w:tc>
        <w:tc>
          <w:tcPr>
            <w:tcW w:w="142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青羊三环路西四段内侧人行天桥旁</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850" w:type="dxa"/>
            <w:tcBorders>
              <w:top w:val="single" w:color="auto" w:sz="4" w:space="0"/>
              <w:left w:val="nil"/>
              <w:bottom w:val="single" w:color="auto" w:sz="4" w:space="0"/>
              <w:right w:val="single" w:color="auto" w:sz="4" w:space="0"/>
            </w:tcBorders>
            <w:shd w:val="clear" w:color="auto" w:fill="auto"/>
            <w:vAlign w:val="top"/>
          </w:tcPr>
          <w:p>
            <w:pPr>
              <w:rPr>
                <w:rFonts w:ascii="宋体" w:hAnsi="宋体"/>
                <w:sz w:val="18"/>
                <w:szCs w:val="18"/>
              </w:rPr>
            </w:pPr>
            <w:r>
              <w:rPr>
                <w:rFonts w:ascii="宋体" w:hAnsi="宋体"/>
                <w:sz w:val="18"/>
                <w:szCs w:val="18"/>
              </w:rPr>
              <w:t>221600.08</w:t>
            </w:r>
          </w:p>
        </w:tc>
        <w:tc>
          <w:tcPr>
            <w:tcW w:w="5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bl>
    <w:p>
      <w:pPr>
        <w:spacing w:line="440" w:lineRule="exact"/>
        <w:rPr>
          <w:rFonts w:hint="eastAsia" w:ascii="宋体" w:hAnsi="宋体"/>
          <w:sz w:val="21"/>
          <w:szCs w:val="21"/>
        </w:rPr>
      </w:pPr>
      <w:r>
        <w:rPr>
          <w:rFonts w:hint="eastAsia" w:ascii="宋体" w:hAnsi="宋体"/>
          <w:sz w:val="21"/>
          <w:szCs w:val="21"/>
        </w:rPr>
        <w:t>还建站点原则上不得偏离拆迁站点位置100米以上。</w:t>
      </w:r>
    </w:p>
    <w:p>
      <w:pPr>
        <w:spacing w:line="440" w:lineRule="exact"/>
        <w:ind w:firstLine="630" w:firstLineChars="300"/>
        <w:rPr>
          <w:rFonts w:hint="eastAsia" w:ascii="宋体" w:hAnsi="宋体"/>
          <w:sz w:val="21"/>
          <w:szCs w:val="21"/>
        </w:rPr>
      </w:pPr>
      <w:r>
        <w:rPr>
          <w:rFonts w:hint="eastAsia" w:ascii="宋体" w:hAnsi="宋体"/>
          <w:sz w:val="21"/>
          <w:szCs w:val="21"/>
        </w:rPr>
        <w:t>1.1.2拆迁还建内容：针对成都三环路扩能提升工程的拆迁还建，受外界各类施工建设影响需移位、搬离、拆除，并原有基站资产价值及服务能力完成通信设施还建。</w:t>
      </w:r>
    </w:p>
    <w:p>
      <w:pPr>
        <w:spacing w:line="440" w:lineRule="exact"/>
        <w:ind w:firstLine="630" w:firstLineChars="300"/>
        <w:rPr>
          <w:rFonts w:ascii="宋体" w:hAnsi="宋体"/>
          <w:sz w:val="21"/>
          <w:szCs w:val="21"/>
        </w:rPr>
      </w:pPr>
      <w:r>
        <w:rPr>
          <w:rFonts w:hint="eastAsia" w:ascii="宋体" w:hAnsi="宋体"/>
          <w:sz w:val="21"/>
          <w:szCs w:val="21"/>
        </w:rPr>
        <w:t>1.1.3质量标准要求：符合技术规范书要求。</w:t>
      </w:r>
    </w:p>
    <w:p>
      <w:pPr>
        <w:spacing w:line="440" w:lineRule="exact"/>
        <w:ind w:firstLine="630" w:firstLineChars="300"/>
        <w:rPr>
          <w:rFonts w:hint="eastAsia" w:ascii="宋体" w:hAnsi="宋体"/>
          <w:sz w:val="21"/>
          <w:szCs w:val="21"/>
        </w:rPr>
      </w:pPr>
      <w:r>
        <w:rPr>
          <w:rFonts w:hint="eastAsia" w:ascii="宋体" w:hAnsi="宋体"/>
          <w:sz w:val="21"/>
          <w:szCs w:val="21"/>
        </w:rPr>
        <w:t>1.1.4技术标准要求：详见技术规范书要求。</w:t>
      </w:r>
    </w:p>
    <w:p>
      <w:pPr>
        <w:spacing w:line="440" w:lineRule="exact"/>
        <w:ind w:firstLine="630" w:firstLineChars="300"/>
        <w:rPr>
          <w:rFonts w:ascii="宋体" w:hAnsi="宋体"/>
          <w:sz w:val="21"/>
          <w:szCs w:val="21"/>
        </w:rPr>
      </w:pPr>
      <w:r>
        <w:rPr>
          <w:rFonts w:hint="eastAsia" w:ascii="宋体" w:hAnsi="宋体"/>
          <w:sz w:val="21"/>
          <w:szCs w:val="21"/>
        </w:rPr>
        <w:t>1.1.5服务期限：自合同签署之日起至该项目所有拆迁基站还建完成为止。</w:t>
      </w:r>
    </w:p>
    <w:p>
      <w:pPr>
        <w:spacing w:line="440" w:lineRule="exact"/>
        <w:ind w:firstLine="420" w:firstLineChars="200"/>
        <w:rPr>
          <w:rFonts w:hint="eastAsia" w:ascii="宋体" w:hAnsi="宋体"/>
          <w:sz w:val="21"/>
          <w:szCs w:val="21"/>
        </w:rPr>
      </w:pPr>
      <w:r>
        <w:rPr>
          <w:rFonts w:hint="eastAsia" w:ascii="宋体" w:hAnsi="宋体"/>
          <w:sz w:val="21"/>
          <w:szCs w:val="21"/>
        </w:rPr>
        <w:t>1.2计划工期：自合同签署之日起90天内完成验收交付。</w:t>
      </w:r>
    </w:p>
    <w:p>
      <w:pPr>
        <w:spacing w:line="440" w:lineRule="exact"/>
        <w:ind w:firstLine="420" w:firstLineChars="200"/>
        <w:rPr>
          <w:rFonts w:hint="eastAsia" w:ascii="宋体" w:hAnsi="宋体"/>
          <w:sz w:val="21"/>
          <w:szCs w:val="21"/>
        </w:rPr>
      </w:pPr>
      <w:r>
        <w:rPr>
          <w:rFonts w:hint="eastAsia" w:ascii="宋体" w:hAnsi="宋体"/>
          <w:sz w:val="21"/>
          <w:szCs w:val="21"/>
        </w:rPr>
        <w:t>1.3  本项目选定应答人数量为</w:t>
      </w:r>
      <w:r>
        <w:rPr>
          <w:rFonts w:hint="eastAsia" w:ascii="宋体" w:hAnsi="宋体"/>
          <w:sz w:val="21"/>
          <w:szCs w:val="21"/>
          <w:u w:val="single"/>
        </w:rPr>
        <w:t xml:space="preserve">  1 </w:t>
      </w:r>
      <w:r>
        <w:rPr>
          <w:rFonts w:hint="eastAsia" w:ascii="宋体" w:hAnsi="宋体"/>
          <w:sz w:val="21"/>
          <w:szCs w:val="21"/>
        </w:rPr>
        <w:t>个</w:t>
      </w:r>
      <w:bookmarkStart w:id="7" w:name="_Toc478631190"/>
      <w:r>
        <w:rPr>
          <w:rFonts w:hint="eastAsia" w:ascii="宋体" w:hAnsi="宋体"/>
          <w:sz w:val="21"/>
          <w:szCs w:val="21"/>
        </w:rPr>
        <w:t>。</w:t>
      </w:r>
    </w:p>
    <w:p>
      <w:pPr>
        <w:pStyle w:val="4"/>
        <w:rPr>
          <w:rFonts w:hint="eastAsia"/>
        </w:rPr>
      </w:pPr>
      <w:bookmarkStart w:id="8" w:name="_Toc491334954"/>
      <w:r>
        <w:rPr>
          <w:rFonts w:hint="eastAsia"/>
        </w:rPr>
        <w:t>2．项目信息的获取</w:t>
      </w:r>
      <w:bookmarkEnd w:id="7"/>
      <w:bookmarkEnd w:id="8"/>
    </w:p>
    <w:p>
      <w:pPr>
        <w:pStyle w:val="100"/>
        <w:ind w:firstLine="420"/>
        <w:rPr>
          <w:rFonts w:hint="eastAsia"/>
          <w:sz w:val="21"/>
        </w:rPr>
      </w:pPr>
      <w:bookmarkStart w:id="9" w:name="_Toc478631191"/>
      <w:r>
        <w:rPr>
          <w:rFonts w:hint="eastAsia"/>
          <w:sz w:val="21"/>
        </w:rPr>
        <w:t>2.1  项目信息获取方式：</w:t>
      </w:r>
    </w:p>
    <w:p>
      <w:pPr>
        <w:pStyle w:val="100"/>
        <w:ind w:firstLine="420"/>
        <w:rPr>
          <w:rFonts w:hint="eastAsia"/>
          <w:sz w:val="21"/>
        </w:rPr>
      </w:pPr>
      <w:r>
        <w:rPr>
          <w:rFonts w:hint="eastAsia"/>
          <w:sz w:val="21"/>
        </w:rPr>
        <w:t>2.1.1  应答人报名时，需缴纳报名费后，方可获取项目信息。</w:t>
      </w:r>
    </w:p>
    <w:p>
      <w:pPr>
        <w:pStyle w:val="100"/>
        <w:ind w:firstLine="382" w:firstLineChars="182"/>
        <w:rPr>
          <w:rFonts w:hint="eastAsia"/>
          <w:sz w:val="21"/>
        </w:rPr>
      </w:pPr>
      <w:r>
        <w:rPr>
          <w:rFonts w:hint="eastAsia"/>
          <w:sz w:val="21"/>
        </w:rPr>
        <w:t>2.1.2  报名费每个项目</w:t>
      </w:r>
      <w:r>
        <w:rPr>
          <w:rFonts w:hint="eastAsia"/>
          <w:sz w:val="21"/>
          <w:u w:val="single"/>
        </w:rPr>
        <w:t xml:space="preserve">200 </w:t>
      </w:r>
      <w:r>
        <w:rPr>
          <w:rFonts w:hint="eastAsia"/>
          <w:sz w:val="21"/>
        </w:rPr>
        <w:t>元人民币，不退。</w:t>
      </w:r>
    </w:p>
    <w:p>
      <w:pPr>
        <w:pStyle w:val="100"/>
        <w:ind w:firstLine="420"/>
        <w:rPr>
          <w:sz w:val="21"/>
        </w:rPr>
      </w:pPr>
      <w:r>
        <w:rPr>
          <w:rFonts w:hint="eastAsia"/>
          <w:sz w:val="21"/>
        </w:rPr>
        <w:t>报名费直接汇至以下账户：</w:t>
      </w:r>
    </w:p>
    <w:p>
      <w:pPr>
        <w:pStyle w:val="100"/>
        <w:ind w:firstLine="422"/>
        <w:rPr>
          <w:rFonts w:ascii="宋体" w:hAnsi="宋体"/>
          <w:b/>
          <w:sz w:val="21"/>
        </w:rPr>
      </w:pPr>
      <w:r>
        <w:rPr>
          <w:rFonts w:hint="eastAsia" w:ascii="宋体" w:hAnsi="宋体"/>
          <w:b/>
          <w:sz w:val="21"/>
        </w:rPr>
        <w:t>户名：江苏省邮电规划设计院有限责任公司</w:t>
      </w:r>
    </w:p>
    <w:p>
      <w:pPr>
        <w:pStyle w:val="100"/>
        <w:ind w:firstLine="422"/>
        <w:rPr>
          <w:rFonts w:ascii="宋体" w:hAnsi="宋体"/>
          <w:b/>
          <w:sz w:val="21"/>
        </w:rPr>
      </w:pPr>
      <w:r>
        <w:rPr>
          <w:rFonts w:hint="eastAsia" w:ascii="宋体" w:hAnsi="宋体"/>
          <w:b/>
          <w:sz w:val="21"/>
        </w:rPr>
        <w:t>账号：125902095710211</w:t>
      </w:r>
    </w:p>
    <w:p>
      <w:pPr>
        <w:pStyle w:val="100"/>
        <w:ind w:firstLine="422"/>
        <w:rPr>
          <w:rFonts w:hint="eastAsia"/>
          <w:sz w:val="21"/>
        </w:rPr>
      </w:pPr>
      <w:r>
        <w:rPr>
          <w:rFonts w:hint="eastAsia" w:ascii="宋体" w:hAnsi="宋体"/>
          <w:b/>
          <w:sz w:val="21"/>
        </w:rPr>
        <w:t>开户行：招商银行南京分行城北支行</w:t>
      </w:r>
    </w:p>
    <w:p>
      <w:pPr>
        <w:pStyle w:val="4"/>
      </w:pPr>
      <w:bookmarkStart w:id="10" w:name="_Toc491334955"/>
      <w:r>
        <w:rPr>
          <w:rFonts w:hint="eastAsia"/>
        </w:rPr>
        <w:t>3．应答文件的递交</w:t>
      </w:r>
      <w:bookmarkEnd w:id="9"/>
      <w:bookmarkEnd w:id="10"/>
    </w:p>
    <w:p>
      <w:pPr>
        <w:pStyle w:val="100"/>
        <w:ind w:firstLine="420"/>
        <w:rPr>
          <w:rFonts w:hint="eastAsia"/>
          <w:sz w:val="21"/>
        </w:rPr>
      </w:pPr>
      <w:r>
        <w:rPr>
          <w:rFonts w:hint="eastAsia"/>
          <w:sz w:val="21"/>
        </w:rPr>
        <w:t>3.1  电子应答文件的递交：递交电子应答文件截止时间为</w:t>
      </w:r>
      <w:r>
        <w:rPr>
          <w:rFonts w:hint="eastAsia"/>
          <w:sz w:val="21"/>
          <w:u w:val="single"/>
        </w:rPr>
        <w:t xml:space="preserve">  2017  </w:t>
      </w:r>
      <w:r>
        <w:rPr>
          <w:rFonts w:hint="eastAsia"/>
          <w:sz w:val="21"/>
        </w:rPr>
        <w:t>年</w:t>
      </w:r>
      <w:r>
        <w:rPr>
          <w:rFonts w:hint="eastAsia"/>
          <w:sz w:val="21"/>
          <w:u w:val="single"/>
        </w:rPr>
        <w:t xml:space="preserve"> 8 </w:t>
      </w:r>
      <w:r>
        <w:rPr>
          <w:rFonts w:hint="eastAsia"/>
          <w:sz w:val="21"/>
        </w:rPr>
        <w:t>月</w:t>
      </w:r>
      <w:r>
        <w:rPr>
          <w:rFonts w:hint="eastAsia"/>
          <w:sz w:val="21"/>
          <w:u w:val="single"/>
        </w:rPr>
        <w:t xml:space="preserve"> 22 </w:t>
      </w:r>
      <w:r>
        <w:rPr>
          <w:rFonts w:hint="eastAsia"/>
          <w:sz w:val="21"/>
        </w:rPr>
        <w:t>日</w:t>
      </w:r>
      <w:r>
        <w:rPr>
          <w:rFonts w:hint="eastAsia"/>
          <w:sz w:val="21"/>
          <w:u w:val="single"/>
        </w:rPr>
        <w:t xml:space="preserve"> 10 </w:t>
      </w:r>
      <w:r>
        <w:rPr>
          <w:rFonts w:hint="eastAsia"/>
          <w:sz w:val="21"/>
        </w:rPr>
        <w:t>时</w:t>
      </w:r>
      <w:r>
        <w:rPr>
          <w:rFonts w:hint="eastAsia"/>
          <w:sz w:val="21"/>
          <w:u w:val="single"/>
        </w:rPr>
        <w:t xml:space="preserve"> 00 </w:t>
      </w:r>
      <w:r>
        <w:rPr>
          <w:rFonts w:hint="eastAsia"/>
          <w:sz w:val="21"/>
        </w:rPr>
        <w:t>分，递交方式：以扫描件的形式上传至“铁塔服务平台”</w:t>
      </w:r>
      <w:r>
        <w:rPr>
          <w:rFonts w:hint="eastAsia"/>
          <w:color w:val="000000"/>
          <w:sz w:val="21"/>
        </w:rPr>
        <w:t>。</w:t>
      </w:r>
    </w:p>
    <w:p>
      <w:pPr>
        <w:pStyle w:val="100"/>
        <w:ind w:firstLine="420"/>
        <w:rPr>
          <w:rFonts w:hint="eastAsia"/>
          <w:sz w:val="21"/>
        </w:rPr>
      </w:pPr>
      <w:r>
        <w:rPr>
          <w:rFonts w:hint="eastAsia"/>
          <w:sz w:val="21"/>
        </w:rPr>
        <w:t>3.2  纸质应答文件的递交：系统通知应答人线下签订合同后，应答人须递交一份与电子应答文件一致的、完整的签字盖章版的纸质应答文件。纸质应答文件递交地点：</w:t>
      </w:r>
      <w:r>
        <w:rPr>
          <w:rFonts w:hint="eastAsia"/>
          <w:sz w:val="21"/>
          <w:u w:val="single"/>
        </w:rPr>
        <w:t>四川省成都市高新区天府四街189号携程大厦B座14楼成都铁塔</w:t>
      </w:r>
      <w:r>
        <w:rPr>
          <w:rFonts w:hint="eastAsia"/>
          <w:sz w:val="21"/>
        </w:rPr>
        <w:t>。</w:t>
      </w:r>
    </w:p>
    <w:p>
      <w:pPr>
        <w:pStyle w:val="4"/>
      </w:pPr>
      <w:bookmarkStart w:id="11" w:name="_Toc478631192"/>
      <w:bookmarkStart w:id="12" w:name="_Toc491334956"/>
      <w:r>
        <w:rPr>
          <w:rFonts w:hint="eastAsia"/>
        </w:rPr>
        <w:t>4．发布项目信息的媒介</w:t>
      </w:r>
      <w:bookmarkEnd w:id="11"/>
      <w:bookmarkEnd w:id="12"/>
    </w:p>
    <w:p>
      <w:pPr>
        <w:pStyle w:val="100"/>
        <w:ind w:firstLine="420"/>
        <w:rPr>
          <w:color w:val="76923C"/>
          <w:sz w:val="21"/>
          <w:u w:val="single"/>
        </w:rPr>
      </w:pPr>
      <w:r>
        <w:rPr>
          <w:rFonts w:hint="eastAsia"/>
          <w:sz w:val="21"/>
        </w:rPr>
        <w:t>本次项目信息在“铁塔服务平台”</w:t>
      </w:r>
      <w:r>
        <w:rPr>
          <w:rFonts w:hint="eastAsia"/>
          <w:color w:val="000000"/>
          <w:sz w:val="21"/>
        </w:rPr>
        <w:t>上发布</w:t>
      </w:r>
      <w:r>
        <w:rPr>
          <w:rFonts w:hint="eastAsia"/>
          <w:sz w:val="21"/>
        </w:rPr>
        <w:t>，其他媒介转载无效</w:t>
      </w:r>
      <w:r>
        <w:rPr>
          <w:rFonts w:hint="eastAsia"/>
          <w:color w:val="76923C"/>
          <w:sz w:val="21"/>
        </w:rPr>
        <w:t>。</w:t>
      </w:r>
    </w:p>
    <w:p>
      <w:pPr>
        <w:pStyle w:val="4"/>
      </w:pPr>
      <w:bookmarkStart w:id="13" w:name="_Toc478631193"/>
      <w:bookmarkStart w:id="14" w:name="_Toc491334957"/>
      <w:r>
        <w:rPr>
          <w:rFonts w:hint="eastAsia"/>
        </w:rPr>
        <w:t>5．联系方式</w:t>
      </w:r>
      <w:bookmarkEnd w:id="13"/>
      <w:bookmarkEnd w:id="14"/>
    </w:p>
    <w:p>
      <w:pPr>
        <w:spacing w:line="400" w:lineRule="exact"/>
        <w:rPr>
          <w:sz w:val="21"/>
          <w:szCs w:val="21"/>
        </w:rPr>
      </w:pPr>
      <w:r>
        <w:rPr>
          <w:rFonts w:hint="eastAsia"/>
          <w:sz w:val="21"/>
          <w:szCs w:val="21"/>
        </w:rPr>
        <w:t>选定人：</w:t>
      </w:r>
      <w:r>
        <w:rPr>
          <w:rFonts w:hint="eastAsia"/>
          <w:sz w:val="21"/>
          <w:szCs w:val="21"/>
          <w:u w:val="single"/>
        </w:rPr>
        <w:t xml:space="preserve">中国铁塔股份有限公司成都市分公司  </w:t>
      </w:r>
    </w:p>
    <w:p>
      <w:pPr>
        <w:spacing w:line="400" w:lineRule="exact"/>
        <w:rPr>
          <w:sz w:val="21"/>
          <w:szCs w:val="21"/>
        </w:rPr>
      </w:pPr>
      <w:r>
        <w:rPr>
          <w:rFonts w:hint="eastAsia"/>
          <w:sz w:val="21"/>
          <w:szCs w:val="21"/>
        </w:rPr>
        <w:t>地    址：</w:t>
      </w:r>
      <w:r>
        <w:rPr>
          <w:rFonts w:hint="eastAsia"/>
          <w:sz w:val="21"/>
          <w:szCs w:val="21"/>
          <w:u w:val="single"/>
        </w:rPr>
        <w:t xml:space="preserve"> 四川省成都市高新区天府四街189号成都携程信息技术大楼B座14楼  </w:t>
      </w:r>
    </w:p>
    <w:p>
      <w:pPr>
        <w:spacing w:line="400" w:lineRule="exact"/>
        <w:rPr>
          <w:sz w:val="21"/>
          <w:szCs w:val="21"/>
        </w:rPr>
      </w:pPr>
      <w:r>
        <w:rPr>
          <w:rFonts w:hint="eastAsia"/>
          <w:sz w:val="21"/>
          <w:szCs w:val="21"/>
        </w:rPr>
        <w:t>联 系 人：</w:t>
      </w:r>
      <w:r>
        <w:rPr>
          <w:rFonts w:hint="eastAsia"/>
          <w:sz w:val="21"/>
          <w:szCs w:val="21"/>
          <w:u w:val="single"/>
        </w:rPr>
        <w:t xml:space="preserve">  袁 先 生   </w:t>
      </w:r>
    </w:p>
    <w:p>
      <w:pPr>
        <w:spacing w:line="400" w:lineRule="exact"/>
        <w:rPr>
          <w:sz w:val="21"/>
          <w:szCs w:val="21"/>
        </w:rPr>
      </w:pPr>
      <w:r>
        <w:rPr>
          <w:rFonts w:hint="eastAsia"/>
          <w:sz w:val="21"/>
          <w:szCs w:val="21"/>
        </w:rPr>
        <w:t>电    话：</w:t>
      </w:r>
      <w:r>
        <w:rPr>
          <w:rFonts w:hint="eastAsia"/>
          <w:sz w:val="21"/>
          <w:szCs w:val="21"/>
          <w:u w:val="single"/>
        </w:rPr>
        <w:t xml:space="preserve">  13880532250  </w:t>
      </w:r>
    </w:p>
    <w:p>
      <w:pPr>
        <w:spacing w:line="400" w:lineRule="exact"/>
        <w:ind w:left="-142" w:leftChars="-59" w:firstLine="123" w:firstLineChars="59"/>
        <w:rPr>
          <w:sz w:val="21"/>
          <w:szCs w:val="21"/>
          <w:u w:val="single"/>
        </w:rPr>
      </w:pPr>
      <w:r>
        <w:rPr>
          <w:rFonts w:hint="eastAsia"/>
          <w:sz w:val="21"/>
          <w:szCs w:val="21"/>
        </w:rPr>
        <w:t>选定代理机构：</w:t>
      </w:r>
      <w:r>
        <w:rPr>
          <w:rFonts w:hint="eastAsia"/>
          <w:sz w:val="21"/>
          <w:szCs w:val="21"/>
          <w:u w:val="single"/>
        </w:rPr>
        <w:t>江苏省邮电规划设计院有限责任公司</w:t>
      </w:r>
    </w:p>
    <w:p>
      <w:pPr>
        <w:spacing w:line="400" w:lineRule="exact"/>
        <w:ind w:left="-142" w:leftChars="-59" w:firstLine="123" w:firstLineChars="59"/>
        <w:rPr>
          <w:sz w:val="21"/>
          <w:szCs w:val="21"/>
          <w:u w:val="single"/>
        </w:rPr>
      </w:pPr>
      <w:r>
        <w:rPr>
          <w:rFonts w:hint="eastAsia"/>
          <w:sz w:val="21"/>
          <w:szCs w:val="21"/>
        </w:rPr>
        <w:t>地        址：</w:t>
      </w:r>
      <w:r>
        <w:rPr>
          <w:rFonts w:hint="eastAsia"/>
          <w:sz w:val="21"/>
          <w:szCs w:val="21"/>
          <w:u w:val="single"/>
        </w:rPr>
        <w:t xml:space="preserve">四川省成都市蜀兴西街36号6楼   </w:t>
      </w:r>
    </w:p>
    <w:p>
      <w:pPr>
        <w:spacing w:line="400" w:lineRule="exact"/>
        <w:ind w:left="-142" w:leftChars="-59" w:firstLine="123" w:firstLineChars="59"/>
        <w:rPr>
          <w:sz w:val="21"/>
          <w:szCs w:val="21"/>
        </w:rPr>
      </w:pPr>
      <w:r>
        <w:rPr>
          <w:rFonts w:hint="eastAsia"/>
          <w:sz w:val="21"/>
          <w:szCs w:val="21"/>
        </w:rPr>
        <w:t>联   系   人：</w:t>
      </w:r>
      <w:r>
        <w:rPr>
          <w:rFonts w:hint="eastAsia"/>
          <w:sz w:val="21"/>
          <w:szCs w:val="21"/>
          <w:u w:val="single"/>
        </w:rPr>
        <w:t xml:space="preserve"> 刘 成 远   </w:t>
      </w:r>
    </w:p>
    <w:p>
      <w:pPr>
        <w:spacing w:line="400" w:lineRule="exact"/>
        <w:ind w:left="-142" w:leftChars="-59" w:firstLine="123" w:firstLineChars="59"/>
        <w:rPr>
          <w:sz w:val="21"/>
          <w:szCs w:val="21"/>
          <w:u w:val="single"/>
        </w:rPr>
      </w:pPr>
      <w:r>
        <w:rPr>
          <w:rFonts w:hint="eastAsia"/>
          <w:sz w:val="21"/>
          <w:szCs w:val="21"/>
        </w:rPr>
        <w:t>电        话：</w:t>
      </w:r>
      <w:r>
        <w:rPr>
          <w:rFonts w:hint="eastAsia"/>
          <w:sz w:val="21"/>
          <w:szCs w:val="21"/>
          <w:u w:val="single"/>
        </w:rPr>
        <w:t xml:space="preserve"> 18108145903   </w:t>
      </w:r>
    </w:p>
    <w:p>
      <w:pPr>
        <w:spacing w:line="400" w:lineRule="exact"/>
        <w:ind w:left="-142" w:leftChars="-59" w:firstLine="123" w:firstLineChars="59"/>
        <w:rPr>
          <w:rFonts w:hint="eastAsia"/>
          <w:sz w:val="21"/>
          <w:szCs w:val="21"/>
        </w:rPr>
      </w:pPr>
      <w:r>
        <w:rPr>
          <w:rFonts w:hint="eastAsia"/>
          <w:sz w:val="21"/>
          <w:szCs w:val="21"/>
        </w:rPr>
        <w:t>邮        箱：</w:t>
      </w:r>
      <w:r>
        <w:rPr>
          <w:rFonts w:hint="eastAsia"/>
          <w:sz w:val="21"/>
          <w:szCs w:val="21"/>
          <w:u w:val="single"/>
        </w:rPr>
        <w:t xml:space="preserve"> </w:t>
      </w:r>
      <w:r>
        <w:rPr>
          <w:sz w:val="21"/>
          <w:szCs w:val="21"/>
          <w:u w:val="single"/>
        </w:rPr>
        <w:t>liuchengyuan_xm@jsptpd.com</w:t>
      </w:r>
      <w:r>
        <w:rPr>
          <w:rFonts w:hint="eastAsia"/>
          <w:sz w:val="21"/>
          <w:szCs w:val="21"/>
          <w:u w:val="single"/>
        </w:rPr>
        <w:t xml:space="preserve">          </w:t>
      </w:r>
    </w:p>
    <w:p>
      <w:pPr>
        <w:spacing w:line="400" w:lineRule="exact"/>
        <w:rPr>
          <w:rFonts w:hint="eastAsia"/>
        </w:rPr>
      </w:pPr>
    </w:p>
    <w:p>
      <w:pPr>
        <w:spacing w:line="400" w:lineRule="exact"/>
        <w:jc w:val="right"/>
        <w:rPr>
          <w:sz w:val="21"/>
          <w:szCs w:val="21"/>
        </w:rPr>
      </w:pPr>
    </w:p>
    <w:p>
      <w:pPr>
        <w:spacing w:line="400" w:lineRule="exact"/>
        <w:ind w:firstLine="4830" w:firstLineChars="2300"/>
        <w:jc w:val="right"/>
        <w:rPr>
          <w:rFonts w:hint="eastAsia" w:ascii="宋体" w:hAnsi="宋体"/>
          <w:sz w:val="21"/>
          <w:szCs w:val="21"/>
        </w:rPr>
      </w:pPr>
      <w:r>
        <w:rPr>
          <w:rFonts w:hint="eastAsia" w:ascii="宋体" w:hAnsi="宋体"/>
          <w:sz w:val="21"/>
          <w:szCs w:val="21"/>
          <w:u w:val="single"/>
        </w:rPr>
        <w:t xml:space="preserve">  2017  </w:t>
      </w:r>
      <w:r>
        <w:rPr>
          <w:rFonts w:hint="eastAsia" w:ascii="宋体" w:hAnsi="宋体"/>
          <w:sz w:val="21"/>
          <w:szCs w:val="21"/>
        </w:rPr>
        <w:t>年</w:t>
      </w:r>
      <w:r>
        <w:rPr>
          <w:rFonts w:hint="eastAsia" w:ascii="宋体" w:hAnsi="宋体"/>
          <w:sz w:val="21"/>
          <w:szCs w:val="21"/>
          <w:u w:val="single"/>
        </w:rPr>
        <w:t xml:space="preserve"> 8 </w:t>
      </w:r>
      <w:r>
        <w:rPr>
          <w:rFonts w:hint="eastAsia" w:ascii="宋体" w:hAnsi="宋体"/>
          <w:sz w:val="21"/>
          <w:szCs w:val="21"/>
        </w:rPr>
        <w:t>月</w:t>
      </w:r>
      <w:r>
        <w:rPr>
          <w:rFonts w:hint="eastAsia" w:ascii="宋体" w:hAnsi="宋体"/>
          <w:sz w:val="21"/>
          <w:szCs w:val="21"/>
          <w:u w:val="single"/>
        </w:rPr>
        <w:t xml:space="preserve"> 15 </w:t>
      </w:r>
      <w:r>
        <w:rPr>
          <w:rFonts w:hint="eastAsia" w:ascii="宋体" w:hAnsi="宋体"/>
          <w:sz w:val="21"/>
          <w:szCs w:val="21"/>
        </w:rPr>
        <w:t>日</w:t>
      </w:r>
    </w:p>
    <w:bookmarkEnd w:id="4"/>
    <w:p>
      <w:pPr>
        <w:pStyle w:val="2"/>
      </w:pPr>
      <w:bookmarkStart w:id="15" w:name="_Toc456551874"/>
      <w:bookmarkStart w:id="16" w:name="_Toc472688886"/>
      <w:bookmarkStart w:id="17" w:name="_Toc478631206"/>
      <w:bookmarkStart w:id="18" w:name="_Toc491334958"/>
      <w:r>
        <w:rPr>
          <w:rFonts w:hint="eastAsia"/>
        </w:rPr>
        <w:t>第二章 应答人须知</w:t>
      </w:r>
      <w:bookmarkEnd w:id="15"/>
      <w:bookmarkEnd w:id="16"/>
      <w:bookmarkEnd w:id="17"/>
      <w:bookmarkEnd w:id="18"/>
    </w:p>
    <w:p>
      <w:pPr>
        <w:pStyle w:val="4"/>
        <w:rPr>
          <w:rFonts w:hint="eastAsia"/>
        </w:rPr>
      </w:pPr>
      <w:bookmarkStart w:id="19" w:name="_Toc491334959"/>
      <w:r>
        <w:rPr>
          <w:rFonts w:hint="eastAsia"/>
        </w:rPr>
        <w:t>应答人须知表</w:t>
      </w:r>
      <w:bookmarkEnd w:id="19"/>
    </w:p>
    <w:tbl>
      <w:tblPr>
        <w:tblStyle w:val="96"/>
        <w:tblW w:w="8321" w:type="dxa"/>
        <w:tblInd w:w="56" w:type="dxa"/>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28" w:type="dxa"/>
          <w:bottom w:w="0" w:type="dxa"/>
          <w:right w:w="28" w:type="dxa"/>
        </w:tblCellMar>
      </w:tblPr>
      <w:tblGrid>
        <w:gridCol w:w="664"/>
        <w:gridCol w:w="1814"/>
        <w:gridCol w:w="5843"/>
      </w:tblGrid>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28" w:type="dxa"/>
            <w:bottom w:w="0" w:type="dxa"/>
            <w:right w:w="28" w:type="dxa"/>
          </w:tblCellMar>
        </w:tblPrEx>
        <w:trPr>
          <w:tblHeader/>
        </w:trPr>
        <w:tc>
          <w:tcPr>
            <w:tcW w:w="664" w:type="dxa"/>
            <w:vAlign w:val="center"/>
          </w:tcPr>
          <w:p>
            <w:pPr>
              <w:autoSpaceDE w:val="0"/>
              <w:autoSpaceDN w:val="0"/>
              <w:jc w:val="center"/>
              <w:rPr>
                <w:rFonts w:eastAsia="黑体"/>
                <w:bCs/>
                <w:color w:val="000000"/>
                <w:sz w:val="20"/>
                <w:szCs w:val="21"/>
              </w:rPr>
            </w:pPr>
            <w:r>
              <w:rPr>
                <w:rFonts w:hint="eastAsia" w:eastAsia="黑体"/>
                <w:bCs/>
                <w:color w:val="000000"/>
                <w:sz w:val="20"/>
                <w:szCs w:val="21"/>
              </w:rPr>
              <w:t>序号</w:t>
            </w:r>
          </w:p>
        </w:tc>
        <w:tc>
          <w:tcPr>
            <w:tcW w:w="1814" w:type="dxa"/>
            <w:vAlign w:val="center"/>
          </w:tcPr>
          <w:p>
            <w:pPr>
              <w:autoSpaceDE w:val="0"/>
              <w:autoSpaceDN w:val="0"/>
              <w:jc w:val="center"/>
              <w:rPr>
                <w:rFonts w:eastAsia="黑体"/>
                <w:bCs/>
                <w:color w:val="000000"/>
                <w:sz w:val="20"/>
                <w:szCs w:val="21"/>
              </w:rPr>
            </w:pPr>
            <w:r>
              <w:rPr>
                <w:rFonts w:hint="eastAsia" w:eastAsia="黑体"/>
                <w:bCs/>
                <w:color w:val="000000"/>
                <w:sz w:val="20"/>
                <w:szCs w:val="21"/>
              </w:rPr>
              <w:t>须知名称</w:t>
            </w:r>
          </w:p>
        </w:tc>
        <w:tc>
          <w:tcPr>
            <w:tcW w:w="5843" w:type="dxa"/>
            <w:vAlign w:val="center"/>
          </w:tcPr>
          <w:p>
            <w:pPr>
              <w:autoSpaceDE w:val="0"/>
              <w:autoSpaceDN w:val="0"/>
              <w:jc w:val="center"/>
              <w:rPr>
                <w:rFonts w:eastAsia="黑体"/>
                <w:bCs/>
                <w:color w:val="000000"/>
                <w:sz w:val="20"/>
                <w:szCs w:val="21"/>
              </w:rPr>
            </w:pPr>
            <w:r>
              <w:rPr>
                <w:rFonts w:hint="eastAsia" w:eastAsia="黑体"/>
                <w:bCs/>
                <w:color w:val="000000"/>
                <w:sz w:val="20"/>
                <w:szCs w:val="21"/>
              </w:rPr>
              <w:t>须知内容</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28" w:type="dxa"/>
            <w:bottom w:w="0" w:type="dxa"/>
            <w:right w:w="28" w:type="dxa"/>
          </w:tblCellMar>
        </w:tblPrEx>
        <w:tc>
          <w:tcPr>
            <w:tcW w:w="664" w:type="dxa"/>
            <w:vAlign w:val="center"/>
          </w:tcPr>
          <w:p>
            <w:pPr>
              <w:autoSpaceDE w:val="0"/>
              <w:autoSpaceDN w:val="0"/>
              <w:jc w:val="center"/>
              <w:rPr>
                <w:color w:val="000000"/>
                <w:sz w:val="20"/>
                <w:szCs w:val="21"/>
              </w:rPr>
            </w:pPr>
            <w:r>
              <w:rPr>
                <w:rFonts w:hint="eastAsia"/>
                <w:color w:val="000000"/>
                <w:sz w:val="20"/>
                <w:szCs w:val="21"/>
              </w:rPr>
              <w:t>1</w:t>
            </w:r>
          </w:p>
        </w:tc>
        <w:tc>
          <w:tcPr>
            <w:tcW w:w="1814" w:type="dxa"/>
            <w:vAlign w:val="center"/>
          </w:tcPr>
          <w:p>
            <w:pPr>
              <w:snapToGrid w:val="0"/>
              <w:spacing w:before="15" w:beforeLines="5" w:after="15" w:afterLines="5"/>
              <w:jc w:val="center"/>
              <w:rPr>
                <w:sz w:val="20"/>
                <w:szCs w:val="21"/>
              </w:rPr>
            </w:pPr>
            <w:r>
              <w:rPr>
                <w:rFonts w:hint="eastAsia"/>
                <w:sz w:val="20"/>
                <w:szCs w:val="21"/>
              </w:rPr>
              <w:t>应答文件的组成</w:t>
            </w:r>
          </w:p>
        </w:tc>
        <w:tc>
          <w:tcPr>
            <w:tcW w:w="5843" w:type="dxa"/>
            <w:vAlign w:val="center"/>
          </w:tcPr>
          <w:p>
            <w:pPr>
              <w:pStyle w:val="110"/>
              <w:snapToGrid w:val="0"/>
              <w:spacing w:before="15" w:beforeLines="5" w:after="15" w:afterLines="5"/>
              <w:ind w:firstLine="0" w:firstLineChars="0"/>
              <w:rPr>
                <w:rFonts w:hint="eastAsia"/>
                <w:color w:val="000000"/>
                <w:sz w:val="20"/>
                <w:szCs w:val="21"/>
              </w:rPr>
            </w:pPr>
            <w:r>
              <w:rPr>
                <w:rFonts w:hint="eastAsia"/>
                <w:color w:val="000000"/>
                <w:sz w:val="20"/>
                <w:szCs w:val="21"/>
              </w:rPr>
              <w:t>应答文件必须按照以下顺序编制：</w:t>
            </w:r>
          </w:p>
          <w:p>
            <w:pPr>
              <w:pStyle w:val="110"/>
              <w:snapToGrid w:val="0"/>
              <w:spacing w:before="15" w:beforeLines="5" w:after="15" w:afterLines="5"/>
              <w:ind w:firstLine="0" w:firstLineChars="0"/>
              <w:rPr>
                <w:rFonts w:hint="eastAsia"/>
                <w:color w:val="000000"/>
                <w:sz w:val="20"/>
                <w:szCs w:val="21"/>
              </w:rPr>
            </w:pPr>
            <w:r>
              <w:rPr>
                <w:rFonts w:hint="eastAsia"/>
                <w:color w:val="000000"/>
                <w:sz w:val="20"/>
                <w:szCs w:val="21"/>
              </w:rPr>
              <w:t>1． 承诺函</w:t>
            </w:r>
          </w:p>
          <w:p>
            <w:pPr>
              <w:pStyle w:val="110"/>
              <w:snapToGrid w:val="0"/>
              <w:spacing w:before="15" w:beforeLines="5" w:after="15" w:afterLines="5"/>
              <w:ind w:firstLine="0" w:firstLineChars="0"/>
              <w:rPr>
                <w:rFonts w:hint="eastAsia"/>
                <w:color w:val="000000"/>
                <w:sz w:val="20"/>
                <w:szCs w:val="21"/>
              </w:rPr>
            </w:pPr>
            <w:r>
              <w:rPr>
                <w:rFonts w:hint="eastAsia"/>
                <w:color w:val="000000"/>
                <w:sz w:val="20"/>
                <w:szCs w:val="21"/>
              </w:rPr>
              <w:t>2． 法定代表人身份证明</w:t>
            </w:r>
          </w:p>
          <w:p>
            <w:pPr>
              <w:pStyle w:val="110"/>
              <w:snapToGrid w:val="0"/>
              <w:spacing w:before="15" w:beforeLines="5" w:after="15" w:afterLines="5"/>
              <w:ind w:firstLine="0" w:firstLineChars="0"/>
              <w:rPr>
                <w:rFonts w:hint="eastAsia"/>
                <w:color w:val="000000"/>
                <w:sz w:val="20"/>
                <w:szCs w:val="21"/>
              </w:rPr>
            </w:pPr>
            <w:r>
              <w:rPr>
                <w:rFonts w:hint="eastAsia"/>
                <w:color w:val="000000"/>
                <w:sz w:val="20"/>
                <w:szCs w:val="21"/>
              </w:rPr>
              <w:t>3． 法定代表人授权委托书</w:t>
            </w:r>
          </w:p>
          <w:p>
            <w:pPr>
              <w:pStyle w:val="110"/>
              <w:snapToGrid w:val="0"/>
              <w:spacing w:before="15" w:beforeLines="5" w:after="15" w:afterLines="5"/>
              <w:ind w:firstLine="0" w:firstLineChars="0"/>
              <w:rPr>
                <w:rFonts w:hint="eastAsia"/>
                <w:color w:val="000000"/>
                <w:sz w:val="20"/>
                <w:szCs w:val="21"/>
              </w:rPr>
            </w:pPr>
            <w:r>
              <w:rPr>
                <w:rFonts w:hint="eastAsia"/>
                <w:color w:val="000000"/>
                <w:sz w:val="20"/>
                <w:szCs w:val="21"/>
              </w:rPr>
              <w:t>4.  技术建议书</w:t>
            </w:r>
          </w:p>
          <w:p>
            <w:pPr>
              <w:pStyle w:val="110"/>
              <w:snapToGrid w:val="0"/>
              <w:spacing w:before="15" w:beforeLines="5" w:after="15" w:afterLines="5"/>
              <w:ind w:firstLine="0" w:firstLineChars="0"/>
              <w:rPr>
                <w:rFonts w:hint="eastAsia"/>
                <w:color w:val="000000"/>
                <w:sz w:val="20"/>
                <w:szCs w:val="21"/>
              </w:rPr>
            </w:pPr>
            <w:r>
              <w:rPr>
                <w:rFonts w:hint="eastAsia"/>
                <w:color w:val="000000"/>
                <w:sz w:val="20"/>
                <w:szCs w:val="21"/>
              </w:rPr>
              <w:t>5.  服务承诺</w:t>
            </w:r>
          </w:p>
          <w:p>
            <w:pPr>
              <w:pStyle w:val="110"/>
              <w:snapToGrid w:val="0"/>
              <w:spacing w:before="15" w:beforeLines="5" w:after="15" w:afterLines="5"/>
              <w:ind w:firstLine="0" w:firstLineChars="0"/>
              <w:rPr>
                <w:rFonts w:hint="eastAsia"/>
                <w:color w:val="000000"/>
                <w:sz w:val="20"/>
                <w:szCs w:val="21"/>
              </w:rPr>
            </w:pPr>
            <w:r>
              <w:rPr>
                <w:rFonts w:hint="eastAsia"/>
                <w:color w:val="000000"/>
                <w:sz w:val="20"/>
                <w:szCs w:val="21"/>
              </w:rPr>
              <w:t>6.  协调机制</w:t>
            </w:r>
          </w:p>
          <w:p>
            <w:pPr>
              <w:pStyle w:val="110"/>
              <w:snapToGrid w:val="0"/>
              <w:spacing w:before="15" w:beforeLines="5" w:after="15" w:afterLines="5"/>
              <w:ind w:firstLine="0" w:firstLineChars="0"/>
              <w:rPr>
                <w:rFonts w:hint="eastAsia"/>
                <w:color w:val="000000"/>
                <w:sz w:val="20"/>
                <w:szCs w:val="21"/>
              </w:rPr>
            </w:pPr>
            <w:r>
              <w:rPr>
                <w:rFonts w:hint="eastAsia"/>
                <w:color w:val="000000"/>
                <w:sz w:val="20"/>
                <w:szCs w:val="21"/>
              </w:rPr>
              <w:t>7. 拆除组织方案</w:t>
            </w:r>
          </w:p>
          <w:p>
            <w:pPr>
              <w:pStyle w:val="110"/>
              <w:snapToGrid w:val="0"/>
              <w:spacing w:before="15" w:beforeLines="5" w:after="15" w:afterLines="5"/>
              <w:ind w:firstLine="0" w:firstLineChars="0"/>
              <w:rPr>
                <w:rFonts w:hint="eastAsia"/>
                <w:color w:val="000000"/>
                <w:sz w:val="20"/>
                <w:szCs w:val="21"/>
              </w:rPr>
            </w:pPr>
            <w:r>
              <w:rPr>
                <w:rFonts w:hint="eastAsia"/>
                <w:color w:val="000000"/>
                <w:sz w:val="20"/>
                <w:szCs w:val="21"/>
              </w:rPr>
              <w:t>8. 还建组织方案</w:t>
            </w:r>
          </w:p>
          <w:p>
            <w:pPr>
              <w:pStyle w:val="110"/>
              <w:snapToGrid w:val="0"/>
              <w:spacing w:before="15" w:beforeLines="5" w:after="15" w:afterLines="5"/>
              <w:ind w:firstLine="0" w:firstLineChars="0"/>
              <w:rPr>
                <w:rFonts w:hint="eastAsia"/>
                <w:color w:val="000000"/>
                <w:sz w:val="20"/>
                <w:szCs w:val="21"/>
              </w:rPr>
            </w:pPr>
            <w:r>
              <w:rPr>
                <w:rFonts w:hint="eastAsia"/>
                <w:color w:val="000000"/>
                <w:sz w:val="20"/>
                <w:szCs w:val="21"/>
              </w:rPr>
              <w:t>9. 项目经验</w:t>
            </w:r>
          </w:p>
          <w:p>
            <w:pPr>
              <w:pStyle w:val="110"/>
              <w:snapToGrid w:val="0"/>
              <w:spacing w:before="15" w:beforeLines="5" w:after="15" w:afterLines="5"/>
              <w:ind w:firstLine="0" w:firstLineChars="0"/>
              <w:rPr>
                <w:rFonts w:hint="eastAsia"/>
                <w:color w:val="000000"/>
                <w:sz w:val="20"/>
                <w:szCs w:val="21"/>
              </w:rPr>
            </w:pPr>
            <w:r>
              <w:rPr>
                <w:rFonts w:hint="eastAsia"/>
                <w:color w:val="000000"/>
                <w:sz w:val="20"/>
                <w:szCs w:val="21"/>
              </w:rPr>
              <w:t>10. 合同及技术规范书满足承诺</w:t>
            </w:r>
          </w:p>
          <w:p>
            <w:pPr>
              <w:pStyle w:val="110"/>
              <w:snapToGrid w:val="0"/>
              <w:spacing w:before="15" w:beforeLines="5" w:after="15" w:afterLines="5"/>
              <w:ind w:firstLine="0" w:firstLineChars="0"/>
              <w:rPr>
                <w:color w:val="000000"/>
                <w:sz w:val="20"/>
                <w:szCs w:val="21"/>
                <w:highlight w:val="yellow"/>
              </w:rPr>
            </w:pPr>
            <w:r>
              <w:rPr>
                <w:rFonts w:hint="eastAsia"/>
                <w:color w:val="000000"/>
                <w:sz w:val="20"/>
                <w:szCs w:val="21"/>
              </w:rPr>
              <w:t>11. 合同偏离表</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28" w:type="dxa"/>
            <w:bottom w:w="0" w:type="dxa"/>
            <w:right w:w="28" w:type="dxa"/>
          </w:tblCellMar>
        </w:tblPrEx>
        <w:trPr>
          <w:trHeight w:val="1087" w:hRule="atLeast"/>
        </w:trPr>
        <w:tc>
          <w:tcPr>
            <w:tcW w:w="664" w:type="dxa"/>
            <w:vAlign w:val="center"/>
          </w:tcPr>
          <w:p>
            <w:pPr>
              <w:autoSpaceDE w:val="0"/>
              <w:autoSpaceDN w:val="0"/>
              <w:jc w:val="center"/>
              <w:rPr>
                <w:color w:val="000000"/>
                <w:sz w:val="20"/>
                <w:szCs w:val="21"/>
              </w:rPr>
            </w:pPr>
            <w:r>
              <w:rPr>
                <w:rFonts w:hint="eastAsia"/>
                <w:color w:val="000000"/>
                <w:sz w:val="20"/>
                <w:szCs w:val="21"/>
              </w:rPr>
              <w:t>2</w:t>
            </w:r>
          </w:p>
        </w:tc>
        <w:tc>
          <w:tcPr>
            <w:tcW w:w="1814" w:type="dxa"/>
            <w:vAlign w:val="center"/>
          </w:tcPr>
          <w:p>
            <w:pPr>
              <w:snapToGrid w:val="0"/>
              <w:spacing w:before="31" w:beforeLines="10" w:after="31" w:afterLines="10"/>
              <w:jc w:val="center"/>
              <w:rPr>
                <w:rFonts w:hint="eastAsia"/>
                <w:sz w:val="20"/>
                <w:szCs w:val="21"/>
              </w:rPr>
            </w:pPr>
            <w:r>
              <w:rPr>
                <w:rFonts w:hint="eastAsia"/>
                <w:color w:val="000000"/>
                <w:sz w:val="20"/>
                <w:szCs w:val="21"/>
              </w:rPr>
              <w:t>应答文件的盖章或签字</w:t>
            </w:r>
          </w:p>
        </w:tc>
        <w:tc>
          <w:tcPr>
            <w:tcW w:w="5843" w:type="dxa"/>
            <w:vAlign w:val="center"/>
          </w:tcPr>
          <w:p>
            <w:pPr>
              <w:autoSpaceDE w:val="0"/>
              <w:autoSpaceDN w:val="0"/>
              <w:snapToGrid w:val="0"/>
              <w:spacing w:before="31" w:beforeLines="10" w:after="31" w:afterLines="10"/>
              <w:rPr>
                <w:rFonts w:hint="eastAsia"/>
                <w:color w:val="000000"/>
                <w:sz w:val="20"/>
                <w:szCs w:val="21"/>
              </w:rPr>
            </w:pPr>
            <w:r>
              <w:rPr>
                <w:rFonts w:hint="eastAsia"/>
                <w:color w:val="000000"/>
                <w:sz w:val="20"/>
                <w:szCs w:val="21"/>
              </w:rPr>
              <w:t>“应答文件格式”中有单位名称和法定代表人或其委托代理人签字落款的应答文件必须加盖单位公章，并由法定代表人或其委托代理人手签（或盖签章）。</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28" w:type="dxa"/>
            <w:bottom w:w="0" w:type="dxa"/>
            <w:right w:w="28" w:type="dxa"/>
          </w:tblCellMar>
        </w:tblPrEx>
        <w:tc>
          <w:tcPr>
            <w:tcW w:w="664" w:type="dxa"/>
            <w:vAlign w:val="center"/>
          </w:tcPr>
          <w:p>
            <w:pPr>
              <w:autoSpaceDE w:val="0"/>
              <w:autoSpaceDN w:val="0"/>
              <w:jc w:val="center"/>
              <w:rPr>
                <w:color w:val="000000"/>
                <w:sz w:val="20"/>
                <w:szCs w:val="21"/>
              </w:rPr>
            </w:pPr>
            <w:r>
              <w:rPr>
                <w:rFonts w:hint="eastAsia"/>
                <w:color w:val="000000"/>
                <w:sz w:val="20"/>
                <w:szCs w:val="21"/>
              </w:rPr>
              <w:t>3</w:t>
            </w:r>
          </w:p>
        </w:tc>
        <w:tc>
          <w:tcPr>
            <w:tcW w:w="1814" w:type="dxa"/>
            <w:vAlign w:val="center"/>
          </w:tcPr>
          <w:p>
            <w:pPr>
              <w:snapToGrid w:val="0"/>
              <w:spacing w:before="31" w:beforeLines="10" w:after="31" w:afterLines="10"/>
              <w:jc w:val="center"/>
              <w:rPr>
                <w:sz w:val="20"/>
                <w:szCs w:val="21"/>
              </w:rPr>
            </w:pPr>
            <w:r>
              <w:rPr>
                <w:rFonts w:hint="eastAsia"/>
                <w:sz w:val="20"/>
                <w:szCs w:val="21"/>
              </w:rPr>
              <w:t>项目</w:t>
            </w:r>
            <w:r>
              <w:rPr>
                <w:sz w:val="20"/>
                <w:szCs w:val="21"/>
              </w:rPr>
              <w:t>保证金</w:t>
            </w:r>
            <w:r>
              <w:rPr>
                <w:rFonts w:hint="eastAsia"/>
                <w:sz w:val="20"/>
                <w:szCs w:val="21"/>
              </w:rPr>
              <w:t>金额</w:t>
            </w:r>
          </w:p>
        </w:tc>
        <w:tc>
          <w:tcPr>
            <w:tcW w:w="5843" w:type="dxa"/>
            <w:vAlign w:val="center"/>
          </w:tcPr>
          <w:p>
            <w:pPr>
              <w:snapToGrid w:val="0"/>
              <w:spacing w:before="31" w:beforeLines="10" w:after="31" w:afterLines="10"/>
              <w:rPr>
                <w:sz w:val="20"/>
                <w:szCs w:val="21"/>
              </w:rPr>
            </w:pPr>
            <w:r>
              <w:rPr>
                <w:rFonts w:hint="eastAsia"/>
                <w:color w:val="000000"/>
                <w:sz w:val="20"/>
                <w:szCs w:val="21"/>
              </w:rPr>
              <w:t>项目保证金金额：</w:t>
            </w:r>
            <w:r>
              <w:rPr>
                <w:color w:val="000000"/>
                <w:sz w:val="20"/>
                <w:szCs w:val="21"/>
                <w:u w:val="single"/>
              </w:rPr>
              <w:t xml:space="preserve">   </w:t>
            </w:r>
            <w:r>
              <w:rPr>
                <w:rFonts w:hint="eastAsia"/>
                <w:color w:val="000000"/>
                <w:sz w:val="20"/>
                <w:szCs w:val="21"/>
                <w:u w:val="single"/>
              </w:rPr>
              <w:t>10万元</w:t>
            </w:r>
            <w:r>
              <w:rPr>
                <w:color w:val="000000"/>
                <w:sz w:val="20"/>
                <w:szCs w:val="21"/>
                <w:u w:val="single"/>
              </w:rPr>
              <w:t xml:space="preserve">   </w:t>
            </w:r>
          </w:p>
        </w:tc>
      </w:tr>
    </w:tbl>
    <w:p>
      <w:pPr>
        <w:rPr>
          <w:rFonts w:hint="eastAsia"/>
        </w:rPr>
      </w:pPr>
    </w:p>
    <w:p>
      <w:pPr>
        <w:pageBreakBefore/>
        <w:wordWrap w:val="0"/>
        <w:jc w:val="right"/>
        <w:rPr>
          <w:rFonts w:hint="eastAsia"/>
          <w:sz w:val="18"/>
        </w:rPr>
      </w:pPr>
      <w:r>
        <w:rPr>
          <w:rFonts w:hint="eastAsia"/>
          <w:sz w:val="18"/>
        </w:rPr>
        <w:t xml:space="preserve">续表    </w:t>
      </w:r>
    </w:p>
    <w:tbl>
      <w:tblPr>
        <w:tblStyle w:val="96"/>
        <w:tblW w:w="8321" w:type="dxa"/>
        <w:tblInd w:w="56" w:type="dxa"/>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28" w:type="dxa"/>
          <w:bottom w:w="0" w:type="dxa"/>
          <w:right w:w="28" w:type="dxa"/>
        </w:tblCellMar>
      </w:tblPr>
      <w:tblGrid>
        <w:gridCol w:w="664"/>
        <w:gridCol w:w="2109"/>
        <w:gridCol w:w="5548"/>
      </w:tblGrid>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28" w:type="dxa"/>
            <w:bottom w:w="0" w:type="dxa"/>
            <w:right w:w="28" w:type="dxa"/>
          </w:tblCellMar>
        </w:tblPrEx>
        <w:trPr>
          <w:tblHeader/>
        </w:trPr>
        <w:tc>
          <w:tcPr>
            <w:tcW w:w="664" w:type="dxa"/>
            <w:vAlign w:val="center"/>
          </w:tcPr>
          <w:p>
            <w:pPr>
              <w:autoSpaceDE w:val="0"/>
              <w:autoSpaceDN w:val="0"/>
              <w:jc w:val="center"/>
              <w:rPr>
                <w:rFonts w:eastAsia="黑体"/>
                <w:bCs/>
                <w:color w:val="000000"/>
                <w:sz w:val="20"/>
                <w:szCs w:val="21"/>
              </w:rPr>
            </w:pPr>
            <w:r>
              <w:rPr>
                <w:rFonts w:hint="eastAsia" w:eastAsia="黑体"/>
                <w:bCs/>
                <w:color w:val="000000"/>
                <w:sz w:val="20"/>
                <w:szCs w:val="21"/>
              </w:rPr>
              <w:t>条款号</w:t>
            </w:r>
          </w:p>
        </w:tc>
        <w:tc>
          <w:tcPr>
            <w:tcW w:w="2109" w:type="dxa"/>
            <w:vAlign w:val="center"/>
          </w:tcPr>
          <w:p>
            <w:pPr>
              <w:autoSpaceDE w:val="0"/>
              <w:autoSpaceDN w:val="0"/>
              <w:jc w:val="center"/>
              <w:rPr>
                <w:rFonts w:eastAsia="黑体"/>
                <w:bCs/>
                <w:color w:val="000000"/>
                <w:sz w:val="20"/>
                <w:szCs w:val="21"/>
              </w:rPr>
            </w:pPr>
            <w:r>
              <w:rPr>
                <w:rFonts w:hint="eastAsia" w:eastAsia="黑体"/>
                <w:bCs/>
                <w:color w:val="000000"/>
                <w:sz w:val="20"/>
                <w:szCs w:val="21"/>
              </w:rPr>
              <w:t>条款名称</w:t>
            </w:r>
          </w:p>
        </w:tc>
        <w:tc>
          <w:tcPr>
            <w:tcW w:w="5548" w:type="dxa"/>
            <w:vAlign w:val="center"/>
          </w:tcPr>
          <w:p>
            <w:pPr>
              <w:autoSpaceDE w:val="0"/>
              <w:autoSpaceDN w:val="0"/>
              <w:jc w:val="center"/>
              <w:rPr>
                <w:rFonts w:eastAsia="黑体"/>
                <w:bCs/>
                <w:color w:val="000000"/>
                <w:sz w:val="20"/>
                <w:szCs w:val="21"/>
              </w:rPr>
            </w:pPr>
            <w:r>
              <w:rPr>
                <w:rFonts w:hint="eastAsia" w:eastAsia="黑体"/>
                <w:bCs/>
                <w:color w:val="000000"/>
                <w:sz w:val="20"/>
                <w:szCs w:val="21"/>
              </w:rPr>
              <w:t>编列内容</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28" w:type="dxa"/>
            <w:bottom w:w="0" w:type="dxa"/>
            <w:right w:w="28" w:type="dxa"/>
          </w:tblCellMar>
        </w:tblPrEx>
        <w:tc>
          <w:tcPr>
            <w:tcW w:w="664" w:type="dxa"/>
            <w:vAlign w:val="center"/>
          </w:tcPr>
          <w:p>
            <w:pPr>
              <w:autoSpaceDE w:val="0"/>
              <w:autoSpaceDN w:val="0"/>
              <w:jc w:val="center"/>
              <w:rPr>
                <w:color w:val="000000"/>
                <w:sz w:val="20"/>
                <w:szCs w:val="21"/>
              </w:rPr>
            </w:pPr>
            <w:r>
              <w:rPr>
                <w:rFonts w:hint="eastAsia"/>
                <w:color w:val="000000"/>
                <w:sz w:val="20"/>
                <w:szCs w:val="21"/>
              </w:rPr>
              <w:t>4</w:t>
            </w:r>
          </w:p>
        </w:tc>
        <w:tc>
          <w:tcPr>
            <w:tcW w:w="2109" w:type="dxa"/>
            <w:vAlign w:val="center"/>
          </w:tcPr>
          <w:p>
            <w:pPr>
              <w:snapToGrid w:val="0"/>
              <w:spacing w:before="31" w:beforeLines="10" w:after="31" w:afterLines="10"/>
              <w:jc w:val="center"/>
              <w:rPr>
                <w:sz w:val="20"/>
                <w:szCs w:val="21"/>
              </w:rPr>
            </w:pPr>
            <w:r>
              <w:rPr>
                <w:rFonts w:hint="eastAsia"/>
                <w:sz w:val="20"/>
                <w:szCs w:val="21"/>
              </w:rPr>
              <w:t>项目保证金形式</w:t>
            </w:r>
          </w:p>
        </w:tc>
        <w:tc>
          <w:tcPr>
            <w:tcW w:w="5548" w:type="dxa"/>
            <w:vAlign w:val="center"/>
          </w:tcPr>
          <w:p>
            <w:pPr>
              <w:snapToGrid w:val="0"/>
              <w:spacing w:before="31" w:beforeLines="10" w:after="31" w:afterLines="10"/>
              <w:rPr>
                <w:rFonts w:hint="eastAsia"/>
                <w:color w:val="000000"/>
                <w:sz w:val="20"/>
                <w:szCs w:val="21"/>
              </w:rPr>
            </w:pPr>
            <w:r>
              <w:rPr>
                <w:rFonts w:hint="eastAsia" w:ascii="宋体" w:hAnsi="宋体"/>
                <w:color w:val="000000"/>
                <w:sz w:val="20"/>
                <w:szCs w:val="21"/>
              </w:rPr>
              <w:t>1.</w:t>
            </w:r>
            <w:r>
              <w:rPr>
                <w:rFonts w:hint="eastAsia"/>
                <w:color w:val="000000"/>
                <w:sz w:val="20"/>
                <w:szCs w:val="21"/>
              </w:rPr>
              <w:t>项目保证金必须在自收到排名通知之日起5个日历天内汇入以下账户，并同时将纸质汇款单复印件或网上银行汇款页截屏上传至铁塔服务平台）。</w:t>
            </w:r>
          </w:p>
          <w:p>
            <w:pPr>
              <w:snapToGrid w:val="0"/>
              <w:spacing w:before="31" w:beforeLines="10" w:after="31" w:afterLines="10"/>
              <w:rPr>
                <w:rFonts w:hint="eastAsia"/>
                <w:color w:val="000000"/>
                <w:sz w:val="20"/>
                <w:szCs w:val="21"/>
              </w:rPr>
            </w:pPr>
            <w:r>
              <w:rPr>
                <w:rFonts w:hint="eastAsia"/>
                <w:color w:val="000000"/>
                <w:sz w:val="20"/>
                <w:szCs w:val="21"/>
              </w:rPr>
              <w:t>2.汇款方式由应答人基本账户汇入以下账户，个人及其他任何形式的保证金将不予接受。</w:t>
            </w:r>
          </w:p>
          <w:p>
            <w:pPr>
              <w:snapToGrid w:val="0"/>
              <w:spacing w:before="31" w:beforeLines="10" w:after="31" w:afterLines="10"/>
              <w:rPr>
                <w:rFonts w:hint="eastAsia"/>
                <w:color w:val="000000"/>
                <w:sz w:val="20"/>
                <w:szCs w:val="21"/>
                <w:highlight w:val="yellow"/>
              </w:rPr>
            </w:pPr>
            <w:r>
              <w:rPr>
                <w:rFonts w:hint="eastAsia"/>
                <w:color w:val="000000"/>
                <w:sz w:val="20"/>
                <w:szCs w:val="21"/>
                <w:highlight w:val="yellow"/>
              </w:rPr>
              <w:t>户名：中国铁塔股份有限公司成都市分公司</w:t>
            </w:r>
          </w:p>
          <w:p>
            <w:pPr>
              <w:snapToGrid w:val="0"/>
              <w:spacing w:before="31" w:beforeLines="10" w:after="31" w:afterLines="10"/>
              <w:rPr>
                <w:rFonts w:hint="eastAsia"/>
                <w:color w:val="000000"/>
                <w:sz w:val="20"/>
                <w:szCs w:val="21"/>
                <w:highlight w:val="yellow"/>
              </w:rPr>
            </w:pPr>
            <w:r>
              <w:rPr>
                <w:rFonts w:hint="eastAsia"/>
                <w:color w:val="000000"/>
                <w:sz w:val="20"/>
                <w:szCs w:val="21"/>
                <w:highlight w:val="yellow"/>
              </w:rPr>
              <w:t>账号：</w:t>
            </w:r>
          </w:p>
          <w:p>
            <w:pPr>
              <w:snapToGrid w:val="0"/>
              <w:spacing w:before="31" w:beforeLines="10" w:after="31" w:afterLines="10"/>
              <w:rPr>
                <w:rFonts w:hint="eastAsia"/>
                <w:color w:val="000000"/>
                <w:sz w:val="20"/>
                <w:szCs w:val="21"/>
              </w:rPr>
            </w:pPr>
            <w:r>
              <w:rPr>
                <w:rFonts w:hint="eastAsia"/>
                <w:color w:val="000000"/>
                <w:sz w:val="20"/>
                <w:szCs w:val="21"/>
                <w:highlight w:val="yellow"/>
              </w:rPr>
              <w:t>开户行：</w:t>
            </w:r>
            <w:r>
              <w:rPr>
                <w:rFonts w:hint="eastAsia"/>
                <w:color w:val="000000"/>
                <w:sz w:val="20"/>
                <w:szCs w:val="21"/>
              </w:rPr>
              <w:t xml:space="preserve"> </w:t>
            </w:r>
          </w:p>
          <w:p>
            <w:pPr>
              <w:snapToGrid w:val="0"/>
              <w:spacing w:before="31" w:beforeLines="10" w:after="31" w:afterLines="10"/>
              <w:rPr>
                <w:sz w:val="20"/>
                <w:szCs w:val="32"/>
              </w:rPr>
            </w:pPr>
            <w:r>
              <w:rPr>
                <w:rFonts w:hint="eastAsia"/>
                <w:color w:val="000000"/>
                <w:sz w:val="20"/>
                <w:szCs w:val="21"/>
              </w:rPr>
              <w:t>3. 应答人必须在汇款备注信息中注明“xxxx公司xx项目保证金” （公司名及项目名简称）。</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28" w:type="dxa"/>
            <w:bottom w:w="0" w:type="dxa"/>
            <w:right w:w="28" w:type="dxa"/>
          </w:tblCellMar>
        </w:tblPrEx>
        <w:tc>
          <w:tcPr>
            <w:tcW w:w="664" w:type="dxa"/>
            <w:vAlign w:val="center"/>
          </w:tcPr>
          <w:p>
            <w:pPr>
              <w:autoSpaceDE w:val="0"/>
              <w:autoSpaceDN w:val="0"/>
              <w:jc w:val="center"/>
              <w:rPr>
                <w:rFonts w:hint="eastAsia"/>
                <w:color w:val="000000"/>
                <w:sz w:val="20"/>
                <w:szCs w:val="21"/>
              </w:rPr>
            </w:pPr>
            <w:r>
              <w:rPr>
                <w:rFonts w:hint="eastAsia"/>
                <w:color w:val="000000"/>
                <w:sz w:val="20"/>
                <w:szCs w:val="21"/>
              </w:rPr>
              <w:t>5</w:t>
            </w:r>
          </w:p>
        </w:tc>
        <w:tc>
          <w:tcPr>
            <w:tcW w:w="2109" w:type="dxa"/>
            <w:vAlign w:val="center"/>
          </w:tcPr>
          <w:p>
            <w:pPr>
              <w:snapToGrid w:val="0"/>
              <w:spacing w:before="31" w:beforeLines="10" w:after="31" w:afterLines="10"/>
              <w:jc w:val="center"/>
              <w:rPr>
                <w:rFonts w:hint="eastAsia"/>
                <w:sz w:val="20"/>
                <w:szCs w:val="21"/>
              </w:rPr>
            </w:pPr>
            <w:r>
              <w:rPr>
                <w:rFonts w:hint="eastAsia"/>
                <w:sz w:val="20"/>
                <w:szCs w:val="21"/>
              </w:rPr>
              <w:t>项目佣金金额</w:t>
            </w:r>
          </w:p>
        </w:tc>
        <w:tc>
          <w:tcPr>
            <w:tcW w:w="5548" w:type="dxa"/>
            <w:vAlign w:val="center"/>
          </w:tcPr>
          <w:p>
            <w:pPr>
              <w:snapToGrid w:val="0"/>
              <w:spacing w:before="31" w:beforeLines="10" w:after="31" w:afterLines="10"/>
              <w:rPr>
                <w:rFonts w:hint="eastAsia" w:ascii="宋体" w:hAnsi="宋体"/>
                <w:color w:val="000000"/>
                <w:sz w:val="20"/>
                <w:szCs w:val="21"/>
              </w:rPr>
            </w:pPr>
            <w:r>
              <w:rPr>
                <w:rFonts w:hint="eastAsia"/>
                <w:color w:val="000000"/>
                <w:sz w:val="20"/>
                <w:szCs w:val="21"/>
              </w:rPr>
              <w:t>项目佣金金额：</w:t>
            </w:r>
            <w:r>
              <w:rPr>
                <w:color w:val="000000"/>
                <w:sz w:val="20"/>
                <w:szCs w:val="21"/>
                <w:u w:val="single"/>
              </w:rPr>
              <w:t xml:space="preserve">  </w:t>
            </w:r>
            <w:r>
              <w:rPr>
                <w:rFonts w:hint="eastAsia"/>
                <w:color w:val="000000"/>
                <w:sz w:val="20"/>
                <w:szCs w:val="21"/>
                <w:u w:val="single"/>
              </w:rPr>
              <w:t>2000元</w:t>
            </w:r>
            <w:r>
              <w:rPr>
                <w:color w:val="000000"/>
                <w:sz w:val="20"/>
                <w:szCs w:val="21"/>
                <w:u w:val="single"/>
              </w:rPr>
              <w:t xml:space="preserve">   </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28" w:type="dxa"/>
            <w:bottom w:w="0" w:type="dxa"/>
            <w:right w:w="28" w:type="dxa"/>
          </w:tblCellMar>
        </w:tblPrEx>
        <w:tc>
          <w:tcPr>
            <w:tcW w:w="664" w:type="dxa"/>
            <w:vAlign w:val="center"/>
          </w:tcPr>
          <w:p>
            <w:pPr>
              <w:autoSpaceDE w:val="0"/>
              <w:autoSpaceDN w:val="0"/>
              <w:jc w:val="center"/>
              <w:rPr>
                <w:rFonts w:hint="eastAsia"/>
                <w:color w:val="000000"/>
                <w:sz w:val="20"/>
                <w:szCs w:val="21"/>
              </w:rPr>
            </w:pPr>
            <w:r>
              <w:rPr>
                <w:rFonts w:hint="eastAsia"/>
                <w:color w:val="000000"/>
                <w:sz w:val="20"/>
                <w:szCs w:val="21"/>
              </w:rPr>
              <w:t>6</w:t>
            </w:r>
          </w:p>
        </w:tc>
        <w:tc>
          <w:tcPr>
            <w:tcW w:w="2109" w:type="dxa"/>
            <w:vAlign w:val="center"/>
          </w:tcPr>
          <w:p>
            <w:pPr>
              <w:snapToGrid w:val="0"/>
              <w:spacing w:before="31" w:beforeLines="10" w:after="31" w:afterLines="10"/>
              <w:jc w:val="center"/>
              <w:rPr>
                <w:rFonts w:hint="eastAsia"/>
                <w:sz w:val="20"/>
                <w:szCs w:val="21"/>
              </w:rPr>
            </w:pPr>
            <w:r>
              <w:rPr>
                <w:rFonts w:hint="eastAsia"/>
                <w:sz w:val="20"/>
                <w:szCs w:val="21"/>
              </w:rPr>
              <w:t>项目佣金形式</w:t>
            </w:r>
          </w:p>
        </w:tc>
        <w:tc>
          <w:tcPr>
            <w:tcW w:w="5548" w:type="dxa"/>
            <w:vAlign w:val="center"/>
          </w:tcPr>
          <w:p>
            <w:pPr>
              <w:snapToGrid w:val="0"/>
              <w:spacing w:before="31" w:beforeLines="10" w:after="31" w:afterLines="10"/>
              <w:rPr>
                <w:rFonts w:hint="eastAsia"/>
                <w:color w:val="000000"/>
                <w:sz w:val="20"/>
                <w:szCs w:val="21"/>
              </w:rPr>
            </w:pPr>
            <w:r>
              <w:rPr>
                <w:rFonts w:hint="eastAsia" w:ascii="宋体" w:hAnsi="宋体"/>
                <w:color w:val="000000"/>
                <w:sz w:val="20"/>
                <w:szCs w:val="21"/>
              </w:rPr>
              <w:t>1.</w:t>
            </w:r>
            <w:r>
              <w:rPr>
                <w:rFonts w:hint="eastAsia"/>
                <w:color w:val="000000"/>
                <w:sz w:val="20"/>
                <w:szCs w:val="21"/>
              </w:rPr>
              <w:t>项目佣金必须在自收到排名通知之日起5个日历天内汇入以下账户，并同时将纸质汇款单复印件或网上银行汇款页截屏上传至铁塔服务平台）。</w:t>
            </w:r>
          </w:p>
          <w:p>
            <w:pPr>
              <w:snapToGrid w:val="0"/>
              <w:spacing w:before="31" w:beforeLines="10" w:after="31" w:afterLines="10"/>
              <w:rPr>
                <w:rFonts w:hint="eastAsia"/>
                <w:color w:val="000000"/>
                <w:sz w:val="20"/>
                <w:szCs w:val="21"/>
              </w:rPr>
            </w:pPr>
            <w:r>
              <w:rPr>
                <w:rFonts w:hint="eastAsia"/>
                <w:color w:val="000000"/>
                <w:sz w:val="20"/>
                <w:szCs w:val="21"/>
              </w:rPr>
              <w:t>2.汇款方式由应答人基本账户汇入以下账户，个人及其他任何形式的保证金将不予接受。</w:t>
            </w:r>
          </w:p>
          <w:p>
            <w:pPr>
              <w:snapToGrid w:val="0"/>
              <w:spacing w:before="31" w:beforeLines="10" w:after="31" w:afterLines="10"/>
              <w:rPr>
                <w:rFonts w:hint="eastAsia"/>
                <w:color w:val="000000"/>
                <w:sz w:val="20"/>
                <w:szCs w:val="21"/>
              </w:rPr>
            </w:pPr>
            <w:r>
              <w:rPr>
                <w:rFonts w:hint="eastAsia"/>
                <w:color w:val="000000"/>
                <w:sz w:val="20"/>
                <w:szCs w:val="21"/>
              </w:rPr>
              <w:t>户名：江苏省邮电规划设计院有限责任公司</w:t>
            </w:r>
          </w:p>
          <w:p>
            <w:pPr>
              <w:snapToGrid w:val="0"/>
              <w:spacing w:before="31" w:beforeLines="10" w:after="31" w:afterLines="10"/>
              <w:rPr>
                <w:rFonts w:hint="eastAsia"/>
                <w:color w:val="000000"/>
                <w:sz w:val="20"/>
                <w:szCs w:val="21"/>
              </w:rPr>
            </w:pPr>
            <w:r>
              <w:rPr>
                <w:rFonts w:hint="eastAsia"/>
                <w:color w:val="000000"/>
                <w:sz w:val="20"/>
                <w:szCs w:val="21"/>
              </w:rPr>
              <w:t>账号：125902095710211</w:t>
            </w:r>
          </w:p>
          <w:p>
            <w:pPr>
              <w:snapToGrid w:val="0"/>
              <w:spacing w:before="31" w:beforeLines="10" w:after="31" w:afterLines="10"/>
              <w:rPr>
                <w:rFonts w:hint="eastAsia"/>
                <w:color w:val="000000"/>
                <w:sz w:val="20"/>
                <w:szCs w:val="21"/>
              </w:rPr>
            </w:pPr>
            <w:r>
              <w:rPr>
                <w:rFonts w:hint="eastAsia"/>
                <w:color w:val="000000"/>
                <w:sz w:val="20"/>
                <w:szCs w:val="21"/>
              </w:rPr>
              <w:t>开户行：招商银行南京分行城北支行</w:t>
            </w:r>
          </w:p>
          <w:p>
            <w:pPr>
              <w:snapToGrid w:val="0"/>
              <w:spacing w:before="31" w:beforeLines="10" w:after="31" w:afterLines="10"/>
              <w:rPr>
                <w:rFonts w:hint="eastAsia"/>
                <w:color w:val="000000"/>
                <w:sz w:val="20"/>
                <w:szCs w:val="21"/>
              </w:rPr>
            </w:pPr>
            <w:r>
              <w:rPr>
                <w:rFonts w:hint="eastAsia"/>
                <w:color w:val="000000"/>
                <w:sz w:val="20"/>
                <w:szCs w:val="21"/>
              </w:rPr>
              <w:t>3. 应答人必须在汇款备注信息中注明“xxxx公司xx项目保证金” （公司名及项目名简称）。</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28" w:type="dxa"/>
            <w:bottom w:w="0" w:type="dxa"/>
            <w:right w:w="28" w:type="dxa"/>
          </w:tblCellMar>
        </w:tblPrEx>
        <w:tc>
          <w:tcPr>
            <w:tcW w:w="664" w:type="dxa"/>
            <w:vAlign w:val="center"/>
          </w:tcPr>
          <w:p>
            <w:pPr>
              <w:autoSpaceDE w:val="0"/>
              <w:autoSpaceDN w:val="0"/>
              <w:jc w:val="center"/>
              <w:rPr>
                <w:color w:val="000000"/>
                <w:sz w:val="20"/>
                <w:szCs w:val="21"/>
              </w:rPr>
            </w:pPr>
            <w:r>
              <w:rPr>
                <w:rFonts w:hint="eastAsia"/>
                <w:color w:val="000000"/>
                <w:sz w:val="20"/>
                <w:szCs w:val="21"/>
              </w:rPr>
              <w:t>6</w:t>
            </w:r>
          </w:p>
        </w:tc>
        <w:tc>
          <w:tcPr>
            <w:tcW w:w="2109" w:type="dxa"/>
            <w:vAlign w:val="center"/>
          </w:tcPr>
          <w:p>
            <w:pPr>
              <w:snapToGrid w:val="0"/>
              <w:spacing w:before="31" w:beforeLines="10" w:after="31" w:afterLines="10"/>
              <w:jc w:val="center"/>
              <w:rPr>
                <w:sz w:val="20"/>
                <w:szCs w:val="21"/>
              </w:rPr>
            </w:pPr>
            <w:r>
              <w:rPr>
                <w:rFonts w:hint="eastAsia"/>
                <w:sz w:val="20"/>
                <w:szCs w:val="21"/>
              </w:rPr>
              <w:t>应答文件</w:t>
            </w:r>
            <w:r>
              <w:rPr>
                <w:sz w:val="20"/>
                <w:szCs w:val="21"/>
              </w:rPr>
              <w:t>份数</w:t>
            </w:r>
          </w:p>
        </w:tc>
        <w:tc>
          <w:tcPr>
            <w:tcW w:w="5548" w:type="dxa"/>
            <w:vAlign w:val="center"/>
          </w:tcPr>
          <w:p>
            <w:pPr>
              <w:snapToGrid w:val="0"/>
              <w:spacing w:before="31" w:beforeLines="10" w:after="31" w:afterLines="10"/>
              <w:rPr>
                <w:sz w:val="20"/>
                <w:szCs w:val="21"/>
              </w:rPr>
            </w:pPr>
            <w:r>
              <w:rPr>
                <w:rFonts w:hint="eastAsia"/>
                <w:color w:val="000000"/>
                <w:sz w:val="20"/>
                <w:szCs w:val="21"/>
              </w:rPr>
              <w:t>电子版</w:t>
            </w:r>
            <w:r>
              <w:rPr>
                <w:color w:val="000000"/>
                <w:sz w:val="20"/>
                <w:szCs w:val="21"/>
                <w:u w:val="single"/>
              </w:rPr>
              <w:t xml:space="preserve">  </w:t>
            </w:r>
            <w:r>
              <w:rPr>
                <w:rFonts w:hint="eastAsia"/>
                <w:color w:val="000000"/>
                <w:sz w:val="20"/>
                <w:szCs w:val="21"/>
                <w:u w:val="single"/>
              </w:rPr>
              <w:t>1</w:t>
            </w:r>
            <w:r>
              <w:rPr>
                <w:color w:val="000000"/>
                <w:sz w:val="20"/>
                <w:szCs w:val="21"/>
                <w:u w:val="single"/>
              </w:rPr>
              <w:t xml:space="preserve">  </w:t>
            </w:r>
            <w:r>
              <w:rPr>
                <w:rFonts w:hint="eastAsia"/>
                <w:color w:val="000000"/>
                <w:sz w:val="20"/>
                <w:szCs w:val="21"/>
              </w:rPr>
              <w:t>份，纸质版</w:t>
            </w:r>
            <w:r>
              <w:rPr>
                <w:color w:val="000000"/>
                <w:sz w:val="20"/>
                <w:szCs w:val="21"/>
                <w:u w:val="single"/>
              </w:rPr>
              <w:t xml:space="preserve">  </w:t>
            </w:r>
            <w:r>
              <w:rPr>
                <w:rFonts w:hint="eastAsia"/>
                <w:color w:val="000000"/>
                <w:sz w:val="20"/>
                <w:szCs w:val="21"/>
                <w:u w:val="single"/>
              </w:rPr>
              <w:t>1</w:t>
            </w:r>
            <w:r>
              <w:rPr>
                <w:color w:val="000000"/>
                <w:sz w:val="20"/>
                <w:szCs w:val="21"/>
                <w:u w:val="single"/>
              </w:rPr>
              <w:t xml:space="preserve">  </w:t>
            </w:r>
            <w:r>
              <w:rPr>
                <w:rFonts w:hint="eastAsia"/>
                <w:color w:val="000000"/>
                <w:sz w:val="20"/>
                <w:szCs w:val="21"/>
              </w:rPr>
              <w:t>份。</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28" w:type="dxa"/>
            <w:bottom w:w="0" w:type="dxa"/>
            <w:right w:w="28" w:type="dxa"/>
          </w:tblCellMar>
        </w:tblPrEx>
        <w:tc>
          <w:tcPr>
            <w:tcW w:w="664" w:type="dxa"/>
            <w:vAlign w:val="center"/>
          </w:tcPr>
          <w:p>
            <w:pPr>
              <w:autoSpaceDE w:val="0"/>
              <w:autoSpaceDN w:val="0"/>
              <w:jc w:val="center"/>
              <w:rPr>
                <w:color w:val="000000"/>
                <w:sz w:val="20"/>
                <w:szCs w:val="21"/>
              </w:rPr>
            </w:pPr>
            <w:r>
              <w:rPr>
                <w:rFonts w:hint="eastAsia"/>
                <w:color w:val="000000"/>
                <w:sz w:val="20"/>
                <w:szCs w:val="21"/>
              </w:rPr>
              <w:t>7</w:t>
            </w:r>
          </w:p>
        </w:tc>
        <w:tc>
          <w:tcPr>
            <w:tcW w:w="2109" w:type="dxa"/>
            <w:vAlign w:val="center"/>
          </w:tcPr>
          <w:p>
            <w:pPr>
              <w:jc w:val="center"/>
              <w:rPr>
                <w:rFonts w:hint="eastAsia"/>
                <w:sz w:val="20"/>
              </w:rPr>
            </w:pPr>
            <w:r>
              <w:rPr>
                <w:rFonts w:hint="eastAsia"/>
                <w:sz w:val="20"/>
              </w:rPr>
              <w:t>应答文件退还</w:t>
            </w:r>
          </w:p>
        </w:tc>
        <w:tc>
          <w:tcPr>
            <w:tcW w:w="5548" w:type="dxa"/>
            <w:vAlign w:val="center"/>
          </w:tcPr>
          <w:p>
            <w:pPr>
              <w:autoSpaceDE w:val="0"/>
              <w:autoSpaceDN w:val="0"/>
              <w:rPr>
                <w:color w:val="000000"/>
                <w:sz w:val="20"/>
                <w:szCs w:val="21"/>
              </w:rPr>
            </w:pPr>
            <w:r>
              <w:rPr>
                <w:rFonts w:hint="eastAsia"/>
                <w:color w:val="000000"/>
                <w:sz w:val="20"/>
                <w:szCs w:val="21"/>
              </w:rPr>
              <w:t>不退还</w:t>
            </w:r>
          </w:p>
        </w:tc>
      </w:tr>
    </w:tbl>
    <w:p>
      <w:r>
        <w:rPr>
          <w:rFonts w:hint="eastAsia"/>
        </w:rPr>
        <w:t xml:space="preserve">  </w:t>
      </w:r>
    </w:p>
    <w:p>
      <w:pPr>
        <w:pStyle w:val="2"/>
        <w:rPr>
          <w:rFonts w:hint="eastAsia"/>
        </w:rPr>
      </w:pPr>
      <w:r>
        <w:br w:type="page"/>
      </w:r>
      <w:bookmarkStart w:id="20" w:name="_Toc491334960"/>
      <w:r>
        <w:rPr>
          <w:rFonts w:hint="eastAsia"/>
        </w:rPr>
        <w:t>第三章  评审办法</w:t>
      </w:r>
      <w:bookmarkEnd w:id="20"/>
    </w:p>
    <w:p>
      <w:pPr>
        <w:pStyle w:val="4"/>
        <w:rPr>
          <w:rFonts w:hint="eastAsia"/>
          <w:sz w:val="24"/>
          <w:szCs w:val="24"/>
        </w:rPr>
      </w:pPr>
      <w:bookmarkStart w:id="21" w:name="_Toc490142760"/>
      <w:bookmarkStart w:id="22" w:name="_Toc491334961"/>
      <w:r>
        <w:rPr>
          <w:rFonts w:hint="eastAsia"/>
          <w:sz w:val="24"/>
          <w:szCs w:val="24"/>
        </w:rPr>
        <w:t>3.1评分分值构成表</w:t>
      </w:r>
      <w:bookmarkEnd w:id="21"/>
      <w:bookmarkEnd w:id="22"/>
      <w:r>
        <w:rPr>
          <w:rFonts w:hint="eastAsia"/>
          <w:sz w:val="24"/>
          <w:szCs w:val="24"/>
        </w:rPr>
        <w:t xml:space="preserve"> </w:t>
      </w:r>
    </w:p>
    <w:tbl>
      <w:tblPr>
        <w:tblStyle w:val="96"/>
        <w:tblW w:w="9500" w:type="dxa"/>
        <w:tblInd w:w="93" w:type="dxa"/>
        <w:tblLayout w:type="fixed"/>
        <w:tblCellMar>
          <w:top w:w="0" w:type="dxa"/>
          <w:left w:w="108" w:type="dxa"/>
          <w:bottom w:w="0" w:type="dxa"/>
          <w:right w:w="108" w:type="dxa"/>
        </w:tblCellMar>
      </w:tblPr>
      <w:tblGrid>
        <w:gridCol w:w="1080"/>
        <w:gridCol w:w="1080"/>
        <w:gridCol w:w="1080"/>
        <w:gridCol w:w="1080"/>
        <w:gridCol w:w="680"/>
        <w:gridCol w:w="4500"/>
      </w:tblGrid>
      <w:tr>
        <w:tblPrEx>
          <w:tblLayout w:type="fixed"/>
          <w:tblCellMar>
            <w:top w:w="0" w:type="dxa"/>
            <w:left w:w="108" w:type="dxa"/>
            <w:bottom w:w="0" w:type="dxa"/>
            <w:right w:w="108" w:type="dxa"/>
          </w:tblCellMar>
        </w:tblPrEx>
        <w:trPr>
          <w:cantSplit/>
          <w:trHeight w:val="285" w:hRule="atLeast"/>
          <w:tblHeader/>
        </w:trPr>
        <w:tc>
          <w:tcPr>
            <w:tcW w:w="1080"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条款号</w:t>
            </w:r>
          </w:p>
        </w:tc>
        <w:tc>
          <w:tcPr>
            <w:tcW w:w="1080"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条款内容</w:t>
            </w:r>
          </w:p>
        </w:tc>
        <w:tc>
          <w:tcPr>
            <w:tcW w:w="7340" w:type="dxa"/>
            <w:gridSpan w:val="4"/>
            <w:tcBorders>
              <w:top w:val="single" w:color="auto" w:sz="8" w:space="0"/>
              <w:left w:val="nil"/>
              <w:bottom w:val="single" w:color="auto" w:sz="8" w:space="0"/>
              <w:right w:val="single" w:color="000000"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编列内容</w:t>
            </w:r>
          </w:p>
        </w:tc>
      </w:tr>
      <w:tr>
        <w:tblPrEx>
          <w:tblLayout w:type="fixed"/>
          <w:tblCellMar>
            <w:top w:w="0" w:type="dxa"/>
            <w:left w:w="108" w:type="dxa"/>
            <w:bottom w:w="0" w:type="dxa"/>
            <w:right w:w="108" w:type="dxa"/>
          </w:tblCellMar>
        </w:tblPrEx>
        <w:trPr>
          <w:cantSplit/>
          <w:trHeight w:val="285" w:hRule="atLeast"/>
          <w:tblHeader/>
        </w:trPr>
        <w:tc>
          <w:tcPr>
            <w:tcW w:w="1080"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olor w:val="000000"/>
                <w:kern w:val="0"/>
                <w:sz w:val="18"/>
                <w:szCs w:val="18"/>
              </w:rPr>
            </w:pPr>
            <w:r>
              <w:rPr>
                <w:rFonts w:hint="eastAsia" w:ascii="宋体" w:hAnsi="宋体"/>
                <w:color w:val="000000"/>
                <w:kern w:val="0"/>
                <w:sz w:val="18"/>
                <w:szCs w:val="18"/>
              </w:rPr>
              <w:t>3</w:t>
            </w:r>
            <w:r>
              <w:rPr>
                <w:rFonts w:ascii="宋体" w:hAnsi="宋体"/>
                <w:color w:val="000000"/>
                <w:kern w:val="0"/>
                <w:sz w:val="18"/>
                <w:szCs w:val="18"/>
              </w:rPr>
              <w:t>.1</w:t>
            </w:r>
            <w:r>
              <w:rPr>
                <w:rFonts w:hint="eastAsia" w:ascii="宋体" w:hAnsi="宋体"/>
                <w:color w:val="000000"/>
                <w:kern w:val="0"/>
                <w:sz w:val="18"/>
                <w:szCs w:val="18"/>
              </w:rPr>
              <w:t>.1</w:t>
            </w:r>
          </w:p>
        </w:tc>
        <w:tc>
          <w:tcPr>
            <w:tcW w:w="1080" w:type="dxa"/>
            <w:tcBorders>
              <w:top w:val="nil"/>
              <w:left w:val="nil"/>
              <w:bottom w:val="nil"/>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分值构成</w:t>
            </w:r>
          </w:p>
        </w:tc>
        <w:tc>
          <w:tcPr>
            <w:tcW w:w="7340" w:type="dxa"/>
            <w:gridSpan w:val="4"/>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olor w:val="000000"/>
                <w:kern w:val="0"/>
                <w:sz w:val="18"/>
                <w:szCs w:val="18"/>
                <w:u w:val="single"/>
              </w:rPr>
            </w:pPr>
            <w:r>
              <w:rPr>
                <w:rFonts w:ascii="宋体" w:hAnsi="宋体"/>
                <w:color w:val="000000"/>
                <w:kern w:val="0"/>
                <w:sz w:val="18"/>
                <w:szCs w:val="18"/>
                <w:u w:val="single"/>
              </w:rPr>
              <w:t xml:space="preserve">  </w:t>
            </w:r>
            <w:r>
              <w:rPr>
                <w:rFonts w:hint="eastAsia" w:ascii="宋体" w:hAnsi="宋体"/>
                <w:color w:val="000000"/>
                <w:kern w:val="0"/>
                <w:sz w:val="18"/>
                <w:szCs w:val="18"/>
                <w:u w:val="single"/>
              </w:rPr>
              <w:t>商务</w:t>
            </w:r>
            <w:r>
              <w:rPr>
                <w:rFonts w:ascii="宋体" w:hAnsi="宋体"/>
                <w:color w:val="000000"/>
                <w:kern w:val="0"/>
                <w:sz w:val="18"/>
                <w:szCs w:val="18"/>
                <w:u w:val="single"/>
              </w:rPr>
              <w:t xml:space="preserve">  </w:t>
            </w:r>
            <w:r>
              <w:rPr>
                <w:rFonts w:hint="eastAsia" w:ascii="宋体" w:hAnsi="宋体"/>
                <w:color w:val="000000"/>
                <w:kern w:val="0"/>
                <w:sz w:val="18"/>
                <w:szCs w:val="18"/>
              </w:rPr>
              <w:t>部分：</w:t>
            </w:r>
            <w:r>
              <w:rPr>
                <w:rFonts w:ascii="宋体" w:hAnsi="宋体"/>
                <w:color w:val="000000"/>
                <w:kern w:val="0"/>
                <w:sz w:val="18"/>
                <w:szCs w:val="18"/>
                <w:u w:val="single"/>
              </w:rPr>
              <w:t xml:space="preserve">    43   </w:t>
            </w:r>
            <w:r>
              <w:rPr>
                <w:rFonts w:hint="eastAsia" w:ascii="宋体" w:hAnsi="宋体"/>
                <w:color w:val="000000"/>
                <w:kern w:val="0"/>
                <w:sz w:val="18"/>
                <w:szCs w:val="18"/>
              </w:rPr>
              <w:t>分</w:t>
            </w:r>
          </w:p>
        </w:tc>
      </w:tr>
      <w:tr>
        <w:tblPrEx>
          <w:tblLayout w:type="fixed"/>
          <w:tblCellMar>
            <w:top w:w="0" w:type="dxa"/>
            <w:left w:w="108" w:type="dxa"/>
            <w:bottom w:w="0" w:type="dxa"/>
            <w:right w:w="108" w:type="dxa"/>
          </w:tblCellMar>
        </w:tblPrEx>
        <w:trPr>
          <w:cantSplit/>
          <w:trHeight w:val="510" w:hRule="atLeast"/>
          <w:tblHeader/>
        </w:trPr>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olor w:val="000000"/>
                <w:kern w:val="0"/>
                <w:sz w:val="18"/>
                <w:szCs w:val="18"/>
              </w:rPr>
            </w:pPr>
          </w:p>
        </w:tc>
        <w:tc>
          <w:tcPr>
            <w:tcW w:w="1080" w:type="dxa"/>
            <w:tcBorders>
              <w:top w:val="single" w:color="auto" w:sz="8" w:space="0"/>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（总分</w:t>
            </w:r>
            <w:r>
              <w:rPr>
                <w:rFonts w:ascii="宋体" w:hAnsi="宋体"/>
                <w:color w:val="000000"/>
                <w:kern w:val="0"/>
                <w:sz w:val="18"/>
                <w:szCs w:val="18"/>
              </w:rPr>
              <w:t>100</w:t>
            </w:r>
            <w:r>
              <w:rPr>
                <w:rFonts w:hint="eastAsia" w:ascii="宋体" w:hAnsi="宋体" w:cs="宋体"/>
                <w:color w:val="000000"/>
                <w:kern w:val="0"/>
                <w:sz w:val="18"/>
                <w:szCs w:val="18"/>
              </w:rPr>
              <w:t>分）</w:t>
            </w:r>
          </w:p>
        </w:tc>
        <w:tc>
          <w:tcPr>
            <w:tcW w:w="7340" w:type="dxa"/>
            <w:gridSpan w:val="4"/>
            <w:tcBorders>
              <w:top w:val="nil"/>
              <w:left w:val="nil"/>
              <w:bottom w:val="single" w:color="auto" w:sz="8" w:space="0"/>
              <w:right w:val="single" w:color="000000" w:sz="8" w:space="0"/>
            </w:tcBorders>
            <w:shd w:val="clear" w:color="auto" w:fill="auto"/>
            <w:vAlign w:val="center"/>
          </w:tcPr>
          <w:p>
            <w:pPr>
              <w:widowControl/>
              <w:rPr>
                <w:rFonts w:ascii="宋体" w:hAnsi="宋体"/>
                <w:color w:val="000000"/>
                <w:kern w:val="0"/>
                <w:sz w:val="18"/>
                <w:szCs w:val="18"/>
                <w:u w:val="single"/>
              </w:rPr>
            </w:pPr>
            <w:r>
              <w:rPr>
                <w:rFonts w:ascii="宋体" w:hAnsi="宋体"/>
                <w:color w:val="000000"/>
                <w:kern w:val="0"/>
                <w:sz w:val="18"/>
                <w:szCs w:val="18"/>
                <w:u w:val="single"/>
              </w:rPr>
              <w:t xml:space="preserve">  </w:t>
            </w:r>
            <w:r>
              <w:rPr>
                <w:rFonts w:hint="eastAsia" w:ascii="宋体" w:hAnsi="宋体"/>
                <w:color w:val="000000"/>
                <w:kern w:val="0"/>
                <w:sz w:val="18"/>
                <w:szCs w:val="18"/>
                <w:u w:val="single"/>
              </w:rPr>
              <w:t>技术</w:t>
            </w:r>
            <w:r>
              <w:rPr>
                <w:rFonts w:ascii="宋体" w:hAnsi="宋体"/>
                <w:color w:val="000000"/>
                <w:kern w:val="0"/>
                <w:sz w:val="18"/>
                <w:szCs w:val="18"/>
                <w:u w:val="single"/>
              </w:rPr>
              <w:t xml:space="preserve">  </w:t>
            </w:r>
            <w:r>
              <w:rPr>
                <w:rFonts w:hint="eastAsia" w:ascii="宋体" w:hAnsi="宋体"/>
                <w:color w:val="000000"/>
                <w:kern w:val="0"/>
                <w:sz w:val="18"/>
                <w:szCs w:val="18"/>
              </w:rPr>
              <w:t>部分：</w:t>
            </w:r>
            <w:r>
              <w:rPr>
                <w:rFonts w:ascii="宋体" w:hAnsi="宋体"/>
                <w:color w:val="000000"/>
                <w:kern w:val="0"/>
                <w:sz w:val="18"/>
                <w:szCs w:val="18"/>
                <w:u w:val="single"/>
              </w:rPr>
              <w:t xml:space="preserve">    57   </w:t>
            </w:r>
            <w:r>
              <w:rPr>
                <w:rFonts w:hint="eastAsia" w:ascii="宋体" w:hAnsi="宋体"/>
                <w:color w:val="000000"/>
                <w:kern w:val="0"/>
                <w:sz w:val="18"/>
                <w:szCs w:val="18"/>
              </w:rPr>
              <w:t>分</w:t>
            </w:r>
          </w:p>
        </w:tc>
      </w:tr>
      <w:tr>
        <w:tblPrEx>
          <w:tblLayout w:type="fixed"/>
          <w:tblCellMar>
            <w:top w:w="0" w:type="dxa"/>
            <w:left w:w="108" w:type="dxa"/>
            <w:bottom w:w="0" w:type="dxa"/>
            <w:right w:w="108" w:type="dxa"/>
          </w:tblCellMar>
        </w:tblPrEx>
        <w:trPr>
          <w:cantSplit/>
          <w:trHeight w:val="285" w:hRule="atLeast"/>
          <w:tblHeader/>
        </w:trPr>
        <w:tc>
          <w:tcPr>
            <w:tcW w:w="1080"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olor w:val="000000"/>
                <w:kern w:val="0"/>
                <w:sz w:val="18"/>
                <w:szCs w:val="18"/>
              </w:rPr>
            </w:pPr>
            <w:r>
              <w:rPr>
                <w:rFonts w:hint="eastAsia" w:ascii="宋体" w:hAnsi="宋体"/>
                <w:color w:val="000000"/>
                <w:kern w:val="0"/>
                <w:sz w:val="18"/>
                <w:szCs w:val="18"/>
              </w:rPr>
              <w:t>3</w:t>
            </w:r>
            <w:r>
              <w:rPr>
                <w:rFonts w:ascii="宋体" w:hAnsi="宋体"/>
                <w:color w:val="000000"/>
                <w:kern w:val="0"/>
                <w:sz w:val="18"/>
                <w:szCs w:val="18"/>
              </w:rPr>
              <w:t>.</w:t>
            </w:r>
            <w:r>
              <w:rPr>
                <w:rFonts w:hint="eastAsia" w:ascii="宋体" w:hAnsi="宋体"/>
                <w:color w:val="000000"/>
                <w:kern w:val="0"/>
                <w:sz w:val="18"/>
                <w:szCs w:val="18"/>
              </w:rPr>
              <w:t>1.2</w:t>
            </w:r>
          </w:p>
        </w:tc>
        <w:tc>
          <w:tcPr>
            <w:tcW w:w="1080"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商务和技术评分</w:t>
            </w:r>
          </w:p>
        </w:tc>
        <w:tc>
          <w:tcPr>
            <w:tcW w:w="2160" w:type="dxa"/>
            <w:gridSpan w:val="2"/>
            <w:tcBorders>
              <w:top w:val="nil"/>
              <w:left w:val="nil"/>
              <w:bottom w:val="single" w:color="auto" w:sz="8" w:space="0"/>
              <w:right w:val="single" w:color="000000"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评分因素</w:t>
            </w:r>
          </w:p>
        </w:tc>
        <w:tc>
          <w:tcPr>
            <w:tcW w:w="68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分值</w:t>
            </w:r>
          </w:p>
        </w:tc>
        <w:tc>
          <w:tcPr>
            <w:tcW w:w="450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评分规则</w:t>
            </w:r>
          </w:p>
        </w:tc>
      </w:tr>
      <w:tr>
        <w:tblPrEx>
          <w:tblLayout w:type="fixed"/>
          <w:tblCellMar>
            <w:top w:w="0" w:type="dxa"/>
            <w:left w:w="108" w:type="dxa"/>
            <w:bottom w:w="0" w:type="dxa"/>
            <w:right w:w="108" w:type="dxa"/>
          </w:tblCellMar>
        </w:tblPrEx>
        <w:trPr>
          <w:cantSplit/>
          <w:trHeight w:val="945" w:hRule="atLeast"/>
          <w:tblHeader/>
        </w:trPr>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olor w:val="000000"/>
                <w:kern w:val="0"/>
                <w:sz w:val="18"/>
                <w:szCs w:val="18"/>
              </w:rPr>
            </w:pPr>
          </w:p>
        </w:tc>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s="宋体"/>
                <w:color w:val="000000"/>
                <w:kern w:val="0"/>
                <w:sz w:val="18"/>
                <w:szCs w:val="18"/>
              </w:rPr>
            </w:pPr>
          </w:p>
        </w:tc>
        <w:tc>
          <w:tcPr>
            <w:tcW w:w="1080" w:type="dxa"/>
            <w:vMerge w:val="restart"/>
            <w:tcBorders>
              <w:top w:val="nil"/>
              <w:left w:val="nil"/>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商务部分（</w:t>
            </w:r>
            <w:r>
              <w:rPr>
                <w:rFonts w:ascii="宋体" w:hAnsi="宋体"/>
                <w:color w:val="000000"/>
                <w:kern w:val="0"/>
                <w:sz w:val="18"/>
                <w:szCs w:val="18"/>
              </w:rPr>
              <w:t>43</w:t>
            </w:r>
            <w:r>
              <w:rPr>
                <w:rFonts w:hint="eastAsia" w:ascii="宋体" w:hAnsi="宋体" w:cs="宋体"/>
                <w:color w:val="000000"/>
                <w:kern w:val="0"/>
                <w:sz w:val="18"/>
                <w:szCs w:val="18"/>
              </w:rPr>
              <w:t>分）</w:t>
            </w:r>
          </w:p>
        </w:tc>
        <w:tc>
          <w:tcPr>
            <w:tcW w:w="108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公司注册资金</w:t>
            </w:r>
          </w:p>
        </w:tc>
        <w:tc>
          <w:tcPr>
            <w:tcW w:w="68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olor w:val="000000"/>
                <w:kern w:val="0"/>
                <w:sz w:val="18"/>
                <w:szCs w:val="18"/>
              </w:rPr>
            </w:pPr>
            <w:r>
              <w:rPr>
                <w:rFonts w:ascii="宋体" w:hAnsi="宋体"/>
                <w:color w:val="000000"/>
                <w:kern w:val="0"/>
                <w:sz w:val="18"/>
                <w:szCs w:val="18"/>
              </w:rPr>
              <w:t>5</w:t>
            </w:r>
          </w:p>
        </w:tc>
        <w:tc>
          <w:tcPr>
            <w:tcW w:w="450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根据注册资金高低排名评分，第一名得</w:t>
            </w:r>
            <w:r>
              <w:rPr>
                <w:rFonts w:ascii="宋体" w:hAnsi="宋体"/>
                <w:color w:val="000000"/>
                <w:kern w:val="0"/>
                <w:sz w:val="18"/>
                <w:szCs w:val="18"/>
              </w:rPr>
              <w:t>5</w:t>
            </w:r>
            <w:r>
              <w:rPr>
                <w:rFonts w:hint="eastAsia" w:ascii="宋体" w:hAnsi="宋体" w:cs="宋体"/>
                <w:color w:val="000000"/>
                <w:kern w:val="0"/>
                <w:sz w:val="18"/>
                <w:szCs w:val="18"/>
              </w:rPr>
              <w:t>分，第二名开始依次扣减</w:t>
            </w:r>
            <w:r>
              <w:rPr>
                <w:rFonts w:ascii="宋体" w:hAnsi="宋体"/>
                <w:color w:val="000000"/>
                <w:kern w:val="0"/>
                <w:sz w:val="18"/>
                <w:szCs w:val="18"/>
              </w:rPr>
              <w:t>0.5</w:t>
            </w:r>
            <w:r>
              <w:rPr>
                <w:rFonts w:hint="eastAsia" w:ascii="宋体" w:hAnsi="宋体" w:cs="宋体"/>
                <w:color w:val="000000"/>
                <w:kern w:val="0"/>
                <w:sz w:val="18"/>
                <w:szCs w:val="18"/>
              </w:rPr>
              <w:t>分，扣完为止。</w:t>
            </w:r>
          </w:p>
        </w:tc>
      </w:tr>
      <w:tr>
        <w:tblPrEx>
          <w:tblLayout w:type="fixed"/>
          <w:tblCellMar>
            <w:top w:w="0" w:type="dxa"/>
            <w:left w:w="108" w:type="dxa"/>
            <w:bottom w:w="0" w:type="dxa"/>
            <w:right w:w="108" w:type="dxa"/>
          </w:tblCellMar>
        </w:tblPrEx>
        <w:trPr>
          <w:cantSplit/>
          <w:trHeight w:val="1275" w:hRule="atLeast"/>
          <w:tblHeader/>
        </w:trPr>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olor w:val="000000"/>
                <w:kern w:val="0"/>
                <w:sz w:val="18"/>
                <w:szCs w:val="18"/>
              </w:rPr>
            </w:pPr>
          </w:p>
        </w:tc>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s="宋体"/>
                <w:color w:val="000000"/>
                <w:kern w:val="0"/>
                <w:sz w:val="18"/>
                <w:szCs w:val="18"/>
              </w:rPr>
            </w:pPr>
          </w:p>
        </w:tc>
        <w:tc>
          <w:tcPr>
            <w:tcW w:w="1080" w:type="dxa"/>
            <w:vMerge w:val="continue"/>
            <w:tcBorders>
              <w:top w:val="nil"/>
              <w:left w:val="nil"/>
              <w:bottom w:val="single" w:color="000000" w:sz="8" w:space="0"/>
              <w:right w:val="single" w:color="auto" w:sz="8" w:space="0"/>
            </w:tcBorders>
            <w:shd w:val="clear" w:color="auto" w:fill="auto"/>
            <w:vAlign w:val="center"/>
          </w:tcPr>
          <w:p>
            <w:pPr>
              <w:widowControl/>
              <w:jc w:val="left"/>
              <w:rPr>
                <w:rFonts w:ascii="宋体" w:hAnsi="宋体" w:cs="宋体"/>
                <w:color w:val="000000"/>
                <w:kern w:val="0"/>
                <w:sz w:val="18"/>
                <w:szCs w:val="18"/>
              </w:rPr>
            </w:pPr>
          </w:p>
        </w:tc>
        <w:tc>
          <w:tcPr>
            <w:tcW w:w="108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团队成员情况</w:t>
            </w:r>
          </w:p>
        </w:tc>
        <w:tc>
          <w:tcPr>
            <w:tcW w:w="68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olor w:val="000000"/>
                <w:kern w:val="0"/>
                <w:sz w:val="18"/>
                <w:szCs w:val="18"/>
              </w:rPr>
            </w:pPr>
            <w:r>
              <w:rPr>
                <w:rFonts w:ascii="宋体" w:hAnsi="宋体"/>
                <w:color w:val="000000"/>
                <w:kern w:val="0"/>
                <w:sz w:val="18"/>
                <w:szCs w:val="18"/>
              </w:rPr>
              <w:t>10</w:t>
            </w:r>
          </w:p>
        </w:tc>
        <w:tc>
          <w:tcPr>
            <w:tcW w:w="450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根据拟配本项目团队成员的数量、分工、职责情况进行描述。人员数量超出技术规范书的基本标准、分工明确、职责清晰合理得</w:t>
            </w:r>
            <w:r>
              <w:rPr>
                <w:rFonts w:ascii="宋体" w:hAnsi="宋体"/>
                <w:color w:val="000000"/>
                <w:kern w:val="0"/>
                <w:sz w:val="18"/>
                <w:szCs w:val="18"/>
              </w:rPr>
              <w:t>10</w:t>
            </w:r>
            <w:r>
              <w:rPr>
                <w:rFonts w:hint="eastAsia" w:ascii="宋体" w:hAnsi="宋体" w:cs="宋体"/>
                <w:color w:val="000000"/>
                <w:kern w:val="0"/>
                <w:sz w:val="18"/>
                <w:szCs w:val="18"/>
              </w:rPr>
              <w:t>分；人员数量满足技术规范书要求、分工较明确、职责清晰合理一般得</w:t>
            </w:r>
            <w:r>
              <w:rPr>
                <w:rFonts w:ascii="宋体" w:hAnsi="宋体"/>
                <w:color w:val="000000"/>
                <w:kern w:val="0"/>
                <w:sz w:val="18"/>
                <w:szCs w:val="18"/>
              </w:rPr>
              <w:t>6</w:t>
            </w:r>
            <w:r>
              <w:rPr>
                <w:rFonts w:hint="eastAsia" w:ascii="宋体" w:hAnsi="宋体" w:cs="宋体"/>
                <w:color w:val="000000"/>
                <w:kern w:val="0"/>
                <w:sz w:val="18"/>
                <w:szCs w:val="18"/>
              </w:rPr>
              <w:t>分；人员数量满足技术规范书要求但分工、职责存在明显缺陷得</w:t>
            </w:r>
            <w:r>
              <w:rPr>
                <w:rFonts w:ascii="宋体" w:hAnsi="宋体"/>
                <w:color w:val="000000"/>
                <w:kern w:val="0"/>
                <w:sz w:val="18"/>
                <w:szCs w:val="18"/>
              </w:rPr>
              <w:t>3</w:t>
            </w:r>
            <w:r>
              <w:rPr>
                <w:rFonts w:hint="eastAsia" w:ascii="宋体" w:hAnsi="宋体" w:cs="宋体"/>
                <w:color w:val="000000"/>
                <w:kern w:val="0"/>
                <w:sz w:val="18"/>
                <w:szCs w:val="18"/>
              </w:rPr>
              <w:t>分；</w:t>
            </w:r>
          </w:p>
        </w:tc>
      </w:tr>
      <w:tr>
        <w:tblPrEx>
          <w:tblLayout w:type="fixed"/>
          <w:tblCellMar>
            <w:top w:w="0" w:type="dxa"/>
            <w:left w:w="108" w:type="dxa"/>
            <w:bottom w:w="0" w:type="dxa"/>
            <w:right w:w="108" w:type="dxa"/>
          </w:tblCellMar>
        </w:tblPrEx>
        <w:trPr>
          <w:cantSplit/>
          <w:trHeight w:val="945" w:hRule="atLeast"/>
          <w:tblHeader/>
        </w:trPr>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olor w:val="000000"/>
                <w:kern w:val="0"/>
                <w:sz w:val="18"/>
                <w:szCs w:val="18"/>
              </w:rPr>
            </w:pPr>
          </w:p>
        </w:tc>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s="宋体"/>
                <w:color w:val="000000"/>
                <w:kern w:val="0"/>
                <w:sz w:val="18"/>
                <w:szCs w:val="18"/>
              </w:rPr>
            </w:pPr>
          </w:p>
        </w:tc>
        <w:tc>
          <w:tcPr>
            <w:tcW w:w="1080" w:type="dxa"/>
            <w:vMerge w:val="continue"/>
            <w:tcBorders>
              <w:top w:val="nil"/>
              <w:left w:val="nil"/>
              <w:bottom w:val="single" w:color="000000" w:sz="8" w:space="0"/>
              <w:right w:val="single" w:color="auto" w:sz="8" w:space="0"/>
            </w:tcBorders>
            <w:shd w:val="clear" w:color="auto" w:fill="auto"/>
            <w:vAlign w:val="center"/>
          </w:tcPr>
          <w:p>
            <w:pPr>
              <w:widowControl/>
              <w:jc w:val="left"/>
              <w:rPr>
                <w:rFonts w:ascii="宋体" w:hAnsi="宋体" w:cs="宋体"/>
                <w:color w:val="000000"/>
                <w:kern w:val="0"/>
                <w:sz w:val="18"/>
                <w:szCs w:val="18"/>
              </w:rPr>
            </w:pPr>
          </w:p>
        </w:tc>
        <w:tc>
          <w:tcPr>
            <w:tcW w:w="108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本项目负责人评估</w:t>
            </w:r>
          </w:p>
        </w:tc>
        <w:tc>
          <w:tcPr>
            <w:tcW w:w="68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olor w:val="000000"/>
                <w:kern w:val="0"/>
                <w:sz w:val="18"/>
                <w:szCs w:val="18"/>
              </w:rPr>
            </w:pPr>
            <w:r>
              <w:rPr>
                <w:rFonts w:ascii="宋体" w:hAnsi="宋体"/>
                <w:color w:val="000000"/>
                <w:kern w:val="0"/>
                <w:sz w:val="18"/>
                <w:szCs w:val="18"/>
              </w:rPr>
              <w:t>12</w:t>
            </w:r>
          </w:p>
        </w:tc>
        <w:tc>
          <w:tcPr>
            <w:tcW w:w="450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项目团队负责人具有相关项目经验（拆迁还建项目经验）且提供相应的证明材料，每一个项目得</w:t>
            </w:r>
            <w:r>
              <w:rPr>
                <w:rFonts w:ascii="宋体" w:hAnsi="宋体"/>
                <w:color w:val="000000"/>
                <w:kern w:val="0"/>
                <w:sz w:val="18"/>
                <w:szCs w:val="18"/>
              </w:rPr>
              <w:t>3</w:t>
            </w:r>
            <w:r>
              <w:rPr>
                <w:rFonts w:hint="eastAsia" w:ascii="宋体" w:hAnsi="宋体" w:cs="宋体"/>
                <w:color w:val="000000"/>
                <w:kern w:val="0"/>
                <w:sz w:val="18"/>
                <w:szCs w:val="18"/>
              </w:rPr>
              <w:t>分，最高得</w:t>
            </w:r>
            <w:r>
              <w:rPr>
                <w:rFonts w:ascii="宋体" w:hAnsi="宋体"/>
                <w:color w:val="000000"/>
                <w:kern w:val="0"/>
                <w:sz w:val="18"/>
                <w:szCs w:val="18"/>
              </w:rPr>
              <w:t>12</w:t>
            </w:r>
            <w:r>
              <w:rPr>
                <w:rFonts w:hint="eastAsia" w:ascii="宋体" w:hAnsi="宋体" w:cs="宋体"/>
                <w:color w:val="000000"/>
                <w:kern w:val="0"/>
                <w:sz w:val="18"/>
                <w:szCs w:val="18"/>
              </w:rPr>
              <w:t>分；</w:t>
            </w:r>
          </w:p>
        </w:tc>
      </w:tr>
      <w:tr>
        <w:tblPrEx>
          <w:tblLayout w:type="fixed"/>
          <w:tblCellMar>
            <w:top w:w="0" w:type="dxa"/>
            <w:left w:w="108" w:type="dxa"/>
            <w:bottom w:w="0" w:type="dxa"/>
            <w:right w:w="108" w:type="dxa"/>
          </w:tblCellMar>
        </w:tblPrEx>
        <w:trPr>
          <w:cantSplit/>
          <w:trHeight w:val="945" w:hRule="atLeast"/>
          <w:tblHeader/>
        </w:trPr>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olor w:val="000000"/>
                <w:kern w:val="0"/>
                <w:sz w:val="18"/>
                <w:szCs w:val="18"/>
              </w:rPr>
            </w:pPr>
          </w:p>
        </w:tc>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s="宋体"/>
                <w:color w:val="000000"/>
                <w:kern w:val="0"/>
                <w:sz w:val="18"/>
                <w:szCs w:val="18"/>
              </w:rPr>
            </w:pPr>
          </w:p>
        </w:tc>
        <w:tc>
          <w:tcPr>
            <w:tcW w:w="1080" w:type="dxa"/>
            <w:vMerge w:val="continue"/>
            <w:tcBorders>
              <w:top w:val="nil"/>
              <w:left w:val="nil"/>
              <w:bottom w:val="single" w:color="000000" w:sz="8" w:space="0"/>
              <w:right w:val="single" w:color="auto" w:sz="8" w:space="0"/>
            </w:tcBorders>
            <w:shd w:val="clear" w:color="auto" w:fill="auto"/>
            <w:vAlign w:val="center"/>
          </w:tcPr>
          <w:p>
            <w:pPr>
              <w:widowControl/>
              <w:jc w:val="left"/>
              <w:rPr>
                <w:rFonts w:ascii="宋体" w:hAnsi="宋体" w:cs="宋体"/>
                <w:color w:val="000000"/>
                <w:kern w:val="0"/>
                <w:sz w:val="18"/>
                <w:szCs w:val="18"/>
              </w:rPr>
            </w:pPr>
          </w:p>
        </w:tc>
        <w:tc>
          <w:tcPr>
            <w:tcW w:w="108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服务承诺</w:t>
            </w:r>
          </w:p>
        </w:tc>
        <w:tc>
          <w:tcPr>
            <w:tcW w:w="68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olor w:val="000000"/>
                <w:kern w:val="0"/>
                <w:sz w:val="18"/>
                <w:szCs w:val="18"/>
              </w:rPr>
            </w:pPr>
            <w:r>
              <w:rPr>
                <w:rFonts w:ascii="宋体" w:hAnsi="宋体"/>
                <w:color w:val="000000"/>
                <w:kern w:val="0"/>
                <w:sz w:val="18"/>
                <w:szCs w:val="18"/>
              </w:rPr>
              <w:t>16</w:t>
            </w:r>
          </w:p>
        </w:tc>
        <w:tc>
          <w:tcPr>
            <w:tcW w:w="450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满足技术规范书要求承诺的得</w:t>
            </w:r>
            <w:r>
              <w:rPr>
                <w:rFonts w:ascii="宋体" w:hAnsi="宋体"/>
                <w:color w:val="000000"/>
                <w:kern w:val="0"/>
                <w:sz w:val="18"/>
                <w:szCs w:val="18"/>
              </w:rPr>
              <w:t>0</w:t>
            </w:r>
            <w:r>
              <w:rPr>
                <w:rFonts w:hint="eastAsia" w:ascii="宋体" w:hAnsi="宋体" w:cs="宋体"/>
                <w:color w:val="000000"/>
                <w:kern w:val="0"/>
                <w:sz w:val="18"/>
                <w:szCs w:val="18"/>
              </w:rPr>
              <w:t>分，每有一项优于且进行详细阐述并合理可行的加</w:t>
            </w:r>
            <w:r>
              <w:rPr>
                <w:rFonts w:ascii="宋体" w:hAnsi="宋体"/>
                <w:color w:val="000000"/>
                <w:kern w:val="0"/>
                <w:sz w:val="18"/>
                <w:szCs w:val="18"/>
              </w:rPr>
              <w:t>1</w:t>
            </w:r>
            <w:r>
              <w:rPr>
                <w:rFonts w:hint="eastAsia" w:ascii="宋体" w:hAnsi="宋体" w:cs="宋体"/>
                <w:color w:val="000000"/>
                <w:kern w:val="0"/>
                <w:sz w:val="18"/>
                <w:szCs w:val="18"/>
              </w:rPr>
              <w:t>分，最高得</w:t>
            </w:r>
            <w:r>
              <w:rPr>
                <w:rFonts w:ascii="宋体" w:hAnsi="宋体"/>
                <w:color w:val="000000"/>
                <w:kern w:val="0"/>
                <w:sz w:val="18"/>
                <w:szCs w:val="18"/>
              </w:rPr>
              <w:t>4</w:t>
            </w:r>
            <w:r>
              <w:rPr>
                <w:rFonts w:hint="eastAsia" w:ascii="宋体" w:hAnsi="宋体" w:cs="宋体"/>
                <w:color w:val="000000"/>
                <w:kern w:val="0"/>
                <w:sz w:val="18"/>
                <w:szCs w:val="18"/>
              </w:rPr>
              <w:t>分；如有其它服务承诺给比选人带来实质性的经济效益、社会效益的，每有一项得</w:t>
            </w:r>
            <w:r>
              <w:rPr>
                <w:rFonts w:ascii="宋体" w:hAnsi="宋体"/>
                <w:color w:val="000000"/>
                <w:kern w:val="0"/>
                <w:sz w:val="18"/>
                <w:szCs w:val="18"/>
              </w:rPr>
              <w:t>4</w:t>
            </w:r>
            <w:r>
              <w:rPr>
                <w:rFonts w:hint="eastAsia" w:ascii="宋体" w:hAnsi="宋体" w:cs="宋体"/>
                <w:color w:val="000000"/>
                <w:kern w:val="0"/>
                <w:sz w:val="18"/>
                <w:szCs w:val="18"/>
              </w:rPr>
              <w:t>分，最高得</w:t>
            </w:r>
            <w:r>
              <w:rPr>
                <w:rFonts w:ascii="宋体" w:hAnsi="宋体"/>
                <w:color w:val="000000"/>
                <w:kern w:val="0"/>
                <w:sz w:val="18"/>
                <w:szCs w:val="18"/>
              </w:rPr>
              <w:t>12</w:t>
            </w:r>
            <w:r>
              <w:rPr>
                <w:rFonts w:hint="eastAsia" w:ascii="宋体" w:hAnsi="宋体" w:cs="宋体"/>
                <w:color w:val="000000"/>
                <w:kern w:val="0"/>
                <w:sz w:val="18"/>
                <w:szCs w:val="18"/>
              </w:rPr>
              <w:t>分，本项最高得</w:t>
            </w:r>
            <w:r>
              <w:rPr>
                <w:rFonts w:ascii="宋体" w:hAnsi="宋体"/>
                <w:color w:val="000000"/>
                <w:kern w:val="0"/>
                <w:sz w:val="18"/>
                <w:szCs w:val="18"/>
              </w:rPr>
              <w:t>16</w:t>
            </w:r>
            <w:r>
              <w:rPr>
                <w:rFonts w:hint="eastAsia" w:ascii="宋体" w:hAnsi="宋体" w:cs="宋体"/>
                <w:color w:val="000000"/>
                <w:kern w:val="0"/>
                <w:sz w:val="18"/>
                <w:szCs w:val="18"/>
              </w:rPr>
              <w:t>分。</w:t>
            </w:r>
          </w:p>
        </w:tc>
      </w:tr>
      <w:tr>
        <w:tblPrEx>
          <w:tblLayout w:type="fixed"/>
          <w:tblCellMar>
            <w:top w:w="0" w:type="dxa"/>
            <w:left w:w="108" w:type="dxa"/>
            <w:bottom w:w="0" w:type="dxa"/>
            <w:right w:w="108" w:type="dxa"/>
          </w:tblCellMar>
        </w:tblPrEx>
        <w:trPr>
          <w:cantSplit/>
          <w:trHeight w:val="945" w:hRule="atLeast"/>
          <w:tblHeader/>
        </w:trPr>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olor w:val="000000"/>
                <w:kern w:val="0"/>
                <w:sz w:val="18"/>
                <w:szCs w:val="18"/>
              </w:rPr>
            </w:pPr>
          </w:p>
        </w:tc>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s="宋体"/>
                <w:color w:val="000000"/>
                <w:kern w:val="0"/>
                <w:sz w:val="18"/>
                <w:szCs w:val="18"/>
              </w:rPr>
            </w:pPr>
          </w:p>
        </w:tc>
        <w:tc>
          <w:tcPr>
            <w:tcW w:w="1080" w:type="dxa"/>
            <w:vMerge w:val="restart"/>
            <w:tcBorders>
              <w:top w:val="nil"/>
              <w:left w:val="single" w:color="auto" w:sz="8" w:space="0"/>
              <w:bottom w:val="single" w:color="000000"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技术部分（</w:t>
            </w:r>
            <w:r>
              <w:rPr>
                <w:rFonts w:ascii="宋体" w:hAnsi="宋体"/>
                <w:color w:val="000000"/>
                <w:kern w:val="0"/>
                <w:sz w:val="18"/>
                <w:szCs w:val="18"/>
              </w:rPr>
              <w:t>57</w:t>
            </w:r>
            <w:r>
              <w:rPr>
                <w:rFonts w:hint="eastAsia" w:ascii="宋体" w:hAnsi="宋体" w:cs="宋体"/>
                <w:color w:val="000000"/>
                <w:kern w:val="0"/>
                <w:sz w:val="18"/>
                <w:szCs w:val="18"/>
              </w:rPr>
              <w:t>分）</w:t>
            </w:r>
          </w:p>
        </w:tc>
        <w:tc>
          <w:tcPr>
            <w:tcW w:w="108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协调机制</w:t>
            </w:r>
          </w:p>
        </w:tc>
        <w:tc>
          <w:tcPr>
            <w:tcW w:w="68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15</w:t>
            </w:r>
          </w:p>
        </w:tc>
        <w:tc>
          <w:tcPr>
            <w:tcW w:w="450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本项目的协调机制（包括政府市政拆迁管理部门协调、与比选人的协调、与拆迁还建施工单位的协调、赔偿协调、选点协调）以上每有一项描述完整清晰的得</w:t>
            </w:r>
            <w:r>
              <w:rPr>
                <w:rFonts w:ascii="宋体" w:hAnsi="宋体"/>
                <w:color w:val="000000"/>
                <w:kern w:val="0"/>
                <w:sz w:val="18"/>
                <w:szCs w:val="18"/>
              </w:rPr>
              <w:t>1</w:t>
            </w:r>
            <w:r>
              <w:rPr>
                <w:rFonts w:hint="eastAsia" w:ascii="宋体" w:hAnsi="宋体" w:cs="宋体"/>
                <w:color w:val="000000"/>
                <w:kern w:val="0"/>
                <w:sz w:val="18"/>
                <w:szCs w:val="18"/>
              </w:rPr>
              <w:t>分，每有一项描述合理可行得</w:t>
            </w:r>
            <w:r>
              <w:rPr>
                <w:rFonts w:ascii="宋体" w:hAnsi="宋体"/>
                <w:color w:val="000000"/>
                <w:kern w:val="0"/>
                <w:sz w:val="18"/>
                <w:szCs w:val="18"/>
              </w:rPr>
              <w:t>1-2</w:t>
            </w:r>
            <w:r>
              <w:rPr>
                <w:rFonts w:hint="eastAsia" w:ascii="宋体" w:hAnsi="宋体" w:cs="宋体"/>
                <w:color w:val="000000"/>
                <w:kern w:val="0"/>
                <w:sz w:val="18"/>
                <w:szCs w:val="18"/>
              </w:rPr>
              <w:t>分，本项最高得</w:t>
            </w:r>
            <w:r>
              <w:rPr>
                <w:rFonts w:ascii="宋体" w:hAnsi="宋体"/>
                <w:color w:val="000000"/>
                <w:kern w:val="0"/>
                <w:sz w:val="18"/>
                <w:szCs w:val="18"/>
              </w:rPr>
              <w:t>15</w:t>
            </w:r>
            <w:r>
              <w:rPr>
                <w:rFonts w:hint="eastAsia" w:ascii="宋体" w:hAnsi="宋体" w:cs="宋体"/>
                <w:color w:val="000000"/>
                <w:kern w:val="0"/>
                <w:sz w:val="18"/>
                <w:szCs w:val="18"/>
              </w:rPr>
              <w:t>分。</w:t>
            </w:r>
          </w:p>
        </w:tc>
      </w:tr>
      <w:tr>
        <w:tblPrEx>
          <w:tblLayout w:type="fixed"/>
          <w:tblCellMar>
            <w:top w:w="0" w:type="dxa"/>
            <w:left w:w="108" w:type="dxa"/>
            <w:bottom w:w="0" w:type="dxa"/>
            <w:right w:w="108" w:type="dxa"/>
          </w:tblCellMar>
        </w:tblPrEx>
        <w:trPr>
          <w:cantSplit/>
          <w:trHeight w:val="945" w:hRule="atLeast"/>
          <w:tblHeader/>
        </w:trPr>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olor w:val="000000"/>
                <w:kern w:val="0"/>
                <w:sz w:val="18"/>
                <w:szCs w:val="18"/>
              </w:rPr>
            </w:pPr>
          </w:p>
        </w:tc>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s="宋体"/>
                <w:color w:val="000000"/>
                <w:kern w:val="0"/>
                <w:sz w:val="18"/>
                <w:szCs w:val="18"/>
              </w:rPr>
            </w:pPr>
          </w:p>
        </w:tc>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s="宋体"/>
                <w:color w:val="000000"/>
                <w:kern w:val="0"/>
                <w:sz w:val="18"/>
                <w:szCs w:val="18"/>
              </w:rPr>
            </w:pPr>
          </w:p>
        </w:tc>
        <w:tc>
          <w:tcPr>
            <w:tcW w:w="108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拆除组织方案</w:t>
            </w:r>
          </w:p>
        </w:tc>
        <w:tc>
          <w:tcPr>
            <w:tcW w:w="680" w:type="dxa"/>
            <w:tcBorders>
              <w:top w:val="nil"/>
              <w:left w:val="nil"/>
              <w:bottom w:val="single" w:color="auto" w:sz="8" w:space="0"/>
              <w:right w:val="single" w:color="auto" w:sz="8" w:space="0"/>
            </w:tcBorders>
            <w:shd w:val="clear" w:color="auto" w:fill="auto"/>
            <w:vAlign w:val="center"/>
          </w:tcPr>
          <w:p>
            <w:pPr>
              <w:widowControl/>
              <w:jc w:val="center"/>
              <w:rPr>
                <w:rFonts w:ascii="宋体" w:hAnsi="宋体"/>
                <w:color w:val="000000"/>
                <w:kern w:val="0"/>
                <w:sz w:val="18"/>
                <w:szCs w:val="18"/>
              </w:rPr>
            </w:pPr>
            <w:r>
              <w:rPr>
                <w:rFonts w:ascii="宋体" w:hAnsi="宋体"/>
                <w:color w:val="000000"/>
                <w:kern w:val="0"/>
                <w:sz w:val="18"/>
                <w:szCs w:val="18"/>
              </w:rPr>
              <w:t>12</w:t>
            </w:r>
          </w:p>
        </w:tc>
        <w:tc>
          <w:tcPr>
            <w:tcW w:w="4500"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拆迁组织方案（包括拆除的资源配置（含人员、车辆、工具等）、进度管控措施、拆除过程的安全管理、拆迁的环境保护管理）以上有一项描述完整清晰的得</w:t>
            </w:r>
            <w:r>
              <w:rPr>
                <w:rFonts w:ascii="宋体" w:hAnsi="宋体"/>
                <w:color w:val="000000"/>
                <w:kern w:val="0"/>
                <w:sz w:val="18"/>
                <w:szCs w:val="18"/>
              </w:rPr>
              <w:t>1</w:t>
            </w:r>
            <w:r>
              <w:rPr>
                <w:rFonts w:hint="eastAsia" w:ascii="宋体" w:hAnsi="宋体" w:cs="宋体"/>
                <w:color w:val="000000"/>
                <w:kern w:val="0"/>
                <w:sz w:val="18"/>
                <w:szCs w:val="18"/>
              </w:rPr>
              <w:t>分，每有一项描述合理可行得</w:t>
            </w:r>
            <w:r>
              <w:rPr>
                <w:rFonts w:ascii="宋体" w:hAnsi="宋体"/>
                <w:color w:val="000000"/>
                <w:kern w:val="0"/>
                <w:sz w:val="18"/>
                <w:szCs w:val="18"/>
              </w:rPr>
              <w:t>1-2</w:t>
            </w:r>
            <w:r>
              <w:rPr>
                <w:rFonts w:hint="eastAsia" w:ascii="宋体" w:hAnsi="宋体" w:cs="宋体"/>
                <w:color w:val="000000"/>
                <w:kern w:val="0"/>
                <w:sz w:val="18"/>
                <w:szCs w:val="18"/>
              </w:rPr>
              <w:t>分。本项最高</w:t>
            </w:r>
            <w:r>
              <w:rPr>
                <w:rFonts w:ascii="宋体" w:hAnsi="宋体"/>
                <w:color w:val="000000"/>
                <w:kern w:val="0"/>
                <w:sz w:val="18"/>
                <w:szCs w:val="18"/>
              </w:rPr>
              <w:t>12</w:t>
            </w:r>
            <w:r>
              <w:rPr>
                <w:rFonts w:hint="eastAsia" w:ascii="宋体" w:hAnsi="宋体" w:cs="宋体"/>
                <w:color w:val="000000"/>
                <w:kern w:val="0"/>
                <w:sz w:val="18"/>
                <w:szCs w:val="18"/>
              </w:rPr>
              <w:t>分。</w:t>
            </w:r>
          </w:p>
        </w:tc>
      </w:tr>
      <w:tr>
        <w:tblPrEx>
          <w:tblLayout w:type="fixed"/>
          <w:tblCellMar>
            <w:top w:w="0" w:type="dxa"/>
            <w:left w:w="108" w:type="dxa"/>
            <w:bottom w:w="0" w:type="dxa"/>
            <w:right w:w="108" w:type="dxa"/>
          </w:tblCellMar>
        </w:tblPrEx>
        <w:trPr>
          <w:cantSplit/>
          <w:trHeight w:val="406" w:hRule="atLeast"/>
          <w:tblHeader/>
        </w:trPr>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olor w:val="000000"/>
                <w:kern w:val="0"/>
                <w:sz w:val="18"/>
                <w:szCs w:val="18"/>
              </w:rPr>
            </w:pPr>
          </w:p>
        </w:tc>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s="宋体"/>
                <w:color w:val="000000"/>
                <w:kern w:val="0"/>
                <w:sz w:val="18"/>
                <w:szCs w:val="18"/>
              </w:rPr>
            </w:pPr>
          </w:p>
        </w:tc>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s="宋体"/>
                <w:color w:val="000000"/>
                <w:kern w:val="0"/>
                <w:sz w:val="18"/>
                <w:szCs w:val="18"/>
              </w:rPr>
            </w:pPr>
          </w:p>
        </w:tc>
        <w:tc>
          <w:tcPr>
            <w:tcW w:w="1080"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还建组织方案</w:t>
            </w:r>
          </w:p>
        </w:tc>
        <w:tc>
          <w:tcPr>
            <w:tcW w:w="680"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color w:val="000000"/>
                <w:kern w:val="0"/>
                <w:sz w:val="18"/>
                <w:szCs w:val="18"/>
              </w:rPr>
            </w:pPr>
            <w:r>
              <w:rPr>
                <w:rFonts w:ascii="宋体" w:hAnsi="宋体"/>
                <w:color w:val="000000"/>
                <w:kern w:val="0"/>
                <w:sz w:val="18"/>
                <w:szCs w:val="18"/>
              </w:rPr>
              <w:t>16</w:t>
            </w:r>
          </w:p>
        </w:tc>
        <w:tc>
          <w:tcPr>
            <w:tcW w:w="4500"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还建组织方案（包括还建的资源配置（含人员、车辆、工具等）、还建的资金保障、还建站点的规划落实、还建站点的场租电费协调管理、还建的进度管理、还建的质量管理、还建过程的安全管理、还建的环境保护管理）以上有一项描述完整清晰的得</w:t>
            </w:r>
            <w:r>
              <w:rPr>
                <w:rFonts w:ascii="宋体" w:hAnsi="宋体"/>
                <w:color w:val="000000"/>
                <w:kern w:val="0"/>
                <w:sz w:val="18"/>
                <w:szCs w:val="18"/>
              </w:rPr>
              <w:t>1</w:t>
            </w:r>
            <w:r>
              <w:rPr>
                <w:rFonts w:hint="eastAsia" w:ascii="宋体" w:hAnsi="宋体" w:cs="宋体"/>
                <w:color w:val="000000"/>
                <w:kern w:val="0"/>
                <w:sz w:val="18"/>
                <w:szCs w:val="18"/>
              </w:rPr>
              <w:t>分，每有一项描述合理可行加</w:t>
            </w:r>
            <w:r>
              <w:rPr>
                <w:rFonts w:ascii="宋体" w:hAnsi="宋体"/>
                <w:color w:val="000000"/>
                <w:kern w:val="0"/>
                <w:sz w:val="18"/>
                <w:szCs w:val="18"/>
              </w:rPr>
              <w:t>1</w:t>
            </w:r>
            <w:r>
              <w:rPr>
                <w:rFonts w:hint="eastAsia" w:ascii="宋体" w:hAnsi="宋体" w:cs="宋体"/>
                <w:color w:val="000000"/>
                <w:kern w:val="0"/>
                <w:sz w:val="18"/>
                <w:szCs w:val="18"/>
              </w:rPr>
              <w:t>分。本项最高</w:t>
            </w:r>
            <w:r>
              <w:rPr>
                <w:rFonts w:ascii="宋体" w:hAnsi="宋体"/>
                <w:color w:val="000000"/>
                <w:kern w:val="0"/>
                <w:sz w:val="18"/>
                <w:szCs w:val="18"/>
              </w:rPr>
              <w:t>16</w:t>
            </w:r>
            <w:r>
              <w:rPr>
                <w:rFonts w:hint="eastAsia" w:ascii="宋体" w:hAnsi="宋体" w:cs="宋体"/>
                <w:color w:val="000000"/>
                <w:kern w:val="0"/>
                <w:sz w:val="18"/>
                <w:szCs w:val="18"/>
              </w:rPr>
              <w:t>分。</w:t>
            </w:r>
          </w:p>
        </w:tc>
      </w:tr>
      <w:tr>
        <w:tblPrEx>
          <w:tblLayout w:type="fixed"/>
          <w:tblCellMar>
            <w:top w:w="0" w:type="dxa"/>
            <w:left w:w="108" w:type="dxa"/>
            <w:bottom w:w="0" w:type="dxa"/>
            <w:right w:w="108" w:type="dxa"/>
          </w:tblCellMar>
        </w:tblPrEx>
        <w:trPr>
          <w:cantSplit/>
          <w:trHeight w:val="2430" w:hRule="atLeast"/>
          <w:tblHeader/>
        </w:trPr>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olor w:val="000000"/>
                <w:kern w:val="0"/>
                <w:sz w:val="18"/>
                <w:szCs w:val="18"/>
              </w:rPr>
            </w:pPr>
          </w:p>
        </w:tc>
        <w:tc>
          <w:tcPr>
            <w:tcW w:w="1080" w:type="dxa"/>
            <w:vMerge w:val="continue"/>
            <w:tcBorders>
              <w:top w:val="nil"/>
              <w:left w:val="single" w:color="auto" w:sz="8" w:space="0"/>
              <w:bottom w:val="single" w:color="000000" w:sz="8" w:space="0"/>
              <w:right w:val="single" w:color="auto" w:sz="8" w:space="0"/>
            </w:tcBorders>
            <w:shd w:val="clear" w:color="auto" w:fill="auto"/>
            <w:vAlign w:val="center"/>
          </w:tcPr>
          <w:p>
            <w:pPr>
              <w:widowControl/>
              <w:jc w:val="left"/>
              <w:rPr>
                <w:rFonts w:ascii="宋体" w:hAnsi="宋体" w:cs="宋体"/>
                <w:color w:val="000000"/>
                <w:kern w:val="0"/>
                <w:sz w:val="18"/>
                <w:szCs w:val="18"/>
              </w:rPr>
            </w:pPr>
          </w:p>
        </w:tc>
        <w:tc>
          <w:tcPr>
            <w:tcW w:w="1080" w:type="dxa"/>
            <w:vMerge w:val="continue"/>
            <w:tcBorders>
              <w:top w:val="nil"/>
              <w:left w:val="single" w:color="auto" w:sz="8" w:space="0"/>
              <w:bottom w:val="single" w:color="000000" w:sz="8" w:space="0"/>
              <w:right w:val="single" w:color="auto" w:sz="4" w:space="0"/>
            </w:tcBorders>
            <w:shd w:val="clear" w:color="auto" w:fill="auto"/>
            <w:vAlign w:val="center"/>
          </w:tcPr>
          <w:p>
            <w:pPr>
              <w:widowControl/>
              <w:jc w:val="left"/>
              <w:rPr>
                <w:rFonts w:ascii="宋体" w:hAnsi="宋体" w:cs="宋体"/>
                <w:color w:val="000000"/>
                <w:kern w:val="0"/>
                <w:sz w:val="18"/>
                <w:szCs w:val="18"/>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项目经验</w:t>
            </w:r>
          </w:p>
        </w:tc>
        <w:tc>
          <w:tcPr>
            <w:tcW w:w="6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olor w:val="000000"/>
                <w:kern w:val="0"/>
                <w:sz w:val="18"/>
                <w:szCs w:val="18"/>
              </w:rPr>
            </w:pPr>
            <w:r>
              <w:rPr>
                <w:rFonts w:ascii="宋体" w:hAnsi="宋体"/>
                <w:color w:val="000000"/>
                <w:kern w:val="0"/>
                <w:sz w:val="18"/>
                <w:szCs w:val="18"/>
              </w:rPr>
              <w:t>14</w:t>
            </w:r>
          </w:p>
        </w:tc>
        <w:tc>
          <w:tcPr>
            <w:tcW w:w="45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本部分的得分由以下</w:t>
            </w:r>
            <w:r>
              <w:rPr>
                <w:rFonts w:ascii="宋体" w:hAnsi="宋体"/>
                <w:color w:val="000000"/>
                <w:kern w:val="0"/>
                <w:sz w:val="18"/>
                <w:szCs w:val="18"/>
              </w:rPr>
              <w:t>2</w:t>
            </w:r>
            <w:r>
              <w:rPr>
                <w:rFonts w:hint="eastAsia" w:ascii="宋体" w:hAnsi="宋体" w:cs="宋体"/>
                <w:color w:val="000000"/>
                <w:kern w:val="0"/>
                <w:sz w:val="18"/>
                <w:szCs w:val="18"/>
              </w:rPr>
              <w:t>部分组成：</w:t>
            </w:r>
            <w:r>
              <w:rPr>
                <w:rFonts w:hint="eastAsia" w:ascii="宋体" w:hAnsi="宋体" w:cs="宋体"/>
                <w:color w:val="000000"/>
                <w:kern w:val="0"/>
                <w:sz w:val="18"/>
                <w:szCs w:val="18"/>
              </w:rPr>
              <w:br w:type="textWrapping"/>
            </w:r>
            <w:r>
              <w:rPr>
                <w:rFonts w:ascii="宋体" w:hAnsi="宋体"/>
                <w:color w:val="000000"/>
                <w:kern w:val="0"/>
                <w:sz w:val="18"/>
                <w:szCs w:val="18"/>
              </w:rPr>
              <w:t xml:space="preserve"> </w:t>
            </w:r>
            <w:r>
              <w:rPr>
                <w:rFonts w:hint="eastAsia" w:ascii="宋体" w:hAnsi="宋体" w:cs="宋体"/>
                <w:color w:val="000000"/>
                <w:kern w:val="0"/>
                <w:sz w:val="18"/>
                <w:szCs w:val="18"/>
              </w:rPr>
              <w:t>（一）国内业绩（</w:t>
            </w:r>
            <w:r>
              <w:rPr>
                <w:rFonts w:ascii="宋体" w:hAnsi="宋体"/>
                <w:color w:val="000000"/>
                <w:kern w:val="0"/>
                <w:sz w:val="18"/>
                <w:szCs w:val="18"/>
              </w:rPr>
              <w:t>6</w:t>
            </w:r>
            <w:r>
              <w:rPr>
                <w:rFonts w:hint="eastAsia" w:ascii="宋体" w:hAnsi="宋体" w:cs="宋体"/>
                <w:color w:val="000000"/>
                <w:kern w:val="0"/>
                <w:sz w:val="18"/>
                <w:szCs w:val="18"/>
              </w:rPr>
              <w:t>分）</w:t>
            </w:r>
            <w:r>
              <w:rPr>
                <w:rFonts w:hint="eastAsia" w:ascii="宋体" w:hAnsi="宋体" w:cs="宋体"/>
                <w:color w:val="000000"/>
                <w:kern w:val="0"/>
                <w:sz w:val="18"/>
                <w:szCs w:val="18"/>
              </w:rPr>
              <w:br w:type="textWrapping"/>
            </w:r>
            <w:r>
              <w:rPr>
                <w:rFonts w:ascii="宋体" w:hAnsi="宋体"/>
                <w:color w:val="000000"/>
                <w:kern w:val="0"/>
                <w:sz w:val="18"/>
                <w:szCs w:val="18"/>
              </w:rPr>
              <w:t>2014</w:t>
            </w:r>
            <w:r>
              <w:rPr>
                <w:rFonts w:hint="eastAsia" w:ascii="宋体" w:hAnsi="宋体" w:cs="宋体"/>
                <w:color w:val="000000"/>
                <w:kern w:val="0"/>
                <w:sz w:val="18"/>
                <w:szCs w:val="18"/>
              </w:rPr>
              <w:t>年1月1日</w:t>
            </w:r>
            <w:r>
              <w:rPr>
                <w:rFonts w:hint="eastAsia" w:ascii="宋体" w:hAnsi="宋体"/>
                <w:color w:val="000000"/>
                <w:kern w:val="0"/>
                <w:sz w:val="18"/>
                <w:szCs w:val="18"/>
              </w:rPr>
              <w:t>至今</w:t>
            </w:r>
            <w:r>
              <w:rPr>
                <w:rFonts w:hint="eastAsia" w:ascii="宋体" w:hAnsi="宋体" w:cs="宋体"/>
                <w:color w:val="000000"/>
                <w:kern w:val="0"/>
                <w:sz w:val="18"/>
                <w:szCs w:val="18"/>
              </w:rPr>
              <w:t>与市政拆迁的管理方达成过类似合作经历，每有</w:t>
            </w:r>
            <w:r>
              <w:rPr>
                <w:rFonts w:ascii="宋体" w:hAnsi="宋体"/>
                <w:color w:val="000000"/>
                <w:kern w:val="0"/>
                <w:sz w:val="18"/>
                <w:szCs w:val="18"/>
              </w:rPr>
              <w:t>1</w:t>
            </w:r>
            <w:r>
              <w:rPr>
                <w:rFonts w:hint="eastAsia" w:ascii="宋体" w:hAnsi="宋体" w:cs="宋体"/>
                <w:color w:val="000000"/>
                <w:kern w:val="0"/>
                <w:sz w:val="18"/>
                <w:szCs w:val="18"/>
              </w:rPr>
              <w:t>次合作经历加</w:t>
            </w:r>
            <w:r>
              <w:rPr>
                <w:rFonts w:ascii="宋体" w:hAnsi="宋体"/>
                <w:color w:val="000000"/>
                <w:kern w:val="0"/>
                <w:sz w:val="18"/>
                <w:szCs w:val="18"/>
              </w:rPr>
              <w:t>1</w:t>
            </w:r>
            <w:r>
              <w:rPr>
                <w:rFonts w:hint="eastAsia" w:ascii="宋体" w:hAnsi="宋体" w:cs="宋体"/>
                <w:color w:val="000000"/>
                <w:kern w:val="0"/>
                <w:sz w:val="18"/>
                <w:szCs w:val="18"/>
              </w:rPr>
              <w:t>分，最高得</w:t>
            </w:r>
            <w:r>
              <w:rPr>
                <w:rFonts w:ascii="宋体" w:hAnsi="宋体"/>
                <w:color w:val="000000"/>
                <w:kern w:val="0"/>
                <w:sz w:val="18"/>
                <w:szCs w:val="18"/>
              </w:rPr>
              <w:t>6</w:t>
            </w:r>
            <w:r>
              <w:rPr>
                <w:rFonts w:hint="eastAsia" w:ascii="宋体" w:hAnsi="宋体" w:cs="宋体"/>
                <w:color w:val="000000"/>
                <w:kern w:val="0"/>
                <w:sz w:val="18"/>
                <w:szCs w:val="18"/>
              </w:rPr>
              <w:t>分。</w:t>
            </w:r>
            <w:r>
              <w:rPr>
                <w:rFonts w:hint="eastAsia" w:ascii="宋体" w:hAnsi="宋体" w:cs="宋体"/>
                <w:color w:val="000000"/>
                <w:kern w:val="0"/>
                <w:sz w:val="18"/>
                <w:szCs w:val="18"/>
              </w:rPr>
              <w:br w:type="textWrapping"/>
            </w:r>
            <w:r>
              <w:rPr>
                <w:rFonts w:hint="eastAsia" w:ascii="宋体" w:hAnsi="宋体" w:cs="宋体"/>
                <w:color w:val="000000"/>
                <w:kern w:val="0"/>
                <w:sz w:val="18"/>
                <w:szCs w:val="18"/>
              </w:rPr>
              <w:t>（二）本市业绩（</w:t>
            </w:r>
            <w:r>
              <w:rPr>
                <w:rFonts w:ascii="宋体" w:hAnsi="宋体"/>
                <w:color w:val="000000"/>
                <w:kern w:val="0"/>
                <w:sz w:val="18"/>
                <w:szCs w:val="18"/>
              </w:rPr>
              <w:t>8</w:t>
            </w:r>
            <w:r>
              <w:rPr>
                <w:rFonts w:hint="eastAsia" w:ascii="宋体" w:hAnsi="宋体" w:cs="宋体"/>
                <w:color w:val="000000"/>
                <w:kern w:val="0"/>
                <w:sz w:val="18"/>
                <w:szCs w:val="18"/>
              </w:rPr>
              <w:t>分）</w:t>
            </w:r>
            <w:r>
              <w:rPr>
                <w:rFonts w:hint="eastAsia" w:ascii="宋体" w:hAnsi="宋体" w:cs="宋体"/>
                <w:color w:val="000000"/>
                <w:kern w:val="0"/>
                <w:sz w:val="18"/>
                <w:szCs w:val="18"/>
              </w:rPr>
              <w:br w:type="textWrapping"/>
            </w:r>
            <w:r>
              <w:rPr>
                <w:rFonts w:ascii="宋体" w:hAnsi="宋体"/>
                <w:color w:val="000000"/>
                <w:kern w:val="0"/>
                <w:sz w:val="18"/>
                <w:szCs w:val="18"/>
              </w:rPr>
              <w:t>2014</w:t>
            </w:r>
            <w:r>
              <w:rPr>
                <w:rFonts w:hint="eastAsia" w:ascii="宋体" w:hAnsi="宋体" w:cs="宋体"/>
                <w:color w:val="000000"/>
                <w:kern w:val="0"/>
                <w:sz w:val="18"/>
                <w:szCs w:val="18"/>
              </w:rPr>
              <w:t>年1月1日</w:t>
            </w:r>
            <w:r>
              <w:rPr>
                <w:rFonts w:hint="eastAsia" w:ascii="宋体" w:hAnsi="宋体"/>
                <w:color w:val="000000"/>
                <w:kern w:val="0"/>
                <w:sz w:val="18"/>
                <w:szCs w:val="18"/>
              </w:rPr>
              <w:t>至今</w:t>
            </w:r>
            <w:r>
              <w:rPr>
                <w:rFonts w:hint="eastAsia" w:ascii="宋体" w:hAnsi="宋体" w:cs="宋体"/>
                <w:color w:val="000000"/>
                <w:kern w:val="0"/>
                <w:sz w:val="18"/>
                <w:szCs w:val="18"/>
              </w:rPr>
              <w:t>与市政拆迁的管理方达成过类似合作经历，每有</w:t>
            </w:r>
            <w:r>
              <w:rPr>
                <w:rFonts w:ascii="宋体" w:hAnsi="宋体"/>
                <w:color w:val="000000"/>
                <w:kern w:val="0"/>
                <w:sz w:val="18"/>
                <w:szCs w:val="18"/>
              </w:rPr>
              <w:t>1</w:t>
            </w:r>
            <w:r>
              <w:rPr>
                <w:rFonts w:hint="eastAsia" w:ascii="宋体" w:hAnsi="宋体" w:cs="宋体"/>
                <w:color w:val="000000"/>
                <w:kern w:val="0"/>
                <w:sz w:val="18"/>
                <w:szCs w:val="18"/>
              </w:rPr>
              <w:t>次合作经历加</w:t>
            </w:r>
            <w:r>
              <w:rPr>
                <w:rFonts w:ascii="宋体" w:hAnsi="宋体"/>
                <w:color w:val="000000"/>
                <w:kern w:val="0"/>
                <w:sz w:val="18"/>
                <w:szCs w:val="18"/>
              </w:rPr>
              <w:t>2</w:t>
            </w:r>
            <w:r>
              <w:rPr>
                <w:rFonts w:hint="eastAsia" w:ascii="宋体" w:hAnsi="宋体" w:cs="宋体"/>
                <w:color w:val="000000"/>
                <w:kern w:val="0"/>
                <w:sz w:val="18"/>
                <w:szCs w:val="18"/>
              </w:rPr>
              <w:t>分，最高得</w:t>
            </w:r>
            <w:r>
              <w:rPr>
                <w:rFonts w:ascii="宋体" w:hAnsi="宋体"/>
                <w:color w:val="000000"/>
                <w:kern w:val="0"/>
                <w:sz w:val="18"/>
                <w:szCs w:val="18"/>
              </w:rPr>
              <w:t>8</w:t>
            </w:r>
            <w:r>
              <w:rPr>
                <w:rFonts w:hint="eastAsia" w:ascii="宋体" w:hAnsi="宋体" w:cs="宋体"/>
                <w:color w:val="000000"/>
                <w:kern w:val="0"/>
                <w:sz w:val="18"/>
                <w:szCs w:val="18"/>
              </w:rPr>
              <w:t>分。</w:t>
            </w:r>
            <w:r>
              <w:rPr>
                <w:rFonts w:hint="eastAsia" w:ascii="宋体" w:hAnsi="宋体" w:cs="宋体"/>
                <w:color w:val="000000"/>
                <w:kern w:val="0"/>
                <w:sz w:val="18"/>
                <w:szCs w:val="18"/>
              </w:rPr>
              <w:br w:type="textWrapping"/>
            </w:r>
            <w:r>
              <w:rPr>
                <w:rFonts w:hint="eastAsia" w:ascii="宋体" w:hAnsi="宋体" w:cs="宋体"/>
                <w:b/>
                <w:color w:val="000000"/>
                <w:kern w:val="0"/>
                <w:sz w:val="18"/>
                <w:szCs w:val="18"/>
              </w:rPr>
              <w:t>类似合作经历指与政府市政拆迁管理部门签订的合同或出具的拆迁还建证明材料。</w:t>
            </w:r>
          </w:p>
        </w:tc>
      </w:tr>
    </w:tbl>
    <w:p>
      <w:pPr>
        <w:pStyle w:val="4"/>
        <w:rPr>
          <w:sz w:val="24"/>
          <w:szCs w:val="24"/>
        </w:rPr>
      </w:pPr>
      <w:bookmarkStart w:id="23" w:name="_Toc478631285"/>
      <w:bookmarkStart w:id="24" w:name="_Toc490142767"/>
      <w:bookmarkStart w:id="25" w:name="_Toc491334962"/>
      <w:r>
        <w:rPr>
          <w:rFonts w:hint="eastAsia"/>
          <w:sz w:val="24"/>
          <w:szCs w:val="24"/>
        </w:rPr>
        <w:t>3.2  评审</w:t>
      </w:r>
      <w:bookmarkEnd w:id="23"/>
      <w:bookmarkEnd w:id="24"/>
      <w:r>
        <w:rPr>
          <w:rFonts w:hint="eastAsia"/>
          <w:sz w:val="24"/>
          <w:szCs w:val="24"/>
        </w:rPr>
        <w:t>过程</w:t>
      </w:r>
      <w:bookmarkEnd w:id="25"/>
    </w:p>
    <w:p>
      <w:pPr>
        <w:pStyle w:val="100"/>
        <w:ind w:firstLine="480"/>
      </w:pPr>
      <w:r>
        <w:rPr>
          <w:rFonts w:hint="eastAsia"/>
        </w:rPr>
        <w:t>3.2.1  评审委员会按本章第3.1款规定的评审因素和分值进行打分，并计算出综合评估得分。</w:t>
      </w:r>
    </w:p>
    <w:p>
      <w:pPr>
        <w:pStyle w:val="100"/>
        <w:ind w:firstLine="480"/>
      </w:pPr>
      <w:r>
        <w:rPr>
          <w:rFonts w:hint="eastAsia"/>
        </w:rPr>
        <w:t>3.2.2  评分分值计算保留小数点后两位，小数点后第三位“四舍五入”。</w:t>
      </w:r>
    </w:p>
    <w:p>
      <w:pPr>
        <w:pStyle w:val="4"/>
        <w:rPr>
          <w:sz w:val="24"/>
          <w:szCs w:val="24"/>
        </w:rPr>
      </w:pPr>
      <w:bookmarkStart w:id="26" w:name="_Toc478631288"/>
      <w:bookmarkStart w:id="27" w:name="_Toc490142770"/>
      <w:bookmarkStart w:id="28" w:name="_Toc491334963"/>
      <w:r>
        <w:rPr>
          <w:rFonts w:hint="eastAsia"/>
          <w:sz w:val="24"/>
          <w:szCs w:val="24"/>
        </w:rPr>
        <w:t>3.3  评审结果</w:t>
      </w:r>
      <w:bookmarkEnd w:id="26"/>
      <w:bookmarkEnd w:id="27"/>
      <w:bookmarkEnd w:id="28"/>
    </w:p>
    <w:p>
      <w:pPr>
        <w:pStyle w:val="100"/>
        <w:ind w:firstLine="480"/>
      </w:pPr>
      <w:r>
        <w:rPr>
          <w:rFonts w:hint="eastAsia"/>
        </w:rPr>
        <w:t>3.3.1  评审委员会完成评审后，应当向选定人递交书面评审报告。</w:t>
      </w:r>
    </w:p>
    <w:p>
      <w:pPr>
        <w:rPr>
          <w:rFonts w:hint="eastAsia"/>
        </w:rPr>
      </w:pPr>
    </w:p>
    <w:p>
      <w:pPr>
        <w:pStyle w:val="2"/>
        <w:rPr>
          <w:rFonts w:hint="eastAsia"/>
        </w:rPr>
      </w:pPr>
      <w:bookmarkStart w:id="29" w:name="_Toc456551944"/>
      <w:bookmarkStart w:id="30" w:name="_Toc472688955"/>
      <w:bookmarkStart w:id="31" w:name="_Toc478631289"/>
      <w:bookmarkStart w:id="32" w:name="_Toc491334964"/>
      <w:r>
        <w:rPr>
          <w:rFonts w:hint="eastAsia"/>
        </w:rPr>
        <w:t>第四章  合同条款</w:t>
      </w:r>
      <w:bookmarkEnd w:id="29"/>
      <w:bookmarkEnd w:id="30"/>
      <w:bookmarkEnd w:id="31"/>
      <w:bookmarkEnd w:id="32"/>
    </w:p>
    <w:p>
      <w:pPr>
        <w:pStyle w:val="4"/>
      </w:pPr>
      <w:bookmarkStart w:id="33" w:name="_Toc456552036"/>
      <w:bookmarkStart w:id="34" w:name="_Toc472689049"/>
      <w:bookmarkStart w:id="35" w:name="_Toc478631382"/>
      <w:bookmarkStart w:id="36" w:name="_Toc491334965"/>
      <w:r>
        <w:rPr>
          <w:rFonts w:hint="eastAsia"/>
        </w:rPr>
        <w:t>合同条款前附表</w:t>
      </w:r>
      <w:bookmarkEnd w:id="33"/>
      <w:bookmarkEnd w:id="34"/>
      <w:bookmarkEnd w:id="35"/>
      <w:bookmarkEnd w:id="36"/>
    </w:p>
    <w:tbl>
      <w:tblPr>
        <w:tblStyle w:val="96"/>
        <w:tblW w:w="8344" w:type="dxa"/>
        <w:jc w:val="center"/>
        <w:tblInd w:w="183" w:type="dxa"/>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
      <w:tblGrid>
        <w:gridCol w:w="646"/>
        <w:gridCol w:w="1418"/>
        <w:gridCol w:w="6280"/>
      </w:tblGrid>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6" w:type="dxa"/>
            <w:vAlign w:val="center"/>
          </w:tcPr>
          <w:p>
            <w:pPr>
              <w:autoSpaceDE w:val="0"/>
              <w:autoSpaceDN w:val="0"/>
              <w:jc w:val="center"/>
              <w:rPr>
                <w:rFonts w:eastAsia="黑体"/>
                <w:bCs/>
                <w:sz w:val="20"/>
                <w:szCs w:val="21"/>
              </w:rPr>
            </w:pPr>
            <w:r>
              <w:rPr>
                <w:rFonts w:hint="eastAsia" w:eastAsia="黑体"/>
                <w:bCs/>
                <w:sz w:val="20"/>
                <w:szCs w:val="21"/>
              </w:rPr>
              <w:t>序号</w:t>
            </w:r>
          </w:p>
        </w:tc>
        <w:tc>
          <w:tcPr>
            <w:tcW w:w="1418" w:type="dxa"/>
            <w:vAlign w:val="center"/>
          </w:tcPr>
          <w:p>
            <w:pPr>
              <w:autoSpaceDE w:val="0"/>
              <w:autoSpaceDN w:val="0"/>
              <w:jc w:val="center"/>
              <w:rPr>
                <w:rFonts w:eastAsia="黑体"/>
                <w:bCs/>
                <w:sz w:val="20"/>
                <w:szCs w:val="21"/>
              </w:rPr>
            </w:pPr>
            <w:r>
              <w:rPr>
                <w:rFonts w:hint="eastAsia" w:eastAsia="黑体"/>
                <w:bCs/>
                <w:sz w:val="20"/>
                <w:szCs w:val="21"/>
              </w:rPr>
              <w:t>条款名称</w:t>
            </w:r>
          </w:p>
        </w:tc>
        <w:tc>
          <w:tcPr>
            <w:tcW w:w="6280" w:type="dxa"/>
            <w:vAlign w:val="center"/>
          </w:tcPr>
          <w:p>
            <w:pPr>
              <w:autoSpaceDE w:val="0"/>
              <w:autoSpaceDN w:val="0"/>
              <w:jc w:val="center"/>
              <w:rPr>
                <w:rFonts w:eastAsia="黑体"/>
                <w:bCs/>
                <w:sz w:val="20"/>
                <w:szCs w:val="21"/>
              </w:rPr>
            </w:pPr>
            <w:r>
              <w:rPr>
                <w:rFonts w:hint="eastAsia" w:eastAsia="黑体"/>
                <w:bCs/>
                <w:sz w:val="20"/>
                <w:szCs w:val="21"/>
              </w:rPr>
              <w:t>编列内容</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6" w:type="dxa"/>
            <w:vAlign w:val="center"/>
          </w:tcPr>
          <w:p>
            <w:pPr>
              <w:autoSpaceDE w:val="0"/>
              <w:autoSpaceDN w:val="0"/>
              <w:jc w:val="center"/>
              <w:rPr>
                <w:sz w:val="20"/>
                <w:szCs w:val="21"/>
              </w:rPr>
            </w:pPr>
            <w:r>
              <w:rPr>
                <w:rFonts w:hint="eastAsia"/>
                <w:sz w:val="20"/>
                <w:szCs w:val="21"/>
              </w:rPr>
              <w:t>1</w:t>
            </w:r>
          </w:p>
        </w:tc>
        <w:tc>
          <w:tcPr>
            <w:tcW w:w="1418" w:type="dxa"/>
            <w:vAlign w:val="center"/>
          </w:tcPr>
          <w:p>
            <w:pPr>
              <w:autoSpaceDE w:val="0"/>
              <w:autoSpaceDN w:val="0"/>
              <w:jc w:val="center"/>
              <w:rPr>
                <w:sz w:val="20"/>
                <w:szCs w:val="21"/>
              </w:rPr>
            </w:pPr>
            <w:r>
              <w:rPr>
                <w:rFonts w:hint="eastAsia"/>
                <w:sz w:val="20"/>
                <w:szCs w:val="21"/>
              </w:rPr>
              <w:t>甲</w:t>
            </w:r>
            <w:r>
              <w:rPr>
                <w:sz w:val="20"/>
                <w:szCs w:val="21"/>
              </w:rPr>
              <w:t>方</w:t>
            </w:r>
          </w:p>
        </w:tc>
        <w:tc>
          <w:tcPr>
            <w:tcW w:w="6280" w:type="dxa"/>
            <w:vAlign w:val="center"/>
          </w:tcPr>
          <w:p>
            <w:pPr>
              <w:autoSpaceDE w:val="0"/>
              <w:autoSpaceDN w:val="0"/>
              <w:rPr>
                <w:sz w:val="20"/>
                <w:szCs w:val="21"/>
                <w:u w:val="single"/>
              </w:rPr>
            </w:pPr>
            <w:r>
              <w:rPr>
                <w:rFonts w:hint="eastAsia"/>
                <w:sz w:val="20"/>
                <w:szCs w:val="21"/>
              </w:rPr>
              <w:t xml:space="preserve"> </w:t>
            </w:r>
            <w:r>
              <w:rPr>
                <w:rFonts w:hint="eastAsia"/>
                <w:sz w:val="20"/>
                <w:szCs w:val="21"/>
                <w:u w:val="single"/>
              </w:rPr>
              <w:t xml:space="preserve">    中国铁塔股份有限公司成都市分公司           </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6" w:type="dxa"/>
            <w:vAlign w:val="center"/>
          </w:tcPr>
          <w:p>
            <w:pPr>
              <w:autoSpaceDE w:val="0"/>
              <w:autoSpaceDN w:val="0"/>
              <w:jc w:val="center"/>
              <w:rPr>
                <w:sz w:val="20"/>
                <w:szCs w:val="21"/>
              </w:rPr>
            </w:pPr>
            <w:r>
              <w:rPr>
                <w:rFonts w:hint="eastAsia"/>
                <w:sz w:val="20"/>
                <w:szCs w:val="21"/>
              </w:rPr>
              <w:t>2</w:t>
            </w:r>
          </w:p>
        </w:tc>
        <w:tc>
          <w:tcPr>
            <w:tcW w:w="1418" w:type="dxa"/>
            <w:vAlign w:val="center"/>
          </w:tcPr>
          <w:p>
            <w:pPr>
              <w:autoSpaceDE w:val="0"/>
              <w:autoSpaceDN w:val="0"/>
              <w:jc w:val="center"/>
              <w:rPr>
                <w:sz w:val="20"/>
                <w:szCs w:val="21"/>
              </w:rPr>
            </w:pPr>
            <w:r>
              <w:rPr>
                <w:rFonts w:hint="eastAsia"/>
                <w:sz w:val="20"/>
                <w:szCs w:val="21"/>
              </w:rPr>
              <w:t>乙</w:t>
            </w:r>
            <w:r>
              <w:rPr>
                <w:sz w:val="20"/>
                <w:szCs w:val="21"/>
              </w:rPr>
              <w:t>方</w:t>
            </w:r>
          </w:p>
        </w:tc>
        <w:tc>
          <w:tcPr>
            <w:tcW w:w="6280" w:type="dxa"/>
            <w:vAlign w:val="center"/>
          </w:tcPr>
          <w:p>
            <w:pPr>
              <w:autoSpaceDE w:val="0"/>
              <w:autoSpaceDN w:val="0"/>
              <w:rPr>
                <w:sz w:val="20"/>
                <w:szCs w:val="21"/>
                <w:u w:val="single"/>
              </w:rPr>
            </w:pPr>
            <w:r>
              <w:rPr>
                <w:sz w:val="20"/>
                <w:szCs w:val="21"/>
                <w:u w:val="single"/>
              </w:rPr>
              <w:t xml:space="preserve"> </w:t>
            </w:r>
            <w:r>
              <w:rPr>
                <w:rFonts w:hint="eastAsia"/>
                <w:sz w:val="20"/>
                <w:szCs w:val="21"/>
                <w:u w:val="single"/>
              </w:rPr>
              <w:t xml:space="preserve">                                  </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6" w:type="dxa"/>
            <w:vAlign w:val="center"/>
          </w:tcPr>
          <w:p>
            <w:pPr>
              <w:autoSpaceDE w:val="0"/>
              <w:autoSpaceDN w:val="0"/>
              <w:jc w:val="center"/>
              <w:rPr>
                <w:sz w:val="20"/>
                <w:szCs w:val="21"/>
              </w:rPr>
            </w:pPr>
            <w:r>
              <w:rPr>
                <w:rFonts w:hint="eastAsia"/>
                <w:sz w:val="20"/>
                <w:szCs w:val="21"/>
              </w:rPr>
              <w:t>3</w:t>
            </w:r>
          </w:p>
        </w:tc>
        <w:tc>
          <w:tcPr>
            <w:tcW w:w="1418" w:type="dxa"/>
            <w:vAlign w:val="center"/>
          </w:tcPr>
          <w:p>
            <w:pPr>
              <w:jc w:val="center"/>
              <w:rPr>
                <w:sz w:val="20"/>
                <w:szCs w:val="21"/>
              </w:rPr>
            </w:pPr>
            <w:r>
              <w:rPr>
                <w:sz w:val="20"/>
                <w:szCs w:val="21"/>
              </w:rPr>
              <w:t>计划工期</w:t>
            </w:r>
          </w:p>
        </w:tc>
        <w:tc>
          <w:tcPr>
            <w:tcW w:w="6280" w:type="dxa"/>
            <w:vAlign w:val="center"/>
          </w:tcPr>
          <w:p>
            <w:pPr>
              <w:rPr>
                <w:sz w:val="20"/>
                <w:szCs w:val="21"/>
              </w:rPr>
            </w:pPr>
            <w:r>
              <w:rPr>
                <w:rFonts w:hint="eastAsia"/>
                <w:sz w:val="20"/>
                <w:szCs w:val="21"/>
              </w:rPr>
              <w:t>自合同签署之日起至90天内完成验收交付</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6" w:type="dxa"/>
            <w:vAlign w:val="center"/>
          </w:tcPr>
          <w:p>
            <w:pPr>
              <w:adjustRightInd w:val="0"/>
              <w:snapToGrid w:val="0"/>
              <w:spacing w:before="62" w:beforeLines="20" w:after="62" w:afterLines="20"/>
              <w:jc w:val="center"/>
              <w:rPr>
                <w:color w:val="000000"/>
                <w:sz w:val="20"/>
                <w:szCs w:val="21"/>
              </w:rPr>
            </w:pPr>
            <w:r>
              <w:rPr>
                <w:rFonts w:hint="eastAsia"/>
                <w:color w:val="000000"/>
                <w:sz w:val="20"/>
                <w:szCs w:val="21"/>
              </w:rPr>
              <w:t>4</w:t>
            </w:r>
          </w:p>
        </w:tc>
        <w:tc>
          <w:tcPr>
            <w:tcW w:w="1418" w:type="dxa"/>
            <w:vAlign w:val="center"/>
          </w:tcPr>
          <w:p>
            <w:pPr>
              <w:autoSpaceDE w:val="0"/>
              <w:autoSpaceDN w:val="0"/>
              <w:spacing w:before="62" w:beforeLines="20" w:after="62" w:afterLines="20"/>
              <w:jc w:val="center"/>
              <w:rPr>
                <w:color w:val="000000"/>
                <w:sz w:val="20"/>
                <w:szCs w:val="21"/>
              </w:rPr>
            </w:pPr>
            <w:r>
              <w:rPr>
                <w:rFonts w:hint="eastAsia"/>
                <w:color w:val="000000"/>
                <w:sz w:val="20"/>
                <w:szCs w:val="21"/>
              </w:rPr>
              <w:t>建设地点（实施地域）</w:t>
            </w:r>
          </w:p>
        </w:tc>
        <w:tc>
          <w:tcPr>
            <w:tcW w:w="6280" w:type="dxa"/>
            <w:vAlign w:val="center"/>
          </w:tcPr>
          <w:p>
            <w:pPr>
              <w:autoSpaceDE w:val="0"/>
              <w:autoSpaceDN w:val="0"/>
              <w:spacing w:before="62" w:beforeLines="20" w:after="62" w:afterLines="20"/>
              <w:rPr>
                <w:color w:val="000000"/>
                <w:sz w:val="20"/>
                <w:szCs w:val="21"/>
              </w:rPr>
            </w:pPr>
            <w:r>
              <w:rPr>
                <w:rFonts w:hint="eastAsia"/>
                <w:color w:val="000000"/>
                <w:sz w:val="20"/>
                <w:szCs w:val="21"/>
              </w:rPr>
              <w:t>四川省成都行政区域内</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6" w:type="dxa"/>
            <w:vAlign w:val="center"/>
          </w:tcPr>
          <w:p>
            <w:pPr>
              <w:autoSpaceDE w:val="0"/>
              <w:autoSpaceDN w:val="0"/>
              <w:spacing w:before="62" w:beforeLines="20" w:after="62" w:afterLines="20"/>
              <w:jc w:val="center"/>
              <w:rPr>
                <w:rFonts w:hint="eastAsia"/>
                <w:color w:val="000000"/>
                <w:sz w:val="20"/>
                <w:szCs w:val="21"/>
              </w:rPr>
            </w:pPr>
            <w:r>
              <w:rPr>
                <w:rFonts w:hint="eastAsia"/>
                <w:color w:val="000000"/>
                <w:sz w:val="20"/>
                <w:szCs w:val="21"/>
              </w:rPr>
              <w:t>5</w:t>
            </w:r>
          </w:p>
        </w:tc>
        <w:tc>
          <w:tcPr>
            <w:tcW w:w="1418" w:type="dxa"/>
            <w:vAlign w:val="center"/>
          </w:tcPr>
          <w:p>
            <w:pPr>
              <w:autoSpaceDE w:val="0"/>
              <w:autoSpaceDN w:val="0"/>
              <w:spacing w:before="62" w:beforeLines="20" w:after="62" w:afterLines="20"/>
              <w:jc w:val="center"/>
              <w:rPr>
                <w:rFonts w:hint="eastAsia"/>
                <w:color w:val="000000"/>
                <w:sz w:val="20"/>
                <w:szCs w:val="21"/>
              </w:rPr>
            </w:pPr>
            <w:r>
              <w:rPr>
                <w:rFonts w:hint="eastAsia"/>
                <w:color w:val="000000"/>
                <w:sz w:val="20"/>
                <w:szCs w:val="21"/>
              </w:rPr>
              <w:t>合同金额</w:t>
            </w:r>
          </w:p>
        </w:tc>
        <w:tc>
          <w:tcPr>
            <w:tcW w:w="6280" w:type="dxa"/>
            <w:vAlign w:val="center"/>
          </w:tcPr>
          <w:p>
            <w:pPr>
              <w:autoSpaceDE w:val="0"/>
              <w:autoSpaceDN w:val="0"/>
              <w:spacing w:before="62" w:beforeLines="20" w:after="62" w:afterLines="20"/>
              <w:rPr>
                <w:rFonts w:hint="eastAsia"/>
                <w:color w:val="000000"/>
                <w:sz w:val="20"/>
                <w:szCs w:val="21"/>
              </w:rPr>
            </w:pPr>
            <w:r>
              <w:rPr>
                <w:rFonts w:hint="eastAsia"/>
                <w:kern w:val="0"/>
                <w:sz w:val="21"/>
                <w:szCs w:val="21"/>
              </w:rPr>
              <w:t>币种：</w:t>
            </w:r>
            <w:r>
              <w:rPr>
                <w:rFonts w:hint="eastAsia"/>
                <w:kern w:val="0"/>
                <w:sz w:val="21"/>
                <w:szCs w:val="21"/>
                <w:u w:val="single"/>
              </w:rPr>
              <w:t xml:space="preserve">   /  </w:t>
            </w:r>
            <w:r>
              <w:rPr>
                <w:rFonts w:hint="eastAsia"/>
                <w:kern w:val="0"/>
                <w:sz w:val="21"/>
                <w:szCs w:val="21"/>
              </w:rPr>
              <w:t>人民币</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884" w:hRule="atLeast"/>
          <w:jc w:val="center"/>
        </w:trPr>
        <w:tc>
          <w:tcPr>
            <w:tcW w:w="646" w:type="dxa"/>
            <w:vAlign w:val="center"/>
          </w:tcPr>
          <w:p>
            <w:pPr>
              <w:autoSpaceDE w:val="0"/>
              <w:autoSpaceDN w:val="0"/>
              <w:spacing w:before="62" w:beforeLines="20" w:after="62" w:afterLines="20"/>
              <w:jc w:val="center"/>
              <w:rPr>
                <w:color w:val="000000"/>
                <w:sz w:val="20"/>
                <w:szCs w:val="21"/>
              </w:rPr>
            </w:pPr>
            <w:r>
              <w:rPr>
                <w:rFonts w:hint="eastAsia"/>
                <w:color w:val="000000"/>
                <w:sz w:val="20"/>
                <w:szCs w:val="21"/>
              </w:rPr>
              <w:t>6</w:t>
            </w:r>
          </w:p>
        </w:tc>
        <w:tc>
          <w:tcPr>
            <w:tcW w:w="1418" w:type="dxa"/>
            <w:vAlign w:val="center"/>
          </w:tcPr>
          <w:p>
            <w:pPr>
              <w:adjustRightInd w:val="0"/>
              <w:snapToGrid w:val="0"/>
              <w:jc w:val="center"/>
              <w:rPr>
                <w:sz w:val="20"/>
                <w:szCs w:val="21"/>
              </w:rPr>
            </w:pPr>
            <w:r>
              <w:rPr>
                <w:rFonts w:hint="eastAsia"/>
                <w:sz w:val="20"/>
                <w:szCs w:val="21"/>
              </w:rPr>
              <w:t>还建站质保</w:t>
            </w:r>
            <w:r>
              <w:rPr>
                <w:sz w:val="20"/>
                <w:szCs w:val="21"/>
              </w:rPr>
              <w:t>期</w:t>
            </w:r>
          </w:p>
        </w:tc>
        <w:tc>
          <w:tcPr>
            <w:tcW w:w="6280" w:type="dxa"/>
            <w:vAlign w:val="center"/>
          </w:tcPr>
          <w:p>
            <w:pPr>
              <w:tabs>
                <w:tab w:val="left" w:pos="601"/>
              </w:tabs>
              <w:adjustRightInd w:val="0"/>
              <w:snapToGrid w:val="0"/>
              <w:rPr>
                <w:rFonts w:hint="eastAsia"/>
                <w:sz w:val="20"/>
                <w:szCs w:val="21"/>
              </w:rPr>
            </w:pPr>
            <w:r>
              <w:rPr>
                <w:rFonts w:hint="eastAsia"/>
                <w:sz w:val="20"/>
                <w:szCs w:val="21"/>
              </w:rPr>
              <w:t>1）铁塔质保期5年；</w:t>
            </w:r>
          </w:p>
          <w:p>
            <w:pPr>
              <w:tabs>
                <w:tab w:val="left" w:pos="601"/>
              </w:tabs>
              <w:adjustRightInd w:val="0"/>
              <w:snapToGrid w:val="0"/>
              <w:rPr>
                <w:rFonts w:hint="eastAsia"/>
                <w:sz w:val="20"/>
                <w:szCs w:val="21"/>
              </w:rPr>
            </w:pPr>
            <w:r>
              <w:rPr>
                <w:rFonts w:hint="eastAsia"/>
                <w:sz w:val="20"/>
                <w:szCs w:val="21"/>
              </w:rPr>
              <w:t>2）土建工程、交流引入工程、机柜、空调质保期3年；</w:t>
            </w:r>
          </w:p>
          <w:p>
            <w:pPr>
              <w:tabs>
                <w:tab w:val="left" w:pos="500"/>
              </w:tabs>
              <w:adjustRightInd w:val="0"/>
              <w:snapToGrid w:val="0"/>
              <w:rPr>
                <w:rFonts w:hint="eastAsia"/>
                <w:sz w:val="20"/>
                <w:szCs w:val="21"/>
              </w:rPr>
            </w:pPr>
            <w:r>
              <w:rPr>
                <w:rFonts w:hint="eastAsia"/>
                <w:sz w:val="20"/>
                <w:szCs w:val="21"/>
              </w:rPr>
              <w:t>3）蓄电池、开关电源质保期2年；</w:t>
            </w:r>
          </w:p>
          <w:p>
            <w:pPr>
              <w:tabs>
                <w:tab w:val="left" w:pos="601"/>
              </w:tabs>
              <w:adjustRightInd w:val="0"/>
              <w:snapToGrid w:val="0"/>
              <w:rPr>
                <w:sz w:val="20"/>
                <w:szCs w:val="21"/>
              </w:rPr>
            </w:pPr>
            <w:r>
              <w:rPr>
                <w:rFonts w:hint="eastAsia"/>
                <w:sz w:val="20"/>
                <w:szCs w:val="21"/>
              </w:rPr>
              <w:t>4）工程整体质保2年；</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884" w:hRule="atLeast"/>
          <w:jc w:val="center"/>
        </w:trPr>
        <w:tc>
          <w:tcPr>
            <w:tcW w:w="646" w:type="dxa"/>
            <w:vAlign w:val="center"/>
          </w:tcPr>
          <w:p>
            <w:pPr>
              <w:autoSpaceDE w:val="0"/>
              <w:autoSpaceDN w:val="0"/>
              <w:spacing w:before="62" w:beforeLines="20" w:after="62" w:afterLines="20"/>
              <w:jc w:val="center"/>
              <w:rPr>
                <w:rFonts w:hint="eastAsia"/>
                <w:color w:val="000000"/>
                <w:sz w:val="20"/>
                <w:szCs w:val="21"/>
              </w:rPr>
            </w:pPr>
            <w:r>
              <w:rPr>
                <w:rFonts w:hint="eastAsia"/>
                <w:color w:val="000000"/>
                <w:sz w:val="20"/>
                <w:szCs w:val="21"/>
              </w:rPr>
              <w:t>7</w:t>
            </w:r>
          </w:p>
        </w:tc>
        <w:tc>
          <w:tcPr>
            <w:tcW w:w="1418" w:type="dxa"/>
            <w:vAlign w:val="center"/>
          </w:tcPr>
          <w:p>
            <w:pPr>
              <w:adjustRightInd w:val="0"/>
              <w:snapToGrid w:val="0"/>
              <w:jc w:val="center"/>
              <w:rPr>
                <w:rFonts w:hint="eastAsia"/>
                <w:sz w:val="20"/>
                <w:szCs w:val="21"/>
              </w:rPr>
            </w:pPr>
            <w:r>
              <w:rPr>
                <w:rFonts w:hint="eastAsia"/>
                <w:sz w:val="20"/>
                <w:szCs w:val="21"/>
              </w:rPr>
              <w:t>服务期限</w:t>
            </w:r>
          </w:p>
        </w:tc>
        <w:tc>
          <w:tcPr>
            <w:tcW w:w="6280" w:type="dxa"/>
            <w:vAlign w:val="center"/>
          </w:tcPr>
          <w:p>
            <w:pPr>
              <w:tabs>
                <w:tab w:val="left" w:pos="601"/>
              </w:tabs>
              <w:adjustRightInd w:val="0"/>
              <w:snapToGrid w:val="0"/>
              <w:rPr>
                <w:rFonts w:hint="eastAsia"/>
                <w:sz w:val="20"/>
                <w:szCs w:val="21"/>
              </w:rPr>
            </w:pPr>
            <w:r>
              <w:rPr>
                <w:rFonts w:hint="eastAsia"/>
                <w:sz w:val="20"/>
                <w:szCs w:val="21"/>
              </w:rPr>
              <w:t>本次服务时间为授权委托之日至还建项目竣工验收之日止。</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884" w:hRule="atLeast"/>
          <w:jc w:val="center"/>
        </w:trPr>
        <w:tc>
          <w:tcPr>
            <w:tcW w:w="646" w:type="dxa"/>
            <w:vAlign w:val="center"/>
          </w:tcPr>
          <w:p>
            <w:pPr>
              <w:autoSpaceDE w:val="0"/>
              <w:autoSpaceDN w:val="0"/>
              <w:spacing w:before="62" w:beforeLines="20" w:after="62" w:afterLines="20"/>
              <w:jc w:val="center"/>
              <w:rPr>
                <w:rFonts w:hint="eastAsia"/>
                <w:color w:val="000000"/>
                <w:sz w:val="20"/>
                <w:szCs w:val="21"/>
              </w:rPr>
            </w:pPr>
            <w:r>
              <w:rPr>
                <w:rFonts w:hint="eastAsia"/>
                <w:color w:val="000000"/>
                <w:sz w:val="20"/>
                <w:szCs w:val="21"/>
              </w:rPr>
              <w:t>8</w:t>
            </w:r>
          </w:p>
        </w:tc>
        <w:tc>
          <w:tcPr>
            <w:tcW w:w="1418" w:type="dxa"/>
            <w:vAlign w:val="center"/>
          </w:tcPr>
          <w:p>
            <w:pPr>
              <w:adjustRightInd w:val="0"/>
              <w:snapToGrid w:val="0"/>
              <w:jc w:val="center"/>
              <w:rPr>
                <w:rFonts w:hint="eastAsia"/>
                <w:sz w:val="20"/>
                <w:szCs w:val="21"/>
              </w:rPr>
            </w:pPr>
            <w:r>
              <w:rPr>
                <w:rFonts w:hint="eastAsia"/>
                <w:sz w:val="20"/>
                <w:szCs w:val="21"/>
              </w:rPr>
              <w:t>履约保证金</w:t>
            </w:r>
          </w:p>
        </w:tc>
        <w:tc>
          <w:tcPr>
            <w:tcW w:w="6280" w:type="dxa"/>
            <w:vAlign w:val="center"/>
          </w:tcPr>
          <w:p>
            <w:pPr>
              <w:tabs>
                <w:tab w:val="left" w:pos="601"/>
              </w:tabs>
              <w:adjustRightInd w:val="0"/>
              <w:snapToGrid w:val="0"/>
              <w:rPr>
                <w:rFonts w:hint="eastAsia"/>
                <w:sz w:val="20"/>
                <w:szCs w:val="21"/>
              </w:rPr>
            </w:pPr>
            <w:r>
              <w:rPr>
                <w:rFonts w:hint="eastAsia"/>
                <w:sz w:val="20"/>
                <w:szCs w:val="21"/>
              </w:rPr>
              <w:t>乙方应于中选通知书发出之日起10日内向甲方以银行保函形式提交履约保证金。</w:t>
            </w:r>
          </w:p>
          <w:p>
            <w:pPr>
              <w:tabs>
                <w:tab w:val="left" w:pos="601"/>
              </w:tabs>
              <w:adjustRightInd w:val="0"/>
              <w:snapToGrid w:val="0"/>
              <w:rPr>
                <w:rFonts w:hint="eastAsia"/>
                <w:sz w:val="20"/>
                <w:szCs w:val="21"/>
              </w:rPr>
            </w:pPr>
            <w:r>
              <w:rPr>
                <w:rFonts w:hint="eastAsia"/>
                <w:sz w:val="20"/>
                <w:szCs w:val="21"/>
              </w:rPr>
              <w:t>第一名中选人缴纳履约保证金</w:t>
            </w:r>
            <w:r>
              <w:rPr>
                <w:rFonts w:hint="eastAsia"/>
                <w:sz w:val="20"/>
                <w:szCs w:val="21"/>
                <w:u w:val="single"/>
              </w:rPr>
              <w:t xml:space="preserve">  20  </w:t>
            </w:r>
            <w:r>
              <w:rPr>
                <w:rFonts w:hint="eastAsia"/>
                <w:sz w:val="20"/>
                <w:szCs w:val="21"/>
              </w:rPr>
              <w:t>万元人民币；</w:t>
            </w:r>
          </w:p>
          <w:p>
            <w:pPr>
              <w:tabs>
                <w:tab w:val="left" w:pos="601"/>
              </w:tabs>
              <w:adjustRightInd w:val="0"/>
              <w:snapToGrid w:val="0"/>
              <w:rPr>
                <w:rFonts w:hint="eastAsia"/>
                <w:sz w:val="20"/>
                <w:szCs w:val="21"/>
              </w:rPr>
            </w:pPr>
            <w:r>
              <w:rPr>
                <w:rFonts w:hint="eastAsia"/>
                <w:sz w:val="20"/>
                <w:szCs w:val="21"/>
              </w:rPr>
              <w:t>第二名中选人缴纳履约保证金</w:t>
            </w:r>
            <w:r>
              <w:rPr>
                <w:rFonts w:hint="eastAsia"/>
                <w:sz w:val="20"/>
                <w:szCs w:val="21"/>
                <w:u w:val="single"/>
              </w:rPr>
              <w:t xml:space="preserve">  13  </w:t>
            </w:r>
            <w:r>
              <w:rPr>
                <w:rFonts w:hint="eastAsia"/>
                <w:sz w:val="20"/>
                <w:szCs w:val="21"/>
              </w:rPr>
              <w:t>万元人民币；</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trHeight w:val="884" w:hRule="atLeast"/>
          <w:jc w:val="center"/>
        </w:trPr>
        <w:tc>
          <w:tcPr>
            <w:tcW w:w="646" w:type="dxa"/>
            <w:vAlign w:val="center"/>
          </w:tcPr>
          <w:p>
            <w:pPr>
              <w:autoSpaceDE w:val="0"/>
              <w:autoSpaceDN w:val="0"/>
              <w:spacing w:before="62" w:beforeLines="20" w:after="62" w:afterLines="20"/>
              <w:ind w:firstLine="200" w:firstLineChars="100"/>
              <w:rPr>
                <w:rFonts w:hint="eastAsia"/>
                <w:color w:val="000000"/>
                <w:sz w:val="20"/>
                <w:szCs w:val="21"/>
              </w:rPr>
            </w:pPr>
            <w:r>
              <w:rPr>
                <w:rFonts w:hint="eastAsia"/>
                <w:color w:val="000000"/>
                <w:sz w:val="20"/>
                <w:szCs w:val="21"/>
              </w:rPr>
              <w:t>9</w:t>
            </w:r>
          </w:p>
        </w:tc>
        <w:tc>
          <w:tcPr>
            <w:tcW w:w="1418" w:type="dxa"/>
            <w:vAlign w:val="center"/>
          </w:tcPr>
          <w:p>
            <w:pPr>
              <w:adjustRightInd w:val="0"/>
              <w:snapToGrid w:val="0"/>
              <w:jc w:val="center"/>
              <w:rPr>
                <w:rFonts w:hint="eastAsia"/>
                <w:sz w:val="20"/>
                <w:szCs w:val="21"/>
              </w:rPr>
            </w:pPr>
            <w:r>
              <w:rPr>
                <w:rFonts w:hint="eastAsia"/>
                <w:sz w:val="20"/>
                <w:szCs w:val="21"/>
              </w:rPr>
              <w:t>履约保证金额退还</w:t>
            </w:r>
          </w:p>
        </w:tc>
        <w:tc>
          <w:tcPr>
            <w:tcW w:w="6280" w:type="dxa"/>
            <w:vAlign w:val="center"/>
          </w:tcPr>
          <w:p>
            <w:pPr>
              <w:tabs>
                <w:tab w:val="left" w:pos="601"/>
              </w:tabs>
              <w:adjustRightInd w:val="0"/>
              <w:snapToGrid w:val="0"/>
              <w:rPr>
                <w:rFonts w:hint="eastAsia"/>
                <w:sz w:val="20"/>
                <w:szCs w:val="21"/>
              </w:rPr>
            </w:pPr>
            <w:r>
              <w:rPr>
                <w:rFonts w:hint="eastAsia"/>
                <w:sz w:val="20"/>
                <w:szCs w:val="21"/>
              </w:rPr>
              <w:t>项目竣工验收后，乙方向甲方提交退还履约保证金申请，甲方在收到乙方退还履约保证金申请后5个工作日内同乙方核实应退还金额。核实金额后甲方20个工作日内退还乙方。</w:t>
            </w:r>
          </w:p>
        </w:tc>
      </w:tr>
      <w:tr>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6" w:type="dxa"/>
            <w:vAlign w:val="center"/>
          </w:tcPr>
          <w:p>
            <w:pPr>
              <w:autoSpaceDE w:val="0"/>
              <w:autoSpaceDN w:val="0"/>
              <w:jc w:val="center"/>
              <w:rPr>
                <w:sz w:val="20"/>
                <w:szCs w:val="21"/>
              </w:rPr>
            </w:pPr>
            <w:r>
              <w:rPr>
                <w:rFonts w:hint="eastAsia"/>
                <w:sz w:val="20"/>
                <w:szCs w:val="21"/>
              </w:rPr>
              <w:t>10</w:t>
            </w:r>
          </w:p>
        </w:tc>
        <w:tc>
          <w:tcPr>
            <w:tcW w:w="1418" w:type="dxa"/>
            <w:vAlign w:val="center"/>
          </w:tcPr>
          <w:p>
            <w:pPr>
              <w:autoSpaceDE w:val="0"/>
              <w:autoSpaceDN w:val="0"/>
              <w:jc w:val="center"/>
              <w:rPr>
                <w:sz w:val="20"/>
                <w:szCs w:val="21"/>
              </w:rPr>
            </w:pPr>
            <w:r>
              <w:rPr>
                <w:rFonts w:hint="eastAsia"/>
                <w:sz w:val="20"/>
                <w:szCs w:val="21"/>
              </w:rPr>
              <w:t>其他</w:t>
            </w:r>
          </w:p>
        </w:tc>
        <w:tc>
          <w:tcPr>
            <w:tcW w:w="6280" w:type="dxa"/>
            <w:vAlign w:val="center"/>
          </w:tcPr>
          <w:p>
            <w:pPr>
              <w:pStyle w:val="99"/>
              <w:topLinePunct w:val="0"/>
              <w:autoSpaceDE w:val="0"/>
              <w:autoSpaceDN w:val="0"/>
              <w:spacing w:line="240" w:lineRule="auto"/>
              <w:rPr>
                <w:rFonts w:ascii="宋体" w:hAnsi="宋体"/>
              </w:rPr>
            </w:pPr>
            <w:r>
              <w:rPr>
                <w:rFonts w:ascii="宋体" w:hAnsi="宋体"/>
              </w:rPr>
              <w:t>……</w:t>
            </w:r>
          </w:p>
        </w:tc>
      </w:tr>
    </w:tbl>
    <w:p>
      <w:pPr>
        <w:pStyle w:val="100"/>
        <w:spacing w:line="240" w:lineRule="auto"/>
        <w:ind w:firstLine="400"/>
        <w:rPr>
          <w:sz w:val="20"/>
        </w:rPr>
      </w:pPr>
      <w:r>
        <w:rPr>
          <w:sz w:val="20"/>
        </w:rPr>
        <w:t>本表关于要采购的</w:t>
      </w:r>
      <w:r>
        <w:rPr>
          <w:rFonts w:hint="eastAsia"/>
          <w:sz w:val="20"/>
        </w:rPr>
        <w:t>施工服务</w:t>
      </w:r>
      <w:r>
        <w:rPr>
          <w:sz w:val="20"/>
        </w:rPr>
        <w:t>的具体资料是对</w:t>
      </w:r>
      <w:r>
        <w:rPr>
          <w:rFonts w:hint="eastAsia"/>
          <w:sz w:val="20"/>
        </w:rPr>
        <w:t>专用合同条款</w:t>
      </w:r>
      <w:r>
        <w:rPr>
          <w:sz w:val="20"/>
        </w:rPr>
        <w:t>的具体补充和修改，如有矛盾，应以本前附表为准。</w:t>
      </w:r>
    </w:p>
    <w:p>
      <w:r>
        <w:br w:type="page"/>
      </w:r>
    </w:p>
    <w:p>
      <w:pPr>
        <w:spacing w:line="500" w:lineRule="exact"/>
        <w:jc w:val="right"/>
        <w:rPr>
          <w:rFonts w:ascii="宋体" w:hAnsi="宋体"/>
          <w:b/>
          <w:color w:val="000000"/>
        </w:rPr>
      </w:pPr>
      <w:bookmarkStart w:id="37" w:name="_Toc179632804"/>
      <w:bookmarkStart w:id="38" w:name="_Toc246996353"/>
      <w:bookmarkStart w:id="39" w:name="_Toc246997096"/>
      <w:bookmarkStart w:id="40" w:name="_Toc247085870"/>
      <w:bookmarkStart w:id="41" w:name="_Toc338661803"/>
      <w:bookmarkStart w:id="42" w:name="_Toc456552075"/>
      <w:bookmarkStart w:id="43" w:name="_Toc472689088"/>
      <w:bookmarkStart w:id="44" w:name="_Toc478631425"/>
      <w:r>
        <w:rPr>
          <w:rFonts w:hint="eastAsia" w:ascii="宋体" w:hAnsi="宋体"/>
          <w:b/>
          <w:color w:val="000000"/>
        </w:rPr>
        <w:t xml:space="preserve">  甲方编号：【            】</w:t>
      </w:r>
    </w:p>
    <w:p>
      <w:pPr>
        <w:spacing w:line="500" w:lineRule="exact"/>
        <w:jc w:val="right"/>
        <w:rPr>
          <w:rFonts w:ascii="宋体" w:hAnsi="宋体"/>
          <w:b/>
          <w:color w:val="000000"/>
          <w:sz w:val="44"/>
        </w:rPr>
      </w:pPr>
      <w:r>
        <w:rPr>
          <w:rFonts w:hint="eastAsia" w:ascii="宋体" w:hAnsi="宋体"/>
          <w:b/>
          <w:color w:val="000000"/>
        </w:rPr>
        <w:t xml:space="preserve">          乙方编号：【            】                            </w:t>
      </w:r>
    </w:p>
    <w:p>
      <w:pPr>
        <w:widowControl/>
        <w:autoSpaceDE w:val="0"/>
        <w:autoSpaceDN w:val="0"/>
        <w:spacing w:line="360" w:lineRule="auto"/>
        <w:jc w:val="center"/>
        <w:textAlignment w:val="bottom"/>
        <w:rPr>
          <w:rFonts w:ascii="宋体" w:hAnsi="宋体" w:cs="宋体"/>
          <w:b/>
          <w:color w:val="000000"/>
          <w:sz w:val="44"/>
          <w:szCs w:val="44"/>
        </w:rPr>
      </w:pPr>
    </w:p>
    <w:p>
      <w:pPr>
        <w:widowControl/>
        <w:autoSpaceDE w:val="0"/>
        <w:autoSpaceDN w:val="0"/>
        <w:spacing w:line="360" w:lineRule="auto"/>
        <w:jc w:val="center"/>
        <w:textAlignment w:val="bottom"/>
        <w:rPr>
          <w:rFonts w:ascii="宋体" w:hAnsi="宋体" w:cs="宋体"/>
          <w:b/>
          <w:color w:val="000000"/>
          <w:sz w:val="44"/>
          <w:szCs w:val="44"/>
        </w:rPr>
      </w:pPr>
    </w:p>
    <w:p>
      <w:pPr>
        <w:spacing w:line="500" w:lineRule="exact"/>
        <w:jc w:val="center"/>
        <w:rPr>
          <w:rFonts w:ascii="宋体" w:hAnsi="宋体"/>
          <w:b/>
          <w:color w:val="000000"/>
          <w:sz w:val="48"/>
        </w:rPr>
      </w:pPr>
      <w:r>
        <w:rPr>
          <w:rFonts w:hint="eastAsia" w:ascii="宋体" w:hAnsi="宋体" w:cs="宋体"/>
          <w:b/>
          <w:color w:val="000000"/>
          <w:sz w:val="44"/>
          <w:szCs w:val="44"/>
        </w:rPr>
        <w:t>成都铁塔2017年三环路扩能提升工程拆迁还建引入服务单位项目合同</w:t>
      </w:r>
    </w:p>
    <w:p>
      <w:pPr>
        <w:spacing w:line="500" w:lineRule="exact"/>
        <w:jc w:val="center"/>
        <w:rPr>
          <w:rFonts w:ascii="宋体" w:hAnsi="宋体"/>
          <w:b/>
          <w:color w:val="000000"/>
          <w:sz w:val="48"/>
        </w:rPr>
      </w:pPr>
    </w:p>
    <w:p>
      <w:pPr>
        <w:widowControl/>
        <w:autoSpaceDE w:val="0"/>
        <w:autoSpaceDN w:val="0"/>
        <w:spacing w:line="500" w:lineRule="exact"/>
        <w:textAlignment w:val="bottom"/>
        <w:rPr>
          <w:rFonts w:ascii="宋体" w:hAnsi="宋体"/>
          <w:color w:val="000000"/>
          <w:sz w:val="48"/>
        </w:rPr>
      </w:pPr>
    </w:p>
    <w:p>
      <w:pPr>
        <w:widowControl/>
        <w:autoSpaceDE w:val="0"/>
        <w:autoSpaceDN w:val="0"/>
        <w:spacing w:line="360" w:lineRule="auto"/>
        <w:textAlignment w:val="bottom"/>
        <w:rPr>
          <w:rFonts w:ascii="宋体" w:hAnsi="宋体"/>
          <w:color w:val="000000"/>
          <w:sz w:val="48"/>
        </w:rPr>
      </w:pPr>
    </w:p>
    <w:p>
      <w:pPr>
        <w:widowControl/>
        <w:autoSpaceDE w:val="0"/>
        <w:autoSpaceDN w:val="0"/>
        <w:spacing w:line="360" w:lineRule="auto"/>
        <w:jc w:val="center"/>
        <w:textAlignment w:val="bottom"/>
        <w:rPr>
          <w:rFonts w:ascii="宋体" w:hAnsi="宋体"/>
          <w:b/>
          <w:color w:val="000000"/>
          <w:sz w:val="36"/>
        </w:rPr>
      </w:pPr>
    </w:p>
    <w:p>
      <w:pPr>
        <w:widowControl/>
        <w:autoSpaceDE w:val="0"/>
        <w:autoSpaceDN w:val="0"/>
        <w:spacing w:line="360" w:lineRule="auto"/>
        <w:jc w:val="center"/>
        <w:textAlignment w:val="bottom"/>
        <w:rPr>
          <w:rFonts w:ascii="宋体" w:hAnsi="宋体"/>
          <w:b/>
          <w:color w:val="000000"/>
          <w:sz w:val="36"/>
        </w:rPr>
      </w:pPr>
    </w:p>
    <w:p>
      <w:pPr>
        <w:widowControl/>
        <w:autoSpaceDE w:val="0"/>
        <w:autoSpaceDN w:val="0"/>
        <w:spacing w:line="360" w:lineRule="auto"/>
        <w:jc w:val="center"/>
        <w:textAlignment w:val="bottom"/>
        <w:rPr>
          <w:rFonts w:ascii="宋体" w:hAnsi="宋体"/>
          <w:b/>
          <w:color w:val="000000"/>
          <w:sz w:val="36"/>
        </w:rPr>
      </w:pPr>
    </w:p>
    <w:p>
      <w:pPr>
        <w:widowControl/>
        <w:autoSpaceDE w:val="0"/>
        <w:autoSpaceDN w:val="0"/>
        <w:spacing w:line="500" w:lineRule="exact"/>
        <w:jc w:val="center"/>
        <w:textAlignment w:val="bottom"/>
        <w:rPr>
          <w:rFonts w:ascii="宋体" w:hAnsi="宋体"/>
          <w:b/>
          <w:color w:val="000000"/>
          <w:sz w:val="48"/>
        </w:rPr>
      </w:pPr>
    </w:p>
    <w:p>
      <w:pPr>
        <w:widowControl/>
        <w:autoSpaceDE w:val="0"/>
        <w:autoSpaceDN w:val="0"/>
        <w:spacing w:line="500" w:lineRule="exact"/>
        <w:jc w:val="center"/>
        <w:textAlignment w:val="bottom"/>
        <w:rPr>
          <w:rFonts w:ascii="宋体" w:hAnsi="宋体"/>
          <w:b/>
          <w:color w:val="000000"/>
          <w:sz w:val="48"/>
        </w:rPr>
      </w:pPr>
    </w:p>
    <w:p>
      <w:pPr>
        <w:widowControl/>
        <w:autoSpaceDE w:val="0"/>
        <w:autoSpaceDN w:val="0"/>
        <w:spacing w:line="500" w:lineRule="exact"/>
        <w:jc w:val="center"/>
        <w:textAlignment w:val="bottom"/>
        <w:rPr>
          <w:rFonts w:ascii="宋体" w:hAnsi="宋体"/>
          <w:b/>
          <w:color w:val="000000"/>
          <w:sz w:val="48"/>
        </w:rPr>
      </w:pPr>
    </w:p>
    <w:p>
      <w:pPr>
        <w:widowControl/>
        <w:autoSpaceDE w:val="0"/>
        <w:autoSpaceDN w:val="0"/>
        <w:spacing w:line="500" w:lineRule="exact"/>
        <w:textAlignment w:val="bottom"/>
        <w:rPr>
          <w:rFonts w:ascii="宋体" w:hAnsi="宋体"/>
          <w:b/>
          <w:color w:val="000000"/>
          <w:sz w:val="48"/>
        </w:rPr>
      </w:pPr>
    </w:p>
    <w:p>
      <w:pPr>
        <w:widowControl/>
        <w:autoSpaceDE w:val="0"/>
        <w:autoSpaceDN w:val="0"/>
        <w:spacing w:line="500" w:lineRule="exact"/>
        <w:jc w:val="center"/>
        <w:textAlignment w:val="bottom"/>
        <w:rPr>
          <w:rFonts w:ascii="宋体" w:hAnsi="宋体"/>
          <w:b/>
          <w:color w:val="000000"/>
          <w:sz w:val="36"/>
        </w:rPr>
      </w:pPr>
    </w:p>
    <w:p>
      <w:pPr>
        <w:widowControl/>
        <w:autoSpaceDE w:val="0"/>
        <w:autoSpaceDN w:val="0"/>
        <w:spacing w:line="500" w:lineRule="exact"/>
        <w:jc w:val="center"/>
        <w:textAlignment w:val="bottom"/>
        <w:rPr>
          <w:rFonts w:ascii="宋体" w:hAnsi="宋体"/>
          <w:b/>
          <w:color w:val="000000"/>
          <w:sz w:val="36"/>
        </w:rPr>
      </w:pPr>
    </w:p>
    <w:p>
      <w:pPr>
        <w:ind w:firstLine="1108" w:firstLineChars="345"/>
        <w:rPr>
          <w:rFonts w:ascii="宋体" w:hAnsi="宋体"/>
          <w:b/>
          <w:color w:val="000000"/>
          <w:sz w:val="32"/>
          <w:szCs w:val="32"/>
        </w:rPr>
      </w:pPr>
      <w:r>
        <w:rPr>
          <w:rFonts w:hint="eastAsia" w:ascii="宋体" w:hAnsi="宋体"/>
          <w:b/>
          <w:color w:val="000000"/>
          <w:sz w:val="32"/>
          <w:szCs w:val="32"/>
        </w:rPr>
        <w:t>甲方：中国铁塔股份有限公司成都市分公司</w:t>
      </w:r>
    </w:p>
    <w:p>
      <w:pPr>
        <w:ind w:firstLine="1108" w:firstLineChars="345"/>
        <w:rPr>
          <w:rFonts w:ascii="宋体" w:hAnsi="宋体"/>
          <w:b/>
          <w:color w:val="000000"/>
          <w:sz w:val="32"/>
          <w:szCs w:val="32"/>
        </w:rPr>
      </w:pPr>
      <w:r>
        <w:rPr>
          <w:rFonts w:hint="eastAsia"/>
          <w:b/>
          <w:color w:val="000000"/>
          <w:sz w:val="32"/>
          <w:szCs w:val="32"/>
        </w:rPr>
        <w:t>乙方：</w:t>
      </w:r>
      <w:r>
        <w:rPr>
          <w:rFonts w:ascii="宋体" w:hAnsi="宋体"/>
          <w:b/>
          <w:color w:val="000000"/>
          <w:sz w:val="32"/>
          <w:szCs w:val="32"/>
        </w:rPr>
        <w:t xml:space="preserve"> </w:t>
      </w:r>
    </w:p>
    <w:p>
      <w:pPr>
        <w:widowControl/>
        <w:autoSpaceDE w:val="0"/>
        <w:autoSpaceDN w:val="0"/>
        <w:spacing w:line="500" w:lineRule="exact"/>
        <w:jc w:val="center"/>
        <w:textAlignment w:val="bottom"/>
        <w:rPr>
          <w:rFonts w:ascii="宋体" w:hAnsi="宋体"/>
          <w:b/>
          <w:color w:val="000000"/>
          <w:sz w:val="36"/>
        </w:rPr>
      </w:pPr>
    </w:p>
    <w:p>
      <w:pPr>
        <w:pStyle w:val="55"/>
        <w:widowControl/>
        <w:autoSpaceDE w:val="0"/>
        <w:autoSpaceDN w:val="0"/>
        <w:spacing w:line="500" w:lineRule="exact"/>
        <w:ind w:left="6000"/>
        <w:textAlignment w:val="bottom"/>
        <w:rPr>
          <w:rFonts w:ascii="宋体" w:hAnsi="宋体"/>
          <w:color w:val="000000"/>
        </w:rPr>
      </w:pPr>
    </w:p>
    <w:p>
      <w:pPr>
        <w:widowControl/>
        <w:autoSpaceDE w:val="0"/>
        <w:autoSpaceDN w:val="0"/>
        <w:spacing w:line="500" w:lineRule="exact"/>
        <w:textAlignment w:val="bottom"/>
        <w:rPr>
          <w:rFonts w:ascii="宋体" w:hAnsi="宋体"/>
          <w:color w:val="000000"/>
        </w:rPr>
      </w:pPr>
    </w:p>
    <w:p>
      <w:pPr>
        <w:widowControl/>
        <w:autoSpaceDE w:val="0"/>
        <w:autoSpaceDN w:val="0"/>
        <w:spacing w:line="500" w:lineRule="exact"/>
        <w:jc w:val="center"/>
        <w:textAlignment w:val="bottom"/>
        <w:rPr>
          <w:rFonts w:ascii="宋体" w:hAnsi="宋体"/>
          <w:b/>
          <w:color w:val="000000"/>
          <w:sz w:val="32"/>
        </w:rPr>
      </w:pPr>
      <w:r>
        <w:rPr>
          <w:color w:val="000000"/>
        </w:rPr>
        <w:br w:type="page"/>
      </w:r>
      <w:r>
        <w:rPr>
          <w:rFonts w:hint="eastAsia" w:ascii="宋体" w:hAnsi="宋体"/>
          <w:b/>
          <w:color w:val="000000"/>
          <w:sz w:val="32"/>
        </w:rPr>
        <w:t>目 录</w:t>
      </w:r>
    </w:p>
    <w:p>
      <w:pPr>
        <w:widowControl/>
        <w:autoSpaceDE w:val="0"/>
        <w:autoSpaceDN w:val="0"/>
        <w:spacing w:line="500" w:lineRule="exact"/>
        <w:jc w:val="center"/>
        <w:textAlignment w:val="bottom"/>
        <w:rPr>
          <w:rFonts w:ascii="宋体" w:hAnsi="宋体"/>
          <w:b/>
          <w:color w:val="000000"/>
          <w:sz w:val="32"/>
        </w:rPr>
      </w:pPr>
    </w:p>
    <w:p>
      <w:pPr>
        <w:pStyle w:val="65"/>
        <w:rPr>
          <w:b w:val="0"/>
          <w:bCs w:val="0"/>
          <w:sz w:val="21"/>
          <w:szCs w:val="22"/>
          <w:lang/>
        </w:rPr>
      </w:pPr>
      <w:r>
        <w:rPr>
          <w:rFonts w:ascii="Times New Roman" w:hAnsi="Times New Roman"/>
          <w:b w:val="0"/>
          <w:bCs w:val="0"/>
          <w:color w:val="000000"/>
        </w:rPr>
        <w:fldChar w:fldCharType="begin"/>
      </w:r>
      <w:r>
        <w:rPr>
          <w:bCs w:val="0"/>
          <w:color w:val="000000"/>
        </w:rPr>
        <w:instrText xml:space="preserve"> TOC \o "1-3" \h \z </w:instrText>
      </w:r>
      <w:r>
        <w:rPr>
          <w:rFonts w:ascii="Times New Roman" w:hAnsi="Times New Roman"/>
          <w:b w:val="0"/>
          <w:bCs w:val="0"/>
          <w:color w:val="000000"/>
        </w:rPr>
        <w:fldChar w:fldCharType="separate"/>
      </w:r>
      <w:r>
        <w:fldChar w:fldCharType="begin"/>
      </w:r>
      <w:r>
        <w:instrText xml:space="preserve"> HYPERLINK \l "_Toc467142271" </w:instrText>
      </w:r>
      <w:r>
        <w:fldChar w:fldCharType="separate"/>
      </w:r>
      <w:r>
        <w:rPr>
          <w:rStyle w:val="94"/>
          <w:rFonts w:hint="eastAsia"/>
          <w:lang/>
        </w:rPr>
        <w:t>第一条</w:t>
      </w:r>
      <w:r>
        <w:rPr>
          <w:rStyle w:val="94"/>
          <w:lang/>
        </w:rPr>
        <w:t xml:space="preserve">  </w:t>
      </w:r>
      <w:r>
        <w:rPr>
          <w:rStyle w:val="94"/>
          <w:rFonts w:hint="eastAsia"/>
          <w:lang/>
        </w:rPr>
        <w:t>协议双方当事人</w:t>
      </w:r>
      <w:r>
        <w:rPr>
          <w:lang/>
        </w:rPr>
        <w:tab/>
      </w:r>
      <w:r>
        <w:rPr>
          <w:lang/>
        </w:rPr>
        <w:fldChar w:fldCharType="end"/>
      </w:r>
    </w:p>
    <w:p>
      <w:pPr>
        <w:pStyle w:val="65"/>
        <w:rPr>
          <w:b w:val="0"/>
          <w:bCs w:val="0"/>
          <w:sz w:val="21"/>
          <w:szCs w:val="22"/>
          <w:lang/>
        </w:rPr>
      </w:pPr>
      <w:r>
        <w:fldChar w:fldCharType="begin"/>
      </w:r>
      <w:r>
        <w:instrText xml:space="preserve"> HYPERLINK \l "_Toc467142272" </w:instrText>
      </w:r>
      <w:r>
        <w:fldChar w:fldCharType="separate"/>
      </w:r>
      <w:r>
        <w:rPr>
          <w:rStyle w:val="94"/>
          <w:rFonts w:hint="eastAsia"/>
          <w:kern w:val="0"/>
          <w:lang/>
        </w:rPr>
        <w:t>第二条</w:t>
      </w:r>
      <w:r>
        <w:rPr>
          <w:rStyle w:val="94"/>
          <w:kern w:val="0"/>
          <w:lang/>
        </w:rPr>
        <w:t xml:space="preserve">  </w:t>
      </w:r>
      <w:r>
        <w:rPr>
          <w:rStyle w:val="94"/>
          <w:rFonts w:hint="eastAsia"/>
          <w:kern w:val="0"/>
          <w:lang/>
        </w:rPr>
        <w:t>定义</w:t>
      </w:r>
      <w:r>
        <w:rPr>
          <w:lang/>
        </w:rPr>
        <w:tab/>
      </w:r>
      <w:r>
        <w:rPr>
          <w:lang/>
        </w:rPr>
        <w:fldChar w:fldCharType="end"/>
      </w:r>
    </w:p>
    <w:p>
      <w:pPr>
        <w:pStyle w:val="65"/>
        <w:rPr>
          <w:b w:val="0"/>
          <w:bCs w:val="0"/>
          <w:sz w:val="21"/>
          <w:szCs w:val="22"/>
          <w:lang/>
        </w:rPr>
      </w:pPr>
      <w:r>
        <w:fldChar w:fldCharType="begin"/>
      </w:r>
      <w:r>
        <w:instrText xml:space="preserve"> HYPERLINK \l "_Toc467142273" </w:instrText>
      </w:r>
      <w:r>
        <w:fldChar w:fldCharType="separate"/>
      </w:r>
      <w:r>
        <w:rPr>
          <w:rStyle w:val="94"/>
          <w:rFonts w:hint="eastAsia"/>
          <w:kern w:val="0"/>
          <w:lang/>
        </w:rPr>
        <w:t>第三条</w:t>
      </w:r>
      <w:r>
        <w:rPr>
          <w:rStyle w:val="94"/>
          <w:kern w:val="0"/>
          <w:lang/>
        </w:rPr>
        <w:t xml:space="preserve">  </w:t>
      </w:r>
      <w:r>
        <w:rPr>
          <w:rStyle w:val="94"/>
          <w:rFonts w:hint="eastAsia"/>
          <w:kern w:val="0"/>
          <w:lang/>
        </w:rPr>
        <w:t>协议标的</w:t>
      </w:r>
      <w:r>
        <w:rPr>
          <w:lang/>
        </w:rPr>
        <w:tab/>
      </w:r>
      <w:r>
        <w:rPr>
          <w:lang/>
        </w:rPr>
        <w:fldChar w:fldCharType="end"/>
      </w:r>
    </w:p>
    <w:p>
      <w:pPr>
        <w:pStyle w:val="65"/>
        <w:rPr>
          <w:b w:val="0"/>
          <w:bCs w:val="0"/>
          <w:sz w:val="21"/>
          <w:szCs w:val="22"/>
          <w:lang/>
        </w:rPr>
      </w:pPr>
      <w:r>
        <w:fldChar w:fldCharType="begin"/>
      </w:r>
      <w:r>
        <w:instrText xml:space="preserve"> HYPERLINK \l "_Toc467142274" </w:instrText>
      </w:r>
      <w:r>
        <w:fldChar w:fldCharType="separate"/>
      </w:r>
      <w:r>
        <w:rPr>
          <w:rStyle w:val="94"/>
          <w:rFonts w:hint="eastAsia"/>
          <w:kern w:val="0"/>
          <w:lang/>
        </w:rPr>
        <w:t>第四条</w:t>
      </w:r>
      <w:r>
        <w:rPr>
          <w:rStyle w:val="94"/>
          <w:kern w:val="0"/>
          <w:lang/>
        </w:rPr>
        <w:t xml:space="preserve">  </w:t>
      </w:r>
      <w:r>
        <w:rPr>
          <w:rStyle w:val="94"/>
          <w:rFonts w:hint="eastAsia"/>
          <w:kern w:val="0"/>
          <w:lang/>
        </w:rPr>
        <w:t>协议服务范围、价格</w:t>
      </w:r>
      <w:r>
        <w:rPr>
          <w:lang/>
        </w:rPr>
        <w:tab/>
      </w:r>
      <w:r>
        <w:rPr>
          <w:lang/>
        </w:rPr>
        <w:fldChar w:fldCharType="end"/>
      </w:r>
    </w:p>
    <w:p>
      <w:pPr>
        <w:pStyle w:val="65"/>
        <w:rPr>
          <w:b w:val="0"/>
          <w:bCs w:val="0"/>
          <w:sz w:val="21"/>
          <w:szCs w:val="22"/>
          <w:lang/>
        </w:rPr>
      </w:pPr>
      <w:r>
        <w:fldChar w:fldCharType="begin"/>
      </w:r>
      <w:r>
        <w:instrText xml:space="preserve"> HYPERLINK \l "_Toc467142275" </w:instrText>
      </w:r>
      <w:r>
        <w:fldChar w:fldCharType="separate"/>
      </w:r>
      <w:r>
        <w:rPr>
          <w:rStyle w:val="94"/>
          <w:rFonts w:hint="eastAsia"/>
          <w:kern w:val="0"/>
          <w:lang/>
        </w:rPr>
        <w:t>第五条</w:t>
      </w:r>
      <w:r>
        <w:rPr>
          <w:rStyle w:val="94"/>
          <w:kern w:val="0"/>
          <w:lang/>
        </w:rPr>
        <w:t xml:space="preserve">  </w:t>
      </w:r>
      <w:r>
        <w:rPr>
          <w:rStyle w:val="94"/>
          <w:rFonts w:hint="eastAsia"/>
          <w:kern w:val="0"/>
          <w:lang/>
        </w:rPr>
        <w:t>双方一般义务</w:t>
      </w:r>
      <w:r>
        <w:rPr>
          <w:lang/>
        </w:rPr>
        <w:tab/>
      </w:r>
      <w:r>
        <w:rPr>
          <w:lang/>
        </w:rPr>
        <w:fldChar w:fldCharType="end"/>
      </w:r>
    </w:p>
    <w:p>
      <w:pPr>
        <w:pStyle w:val="65"/>
        <w:rPr>
          <w:b w:val="0"/>
          <w:bCs w:val="0"/>
          <w:sz w:val="21"/>
          <w:szCs w:val="22"/>
          <w:lang/>
        </w:rPr>
      </w:pPr>
      <w:r>
        <w:fldChar w:fldCharType="begin"/>
      </w:r>
      <w:r>
        <w:instrText xml:space="preserve"> HYPERLINK \l "_Toc467142276" </w:instrText>
      </w:r>
      <w:r>
        <w:fldChar w:fldCharType="separate"/>
      </w:r>
      <w:r>
        <w:rPr>
          <w:rStyle w:val="94"/>
          <w:rFonts w:hint="eastAsia"/>
          <w:kern w:val="0"/>
          <w:lang/>
        </w:rPr>
        <w:t>第六条</w:t>
      </w:r>
      <w:r>
        <w:rPr>
          <w:rStyle w:val="94"/>
          <w:kern w:val="0"/>
          <w:lang/>
        </w:rPr>
        <w:t xml:space="preserve">  </w:t>
      </w:r>
      <w:r>
        <w:rPr>
          <w:rStyle w:val="94"/>
          <w:rFonts w:hint="eastAsia"/>
          <w:kern w:val="0"/>
          <w:lang/>
        </w:rPr>
        <w:t>乙方服务承诺</w:t>
      </w:r>
      <w:r>
        <w:rPr>
          <w:lang/>
        </w:rPr>
        <w:tab/>
      </w:r>
      <w:r>
        <w:rPr>
          <w:lang/>
        </w:rPr>
        <w:fldChar w:fldCharType="end"/>
      </w:r>
    </w:p>
    <w:p>
      <w:pPr>
        <w:pStyle w:val="65"/>
        <w:rPr>
          <w:b w:val="0"/>
          <w:bCs w:val="0"/>
          <w:sz w:val="21"/>
          <w:szCs w:val="22"/>
          <w:lang/>
        </w:rPr>
      </w:pPr>
      <w:r>
        <w:fldChar w:fldCharType="begin"/>
      </w:r>
      <w:r>
        <w:instrText xml:space="preserve"> HYPERLINK \l "_Toc467142277" </w:instrText>
      </w:r>
      <w:r>
        <w:fldChar w:fldCharType="separate"/>
      </w:r>
      <w:r>
        <w:rPr>
          <w:rStyle w:val="94"/>
          <w:rFonts w:hint="eastAsia"/>
          <w:lang/>
        </w:rPr>
        <w:t>第七条</w:t>
      </w:r>
      <w:r>
        <w:rPr>
          <w:rStyle w:val="94"/>
          <w:lang/>
        </w:rPr>
        <w:t xml:space="preserve">  </w:t>
      </w:r>
      <w:r>
        <w:rPr>
          <w:rStyle w:val="94"/>
          <w:rFonts w:hint="eastAsia"/>
          <w:lang/>
        </w:rPr>
        <w:t>还建通信设施验收移交</w:t>
      </w:r>
      <w:r>
        <w:rPr>
          <w:lang/>
        </w:rPr>
        <w:tab/>
      </w:r>
      <w:r>
        <w:rPr>
          <w:lang/>
        </w:rPr>
        <w:fldChar w:fldCharType="end"/>
      </w:r>
    </w:p>
    <w:p>
      <w:pPr>
        <w:pStyle w:val="65"/>
        <w:rPr>
          <w:b w:val="0"/>
          <w:bCs w:val="0"/>
          <w:sz w:val="21"/>
          <w:szCs w:val="22"/>
          <w:lang/>
        </w:rPr>
      </w:pPr>
      <w:r>
        <w:fldChar w:fldCharType="begin"/>
      </w:r>
      <w:r>
        <w:instrText xml:space="preserve"> HYPERLINK \l "_Toc467142278" </w:instrText>
      </w:r>
      <w:r>
        <w:fldChar w:fldCharType="separate"/>
      </w:r>
      <w:r>
        <w:rPr>
          <w:rStyle w:val="94"/>
          <w:rFonts w:hint="eastAsia"/>
          <w:lang/>
        </w:rPr>
        <w:t>第八条</w:t>
      </w:r>
      <w:r>
        <w:rPr>
          <w:rStyle w:val="94"/>
          <w:lang/>
        </w:rPr>
        <w:t xml:space="preserve">  </w:t>
      </w:r>
      <w:r>
        <w:rPr>
          <w:rStyle w:val="94"/>
          <w:rFonts w:hint="eastAsia"/>
          <w:lang/>
        </w:rPr>
        <w:t>主要工作流程</w:t>
      </w:r>
      <w:r>
        <w:rPr>
          <w:lang/>
        </w:rPr>
        <w:tab/>
      </w:r>
      <w:r>
        <w:rPr>
          <w:lang/>
        </w:rPr>
        <w:fldChar w:fldCharType="end"/>
      </w:r>
    </w:p>
    <w:p>
      <w:pPr>
        <w:pStyle w:val="65"/>
        <w:rPr>
          <w:b w:val="0"/>
          <w:bCs w:val="0"/>
          <w:sz w:val="21"/>
          <w:szCs w:val="22"/>
          <w:lang/>
        </w:rPr>
      </w:pPr>
      <w:r>
        <w:fldChar w:fldCharType="begin"/>
      </w:r>
      <w:r>
        <w:instrText xml:space="preserve"> HYPERLINK \l "_Toc467142279" </w:instrText>
      </w:r>
      <w:r>
        <w:fldChar w:fldCharType="separate"/>
      </w:r>
      <w:r>
        <w:rPr>
          <w:rStyle w:val="94"/>
          <w:rFonts w:hint="eastAsia"/>
          <w:kern w:val="0"/>
          <w:lang/>
        </w:rPr>
        <w:t>第九条</w:t>
      </w:r>
      <w:r>
        <w:rPr>
          <w:rStyle w:val="94"/>
          <w:kern w:val="0"/>
          <w:lang/>
        </w:rPr>
        <w:t xml:space="preserve">  </w:t>
      </w:r>
      <w:r>
        <w:rPr>
          <w:rStyle w:val="94"/>
          <w:rFonts w:hint="eastAsia"/>
          <w:kern w:val="0"/>
          <w:lang/>
        </w:rPr>
        <w:t>违约责任</w:t>
      </w:r>
      <w:r>
        <w:rPr>
          <w:lang/>
        </w:rPr>
        <w:tab/>
      </w:r>
      <w:r>
        <w:rPr>
          <w:lang/>
        </w:rPr>
        <w:fldChar w:fldCharType="end"/>
      </w:r>
    </w:p>
    <w:p>
      <w:pPr>
        <w:pStyle w:val="65"/>
        <w:rPr>
          <w:b w:val="0"/>
          <w:bCs w:val="0"/>
          <w:sz w:val="21"/>
          <w:szCs w:val="22"/>
          <w:lang/>
        </w:rPr>
      </w:pPr>
      <w:r>
        <w:fldChar w:fldCharType="begin"/>
      </w:r>
      <w:r>
        <w:instrText xml:space="preserve"> HYPERLINK \l "_Toc467142280" </w:instrText>
      </w:r>
      <w:r>
        <w:fldChar w:fldCharType="separate"/>
      </w:r>
      <w:r>
        <w:rPr>
          <w:rStyle w:val="94"/>
          <w:rFonts w:hint="eastAsia"/>
          <w:lang/>
        </w:rPr>
        <w:t>第十条</w:t>
      </w:r>
      <w:r>
        <w:rPr>
          <w:rStyle w:val="94"/>
          <w:lang/>
        </w:rPr>
        <w:t xml:space="preserve">  </w:t>
      </w:r>
      <w:r>
        <w:rPr>
          <w:rStyle w:val="94"/>
          <w:rFonts w:hint="eastAsia"/>
          <w:lang/>
        </w:rPr>
        <w:t>保密</w:t>
      </w:r>
      <w:r>
        <w:rPr>
          <w:lang/>
        </w:rPr>
        <w:tab/>
      </w:r>
      <w:r>
        <w:rPr>
          <w:lang/>
        </w:rPr>
        <w:fldChar w:fldCharType="end"/>
      </w:r>
    </w:p>
    <w:p>
      <w:pPr>
        <w:pStyle w:val="65"/>
        <w:rPr>
          <w:b w:val="0"/>
          <w:bCs w:val="0"/>
          <w:sz w:val="21"/>
          <w:szCs w:val="22"/>
          <w:lang/>
        </w:rPr>
      </w:pPr>
      <w:r>
        <w:fldChar w:fldCharType="begin"/>
      </w:r>
      <w:r>
        <w:instrText xml:space="preserve"> HYPERLINK \l "_Toc467142281" </w:instrText>
      </w:r>
      <w:r>
        <w:fldChar w:fldCharType="separate"/>
      </w:r>
      <w:r>
        <w:rPr>
          <w:rStyle w:val="94"/>
          <w:rFonts w:hint="eastAsia"/>
          <w:lang/>
        </w:rPr>
        <w:t>第十一条</w:t>
      </w:r>
      <w:r>
        <w:rPr>
          <w:rStyle w:val="94"/>
          <w:lang/>
        </w:rPr>
        <w:t xml:space="preserve">  </w:t>
      </w:r>
      <w:r>
        <w:rPr>
          <w:rStyle w:val="94"/>
          <w:rFonts w:hint="eastAsia"/>
          <w:lang/>
        </w:rPr>
        <w:t xml:space="preserve">不可抗力 </w:t>
      </w:r>
      <w:r>
        <w:rPr>
          <w:rStyle w:val="94"/>
          <w:lang/>
        </w:rPr>
        <w:fldChar w:fldCharType="end"/>
      </w:r>
    </w:p>
    <w:p>
      <w:pPr>
        <w:pStyle w:val="65"/>
        <w:rPr>
          <w:b w:val="0"/>
          <w:bCs w:val="0"/>
          <w:sz w:val="21"/>
          <w:szCs w:val="22"/>
          <w:lang/>
        </w:rPr>
      </w:pPr>
      <w:r>
        <w:fldChar w:fldCharType="begin"/>
      </w:r>
      <w:r>
        <w:instrText xml:space="preserve"> HYPERLINK \l "_Toc467142282" </w:instrText>
      </w:r>
      <w:r>
        <w:fldChar w:fldCharType="separate"/>
      </w:r>
      <w:r>
        <w:rPr>
          <w:rStyle w:val="94"/>
          <w:rFonts w:hint="eastAsia"/>
          <w:lang/>
        </w:rPr>
        <w:t>第十二条</w:t>
      </w:r>
      <w:r>
        <w:rPr>
          <w:rStyle w:val="94"/>
          <w:lang/>
        </w:rPr>
        <w:t xml:space="preserve">  </w:t>
      </w:r>
      <w:r>
        <w:rPr>
          <w:rStyle w:val="94"/>
          <w:rFonts w:hint="eastAsia"/>
          <w:lang/>
        </w:rPr>
        <w:t>通知与送达</w:t>
      </w:r>
      <w:r>
        <w:rPr>
          <w:lang/>
        </w:rPr>
        <w:tab/>
      </w:r>
      <w:r>
        <w:rPr>
          <w:lang/>
        </w:rPr>
        <w:fldChar w:fldCharType="end"/>
      </w:r>
    </w:p>
    <w:p>
      <w:pPr>
        <w:pStyle w:val="65"/>
        <w:rPr>
          <w:b w:val="0"/>
          <w:bCs w:val="0"/>
          <w:sz w:val="21"/>
          <w:szCs w:val="22"/>
          <w:lang/>
        </w:rPr>
      </w:pPr>
      <w:r>
        <w:fldChar w:fldCharType="begin"/>
      </w:r>
      <w:r>
        <w:instrText xml:space="preserve"> HYPERLINK \l "_Toc467142283" </w:instrText>
      </w:r>
      <w:r>
        <w:fldChar w:fldCharType="separate"/>
      </w:r>
      <w:r>
        <w:rPr>
          <w:rStyle w:val="94"/>
          <w:rFonts w:hint="eastAsia"/>
          <w:lang/>
        </w:rPr>
        <w:t>第十三条</w:t>
      </w:r>
      <w:r>
        <w:rPr>
          <w:rStyle w:val="94"/>
          <w:lang/>
        </w:rPr>
        <w:t xml:space="preserve">  </w:t>
      </w:r>
      <w:r>
        <w:rPr>
          <w:rStyle w:val="94"/>
          <w:rFonts w:hint="eastAsia"/>
          <w:lang/>
        </w:rPr>
        <w:t>法律适用和争议解决</w:t>
      </w:r>
      <w:r>
        <w:rPr>
          <w:lang/>
        </w:rPr>
        <w:tab/>
      </w:r>
      <w:r>
        <w:rPr>
          <w:lang/>
        </w:rPr>
        <w:fldChar w:fldCharType="end"/>
      </w:r>
    </w:p>
    <w:p>
      <w:pPr>
        <w:pStyle w:val="65"/>
        <w:rPr>
          <w:b w:val="0"/>
          <w:bCs w:val="0"/>
          <w:sz w:val="21"/>
          <w:szCs w:val="22"/>
          <w:lang/>
        </w:rPr>
      </w:pPr>
      <w:r>
        <w:fldChar w:fldCharType="begin"/>
      </w:r>
      <w:r>
        <w:instrText xml:space="preserve"> HYPERLINK \l "_Toc467142284" </w:instrText>
      </w:r>
      <w:r>
        <w:fldChar w:fldCharType="separate"/>
      </w:r>
      <w:r>
        <w:rPr>
          <w:rStyle w:val="94"/>
          <w:rFonts w:hint="eastAsia"/>
          <w:lang/>
        </w:rPr>
        <w:t>第十四条</w:t>
      </w:r>
      <w:r>
        <w:rPr>
          <w:rStyle w:val="94"/>
          <w:lang/>
        </w:rPr>
        <w:t xml:space="preserve">  </w:t>
      </w:r>
      <w:r>
        <w:rPr>
          <w:rStyle w:val="94"/>
          <w:rFonts w:hint="eastAsia"/>
          <w:lang/>
        </w:rPr>
        <w:t>协议生效、终止及其他</w:t>
      </w:r>
      <w:r>
        <w:rPr>
          <w:lang/>
        </w:rPr>
        <w:tab/>
      </w:r>
      <w:r>
        <w:rPr>
          <w:lang/>
        </w:rPr>
        <w:fldChar w:fldCharType="end"/>
      </w:r>
    </w:p>
    <w:p>
      <w:pPr>
        <w:pStyle w:val="65"/>
        <w:rPr>
          <w:b w:val="0"/>
          <w:bCs w:val="0"/>
          <w:sz w:val="21"/>
          <w:szCs w:val="22"/>
          <w:lang/>
        </w:rPr>
      </w:pPr>
      <w:r>
        <w:fldChar w:fldCharType="begin"/>
      </w:r>
      <w:r>
        <w:instrText xml:space="preserve"> HYPERLINK \l "_Toc467142285" </w:instrText>
      </w:r>
      <w:r>
        <w:fldChar w:fldCharType="separate"/>
      </w:r>
      <w:r>
        <w:rPr>
          <w:rStyle w:val="94"/>
          <w:rFonts w:hint="eastAsia"/>
          <w:lang/>
        </w:rPr>
        <w:t>第十五条</w:t>
      </w:r>
      <w:r>
        <w:rPr>
          <w:rStyle w:val="94"/>
          <w:lang/>
        </w:rPr>
        <w:t xml:space="preserve">  </w:t>
      </w:r>
      <w:r>
        <w:rPr>
          <w:rStyle w:val="94"/>
          <w:rFonts w:hint="eastAsia"/>
          <w:lang/>
        </w:rPr>
        <w:t>协议附件</w:t>
      </w:r>
      <w:r>
        <w:rPr>
          <w:lang/>
        </w:rPr>
        <w:tab/>
      </w:r>
      <w:r>
        <w:rPr>
          <w:lang/>
        </w:rPr>
        <w:fldChar w:fldCharType="end"/>
      </w:r>
    </w:p>
    <w:p>
      <w:pPr>
        <w:widowControl/>
        <w:autoSpaceDE w:val="0"/>
        <w:autoSpaceDN w:val="0"/>
        <w:spacing w:line="480" w:lineRule="auto"/>
        <w:textAlignment w:val="bottom"/>
        <w:rPr>
          <w:rFonts w:ascii="宋体" w:hAnsi="宋体"/>
          <w:color w:val="000000"/>
        </w:rPr>
      </w:pPr>
      <w:r>
        <w:rPr>
          <w:rFonts w:ascii="宋体" w:hAnsi="宋体"/>
          <w:b/>
          <w:color w:val="000000"/>
        </w:rPr>
        <w:fldChar w:fldCharType="end"/>
      </w:r>
      <w:bookmarkStart w:id="45" w:name="_Toc48999684"/>
      <w:bookmarkStart w:id="46" w:name="_Toc48999872"/>
    </w:p>
    <w:p>
      <w:pPr>
        <w:pStyle w:val="90"/>
        <w:jc w:val="both"/>
        <w:rPr>
          <w:rFonts w:ascii="宋体" w:hAnsi="宋体"/>
          <w:bCs w:val="0"/>
          <w:color w:val="000000"/>
          <w:sz w:val="24"/>
          <w:szCs w:val="24"/>
        </w:rPr>
      </w:pPr>
      <w:bookmarkStart w:id="47" w:name="_Toc467142271"/>
      <w:bookmarkStart w:id="48" w:name="_Toc491334966"/>
      <w:r>
        <w:rPr>
          <w:rFonts w:hint="eastAsia" w:ascii="宋体" w:hAnsi="宋体"/>
          <w:bCs w:val="0"/>
          <w:color w:val="000000"/>
          <w:sz w:val="24"/>
          <w:szCs w:val="24"/>
        </w:rPr>
        <w:t>第一条  协议双方当事人</w:t>
      </w:r>
      <w:bookmarkEnd w:id="45"/>
      <w:bookmarkEnd w:id="46"/>
      <w:bookmarkEnd w:id="47"/>
      <w:bookmarkEnd w:id="48"/>
    </w:p>
    <w:p>
      <w:pPr>
        <w:rPr>
          <w:rFonts w:ascii="宋体" w:hAnsi="宋体"/>
          <w:b/>
          <w:color w:val="000000"/>
        </w:rPr>
      </w:pPr>
    </w:p>
    <w:p>
      <w:pPr>
        <w:rPr>
          <w:rFonts w:ascii="宋体" w:hAnsi="宋体"/>
          <w:b/>
          <w:color w:val="000000"/>
          <w:sz w:val="32"/>
          <w:szCs w:val="32"/>
        </w:rPr>
      </w:pPr>
      <w:r>
        <w:rPr>
          <w:rFonts w:hint="eastAsia" w:ascii="宋体" w:hAnsi="宋体"/>
          <w:b/>
          <w:color w:val="000000"/>
        </w:rPr>
        <w:t>甲方</w:t>
      </w:r>
      <w:r>
        <w:rPr>
          <w:rFonts w:hint="eastAsia" w:ascii="宋体" w:hAnsi="宋体"/>
          <w:color w:val="000000"/>
        </w:rPr>
        <w:t>：</w:t>
      </w:r>
      <w:r>
        <w:rPr>
          <w:rFonts w:hint="eastAsia" w:ascii="宋体" w:hAnsi="宋体"/>
          <w:b/>
          <w:color w:val="000000"/>
        </w:rPr>
        <w:t>中国铁塔股份有限公司成都市分公司</w:t>
      </w:r>
    </w:p>
    <w:p>
      <w:pPr>
        <w:widowControl/>
        <w:autoSpaceDE w:val="0"/>
        <w:autoSpaceDN w:val="0"/>
        <w:spacing w:line="500" w:lineRule="exact"/>
        <w:textAlignment w:val="bottom"/>
        <w:rPr>
          <w:rFonts w:ascii="宋体" w:hAnsi="宋体"/>
          <w:color w:val="000000"/>
        </w:rPr>
      </w:pPr>
      <w:r>
        <w:rPr>
          <w:rFonts w:hint="eastAsia" w:ascii="宋体" w:hAnsi="宋体"/>
          <w:color w:val="000000"/>
        </w:rPr>
        <w:t>法定地址：【        】</w:t>
      </w:r>
    </w:p>
    <w:p>
      <w:pPr>
        <w:widowControl/>
        <w:autoSpaceDE w:val="0"/>
        <w:autoSpaceDN w:val="0"/>
        <w:spacing w:line="500" w:lineRule="exact"/>
        <w:textAlignment w:val="bottom"/>
        <w:rPr>
          <w:rFonts w:ascii="宋体" w:hAnsi="宋体"/>
          <w:color w:val="000000"/>
        </w:rPr>
      </w:pPr>
      <w:r>
        <w:rPr>
          <w:rFonts w:hint="eastAsia" w:ascii="宋体" w:hAnsi="宋体"/>
          <w:color w:val="000000"/>
        </w:rPr>
        <w:t>法定代表人：【      】</w:t>
      </w:r>
    </w:p>
    <w:p>
      <w:pPr>
        <w:widowControl/>
        <w:autoSpaceDE w:val="0"/>
        <w:autoSpaceDN w:val="0"/>
        <w:spacing w:line="500" w:lineRule="exact"/>
        <w:textAlignment w:val="bottom"/>
        <w:rPr>
          <w:rFonts w:ascii="宋体" w:hAnsi="宋体"/>
          <w:color w:val="000000"/>
        </w:rPr>
      </w:pPr>
      <w:r>
        <w:rPr>
          <w:rFonts w:hint="eastAsia" w:ascii="宋体" w:hAnsi="宋体"/>
          <w:b/>
          <w:color w:val="000000"/>
        </w:rPr>
        <w:t>乙方</w:t>
      </w:r>
      <w:r>
        <w:rPr>
          <w:rFonts w:hint="eastAsia" w:ascii="宋体" w:hAnsi="宋体"/>
          <w:color w:val="000000"/>
        </w:rPr>
        <w:t>：</w:t>
      </w:r>
      <w:r>
        <w:rPr>
          <w:rFonts w:ascii="宋体" w:hAnsi="宋体"/>
          <w:color w:val="000000"/>
        </w:rPr>
        <w:t xml:space="preserve"> </w:t>
      </w:r>
    </w:p>
    <w:p>
      <w:pPr>
        <w:widowControl/>
        <w:autoSpaceDE w:val="0"/>
        <w:autoSpaceDN w:val="0"/>
        <w:spacing w:line="500" w:lineRule="exact"/>
        <w:textAlignment w:val="bottom"/>
        <w:rPr>
          <w:rFonts w:ascii="宋体" w:hAnsi="宋体"/>
          <w:color w:val="000000"/>
        </w:rPr>
      </w:pPr>
      <w:r>
        <w:rPr>
          <w:rFonts w:hint="eastAsia" w:ascii="宋体" w:hAnsi="宋体"/>
          <w:color w:val="000000"/>
        </w:rPr>
        <w:t>法定地址：【                      】</w:t>
      </w:r>
    </w:p>
    <w:p>
      <w:pPr>
        <w:widowControl/>
        <w:autoSpaceDE w:val="0"/>
        <w:autoSpaceDN w:val="0"/>
        <w:spacing w:line="500" w:lineRule="exact"/>
        <w:textAlignment w:val="bottom"/>
        <w:rPr>
          <w:rFonts w:ascii="宋体" w:hAnsi="宋体"/>
          <w:color w:val="000000"/>
        </w:rPr>
      </w:pPr>
      <w:r>
        <w:rPr>
          <w:rFonts w:hint="eastAsia" w:ascii="宋体" w:hAnsi="宋体"/>
          <w:color w:val="000000"/>
        </w:rPr>
        <w:t>法定代表人：【   】</w:t>
      </w:r>
    </w:p>
    <w:p>
      <w:pPr>
        <w:widowControl/>
        <w:autoSpaceDE w:val="0"/>
        <w:autoSpaceDN w:val="0"/>
        <w:spacing w:line="500" w:lineRule="exact"/>
        <w:textAlignment w:val="bottom"/>
        <w:rPr>
          <w:rFonts w:ascii="宋体" w:hAnsi="宋体"/>
          <w:b/>
          <w:color w:val="000000"/>
          <w:highlight w:val="yellow"/>
        </w:rPr>
      </w:pPr>
    </w:p>
    <w:p>
      <w:pPr>
        <w:pStyle w:val="55"/>
        <w:spacing w:line="500" w:lineRule="exact"/>
        <w:ind w:left="113" w:leftChars="47"/>
        <w:rPr>
          <w:rFonts w:ascii="宋体" w:hAnsi="宋体"/>
          <w:b/>
          <w:color w:val="000000"/>
        </w:rPr>
      </w:pPr>
      <w:r>
        <w:rPr>
          <w:rFonts w:hint="eastAsia" w:ascii="宋体" w:hAnsi="宋体"/>
          <w:b/>
          <w:color w:val="000000"/>
        </w:rPr>
        <w:t>鉴于：</w:t>
      </w:r>
    </w:p>
    <w:p>
      <w:pPr>
        <w:pStyle w:val="55"/>
        <w:spacing w:line="500" w:lineRule="exact"/>
        <w:ind w:left="113" w:leftChars="47"/>
        <w:rPr>
          <w:rFonts w:ascii="宋体" w:hAnsi="宋体"/>
          <w:color w:val="000000"/>
        </w:rPr>
      </w:pPr>
      <w:r>
        <w:rPr>
          <w:rFonts w:hint="eastAsia" w:ascii="宋体" w:hAnsi="宋体"/>
          <w:color w:val="000000"/>
        </w:rPr>
        <w:t>1．甲方：</w:t>
      </w:r>
      <w:r>
        <w:rPr>
          <w:rFonts w:hint="eastAsia" w:ascii="宋体" w:hAnsi="宋体"/>
          <w:color w:val="000000"/>
          <w:u w:val="single"/>
        </w:rPr>
        <w:t>中国铁塔股份有限公司成都市分公司</w:t>
      </w:r>
      <w:r>
        <w:rPr>
          <w:rFonts w:hint="eastAsia" w:ascii="宋体" w:hAnsi="宋体"/>
          <w:color w:val="000000"/>
        </w:rPr>
        <w:t>具有签署本协议的合法主体资格，且在签署本协议时无任何法律障碍和重大事件影响甲方继续正常存续和履行本协议的能力。</w:t>
      </w:r>
    </w:p>
    <w:p>
      <w:pPr>
        <w:pStyle w:val="55"/>
        <w:spacing w:line="500" w:lineRule="exact"/>
        <w:ind w:left="113" w:leftChars="47"/>
        <w:rPr>
          <w:rFonts w:ascii="宋体" w:hAnsi="宋体"/>
          <w:color w:val="000000"/>
        </w:rPr>
      </w:pPr>
      <w:r>
        <w:rPr>
          <w:rFonts w:hint="eastAsia" w:ascii="宋体" w:hAnsi="宋体"/>
          <w:color w:val="000000"/>
        </w:rPr>
        <w:t>2.乙方：</w:t>
      </w:r>
      <w:r>
        <w:rPr>
          <w:rFonts w:hint="eastAsia" w:ascii="宋体" w:hAnsi="宋体"/>
          <w:color w:val="000000"/>
          <w:u w:val="single"/>
        </w:rPr>
        <w:t xml:space="preserve">                 </w:t>
      </w:r>
      <w:r>
        <w:rPr>
          <w:rFonts w:hint="eastAsia" w:ascii="宋体" w:hAnsi="宋体"/>
          <w:color w:val="000000"/>
        </w:rPr>
        <w:t>具有签署本协议的合法主体资格，且在签署本协议时无任何法律障碍和重大事件影响乙方继续正常存续和履行本协议的能力。</w:t>
      </w:r>
    </w:p>
    <w:p>
      <w:pPr>
        <w:pStyle w:val="55"/>
        <w:spacing w:line="500" w:lineRule="exact"/>
        <w:ind w:left="1027" w:leftChars="228" w:hanging="480" w:hangingChars="200"/>
        <w:rPr>
          <w:rFonts w:ascii="宋体" w:hAnsi="宋体"/>
          <w:color w:val="000000"/>
        </w:rPr>
      </w:pPr>
      <w:r>
        <w:rPr>
          <w:rFonts w:hint="eastAsia" w:ascii="宋体" w:hAnsi="宋体"/>
          <w:color w:val="000000"/>
        </w:rPr>
        <w:t>3．</w:t>
      </w:r>
      <w:r>
        <w:rPr>
          <w:rFonts w:hint="eastAsia" w:ascii="宋体" w:hAnsi="宋体" w:cs="宋体"/>
          <w:color w:val="000000"/>
        </w:rPr>
        <w:t>乙方向甲方提供服务所具备的资质</w:t>
      </w:r>
      <w:r>
        <w:rPr>
          <w:rFonts w:hint="eastAsia" w:ascii="宋体" w:hAnsi="宋体"/>
          <w:color w:val="000000"/>
        </w:rPr>
        <w:t>。</w:t>
      </w:r>
    </w:p>
    <w:p>
      <w:pPr>
        <w:pStyle w:val="55"/>
        <w:spacing w:line="500" w:lineRule="exact"/>
        <w:ind w:left="1027" w:leftChars="228" w:hanging="480" w:hangingChars="200"/>
        <w:rPr>
          <w:rFonts w:ascii="宋体" w:hAnsi="宋体"/>
          <w:color w:val="000000"/>
        </w:rPr>
      </w:pPr>
      <w:r>
        <w:rPr>
          <w:rFonts w:hint="eastAsia" w:ascii="宋体" w:hAnsi="宋体"/>
          <w:color w:val="000000"/>
        </w:rPr>
        <w:t>4．甲方同意乙方提供本协议标的物的服务。</w:t>
      </w:r>
    </w:p>
    <w:p>
      <w:pPr>
        <w:pStyle w:val="55"/>
        <w:spacing w:line="500" w:lineRule="exact"/>
        <w:ind w:left="113" w:leftChars="47"/>
        <w:rPr>
          <w:rFonts w:ascii="宋体" w:hAnsi="宋体"/>
          <w:color w:val="000000"/>
        </w:rPr>
      </w:pPr>
      <w:r>
        <w:rPr>
          <w:rFonts w:hint="eastAsia" w:ascii="宋体" w:hAnsi="宋体"/>
          <w:color w:val="000000"/>
        </w:rPr>
        <w:t xml:space="preserve">为此，本协议双方当事人本着平等互惠、协商一致的原则，授权各自的代表按照下述条款签署本协议。 </w:t>
      </w:r>
    </w:p>
    <w:p>
      <w:pPr>
        <w:pStyle w:val="90"/>
        <w:jc w:val="both"/>
        <w:rPr>
          <w:rFonts w:ascii="宋体" w:hAnsi="宋体"/>
          <w:bCs w:val="0"/>
          <w:color w:val="000000"/>
          <w:kern w:val="0"/>
          <w:sz w:val="24"/>
          <w:szCs w:val="20"/>
        </w:rPr>
      </w:pPr>
      <w:bookmarkStart w:id="49" w:name="_Toc48999685"/>
      <w:bookmarkStart w:id="50" w:name="_Toc48999873"/>
      <w:bookmarkStart w:id="51" w:name="_Toc467142272"/>
      <w:bookmarkStart w:id="52" w:name="_Toc491334967"/>
      <w:r>
        <w:rPr>
          <w:rFonts w:hint="eastAsia" w:ascii="宋体" w:hAnsi="宋体"/>
          <w:bCs w:val="0"/>
          <w:color w:val="000000"/>
          <w:kern w:val="0"/>
          <w:sz w:val="24"/>
          <w:szCs w:val="20"/>
        </w:rPr>
        <w:t>第二条  定义</w:t>
      </w:r>
      <w:bookmarkEnd w:id="49"/>
      <w:bookmarkEnd w:id="50"/>
      <w:bookmarkEnd w:id="51"/>
      <w:bookmarkEnd w:id="52"/>
    </w:p>
    <w:p>
      <w:pPr>
        <w:spacing w:line="500" w:lineRule="exact"/>
        <w:ind w:firstLine="480" w:firstLineChars="200"/>
        <w:rPr>
          <w:rFonts w:ascii="宋体" w:hAnsi="宋体"/>
          <w:color w:val="000000"/>
        </w:rPr>
      </w:pPr>
      <w:r>
        <w:rPr>
          <w:rFonts w:hint="eastAsia" w:ascii="宋体" w:hAnsi="宋体"/>
          <w:color w:val="000000"/>
        </w:rPr>
        <w:t>2.1 “一方”：指乙方或甲方中的任何一方。</w:t>
      </w:r>
    </w:p>
    <w:p>
      <w:pPr>
        <w:spacing w:line="500" w:lineRule="exact"/>
        <w:ind w:firstLine="480" w:firstLineChars="200"/>
        <w:rPr>
          <w:rFonts w:ascii="宋体" w:hAnsi="宋体"/>
          <w:color w:val="000000"/>
        </w:rPr>
      </w:pPr>
      <w:r>
        <w:rPr>
          <w:rFonts w:hint="eastAsia" w:ascii="宋体" w:hAnsi="宋体"/>
          <w:color w:val="000000"/>
        </w:rPr>
        <w:t>2.2 “双方”：指乙方和甲方。</w:t>
      </w:r>
    </w:p>
    <w:p>
      <w:pPr>
        <w:spacing w:line="500" w:lineRule="exact"/>
        <w:ind w:firstLine="480" w:firstLineChars="200"/>
        <w:rPr>
          <w:rFonts w:ascii="宋体" w:hAnsi="宋体"/>
          <w:color w:val="000000"/>
        </w:rPr>
      </w:pPr>
      <w:r>
        <w:rPr>
          <w:rFonts w:hint="eastAsia" w:ascii="宋体" w:hAnsi="宋体"/>
          <w:color w:val="000000"/>
        </w:rPr>
        <w:t>2.3 “协议”：指由本协议正文及与本协议正文不可分割的附件、补充协议共同构成的整体。</w:t>
      </w:r>
    </w:p>
    <w:p>
      <w:pPr>
        <w:spacing w:line="500" w:lineRule="exact"/>
        <w:ind w:firstLine="480" w:firstLineChars="200"/>
        <w:rPr>
          <w:rFonts w:ascii="宋体" w:hAnsi="宋体"/>
          <w:color w:val="000000"/>
        </w:rPr>
      </w:pPr>
      <w:r>
        <w:rPr>
          <w:rFonts w:hint="eastAsia" w:ascii="宋体" w:hAnsi="宋体"/>
          <w:color w:val="000000"/>
        </w:rPr>
        <w:t>2.4 “技术服务”或“服务”：指按协议规定由乙方向甲方做出的行为服务和承诺。</w:t>
      </w:r>
    </w:p>
    <w:p>
      <w:pPr>
        <w:spacing w:line="500" w:lineRule="exact"/>
        <w:ind w:firstLine="480" w:firstLineChars="200"/>
        <w:rPr>
          <w:rFonts w:ascii="宋体" w:hAnsi="宋体"/>
          <w:color w:val="000000"/>
        </w:rPr>
      </w:pPr>
      <w:r>
        <w:rPr>
          <w:rFonts w:hint="eastAsia" w:ascii="宋体" w:hAnsi="宋体"/>
          <w:color w:val="000000"/>
        </w:rPr>
        <w:t>2.5 工作日：指每天工作八小时，每周工作五天，不包括中华人民共和国规定的法定节假日。</w:t>
      </w:r>
    </w:p>
    <w:p>
      <w:pPr>
        <w:tabs>
          <w:tab w:val="left" w:pos="615"/>
        </w:tabs>
        <w:spacing w:line="500" w:lineRule="exact"/>
        <w:ind w:firstLine="480" w:firstLineChars="200"/>
        <w:rPr>
          <w:rFonts w:ascii="宋体" w:hAnsi="宋体"/>
          <w:color w:val="000000"/>
        </w:rPr>
      </w:pPr>
      <w:r>
        <w:rPr>
          <w:rFonts w:hint="eastAsia" w:ascii="宋体" w:hAnsi="宋体"/>
          <w:color w:val="000000"/>
        </w:rPr>
        <w:t>2.6 “甲方现场”或“现场”： 指甲方确定的提供现场服务的指定的场所。</w:t>
      </w:r>
    </w:p>
    <w:p>
      <w:pPr>
        <w:tabs>
          <w:tab w:val="left" w:pos="615"/>
        </w:tabs>
        <w:spacing w:line="500" w:lineRule="exact"/>
        <w:ind w:firstLine="480" w:firstLineChars="200"/>
        <w:rPr>
          <w:rFonts w:ascii="宋体" w:hAnsi="宋体"/>
          <w:color w:val="000000"/>
        </w:rPr>
      </w:pPr>
      <w:r>
        <w:rPr>
          <w:rFonts w:hint="eastAsia" w:ascii="宋体" w:hAnsi="宋体"/>
          <w:color w:val="000000"/>
        </w:rPr>
        <w:t>2.7 还建项目需求方：市政部门、建设平台公司或各类企业主由于自身工程建设、施工开发等原因影响到成都铁塔现有通信设施，需将通信设施移位、搬离、拆除，向成都铁塔还建原有通信设施。</w:t>
      </w:r>
    </w:p>
    <w:p>
      <w:pPr>
        <w:tabs>
          <w:tab w:val="left" w:pos="615"/>
        </w:tabs>
        <w:spacing w:line="500" w:lineRule="exact"/>
        <w:ind w:firstLine="480" w:firstLineChars="200"/>
        <w:rPr>
          <w:rFonts w:ascii="宋体" w:hAnsi="宋体"/>
          <w:color w:val="000000"/>
        </w:rPr>
      </w:pPr>
      <w:r>
        <w:rPr>
          <w:rFonts w:hint="eastAsia" w:ascii="宋体" w:hAnsi="宋体"/>
          <w:color w:val="000000"/>
        </w:rPr>
        <w:t>2.8 理赔还建服务：某项工程施工建设影响甲方现有通信设施时，甲方选取一家可完成理赔工作的服务单位按不低于原有基站资产价值及服务能力完成通信设施还建工作，相关费用由乙方向市政方、企业主（还建项目需求方）理赔。乙方与2017年铁塔基站建设项目中标或商务平台遴选入围的设计、监理、地勘、塔材、机柜、开关电源、蓄电池、空调、施工单位签订合作协议，甲方不对理赔还建单位与市政单位还建项目结算费用进行审核、签证。甲方负责施工方案审定、进度管控、竣工验收。</w:t>
      </w:r>
    </w:p>
    <w:p>
      <w:pPr>
        <w:pStyle w:val="90"/>
        <w:jc w:val="both"/>
        <w:rPr>
          <w:rFonts w:ascii="宋体" w:hAnsi="宋体"/>
          <w:bCs w:val="0"/>
          <w:color w:val="000000"/>
          <w:kern w:val="0"/>
          <w:sz w:val="24"/>
          <w:szCs w:val="20"/>
        </w:rPr>
      </w:pPr>
      <w:bookmarkStart w:id="53" w:name="_Toc48999686"/>
      <w:bookmarkStart w:id="54" w:name="_Toc48999874"/>
      <w:bookmarkStart w:id="55" w:name="_Toc467142273"/>
      <w:bookmarkStart w:id="56" w:name="_Toc491334968"/>
      <w:r>
        <w:rPr>
          <w:rFonts w:hint="eastAsia" w:ascii="宋体" w:hAnsi="宋体"/>
          <w:bCs w:val="0"/>
          <w:color w:val="000000"/>
          <w:kern w:val="0"/>
          <w:sz w:val="24"/>
          <w:szCs w:val="20"/>
        </w:rPr>
        <w:t>第三条  协议标的</w:t>
      </w:r>
      <w:bookmarkEnd w:id="53"/>
      <w:bookmarkEnd w:id="54"/>
      <w:bookmarkEnd w:id="55"/>
      <w:bookmarkEnd w:id="56"/>
    </w:p>
    <w:p>
      <w:pPr>
        <w:spacing w:line="500" w:lineRule="exact"/>
        <w:ind w:firstLine="480" w:firstLineChars="200"/>
        <w:rPr>
          <w:rFonts w:ascii="宋体" w:hAnsi="宋体"/>
          <w:color w:val="000000"/>
        </w:rPr>
      </w:pPr>
      <w:r>
        <w:rPr>
          <w:rFonts w:hint="eastAsia" w:ascii="宋体" w:hAnsi="宋体"/>
          <w:color w:val="000000"/>
        </w:rPr>
        <w:t>3.1甲方现有通信设施，受外界各类施工建设影响需移位、搬离、拆除，乙方向甲方提供理赔服务，与还建项目需求方达成理赔协议；乙方向甲方提供通信设施还建服务，按不低于原有基站资产价值及服务能力完成通信设施还建</w:t>
      </w:r>
      <w:r>
        <w:rPr>
          <w:rFonts w:hint="eastAsia" w:ascii="宋体" w:hAnsi="宋体"/>
          <w:szCs w:val="21"/>
        </w:rPr>
        <w:t>。</w:t>
      </w:r>
    </w:p>
    <w:p>
      <w:pPr>
        <w:tabs>
          <w:tab w:val="left" w:pos="615"/>
        </w:tabs>
        <w:spacing w:line="500" w:lineRule="exact"/>
        <w:ind w:firstLine="480" w:firstLineChars="200"/>
        <w:rPr>
          <w:rFonts w:ascii="宋体" w:hAnsi="宋体"/>
          <w:color w:val="000000"/>
        </w:rPr>
      </w:pPr>
      <w:r>
        <w:rPr>
          <w:rFonts w:hint="eastAsia" w:ascii="宋体" w:hAnsi="宋体"/>
          <w:color w:val="000000"/>
        </w:rPr>
        <w:t>3.2乙方所提供的服务应满足其对所规定的技术服务规范、保修条件的承诺及乙方对甲方的各项承诺，乙方要保证所提供服务的系统化和标准化。</w:t>
      </w:r>
    </w:p>
    <w:p>
      <w:pPr>
        <w:spacing w:line="500" w:lineRule="exact"/>
        <w:ind w:firstLine="480" w:firstLineChars="200"/>
        <w:rPr>
          <w:rFonts w:ascii="宋体" w:hAnsi="宋体"/>
          <w:snapToGrid w:val="0"/>
          <w:color w:val="000000"/>
          <w:spacing w:val="24"/>
          <w:kern w:val="0"/>
        </w:rPr>
      </w:pPr>
      <w:r>
        <w:rPr>
          <w:rFonts w:hint="eastAsia" w:ascii="宋体" w:hAnsi="宋体"/>
          <w:color w:val="000000"/>
        </w:rPr>
        <w:t>3.3乙方提供</w:t>
      </w:r>
      <w:r>
        <w:rPr>
          <w:rFonts w:hint="eastAsia" w:ascii="宋体" w:hAnsi="宋体"/>
          <w:snapToGrid w:val="0"/>
          <w:color w:val="000000"/>
          <w:spacing w:val="24"/>
          <w:kern w:val="0"/>
        </w:rPr>
        <w:t>技术服务的期限为：协议签订之日起至还建项目竣工验收完成止。</w:t>
      </w:r>
    </w:p>
    <w:p>
      <w:pPr>
        <w:spacing w:line="500" w:lineRule="exact"/>
        <w:ind w:firstLine="432" w:firstLineChars="150"/>
        <w:rPr>
          <w:rFonts w:ascii="宋体" w:hAnsi="宋体"/>
          <w:snapToGrid w:val="0"/>
          <w:color w:val="000000"/>
          <w:spacing w:val="24"/>
          <w:kern w:val="0"/>
        </w:rPr>
      </w:pPr>
      <w:r>
        <w:rPr>
          <w:rFonts w:hint="eastAsia" w:ascii="宋体" w:hAnsi="宋体"/>
          <w:snapToGrid w:val="0"/>
          <w:color w:val="000000"/>
          <w:spacing w:val="24"/>
          <w:kern w:val="0"/>
        </w:rPr>
        <w:t>3.4</w:t>
      </w:r>
      <w:r>
        <w:rPr>
          <w:rFonts w:hint="eastAsia" w:ascii="宋体" w:hAnsi="宋体"/>
          <w:color w:val="000000"/>
        </w:rPr>
        <w:t>乙方负责派遣其健康、有经验、有能力的专业技术人员提供服务，并保证专业技术人员数量。</w:t>
      </w:r>
    </w:p>
    <w:p>
      <w:pPr>
        <w:spacing w:line="500" w:lineRule="exact"/>
        <w:ind w:firstLine="432" w:firstLineChars="150"/>
        <w:rPr>
          <w:rFonts w:ascii="宋体" w:hAnsi="宋体"/>
          <w:snapToGrid w:val="0"/>
          <w:color w:val="000000"/>
          <w:spacing w:val="24"/>
          <w:kern w:val="0"/>
        </w:rPr>
      </w:pPr>
      <w:r>
        <w:rPr>
          <w:rFonts w:hint="eastAsia" w:ascii="宋体" w:hAnsi="宋体"/>
          <w:snapToGrid w:val="0"/>
          <w:color w:val="000000"/>
          <w:spacing w:val="24"/>
          <w:kern w:val="0"/>
        </w:rPr>
        <w:t>3.5  为了保证工作的完成，甲方指定</w:t>
      </w:r>
      <w:r>
        <w:rPr>
          <w:rFonts w:hint="eastAsia" w:ascii="宋体" w:hAnsi="宋体"/>
          <w:snapToGrid w:val="0"/>
          <w:color w:val="000000"/>
          <w:spacing w:val="24"/>
          <w:kern w:val="0"/>
          <w:u w:val="single"/>
        </w:rPr>
        <w:t xml:space="preserve">        </w:t>
      </w:r>
      <w:r>
        <w:rPr>
          <w:rFonts w:hint="eastAsia" w:ascii="宋体" w:hAnsi="宋体"/>
          <w:snapToGrid w:val="0"/>
          <w:color w:val="000000"/>
          <w:spacing w:val="24"/>
          <w:kern w:val="0"/>
        </w:rPr>
        <w:t>为项目联系人；</w:t>
      </w:r>
    </w:p>
    <w:p>
      <w:pPr>
        <w:spacing w:line="500" w:lineRule="exact"/>
        <w:ind w:firstLine="432" w:firstLineChars="150"/>
        <w:rPr>
          <w:rFonts w:ascii="宋体" w:hAnsi="宋体"/>
          <w:snapToGrid w:val="0"/>
          <w:color w:val="000000"/>
          <w:spacing w:val="24"/>
          <w:kern w:val="0"/>
        </w:rPr>
      </w:pPr>
      <w:r>
        <w:rPr>
          <w:rFonts w:hint="eastAsia" w:ascii="宋体" w:hAnsi="宋体"/>
          <w:snapToGrid w:val="0"/>
          <w:color w:val="000000"/>
          <w:spacing w:val="24"/>
          <w:kern w:val="0"/>
        </w:rPr>
        <w:t>乙方指定</w:t>
      </w:r>
      <w:r>
        <w:rPr>
          <w:rFonts w:hint="eastAsia" w:ascii="宋体" w:hAnsi="宋体"/>
          <w:snapToGrid w:val="0"/>
          <w:color w:val="000000"/>
          <w:spacing w:val="24"/>
          <w:kern w:val="0"/>
          <w:u w:val="single"/>
        </w:rPr>
        <w:t xml:space="preserve">        </w:t>
      </w:r>
      <w:r>
        <w:rPr>
          <w:rFonts w:hint="eastAsia" w:ascii="宋体" w:hAnsi="宋体"/>
          <w:snapToGrid w:val="0"/>
          <w:color w:val="000000"/>
          <w:spacing w:val="24"/>
          <w:kern w:val="0"/>
        </w:rPr>
        <w:t xml:space="preserve"> 为项目联系人。</w:t>
      </w:r>
    </w:p>
    <w:p>
      <w:pPr>
        <w:pStyle w:val="90"/>
        <w:jc w:val="both"/>
        <w:rPr>
          <w:rFonts w:ascii="宋体" w:hAnsi="宋体"/>
          <w:bCs w:val="0"/>
          <w:color w:val="000000"/>
          <w:kern w:val="0"/>
          <w:sz w:val="24"/>
          <w:szCs w:val="20"/>
        </w:rPr>
      </w:pPr>
      <w:bookmarkStart w:id="57" w:name="_Toc48999687"/>
      <w:bookmarkStart w:id="58" w:name="_Toc48999875"/>
      <w:bookmarkStart w:id="59" w:name="_Toc467142274"/>
      <w:bookmarkStart w:id="60" w:name="_Toc491334969"/>
      <w:r>
        <w:rPr>
          <w:rFonts w:hint="eastAsia" w:ascii="宋体" w:hAnsi="宋体"/>
          <w:bCs w:val="0"/>
          <w:color w:val="000000"/>
          <w:kern w:val="0"/>
          <w:sz w:val="24"/>
          <w:szCs w:val="20"/>
        </w:rPr>
        <w:t>第四条  协议服务范围、价格</w:t>
      </w:r>
      <w:bookmarkEnd w:id="57"/>
      <w:bookmarkEnd w:id="58"/>
      <w:bookmarkEnd w:id="59"/>
      <w:bookmarkEnd w:id="60"/>
    </w:p>
    <w:p>
      <w:pPr>
        <w:spacing w:line="500" w:lineRule="exact"/>
        <w:ind w:firstLine="480" w:firstLineChars="200"/>
        <w:rPr>
          <w:rFonts w:ascii="宋体" w:hAnsi="宋体"/>
          <w:color w:val="000000"/>
        </w:rPr>
      </w:pPr>
      <w:r>
        <w:rPr>
          <w:rFonts w:hint="eastAsia" w:ascii="宋体" w:hAnsi="宋体"/>
          <w:color w:val="000000"/>
        </w:rPr>
        <w:t>4.1针对成都地区甲方现有通信设施，受外界各类施工建设影响需移位、搬离、拆除、重建，乙方提供理赔服务，并与还建项目需求方（第三方）达成理赔协议；乙方向甲方提供通信设施还建服务，按不低于原有基站资产价值及服务能力完成通信设施还建，并向甲方提交通信设施验收移交，还建后设施产权归属甲方。</w:t>
      </w:r>
      <w:r>
        <w:rPr>
          <w:rFonts w:hint="eastAsia"/>
        </w:rPr>
        <w:t xml:space="preserve"> </w:t>
      </w:r>
    </w:p>
    <w:p>
      <w:pPr>
        <w:tabs>
          <w:tab w:val="left" w:pos="840"/>
        </w:tabs>
        <w:spacing w:line="500" w:lineRule="exact"/>
        <w:ind w:firstLine="480" w:firstLineChars="200"/>
        <w:rPr>
          <w:rFonts w:hint="eastAsia" w:ascii="宋体" w:hAnsi="宋体"/>
          <w:color w:val="000000"/>
        </w:rPr>
      </w:pPr>
      <w:r>
        <w:rPr>
          <w:rFonts w:hint="eastAsia" w:ascii="宋体" w:hAnsi="宋体"/>
          <w:color w:val="000000"/>
        </w:rPr>
        <w:t>4.2乙方依照本协议约定向甲方提供的服务，包括三环路周边部分铁塔及配套的拆迁还建：</w:t>
      </w:r>
    </w:p>
    <w:p>
      <w:pPr>
        <w:tabs>
          <w:tab w:val="left" w:pos="840"/>
        </w:tabs>
        <w:spacing w:line="500" w:lineRule="exact"/>
        <w:ind w:firstLine="480" w:firstLineChars="200"/>
        <w:rPr>
          <w:rFonts w:ascii="宋体" w:hAnsi="宋体"/>
          <w:color w:val="000000"/>
        </w:rPr>
      </w:pPr>
      <w:r>
        <w:rPr>
          <w:rFonts w:hint="eastAsia" w:ascii="宋体" w:hAnsi="宋体"/>
          <w:color w:val="000000"/>
        </w:rPr>
        <w:t>4</w:t>
      </w:r>
      <w:r>
        <w:rPr>
          <w:rFonts w:ascii="宋体" w:hAnsi="宋体"/>
          <w:color w:val="000000"/>
        </w:rPr>
        <w:t xml:space="preserve">.3 </w:t>
      </w:r>
      <w:r>
        <w:rPr>
          <w:rFonts w:hint="eastAsia" w:ascii="宋体" w:hAnsi="宋体"/>
          <w:color w:val="000000"/>
        </w:rPr>
        <w:t>甲方</w:t>
      </w:r>
      <w:r>
        <w:rPr>
          <w:rFonts w:ascii="宋体" w:hAnsi="宋体"/>
          <w:color w:val="000000"/>
        </w:rPr>
        <w:t xml:space="preserve">本次拆迁理赔的基站包含: </w:t>
      </w:r>
    </w:p>
    <w:tbl>
      <w:tblPr>
        <w:tblStyle w:val="96"/>
        <w:tblW w:w="9062" w:type="dxa"/>
        <w:tblInd w:w="0" w:type="dxa"/>
        <w:tblLayout w:type="fixed"/>
        <w:tblCellMar>
          <w:top w:w="0" w:type="dxa"/>
          <w:left w:w="108" w:type="dxa"/>
          <w:bottom w:w="0" w:type="dxa"/>
          <w:right w:w="108" w:type="dxa"/>
        </w:tblCellMar>
      </w:tblPr>
      <w:tblGrid>
        <w:gridCol w:w="1237"/>
        <w:gridCol w:w="1421"/>
        <w:gridCol w:w="852"/>
        <w:gridCol w:w="850"/>
        <w:gridCol w:w="567"/>
        <w:gridCol w:w="709"/>
        <w:gridCol w:w="709"/>
        <w:gridCol w:w="852"/>
        <w:gridCol w:w="1133"/>
        <w:gridCol w:w="321"/>
        <w:gridCol w:w="411"/>
      </w:tblGrid>
      <w:tr>
        <w:tblPrEx>
          <w:tblLayout w:type="fixed"/>
          <w:tblCellMar>
            <w:top w:w="0" w:type="dxa"/>
            <w:left w:w="108" w:type="dxa"/>
            <w:bottom w:w="0" w:type="dxa"/>
            <w:right w:w="108" w:type="dxa"/>
          </w:tblCellMar>
        </w:tblPrEx>
        <w:trPr>
          <w:trHeight w:val="1423" w:hRule="atLeast"/>
        </w:trPr>
        <w:tc>
          <w:tcPr>
            <w:tcW w:w="123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站点名称</w:t>
            </w:r>
          </w:p>
        </w:tc>
        <w:tc>
          <w:tcPr>
            <w:tcW w:w="142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详细地址</w:t>
            </w:r>
          </w:p>
        </w:tc>
        <w:tc>
          <w:tcPr>
            <w:tcW w:w="85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铁塔类型</w:t>
            </w:r>
          </w:p>
        </w:tc>
        <w:tc>
          <w:tcPr>
            <w:tcW w:w="850" w:type="dxa"/>
            <w:tcBorders>
              <w:top w:val="single" w:color="auto" w:sz="4" w:space="0"/>
              <w:left w:val="nil"/>
              <w:bottom w:val="single" w:color="auto" w:sz="4" w:space="0"/>
              <w:right w:val="single" w:color="auto" w:sz="4" w:space="0"/>
            </w:tcBorders>
            <w:shd w:val="clear" w:color="auto" w:fill="auto"/>
            <w:vAlign w:val="center"/>
          </w:tcPr>
          <w:p>
            <w:pPr>
              <w:widowControl/>
              <w:rPr>
                <w:rFonts w:hint="eastAsia" w:ascii="宋体" w:hAnsi="宋体" w:cs="宋体"/>
                <w:b/>
                <w:bCs/>
                <w:color w:val="000000"/>
                <w:kern w:val="0"/>
                <w:sz w:val="18"/>
                <w:szCs w:val="18"/>
              </w:rPr>
            </w:pPr>
            <w:r>
              <w:rPr>
                <w:rFonts w:hint="eastAsia" w:ascii="宋体" w:hAnsi="宋体" w:cs="宋体"/>
                <w:b/>
                <w:bCs/>
                <w:color w:val="000000"/>
                <w:kern w:val="0"/>
                <w:sz w:val="18"/>
                <w:szCs w:val="18"/>
              </w:rPr>
              <w:t>造价</w:t>
            </w:r>
          </w:p>
        </w:tc>
        <w:tc>
          <w:tcPr>
            <w:tcW w:w="567"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铁塔基础</w:t>
            </w:r>
          </w:p>
        </w:tc>
        <w:tc>
          <w:tcPr>
            <w:tcW w:w="709"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塔桅高度（米）</w:t>
            </w:r>
          </w:p>
        </w:tc>
        <w:tc>
          <w:tcPr>
            <w:tcW w:w="709"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平台现状数量</w:t>
            </w:r>
          </w:p>
        </w:tc>
        <w:tc>
          <w:tcPr>
            <w:tcW w:w="852"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MINI机柜(A/B/C/D/E/F/G)</w:t>
            </w:r>
          </w:p>
        </w:tc>
        <w:tc>
          <w:tcPr>
            <w:tcW w:w="1133"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MINI机柜(电池柜/电源柜/设备柜)</w:t>
            </w:r>
          </w:p>
        </w:tc>
        <w:tc>
          <w:tcPr>
            <w:tcW w:w="321"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机房</w:t>
            </w:r>
          </w:p>
        </w:tc>
        <w:tc>
          <w:tcPr>
            <w:tcW w:w="411"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交流引入</w:t>
            </w:r>
          </w:p>
        </w:tc>
      </w:tr>
      <w:tr>
        <w:tblPrEx>
          <w:tblLayout w:type="fixed"/>
          <w:tblCellMar>
            <w:top w:w="0" w:type="dxa"/>
            <w:left w:w="108" w:type="dxa"/>
            <w:bottom w:w="0" w:type="dxa"/>
            <w:right w:w="108" w:type="dxa"/>
          </w:tblCellMar>
        </w:tblPrEx>
        <w:trPr>
          <w:trHeight w:val="300" w:hRule="atLeast"/>
        </w:trPr>
        <w:tc>
          <w:tcPr>
            <w:tcW w:w="123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青羊区碧华邻移动</w:t>
            </w:r>
          </w:p>
        </w:tc>
        <w:tc>
          <w:tcPr>
            <w:tcW w:w="14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西三环路三段与万景二路交叉口附近</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850" w:type="dxa"/>
            <w:tcBorders>
              <w:top w:val="single" w:color="auto" w:sz="4" w:space="0"/>
              <w:left w:val="nil"/>
              <w:bottom w:val="single" w:color="auto" w:sz="4" w:space="0"/>
              <w:right w:val="single" w:color="auto" w:sz="4" w:space="0"/>
            </w:tcBorders>
            <w:shd w:val="clear" w:color="auto" w:fill="auto"/>
            <w:vAlign w:val="top"/>
          </w:tcPr>
          <w:p>
            <w:pPr>
              <w:rPr>
                <w:sz w:val="18"/>
                <w:szCs w:val="18"/>
              </w:rPr>
            </w:pPr>
            <w:r>
              <w:rPr>
                <w:sz w:val="18"/>
                <w:szCs w:val="18"/>
              </w:rPr>
              <w:t>298669.66</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23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高碑村8组</w:t>
            </w:r>
          </w:p>
        </w:tc>
        <w:tc>
          <w:tcPr>
            <w:tcW w:w="14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武侯区三环路川藏立交内侧旁</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850" w:type="dxa"/>
            <w:tcBorders>
              <w:top w:val="single" w:color="auto" w:sz="4" w:space="0"/>
              <w:left w:val="nil"/>
              <w:bottom w:val="single" w:color="auto" w:sz="4" w:space="0"/>
              <w:right w:val="single" w:color="auto" w:sz="4" w:space="0"/>
            </w:tcBorders>
            <w:shd w:val="clear" w:color="auto" w:fill="auto"/>
            <w:vAlign w:val="top"/>
          </w:tcPr>
          <w:p>
            <w:pPr>
              <w:rPr>
                <w:sz w:val="18"/>
                <w:szCs w:val="18"/>
              </w:rPr>
            </w:pPr>
            <w:r>
              <w:rPr>
                <w:sz w:val="18"/>
                <w:szCs w:val="18"/>
              </w:rPr>
              <w:t>298669.66</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23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龙潭总部大学生创业园</w:t>
            </w:r>
          </w:p>
        </w:tc>
        <w:tc>
          <w:tcPr>
            <w:tcW w:w="14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东三环路二段成都交投加气站对面绿化带</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850" w:type="dxa"/>
            <w:tcBorders>
              <w:top w:val="single" w:color="auto" w:sz="4" w:space="0"/>
              <w:left w:val="nil"/>
              <w:bottom w:val="single" w:color="auto" w:sz="4" w:space="0"/>
              <w:right w:val="single" w:color="auto" w:sz="4" w:space="0"/>
            </w:tcBorders>
            <w:shd w:val="clear" w:color="auto" w:fill="auto"/>
            <w:vAlign w:val="top"/>
          </w:tcPr>
          <w:p>
            <w:pPr>
              <w:rPr>
                <w:sz w:val="18"/>
                <w:szCs w:val="18"/>
              </w:rPr>
            </w:pPr>
            <w:r>
              <w:rPr>
                <w:sz w:val="18"/>
                <w:szCs w:val="18"/>
              </w:rPr>
              <w:t>298669.66</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23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成华三环路川陕立交东内侧站</w:t>
            </w:r>
          </w:p>
        </w:tc>
        <w:tc>
          <w:tcPr>
            <w:tcW w:w="14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成华三环路川陕立交东内测站</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850" w:type="dxa"/>
            <w:tcBorders>
              <w:top w:val="single" w:color="auto" w:sz="4" w:space="0"/>
              <w:left w:val="nil"/>
              <w:bottom w:val="single" w:color="auto" w:sz="4" w:space="0"/>
              <w:right w:val="single" w:color="auto" w:sz="4" w:space="0"/>
            </w:tcBorders>
            <w:shd w:val="clear" w:color="auto" w:fill="auto"/>
            <w:vAlign w:val="top"/>
          </w:tcPr>
          <w:p>
            <w:pPr>
              <w:rPr>
                <w:sz w:val="18"/>
                <w:szCs w:val="18"/>
              </w:rPr>
            </w:pPr>
            <w:r>
              <w:rPr>
                <w:sz w:val="18"/>
                <w:szCs w:val="18"/>
              </w:rPr>
              <w:t>221600.08</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4</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23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成华三环路川陕立交东内侧站</w:t>
            </w:r>
          </w:p>
        </w:tc>
        <w:tc>
          <w:tcPr>
            <w:tcW w:w="14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成华三环路川陕立交东内测</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850" w:type="dxa"/>
            <w:tcBorders>
              <w:top w:val="single" w:color="auto" w:sz="4" w:space="0"/>
              <w:left w:val="nil"/>
              <w:bottom w:val="single" w:color="auto" w:sz="4" w:space="0"/>
              <w:right w:val="single" w:color="auto" w:sz="4" w:space="0"/>
            </w:tcBorders>
            <w:shd w:val="clear" w:color="auto" w:fill="auto"/>
            <w:vAlign w:val="top"/>
          </w:tcPr>
          <w:p>
            <w:pPr>
              <w:rPr>
                <w:sz w:val="18"/>
                <w:szCs w:val="18"/>
              </w:rPr>
            </w:pPr>
            <w:r>
              <w:rPr>
                <w:sz w:val="18"/>
                <w:szCs w:val="18"/>
              </w:rPr>
              <w:t>298669.66</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板房</w:t>
            </w:r>
          </w:p>
        </w:tc>
        <w:tc>
          <w:tcPr>
            <w:tcW w:w="41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23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成华三环路川陕立交东内侧站</w:t>
            </w:r>
          </w:p>
        </w:tc>
        <w:tc>
          <w:tcPr>
            <w:tcW w:w="14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成华三环路川陕立交东内测</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850" w:type="dxa"/>
            <w:tcBorders>
              <w:top w:val="single" w:color="auto" w:sz="4" w:space="0"/>
              <w:left w:val="nil"/>
              <w:bottom w:val="single" w:color="auto" w:sz="4" w:space="0"/>
              <w:right w:val="single" w:color="auto" w:sz="4" w:space="0"/>
            </w:tcBorders>
            <w:shd w:val="clear" w:color="auto" w:fill="auto"/>
            <w:vAlign w:val="top"/>
          </w:tcPr>
          <w:p>
            <w:pPr>
              <w:rPr>
                <w:sz w:val="18"/>
                <w:szCs w:val="18"/>
              </w:rPr>
            </w:pPr>
            <w:r>
              <w:rPr>
                <w:sz w:val="18"/>
                <w:szCs w:val="18"/>
              </w:rPr>
              <w:t>221600.08</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23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金牛立交内侧</w:t>
            </w:r>
          </w:p>
        </w:tc>
        <w:tc>
          <w:tcPr>
            <w:tcW w:w="14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金牛立交内侧</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快装机房</w:t>
            </w:r>
          </w:p>
        </w:tc>
        <w:tc>
          <w:tcPr>
            <w:tcW w:w="850" w:type="dxa"/>
            <w:tcBorders>
              <w:top w:val="single" w:color="auto" w:sz="4" w:space="0"/>
              <w:left w:val="nil"/>
              <w:bottom w:val="single" w:color="auto" w:sz="4" w:space="0"/>
              <w:right w:val="single" w:color="auto" w:sz="4" w:space="0"/>
            </w:tcBorders>
            <w:shd w:val="clear" w:color="auto" w:fill="auto"/>
            <w:vAlign w:val="top"/>
          </w:tcPr>
          <w:p>
            <w:pPr>
              <w:rPr>
                <w:sz w:val="18"/>
                <w:szCs w:val="18"/>
              </w:rPr>
            </w:pPr>
            <w:r>
              <w:rPr>
                <w:sz w:val="18"/>
                <w:szCs w:val="18"/>
              </w:rPr>
              <w:t>200623.10</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270" w:hRule="atLeast"/>
        </w:trPr>
        <w:tc>
          <w:tcPr>
            <w:tcW w:w="123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三环路东荆路口无线机房</w:t>
            </w:r>
          </w:p>
        </w:tc>
        <w:tc>
          <w:tcPr>
            <w:tcW w:w="14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北三环四段内侧 东荆路与三环路辅道路口</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850" w:type="dxa"/>
            <w:tcBorders>
              <w:top w:val="single" w:color="auto" w:sz="4" w:space="0"/>
              <w:left w:val="nil"/>
              <w:bottom w:val="single" w:color="auto" w:sz="4" w:space="0"/>
              <w:right w:val="single" w:color="auto" w:sz="4" w:space="0"/>
            </w:tcBorders>
            <w:shd w:val="clear" w:color="auto" w:fill="auto"/>
            <w:vAlign w:val="top"/>
          </w:tcPr>
          <w:p>
            <w:pPr>
              <w:rPr>
                <w:sz w:val="18"/>
                <w:szCs w:val="18"/>
              </w:rPr>
            </w:pPr>
            <w:r>
              <w:rPr>
                <w:sz w:val="18"/>
                <w:szCs w:val="18"/>
              </w:rPr>
              <w:t>221600.08</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23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锦江区上东锦城电信美化树无线机房（全部被盗）</w:t>
            </w:r>
          </w:p>
        </w:tc>
        <w:tc>
          <w:tcPr>
            <w:tcW w:w="14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南三环路二段内侧锦江上东锦城A区旁</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850" w:type="dxa"/>
            <w:tcBorders>
              <w:top w:val="single" w:color="auto" w:sz="4" w:space="0"/>
              <w:left w:val="nil"/>
              <w:bottom w:val="single" w:color="auto" w:sz="4" w:space="0"/>
              <w:right w:val="single" w:color="auto" w:sz="4" w:space="0"/>
            </w:tcBorders>
            <w:shd w:val="clear" w:color="auto" w:fill="auto"/>
            <w:vAlign w:val="top"/>
          </w:tcPr>
          <w:p>
            <w:pPr>
              <w:rPr>
                <w:sz w:val="18"/>
                <w:szCs w:val="18"/>
              </w:rPr>
            </w:pPr>
            <w:r>
              <w:rPr>
                <w:sz w:val="18"/>
                <w:szCs w:val="18"/>
              </w:rPr>
              <w:t>298669.66</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23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锦江区成龙大道无线机房</w:t>
            </w:r>
          </w:p>
        </w:tc>
        <w:tc>
          <w:tcPr>
            <w:tcW w:w="14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成龙大道西段与烟厂A线交叉口附近</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850" w:type="dxa"/>
            <w:tcBorders>
              <w:top w:val="single" w:color="auto" w:sz="4" w:space="0"/>
              <w:left w:val="nil"/>
              <w:bottom w:val="single" w:color="auto" w:sz="4" w:space="0"/>
              <w:right w:val="single" w:color="auto" w:sz="4" w:space="0"/>
            </w:tcBorders>
            <w:shd w:val="clear" w:color="auto" w:fill="auto"/>
            <w:vAlign w:val="top"/>
          </w:tcPr>
          <w:p>
            <w:pPr>
              <w:rPr>
                <w:sz w:val="18"/>
                <w:szCs w:val="18"/>
              </w:rPr>
            </w:pPr>
            <w:r>
              <w:rPr>
                <w:sz w:val="18"/>
                <w:szCs w:val="18"/>
              </w:rPr>
              <w:t>221600.08</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25</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23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成都锦江区蓝谷地综合机房</w:t>
            </w:r>
          </w:p>
        </w:tc>
        <w:tc>
          <w:tcPr>
            <w:tcW w:w="14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南三环路一段与海桐街交叉口附近</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850" w:type="dxa"/>
            <w:tcBorders>
              <w:top w:val="single" w:color="auto" w:sz="4" w:space="0"/>
              <w:left w:val="nil"/>
              <w:bottom w:val="single" w:color="auto" w:sz="4" w:space="0"/>
              <w:right w:val="single" w:color="auto" w:sz="4" w:space="0"/>
            </w:tcBorders>
            <w:shd w:val="clear" w:color="auto" w:fill="auto"/>
            <w:vAlign w:val="top"/>
          </w:tcPr>
          <w:p>
            <w:pPr>
              <w:rPr>
                <w:sz w:val="18"/>
                <w:szCs w:val="18"/>
              </w:rPr>
            </w:pPr>
            <w:r>
              <w:rPr>
                <w:sz w:val="18"/>
                <w:szCs w:val="18"/>
              </w:rPr>
              <w:t>298669.66</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23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经天东路（直供电低压供用电）</w:t>
            </w:r>
          </w:p>
        </w:tc>
        <w:tc>
          <w:tcPr>
            <w:tcW w:w="14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南三环路二段与经天东路交叉口处</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850" w:type="dxa"/>
            <w:tcBorders>
              <w:top w:val="single" w:color="auto" w:sz="4" w:space="0"/>
              <w:left w:val="nil"/>
              <w:bottom w:val="single" w:color="auto" w:sz="4" w:space="0"/>
              <w:right w:val="single" w:color="auto" w:sz="4" w:space="0"/>
            </w:tcBorders>
            <w:shd w:val="clear" w:color="auto" w:fill="auto"/>
            <w:vAlign w:val="top"/>
          </w:tcPr>
          <w:p>
            <w:pPr>
              <w:rPr>
                <w:sz w:val="18"/>
                <w:szCs w:val="18"/>
              </w:rPr>
            </w:pPr>
            <w:r>
              <w:rPr>
                <w:sz w:val="18"/>
                <w:szCs w:val="18"/>
              </w:rPr>
              <w:t>298669.66</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23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三环路人行立交</w:t>
            </w:r>
          </w:p>
        </w:tc>
        <w:tc>
          <w:tcPr>
            <w:tcW w:w="14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青羊三环路西四段内侧人行天桥旁</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850" w:type="dxa"/>
            <w:tcBorders>
              <w:top w:val="single" w:color="auto" w:sz="4" w:space="0"/>
              <w:left w:val="nil"/>
              <w:bottom w:val="single" w:color="auto" w:sz="4" w:space="0"/>
              <w:right w:val="single" w:color="auto" w:sz="4" w:space="0"/>
            </w:tcBorders>
            <w:shd w:val="clear" w:color="auto" w:fill="auto"/>
            <w:vAlign w:val="top"/>
          </w:tcPr>
          <w:p>
            <w:pPr>
              <w:rPr>
                <w:sz w:val="18"/>
                <w:szCs w:val="18"/>
              </w:rPr>
            </w:pPr>
            <w:r>
              <w:rPr>
                <w:sz w:val="18"/>
                <w:szCs w:val="18"/>
              </w:rPr>
              <w:t>221600.08</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8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11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2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41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bl>
    <w:p>
      <w:pPr>
        <w:tabs>
          <w:tab w:val="left" w:pos="840"/>
        </w:tabs>
        <w:spacing w:line="500" w:lineRule="exact"/>
        <w:ind w:firstLine="480" w:firstLineChars="200"/>
        <w:rPr>
          <w:rFonts w:ascii="宋体" w:hAnsi="宋体"/>
          <w:color w:val="000000"/>
        </w:rPr>
      </w:pPr>
      <w:r>
        <w:rPr>
          <w:rFonts w:hint="eastAsia" w:ascii="宋体" w:hAnsi="宋体"/>
          <w:color w:val="000000"/>
        </w:rPr>
        <w:t>4.4本</w:t>
      </w:r>
      <w:r>
        <w:rPr>
          <w:rFonts w:ascii="宋体" w:hAnsi="宋体"/>
          <w:color w:val="000000"/>
        </w:rPr>
        <w:t>协议</w:t>
      </w:r>
      <w:bookmarkStart w:id="61" w:name="_Toc48999688"/>
      <w:bookmarkStart w:id="62" w:name="_Toc48999876"/>
      <w:bookmarkStart w:id="63" w:name="_Toc171390721"/>
      <w:r>
        <w:rPr>
          <w:rFonts w:hint="eastAsia" w:ascii="宋体" w:hAnsi="宋体"/>
          <w:color w:val="000000"/>
        </w:rPr>
        <w:t>甲方无需向乙方支付任何费用，乙方根据甲方授权向还建项目需求方理赔获得还建项目工程费用及自身利润。</w:t>
      </w:r>
    </w:p>
    <w:p>
      <w:pPr>
        <w:tabs>
          <w:tab w:val="left" w:pos="840"/>
        </w:tabs>
        <w:spacing w:line="500" w:lineRule="exact"/>
        <w:ind w:firstLine="480" w:firstLineChars="200"/>
        <w:rPr>
          <w:rFonts w:ascii="宋体" w:hAnsi="宋体"/>
          <w:color w:val="FF0000"/>
        </w:rPr>
      </w:pPr>
      <w:r>
        <w:rPr>
          <w:rFonts w:hint="eastAsia" w:ascii="宋体" w:hAnsi="宋体"/>
          <w:color w:val="000000"/>
        </w:rPr>
        <w:t>4.</w:t>
      </w:r>
      <w:r>
        <w:rPr>
          <w:rFonts w:hint="eastAsia" w:ascii="宋体" w:hAnsi="宋体"/>
        </w:rPr>
        <w:t>5单项理赔还建项目实施前，乙方须与2017年铁塔基站建设项目中标或商务平台遴选入围的设计、监理、地勘、塔材、机柜、开关电源、蓄电池、空调、施工单位签订合作协议，按国家相关计费标准或双方协调结果约定服务要求、协议价款，并承担单项项目设计、监理服务费、施工费以及各种主材、辅材费等，如乙方无法与2017年铁塔基站建设项目中标或商务平台遴选入围的设计、监理、塔材、机柜、开关电源、蓄电池、空调、施工单位签订合作协议，甲方有权终止乙方的该单项项目实施资格。</w:t>
      </w:r>
    </w:p>
    <w:p>
      <w:pPr>
        <w:tabs>
          <w:tab w:val="left" w:pos="840"/>
        </w:tabs>
        <w:spacing w:line="500" w:lineRule="exact"/>
        <w:ind w:firstLine="480" w:firstLineChars="200"/>
        <w:rPr>
          <w:rFonts w:ascii="宋体" w:hAnsi="宋体"/>
          <w:color w:val="000000"/>
        </w:rPr>
      </w:pPr>
      <w:r>
        <w:rPr>
          <w:rFonts w:hint="eastAsia" w:ascii="宋体" w:hAnsi="宋体"/>
          <w:color w:val="000000"/>
        </w:rPr>
        <w:t>4.6甲方不对乙方与理赔还建项目需求方间各类经济签证、竣工结算资料进行签证。</w:t>
      </w:r>
    </w:p>
    <w:p>
      <w:pPr>
        <w:tabs>
          <w:tab w:val="left" w:pos="840"/>
        </w:tabs>
        <w:spacing w:line="500" w:lineRule="exact"/>
        <w:ind w:firstLine="480" w:firstLineChars="200"/>
        <w:rPr>
          <w:rFonts w:ascii="宋体" w:hAnsi="宋体"/>
          <w:color w:val="000000"/>
        </w:rPr>
      </w:pPr>
      <w:r>
        <w:rPr>
          <w:rFonts w:hint="eastAsia" w:ascii="宋体" w:hAnsi="宋体"/>
          <w:color w:val="000000"/>
        </w:rPr>
        <w:t>4</w:t>
      </w:r>
      <w:r>
        <w:rPr>
          <w:rFonts w:ascii="宋体" w:hAnsi="宋体"/>
          <w:color w:val="000000"/>
        </w:rPr>
        <w:t>.</w:t>
      </w:r>
      <w:r>
        <w:rPr>
          <w:rFonts w:hint="eastAsia" w:ascii="宋体" w:hAnsi="宋体"/>
          <w:color w:val="000000"/>
        </w:rPr>
        <w:t>7</w:t>
      </w:r>
      <w:r>
        <w:rPr>
          <w:rFonts w:ascii="宋体" w:hAnsi="宋体"/>
          <w:color w:val="000000"/>
        </w:rPr>
        <w:t xml:space="preserve"> </w:t>
      </w:r>
      <w:r>
        <w:rPr>
          <w:rFonts w:hint="eastAsia" w:ascii="宋体" w:hAnsi="宋体"/>
          <w:color w:val="000000"/>
        </w:rPr>
        <w:t>甲方</w:t>
      </w:r>
      <w:r>
        <w:rPr>
          <w:rFonts w:ascii="宋体" w:hAnsi="宋体"/>
          <w:color w:val="000000"/>
        </w:rPr>
        <w:t>依据拆迁站点</w:t>
      </w:r>
      <w:r>
        <w:rPr>
          <w:rFonts w:hint="eastAsia" w:ascii="宋体" w:hAnsi="宋体"/>
          <w:color w:val="000000"/>
        </w:rPr>
        <w:t>的</w:t>
      </w:r>
      <w:r>
        <w:rPr>
          <w:rFonts w:ascii="宋体" w:hAnsi="宋体"/>
          <w:color w:val="000000"/>
        </w:rPr>
        <w:t>资产</w:t>
      </w:r>
      <w:r>
        <w:rPr>
          <w:rFonts w:hint="eastAsia" w:ascii="宋体" w:hAnsi="宋体"/>
          <w:color w:val="000000"/>
        </w:rPr>
        <w:t>价值，</w:t>
      </w:r>
      <w:r>
        <w:rPr>
          <w:rFonts w:ascii="宋体" w:hAnsi="宋体"/>
          <w:color w:val="000000"/>
        </w:rPr>
        <w:t>对乙方还建点位进行价值评估,</w:t>
      </w:r>
      <w:r>
        <w:rPr>
          <w:rFonts w:hint="eastAsia" w:ascii="宋体" w:hAnsi="宋体"/>
          <w:color w:val="000000"/>
        </w:rPr>
        <w:t>对</w:t>
      </w:r>
      <w:r>
        <w:rPr>
          <w:rFonts w:ascii="宋体" w:hAnsi="宋体"/>
          <w:color w:val="000000"/>
        </w:rPr>
        <w:t>还建</w:t>
      </w:r>
      <w:r>
        <w:rPr>
          <w:rFonts w:hint="eastAsia" w:ascii="宋体" w:hAnsi="宋体"/>
          <w:color w:val="000000"/>
        </w:rPr>
        <w:t>站点</w:t>
      </w:r>
      <w:r>
        <w:rPr>
          <w:rFonts w:ascii="宋体" w:hAnsi="宋体"/>
          <w:color w:val="000000"/>
        </w:rPr>
        <w:t>与拆迁</w:t>
      </w:r>
      <w:r>
        <w:rPr>
          <w:rFonts w:hint="eastAsia" w:ascii="宋体" w:hAnsi="宋体"/>
          <w:color w:val="000000"/>
        </w:rPr>
        <w:t>站点</w:t>
      </w:r>
      <w:r>
        <w:rPr>
          <w:rFonts w:ascii="宋体" w:hAnsi="宋体"/>
          <w:color w:val="000000"/>
        </w:rPr>
        <w:t>之间</w:t>
      </w:r>
      <w:r>
        <w:rPr>
          <w:rFonts w:hint="eastAsia" w:ascii="宋体" w:hAnsi="宋体"/>
          <w:color w:val="000000"/>
        </w:rPr>
        <w:t>价值</w:t>
      </w:r>
      <w:r>
        <w:rPr>
          <w:rFonts w:ascii="宋体" w:hAnsi="宋体"/>
          <w:color w:val="000000"/>
        </w:rPr>
        <w:t>差异</w:t>
      </w:r>
      <w:r>
        <w:rPr>
          <w:rFonts w:hint="eastAsia" w:ascii="宋体" w:hAnsi="宋体"/>
          <w:color w:val="000000"/>
        </w:rPr>
        <w:t>,</w:t>
      </w:r>
      <w:r>
        <w:rPr>
          <w:rFonts w:ascii="宋体" w:hAnsi="宋体"/>
          <w:color w:val="000000"/>
        </w:rPr>
        <w:t>甲方有权调整点位,包括不限于</w:t>
      </w:r>
      <w:r>
        <w:rPr>
          <w:rFonts w:hint="eastAsia" w:ascii="宋体" w:hAnsi="宋体"/>
          <w:color w:val="000000"/>
        </w:rPr>
        <w:t>还建</w:t>
      </w:r>
      <w:r>
        <w:rPr>
          <w:rFonts w:ascii="宋体" w:hAnsi="宋体"/>
          <w:color w:val="000000"/>
        </w:rPr>
        <w:t>点位数量，塔型</w:t>
      </w:r>
      <w:r>
        <w:rPr>
          <w:rFonts w:hint="eastAsia" w:ascii="宋体" w:hAnsi="宋体"/>
          <w:color w:val="000000"/>
        </w:rPr>
        <w:t>，</w:t>
      </w:r>
      <w:r>
        <w:rPr>
          <w:rFonts w:ascii="宋体" w:hAnsi="宋体"/>
          <w:color w:val="000000"/>
        </w:rPr>
        <w:t>塔高,市电等级,配套资产</w:t>
      </w:r>
      <w:r>
        <w:rPr>
          <w:rFonts w:hint="eastAsia" w:ascii="宋体" w:hAnsi="宋体"/>
          <w:color w:val="000000"/>
        </w:rPr>
        <w:t>数量</w:t>
      </w:r>
      <w:r>
        <w:rPr>
          <w:rFonts w:ascii="宋体" w:hAnsi="宋体"/>
          <w:color w:val="000000"/>
        </w:rPr>
        <w:t>等</w:t>
      </w:r>
      <w:r>
        <w:rPr>
          <w:rFonts w:hint="eastAsia" w:ascii="宋体" w:hAnsi="宋体"/>
          <w:color w:val="000000"/>
        </w:rPr>
        <w:t>方面</w:t>
      </w:r>
      <w:r>
        <w:rPr>
          <w:rFonts w:ascii="宋体" w:hAnsi="宋体"/>
          <w:color w:val="000000"/>
        </w:rPr>
        <w:t>要求乙方补</w:t>
      </w:r>
      <w:r>
        <w:rPr>
          <w:rFonts w:hint="eastAsia" w:ascii="宋体" w:hAnsi="宋体"/>
          <w:color w:val="000000"/>
        </w:rPr>
        <w:t>差</w:t>
      </w:r>
      <w:r>
        <w:rPr>
          <w:rFonts w:ascii="宋体" w:hAnsi="宋体"/>
          <w:color w:val="000000"/>
        </w:rPr>
        <w:t>,</w:t>
      </w:r>
      <w:r>
        <w:rPr>
          <w:rFonts w:hint="eastAsia" w:ascii="宋体" w:hAnsi="宋体"/>
          <w:color w:val="000000"/>
        </w:rPr>
        <w:t>乙方</w:t>
      </w:r>
      <w:r>
        <w:rPr>
          <w:rFonts w:ascii="宋体" w:hAnsi="宋体"/>
          <w:color w:val="000000"/>
        </w:rPr>
        <w:t>需</w:t>
      </w:r>
      <w:r>
        <w:rPr>
          <w:rFonts w:hint="eastAsia" w:ascii="宋体" w:hAnsi="宋体"/>
          <w:color w:val="000000"/>
        </w:rPr>
        <w:t>无偿</w:t>
      </w:r>
      <w:r>
        <w:rPr>
          <w:rFonts w:ascii="宋体" w:hAnsi="宋体"/>
          <w:color w:val="000000"/>
        </w:rPr>
        <w:t>配合甲方完成</w:t>
      </w:r>
      <w:r>
        <w:rPr>
          <w:rFonts w:hint="eastAsia" w:ascii="宋体" w:hAnsi="宋体"/>
          <w:color w:val="000000"/>
        </w:rPr>
        <w:t>资产价值补差。</w:t>
      </w:r>
    </w:p>
    <w:p>
      <w:pPr>
        <w:tabs>
          <w:tab w:val="left" w:pos="840"/>
        </w:tabs>
        <w:spacing w:line="500" w:lineRule="exact"/>
        <w:ind w:firstLine="480" w:firstLineChars="200"/>
        <w:rPr>
          <w:rFonts w:ascii="宋体" w:hAnsi="宋体"/>
          <w:color w:val="000000"/>
        </w:rPr>
      </w:pPr>
      <w:r>
        <w:rPr>
          <w:rFonts w:hint="eastAsia" w:ascii="宋体" w:hAnsi="宋体"/>
          <w:color w:val="000000"/>
        </w:rPr>
        <w:t>4.8 本次</w:t>
      </w:r>
      <w:r>
        <w:rPr>
          <w:rFonts w:ascii="宋体" w:hAnsi="宋体"/>
          <w:color w:val="000000"/>
        </w:rPr>
        <w:t>还建项目的</w:t>
      </w:r>
      <w:r>
        <w:rPr>
          <w:rFonts w:hint="eastAsia" w:ascii="宋体" w:hAnsi="宋体"/>
          <w:color w:val="000000"/>
        </w:rPr>
        <w:t>还建</w:t>
      </w:r>
      <w:r>
        <w:rPr>
          <w:rFonts w:ascii="宋体" w:hAnsi="宋体"/>
          <w:color w:val="000000"/>
        </w:rPr>
        <w:t>点位，工期要求自合同签署之日起，</w:t>
      </w:r>
      <w:r>
        <w:rPr>
          <w:rFonts w:hint="eastAsia" w:ascii="宋体" w:hAnsi="宋体"/>
          <w:color w:val="000000"/>
        </w:rPr>
        <w:t>乙方</w:t>
      </w:r>
      <w:r>
        <w:rPr>
          <w:rFonts w:ascii="宋体" w:hAnsi="宋体"/>
          <w:color w:val="000000"/>
        </w:rPr>
        <w:t>需在</w:t>
      </w:r>
      <w:r>
        <w:rPr>
          <w:rFonts w:hint="eastAsia" w:ascii="宋体" w:hAnsi="宋体"/>
          <w:color w:val="000000"/>
          <w:u w:val="single"/>
        </w:rPr>
        <w:t>90</w:t>
      </w:r>
      <w:r>
        <w:rPr>
          <w:rFonts w:hint="eastAsia" w:ascii="宋体" w:hAnsi="宋体"/>
          <w:color w:val="000000"/>
        </w:rPr>
        <w:t>天内</w:t>
      </w:r>
      <w:r>
        <w:rPr>
          <w:rFonts w:ascii="宋体" w:hAnsi="宋体"/>
          <w:color w:val="000000"/>
        </w:rPr>
        <w:t>完成验收交付甲方</w:t>
      </w:r>
      <w:r>
        <w:rPr>
          <w:rFonts w:hint="eastAsia" w:ascii="宋体" w:hAnsi="宋体"/>
          <w:color w:val="000000"/>
        </w:rPr>
        <w:t>。</w:t>
      </w:r>
    </w:p>
    <w:p>
      <w:pPr>
        <w:tabs>
          <w:tab w:val="left" w:pos="840"/>
        </w:tabs>
        <w:spacing w:line="500" w:lineRule="exact"/>
        <w:ind w:firstLine="480" w:firstLineChars="200"/>
        <w:rPr>
          <w:rFonts w:ascii="宋体" w:hAnsi="宋体"/>
          <w:color w:val="000000"/>
        </w:rPr>
      </w:pPr>
      <w:r>
        <w:rPr>
          <w:rFonts w:hint="eastAsia" w:ascii="宋体" w:hAnsi="宋体"/>
          <w:color w:val="000000"/>
        </w:rPr>
        <w:t>4.9 乙方</w:t>
      </w:r>
      <w:r>
        <w:rPr>
          <w:rFonts w:ascii="宋体" w:hAnsi="宋体"/>
          <w:color w:val="000000"/>
        </w:rPr>
        <w:t>需</w:t>
      </w:r>
      <w:r>
        <w:rPr>
          <w:rFonts w:hint="eastAsia" w:ascii="宋体" w:hAnsi="宋体"/>
          <w:color w:val="000000"/>
        </w:rPr>
        <w:t>协助甲方在还建服务期限内</w:t>
      </w:r>
      <w:r>
        <w:rPr>
          <w:rFonts w:ascii="宋体" w:hAnsi="宋体"/>
          <w:color w:val="000000"/>
        </w:rPr>
        <w:t>对还建点位基站的场租</w:t>
      </w:r>
      <w:r>
        <w:rPr>
          <w:rFonts w:hint="eastAsia" w:ascii="宋体" w:hAnsi="宋体"/>
          <w:color w:val="000000"/>
        </w:rPr>
        <w:t>、</w:t>
      </w:r>
      <w:r>
        <w:rPr>
          <w:rFonts w:ascii="宋体" w:hAnsi="宋体"/>
          <w:color w:val="000000"/>
        </w:rPr>
        <w:t>电费签署正式合同</w:t>
      </w:r>
      <w:r>
        <w:rPr>
          <w:rFonts w:hint="eastAsia" w:ascii="宋体" w:hAnsi="宋体"/>
          <w:color w:val="000000"/>
        </w:rPr>
        <w:t>，还建场地租金和电费标准不高于甲方与运营商确定的最高限价，若高于最高限价，承诺进行20年的差价补偿。场租合同需甲方直接与业主方签订。甲方不接受转租合同。若为乙方原因导致场租或电费无法按期签订的，选定人将取消相应还建站点的合作。每有一站出现上述情况，将扣除履约保证金总额的20%。</w:t>
      </w:r>
    </w:p>
    <w:p>
      <w:pPr>
        <w:pStyle w:val="90"/>
        <w:jc w:val="both"/>
        <w:rPr>
          <w:rFonts w:ascii="宋体" w:hAnsi="宋体"/>
          <w:bCs w:val="0"/>
          <w:color w:val="000000"/>
          <w:kern w:val="0"/>
          <w:sz w:val="24"/>
          <w:szCs w:val="20"/>
        </w:rPr>
      </w:pPr>
      <w:bookmarkStart w:id="64" w:name="_Toc491334970"/>
      <w:r>
        <w:rPr>
          <w:rFonts w:hint="eastAsia" w:ascii="宋体" w:hAnsi="宋体"/>
          <w:bCs w:val="0"/>
          <w:color w:val="000000"/>
          <w:kern w:val="0"/>
          <w:sz w:val="24"/>
          <w:szCs w:val="20"/>
        </w:rPr>
        <w:t>第五条  服务期限及质保要求</w:t>
      </w:r>
      <w:bookmarkEnd w:id="64"/>
    </w:p>
    <w:p>
      <w:pPr>
        <w:spacing w:line="500" w:lineRule="exact"/>
        <w:ind w:firstLine="480" w:firstLineChars="200"/>
        <w:rPr>
          <w:rFonts w:ascii="宋体" w:hAnsi="宋体"/>
          <w:color w:val="000000"/>
        </w:rPr>
      </w:pPr>
      <w:r>
        <w:rPr>
          <w:rFonts w:hint="eastAsia" w:ascii="宋体" w:hAnsi="宋体"/>
          <w:color w:val="000000"/>
        </w:rPr>
        <w:t>5.1 服务期限：本次服务时间为授权委托之日至还建项目竣工验收之日止；</w:t>
      </w:r>
    </w:p>
    <w:p>
      <w:pPr>
        <w:spacing w:line="500" w:lineRule="exact"/>
        <w:ind w:firstLine="480" w:firstLineChars="200"/>
        <w:rPr>
          <w:rFonts w:ascii="宋体" w:hAnsi="宋体"/>
          <w:color w:val="000000"/>
        </w:rPr>
      </w:pPr>
      <w:r>
        <w:rPr>
          <w:rFonts w:hint="eastAsia" w:ascii="宋体" w:hAnsi="宋体"/>
          <w:color w:val="000000"/>
        </w:rPr>
        <w:t>5.2 还建站的质保要求：</w:t>
      </w:r>
    </w:p>
    <w:p>
      <w:pPr>
        <w:spacing w:line="500" w:lineRule="exact"/>
        <w:ind w:firstLine="480" w:firstLineChars="200"/>
        <w:rPr>
          <w:rFonts w:ascii="宋体" w:hAnsi="宋体"/>
          <w:color w:val="000000"/>
        </w:rPr>
      </w:pPr>
      <w:r>
        <w:rPr>
          <w:rFonts w:hint="eastAsia" w:ascii="宋体" w:hAnsi="宋体"/>
          <w:color w:val="000000"/>
        </w:rPr>
        <w:t>1）铁塔质保期5年；</w:t>
      </w:r>
    </w:p>
    <w:p>
      <w:pPr>
        <w:spacing w:line="500" w:lineRule="exact"/>
        <w:ind w:firstLine="480" w:firstLineChars="200"/>
        <w:rPr>
          <w:rFonts w:ascii="宋体" w:hAnsi="宋体"/>
          <w:color w:val="000000"/>
        </w:rPr>
      </w:pPr>
      <w:r>
        <w:rPr>
          <w:rFonts w:hint="eastAsia" w:ascii="宋体" w:hAnsi="宋体"/>
          <w:color w:val="000000"/>
        </w:rPr>
        <w:t>2）土建工程、交流引入工程、机柜、空调质保期3年；</w:t>
      </w:r>
    </w:p>
    <w:p>
      <w:pPr>
        <w:tabs>
          <w:tab w:val="left" w:pos="1976"/>
        </w:tabs>
        <w:rPr>
          <w:rFonts w:ascii="宋体" w:hAnsi="宋体"/>
        </w:rPr>
      </w:pPr>
      <w:r>
        <w:rPr>
          <w:rFonts w:ascii="宋体" w:hAnsi="宋体"/>
        </w:rPr>
        <w:tab/>
      </w:r>
    </w:p>
    <w:p>
      <w:pPr>
        <w:spacing w:line="500" w:lineRule="exact"/>
        <w:ind w:firstLine="480" w:firstLineChars="200"/>
        <w:rPr>
          <w:rFonts w:ascii="宋体" w:hAnsi="宋体"/>
          <w:color w:val="000000"/>
        </w:rPr>
      </w:pPr>
      <w:r>
        <w:rPr>
          <w:rFonts w:hint="eastAsia" w:ascii="宋体" w:hAnsi="宋体"/>
          <w:color w:val="000000"/>
        </w:rPr>
        <w:t>3）蓄电池、开关电源质保期2年；</w:t>
      </w:r>
    </w:p>
    <w:p>
      <w:pPr>
        <w:spacing w:line="500" w:lineRule="exact"/>
        <w:ind w:firstLine="480" w:firstLineChars="200"/>
        <w:rPr>
          <w:rFonts w:ascii="宋体" w:hAnsi="宋体"/>
          <w:color w:val="000000"/>
        </w:rPr>
      </w:pPr>
      <w:r>
        <w:rPr>
          <w:rFonts w:hint="eastAsia" w:ascii="宋体" w:hAnsi="宋体"/>
          <w:color w:val="000000"/>
        </w:rPr>
        <w:t>4）工程整体质保2年；</w:t>
      </w:r>
    </w:p>
    <w:p>
      <w:pPr>
        <w:pStyle w:val="90"/>
        <w:jc w:val="both"/>
        <w:rPr>
          <w:rFonts w:ascii="宋体" w:hAnsi="宋体"/>
          <w:bCs w:val="0"/>
          <w:color w:val="000000"/>
          <w:kern w:val="0"/>
          <w:sz w:val="24"/>
          <w:szCs w:val="20"/>
        </w:rPr>
      </w:pPr>
      <w:bookmarkStart w:id="65" w:name="_Toc48999694"/>
      <w:bookmarkStart w:id="66" w:name="_Toc48999882"/>
      <w:bookmarkStart w:id="67" w:name="_Toc467142275"/>
      <w:bookmarkStart w:id="68" w:name="_Toc491334971"/>
      <w:r>
        <w:rPr>
          <w:rFonts w:hint="eastAsia" w:ascii="宋体" w:hAnsi="宋体"/>
          <w:bCs w:val="0"/>
          <w:color w:val="000000"/>
          <w:kern w:val="0"/>
          <w:sz w:val="24"/>
          <w:szCs w:val="20"/>
        </w:rPr>
        <w:t xml:space="preserve">第六条 </w:t>
      </w:r>
      <w:bookmarkEnd w:id="65"/>
      <w:bookmarkEnd w:id="66"/>
      <w:r>
        <w:rPr>
          <w:rFonts w:hint="eastAsia" w:ascii="宋体" w:hAnsi="宋体"/>
          <w:bCs w:val="0"/>
          <w:color w:val="000000"/>
          <w:kern w:val="0"/>
          <w:sz w:val="24"/>
          <w:szCs w:val="20"/>
        </w:rPr>
        <w:t xml:space="preserve"> 双方一般义务</w:t>
      </w:r>
      <w:bookmarkEnd w:id="67"/>
      <w:bookmarkEnd w:id="68"/>
    </w:p>
    <w:p>
      <w:pPr>
        <w:spacing w:line="500" w:lineRule="exact"/>
        <w:ind w:firstLine="480" w:firstLineChars="200"/>
        <w:rPr>
          <w:rFonts w:ascii="宋体" w:hAnsi="宋体"/>
          <w:color w:val="000000"/>
        </w:rPr>
      </w:pPr>
      <w:r>
        <w:rPr>
          <w:rFonts w:hint="eastAsia" w:ascii="宋体" w:hAnsi="宋体"/>
          <w:color w:val="000000"/>
        </w:rPr>
        <w:t>6.2 协议双方同意按本协议的约定做好配合和协调工作。</w:t>
      </w:r>
    </w:p>
    <w:p>
      <w:pPr>
        <w:spacing w:line="500" w:lineRule="exact"/>
        <w:ind w:firstLine="480" w:firstLineChars="200"/>
        <w:rPr>
          <w:rFonts w:ascii="宋体" w:hAnsi="宋体"/>
          <w:color w:val="000000"/>
        </w:rPr>
      </w:pPr>
      <w:r>
        <w:rPr>
          <w:rFonts w:hint="eastAsia" w:ascii="宋体" w:hAnsi="宋体"/>
          <w:color w:val="000000"/>
        </w:rPr>
        <w:t>6.3 乙方的一般义务</w:t>
      </w:r>
    </w:p>
    <w:p>
      <w:pPr>
        <w:spacing w:line="500" w:lineRule="exact"/>
        <w:ind w:firstLine="480" w:firstLineChars="200"/>
        <w:rPr>
          <w:rFonts w:ascii="宋体" w:hAnsi="宋体"/>
          <w:color w:val="000000"/>
        </w:rPr>
      </w:pPr>
      <w:r>
        <w:rPr>
          <w:rFonts w:hint="eastAsia" w:ascii="宋体" w:hAnsi="宋体"/>
          <w:color w:val="000000"/>
        </w:rPr>
        <w:t>6.3.1 乙方应完全实施本协议所约定的服务条款；</w:t>
      </w:r>
    </w:p>
    <w:p>
      <w:pPr>
        <w:spacing w:line="500" w:lineRule="exact"/>
        <w:ind w:firstLine="480" w:firstLineChars="200"/>
        <w:rPr>
          <w:rFonts w:ascii="宋体" w:hAnsi="宋体"/>
          <w:color w:val="000000"/>
        </w:rPr>
      </w:pPr>
      <w:r>
        <w:rPr>
          <w:rFonts w:hint="eastAsia" w:ascii="宋体" w:hAnsi="宋体"/>
          <w:color w:val="000000"/>
        </w:rPr>
        <w:t>6.3.3乙方应保证其服务人员数量充裕，并具有足够的能力以履行协议规定的服务义务；</w:t>
      </w:r>
    </w:p>
    <w:p>
      <w:pPr>
        <w:spacing w:line="500" w:lineRule="exact"/>
        <w:ind w:firstLine="480" w:firstLineChars="200"/>
        <w:rPr>
          <w:rFonts w:ascii="宋体" w:hAnsi="宋体"/>
          <w:color w:val="000000"/>
        </w:rPr>
      </w:pPr>
      <w:r>
        <w:rPr>
          <w:rFonts w:hint="eastAsia" w:ascii="宋体" w:hAnsi="宋体"/>
          <w:color w:val="000000"/>
        </w:rPr>
        <w:t>6.3.4乙方应指定专人负责就服务实施同甲方进行联络；</w:t>
      </w:r>
    </w:p>
    <w:p>
      <w:pPr>
        <w:spacing w:line="500" w:lineRule="exact"/>
        <w:ind w:firstLine="480" w:firstLineChars="200"/>
        <w:rPr>
          <w:rFonts w:ascii="宋体" w:hAnsi="宋体"/>
          <w:color w:val="000000"/>
        </w:rPr>
      </w:pPr>
      <w:r>
        <w:rPr>
          <w:rFonts w:hint="eastAsia" w:ascii="宋体" w:hAnsi="宋体"/>
          <w:color w:val="000000"/>
        </w:rPr>
        <w:t>6.3.5乙方应提供服务实施进度的相关文件及服务总结报告；</w:t>
      </w:r>
    </w:p>
    <w:p>
      <w:pPr>
        <w:spacing w:line="500" w:lineRule="exact"/>
        <w:ind w:firstLine="480" w:firstLineChars="200"/>
        <w:rPr>
          <w:rFonts w:ascii="宋体" w:hAnsi="宋体"/>
          <w:color w:val="000000"/>
        </w:rPr>
      </w:pPr>
      <w:r>
        <w:rPr>
          <w:rFonts w:hint="eastAsia" w:ascii="宋体" w:hAnsi="宋体"/>
          <w:color w:val="000000"/>
        </w:rPr>
        <w:t>6.3.7拆迁还建项目施工方案应先交由甲方审核，施工方案需以甲方审定为准，未经甲方认可的施工方案，乙方须无条件整改、返工。</w:t>
      </w:r>
    </w:p>
    <w:p>
      <w:pPr>
        <w:spacing w:line="500" w:lineRule="exact"/>
        <w:ind w:firstLine="480" w:firstLineChars="200"/>
        <w:rPr>
          <w:rFonts w:ascii="宋体" w:hAnsi="宋体"/>
          <w:color w:val="000000"/>
        </w:rPr>
      </w:pPr>
      <w:r>
        <w:rPr>
          <w:rFonts w:hint="eastAsia" w:ascii="宋体" w:hAnsi="宋体"/>
          <w:color w:val="000000"/>
        </w:rPr>
        <w:t>6.3.8乙方在拆迁还建服务期间出现的人身安全责任事故由乙方负全部责任。</w:t>
      </w:r>
    </w:p>
    <w:p>
      <w:pPr>
        <w:spacing w:line="500" w:lineRule="exact"/>
        <w:ind w:firstLine="480" w:firstLineChars="200"/>
        <w:rPr>
          <w:rFonts w:ascii="宋体" w:hAnsi="宋体"/>
          <w:color w:val="000000"/>
        </w:rPr>
      </w:pPr>
      <w:r>
        <w:rPr>
          <w:rFonts w:hint="eastAsia" w:ascii="宋体" w:hAnsi="宋体"/>
          <w:color w:val="000000"/>
        </w:rPr>
        <w:t>6.3.9乙方接收到项目设计方案和项目施工任务通知后，须在2日内完成现场复勘，确认设计方案具有可实施性、与还建项目需求方完成协调并达成一致，在2日内未反馈现场复勘信息默认该项目能正常实施。若在开始施工后因道路破土、资源不足、赔补过高等原因导致更改设计方案或停止项目实施而造成的损失，全部由乙方负责。</w:t>
      </w:r>
    </w:p>
    <w:p>
      <w:pPr>
        <w:spacing w:line="500" w:lineRule="exact"/>
        <w:ind w:firstLine="480" w:firstLineChars="200"/>
        <w:rPr>
          <w:rFonts w:ascii="宋体" w:hAnsi="宋体"/>
          <w:color w:val="000000"/>
        </w:rPr>
      </w:pPr>
      <w:r>
        <w:rPr>
          <w:rFonts w:hint="eastAsia" w:ascii="宋体" w:hAnsi="宋体"/>
          <w:color w:val="000000"/>
        </w:rPr>
        <w:t>6.3.10</w:t>
      </w:r>
      <w:r>
        <w:rPr>
          <w:rFonts w:hint="eastAsia" w:ascii="宋体" w:hAnsi="宋体"/>
        </w:rPr>
        <w:t>乙方接到甲方原站址拆除通知后的3个工作日内完成拆旧工程。</w:t>
      </w:r>
    </w:p>
    <w:p>
      <w:pPr>
        <w:spacing w:line="500" w:lineRule="exact"/>
        <w:ind w:firstLine="480" w:firstLineChars="200"/>
        <w:rPr>
          <w:rFonts w:ascii="宋体" w:hAnsi="宋体"/>
          <w:color w:val="000000"/>
        </w:rPr>
      </w:pPr>
      <w:r>
        <w:rPr>
          <w:rFonts w:hint="eastAsia" w:ascii="宋体" w:hAnsi="宋体"/>
          <w:color w:val="000000"/>
        </w:rPr>
        <w:t>6.3.11</w:t>
      </w:r>
      <w:r>
        <w:rPr>
          <w:rFonts w:hint="eastAsia" w:ascii="宋体" w:hAnsi="宋体"/>
        </w:rPr>
        <w:t>乙方完成现场还建施工后应在3个工作日内，向甲方提交现场验收申请，验收标准执行国家、地区通信工程施工、验收规范及甲方公司验收规范。</w:t>
      </w:r>
    </w:p>
    <w:p>
      <w:pPr>
        <w:spacing w:line="500" w:lineRule="exact"/>
        <w:ind w:firstLine="480" w:firstLineChars="200"/>
        <w:rPr>
          <w:rFonts w:ascii="宋体" w:hAnsi="宋体"/>
          <w:color w:val="000000"/>
        </w:rPr>
      </w:pPr>
      <w:r>
        <w:rPr>
          <w:rFonts w:hint="eastAsia" w:ascii="宋体" w:hAnsi="宋体"/>
          <w:color w:val="000000"/>
        </w:rPr>
        <w:t>6.3.12</w:t>
      </w:r>
      <w:r>
        <w:t xml:space="preserve"> </w:t>
      </w:r>
      <w:r>
        <w:rPr>
          <w:rFonts w:hint="eastAsia" w:ascii="宋体" w:hAnsi="宋体"/>
        </w:rPr>
        <w:t>现场验收合格后，乙方需在</w:t>
      </w:r>
      <w:r>
        <w:rPr>
          <w:rFonts w:ascii="宋体" w:hAnsi="宋体"/>
        </w:rPr>
        <w:t>3</w:t>
      </w:r>
      <w:r>
        <w:rPr>
          <w:rFonts w:hint="eastAsia" w:ascii="宋体" w:hAnsi="宋体"/>
        </w:rPr>
        <w:t>个工作日内配合完成对应项目在成都铁塔全流程信息管理系统的数据录入、修改等。</w:t>
      </w:r>
    </w:p>
    <w:p>
      <w:pPr>
        <w:spacing w:line="500" w:lineRule="exact"/>
        <w:ind w:firstLine="480" w:firstLineChars="200"/>
        <w:rPr>
          <w:rFonts w:ascii="宋体" w:hAnsi="宋体"/>
        </w:rPr>
      </w:pPr>
      <w:r>
        <w:rPr>
          <w:rFonts w:hint="eastAsia" w:ascii="宋体" w:hAnsi="宋体"/>
          <w:color w:val="000000"/>
        </w:rPr>
        <w:t>6.3.13</w:t>
      </w:r>
      <w:r>
        <w:rPr>
          <w:rFonts w:hint="eastAsia" w:ascii="宋体" w:hAnsi="宋体"/>
        </w:rPr>
        <w:t>乙方需在项目完工后2个工作日内将全套竣工资料提交给甲方，相关系统验收后应制作全套纸质档竣工验收资料三份，交本项目监理、甲方代维公司、甲方各保存一份。</w:t>
      </w:r>
    </w:p>
    <w:p>
      <w:pPr>
        <w:spacing w:line="500" w:lineRule="exact"/>
        <w:ind w:firstLine="480" w:firstLineChars="200"/>
        <w:rPr>
          <w:rFonts w:ascii="宋体" w:hAnsi="宋体"/>
          <w:color w:val="000000"/>
        </w:rPr>
      </w:pPr>
      <w:r>
        <w:rPr>
          <w:rFonts w:hint="eastAsia" w:ascii="宋体" w:hAnsi="宋体"/>
          <w:color w:val="000000"/>
        </w:rPr>
        <w:t>6.4甲方的一般义务</w:t>
      </w:r>
    </w:p>
    <w:p>
      <w:pPr>
        <w:spacing w:line="500" w:lineRule="exact"/>
        <w:ind w:firstLine="480" w:firstLineChars="200"/>
        <w:rPr>
          <w:rFonts w:ascii="宋体" w:hAnsi="宋体"/>
          <w:color w:val="000000"/>
        </w:rPr>
      </w:pPr>
      <w:r>
        <w:rPr>
          <w:rFonts w:hint="eastAsia" w:ascii="宋体" w:hAnsi="宋体"/>
          <w:color w:val="000000"/>
        </w:rPr>
        <w:t>6.4.1 甲方应及时向乙方出具授权委托；</w:t>
      </w:r>
    </w:p>
    <w:p>
      <w:pPr>
        <w:spacing w:line="500" w:lineRule="exact"/>
        <w:ind w:firstLine="480" w:firstLineChars="200"/>
        <w:rPr>
          <w:rFonts w:ascii="宋体" w:hAnsi="宋体"/>
          <w:color w:val="000000"/>
        </w:rPr>
      </w:pPr>
      <w:r>
        <w:rPr>
          <w:rFonts w:hint="eastAsia" w:ascii="宋体" w:hAnsi="宋体"/>
          <w:color w:val="000000"/>
        </w:rPr>
        <w:t>6.4.2 如必要时，甲方应向乙方提供或允许其使用本项目必需的相关信息、数据、资料等；</w:t>
      </w:r>
    </w:p>
    <w:p>
      <w:pPr>
        <w:spacing w:line="500" w:lineRule="exact"/>
        <w:ind w:firstLine="480" w:firstLineChars="200"/>
        <w:rPr>
          <w:rFonts w:ascii="宋体" w:hAnsi="宋体"/>
          <w:color w:val="000000"/>
        </w:rPr>
      </w:pPr>
      <w:r>
        <w:rPr>
          <w:rFonts w:hint="eastAsia" w:ascii="宋体" w:hAnsi="宋体"/>
          <w:color w:val="000000"/>
        </w:rPr>
        <w:t>6.4.3  甲方应保证定期检查并监督乙方的工作进度及验收乙方的工作成果；</w:t>
      </w:r>
    </w:p>
    <w:p>
      <w:pPr>
        <w:spacing w:line="500" w:lineRule="exact"/>
        <w:ind w:firstLine="480" w:firstLineChars="200"/>
        <w:rPr>
          <w:rFonts w:ascii="宋体" w:hAnsi="宋体"/>
          <w:color w:val="000000"/>
        </w:rPr>
      </w:pPr>
      <w:r>
        <w:rPr>
          <w:rFonts w:hint="eastAsia" w:ascii="宋体" w:hAnsi="宋体"/>
          <w:color w:val="000000"/>
        </w:rPr>
        <w:t xml:space="preserve">6.4.4  甲方应指定专人负责就服务实施同乙方进行联络； </w:t>
      </w:r>
    </w:p>
    <w:p>
      <w:pPr>
        <w:pStyle w:val="90"/>
        <w:jc w:val="both"/>
        <w:rPr>
          <w:rFonts w:ascii="宋体" w:hAnsi="宋体"/>
          <w:bCs w:val="0"/>
          <w:color w:val="000000"/>
          <w:kern w:val="0"/>
          <w:sz w:val="24"/>
          <w:szCs w:val="20"/>
        </w:rPr>
      </w:pPr>
      <w:bookmarkStart w:id="69" w:name="_Toc467142276"/>
      <w:bookmarkStart w:id="70" w:name="_Toc491334972"/>
      <w:r>
        <w:rPr>
          <w:rFonts w:hint="eastAsia" w:ascii="宋体" w:hAnsi="宋体"/>
          <w:bCs w:val="0"/>
          <w:color w:val="000000"/>
          <w:kern w:val="0"/>
          <w:sz w:val="24"/>
          <w:szCs w:val="20"/>
        </w:rPr>
        <w:t>第七条  乙方服务承诺</w:t>
      </w:r>
      <w:bookmarkEnd w:id="69"/>
      <w:bookmarkEnd w:id="70"/>
    </w:p>
    <w:bookmarkEnd w:id="61"/>
    <w:bookmarkEnd w:id="62"/>
    <w:bookmarkEnd w:id="63"/>
    <w:p>
      <w:pPr>
        <w:spacing w:line="500" w:lineRule="exact"/>
        <w:ind w:firstLine="480" w:firstLineChars="200"/>
        <w:rPr>
          <w:rFonts w:ascii="宋体" w:hAnsi="宋体"/>
          <w:color w:val="000000"/>
        </w:rPr>
      </w:pPr>
      <w:r>
        <w:rPr>
          <w:rFonts w:hint="eastAsia" w:ascii="宋体" w:hAnsi="宋体"/>
          <w:color w:val="000000"/>
        </w:rPr>
        <w:t>7.1乙方向甲方针对市政建设、美化整治及各类企业施工影响的通信设施还建项目进行承诺（详见乙方应答文件技术规范书第九章 服务承诺明细格式）</w:t>
      </w:r>
    </w:p>
    <w:p>
      <w:pPr>
        <w:spacing w:line="500" w:lineRule="exact"/>
        <w:ind w:firstLine="480" w:firstLineChars="200"/>
        <w:rPr>
          <w:rFonts w:ascii="宋体" w:hAnsi="宋体"/>
          <w:color w:val="000000"/>
        </w:rPr>
      </w:pPr>
      <w:r>
        <w:rPr>
          <w:rFonts w:hint="eastAsia" w:ascii="宋体" w:hAnsi="宋体"/>
          <w:color w:val="000000"/>
        </w:rPr>
        <w:t>说明：乙方应答文件中的承诺为最低服务承诺，如乙方在单项项目实施过程中，可提供更高或更大范围还建服务（范畴）的，不影响单项项目实施，根据该单项项目可提供的最大还建范畴完成还建服务。</w:t>
      </w:r>
    </w:p>
    <w:p>
      <w:pPr>
        <w:spacing w:line="500" w:lineRule="exact"/>
        <w:ind w:firstLine="480" w:firstLineChars="200"/>
        <w:rPr>
          <w:rFonts w:hint="eastAsia" w:ascii="宋体" w:hAnsi="宋体"/>
          <w:color w:val="000000"/>
        </w:rPr>
      </w:pPr>
      <w:r>
        <w:rPr>
          <w:rFonts w:hint="eastAsia" w:ascii="宋体" w:hAnsi="宋体"/>
          <w:color w:val="000000"/>
        </w:rPr>
        <w:t>7.2乙方应于中选通知书发出之日起10日内向甲方以银行保函形式提交履约保证金。</w:t>
      </w:r>
    </w:p>
    <w:p>
      <w:pPr>
        <w:spacing w:line="500" w:lineRule="exact"/>
        <w:ind w:firstLine="480" w:firstLineChars="200"/>
        <w:rPr>
          <w:rFonts w:hint="eastAsia" w:ascii="宋体" w:hAnsi="宋体"/>
          <w:color w:val="000000"/>
        </w:rPr>
      </w:pPr>
      <w:r>
        <w:rPr>
          <w:rFonts w:hint="eastAsia" w:ascii="宋体" w:hAnsi="宋体"/>
          <w:color w:val="000000"/>
        </w:rPr>
        <w:t>第一名中选人缴纳履约保证金</w:t>
      </w:r>
      <w:r>
        <w:rPr>
          <w:rFonts w:hint="eastAsia" w:ascii="宋体" w:hAnsi="宋体"/>
          <w:color w:val="000000"/>
          <w:u w:val="single"/>
        </w:rPr>
        <w:t xml:space="preserve">  20  </w:t>
      </w:r>
      <w:r>
        <w:rPr>
          <w:rFonts w:hint="eastAsia" w:ascii="宋体" w:hAnsi="宋体"/>
          <w:color w:val="000000"/>
        </w:rPr>
        <w:t>万元人民币</w:t>
      </w:r>
    </w:p>
    <w:p>
      <w:pPr>
        <w:spacing w:line="500" w:lineRule="exact"/>
        <w:ind w:firstLine="480" w:firstLineChars="200"/>
        <w:rPr>
          <w:rFonts w:ascii="宋体" w:hAnsi="宋体"/>
          <w:color w:val="000000"/>
        </w:rPr>
      </w:pPr>
      <w:r>
        <w:rPr>
          <w:rFonts w:hint="eastAsia" w:ascii="宋体" w:hAnsi="宋体"/>
          <w:color w:val="000000"/>
        </w:rPr>
        <w:t>第二名中选人缴纳履约保证金</w:t>
      </w:r>
      <w:r>
        <w:rPr>
          <w:rFonts w:hint="eastAsia" w:ascii="宋体" w:hAnsi="宋体"/>
          <w:color w:val="000000"/>
          <w:u w:val="single"/>
        </w:rPr>
        <w:t xml:space="preserve">  13  </w:t>
      </w:r>
      <w:r>
        <w:rPr>
          <w:rFonts w:hint="eastAsia" w:ascii="宋体" w:hAnsi="宋体"/>
          <w:color w:val="000000"/>
        </w:rPr>
        <w:t>万元人民币</w:t>
      </w:r>
    </w:p>
    <w:p>
      <w:pPr>
        <w:spacing w:line="500" w:lineRule="exact"/>
        <w:ind w:firstLine="480" w:firstLineChars="200"/>
        <w:rPr>
          <w:rFonts w:ascii="宋体" w:hAnsi="宋体"/>
          <w:color w:val="000000"/>
        </w:rPr>
      </w:pPr>
      <w:r>
        <w:rPr>
          <w:rFonts w:hint="eastAsia" w:ascii="宋体" w:hAnsi="宋体"/>
          <w:color w:val="000000"/>
        </w:rPr>
        <w:t>7.2 经甲方组织比选确定由乙方实施的市级理赔还建项目及其他片区区县理赔还建项目，服务承诺以单项比选文档执行。</w:t>
      </w:r>
    </w:p>
    <w:p>
      <w:pPr>
        <w:pStyle w:val="90"/>
        <w:jc w:val="both"/>
        <w:rPr>
          <w:rFonts w:ascii="宋体" w:hAnsi="宋体"/>
          <w:bCs w:val="0"/>
          <w:color w:val="000000"/>
          <w:sz w:val="24"/>
          <w:szCs w:val="24"/>
        </w:rPr>
      </w:pPr>
      <w:bookmarkStart w:id="71" w:name="_Toc467142277"/>
      <w:bookmarkStart w:id="72" w:name="_Toc491334973"/>
      <w:r>
        <w:rPr>
          <w:rFonts w:hint="eastAsia" w:ascii="宋体" w:hAnsi="宋体"/>
          <w:bCs w:val="0"/>
          <w:color w:val="000000"/>
          <w:sz w:val="24"/>
          <w:szCs w:val="24"/>
        </w:rPr>
        <w:t>第八条</w:t>
      </w:r>
      <w:r>
        <w:rPr>
          <w:rFonts w:ascii="宋体" w:hAnsi="宋体"/>
          <w:bCs w:val="0"/>
          <w:color w:val="000000"/>
          <w:sz w:val="24"/>
          <w:szCs w:val="24"/>
        </w:rPr>
        <w:t xml:space="preserve">  </w:t>
      </w:r>
      <w:r>
        <w:rPr>
          <w:rFonts w:hint="eastAsia" w:ascii="宋体" w:hAnsi="宋体"/>
          <w:bCs w:val="0"/>
          <w:color w:val="000000"/>
          <w:sz w:val="24"/>
          <w:szCs w:val="24"/>
        </w:rPr>
        <w:t>还建通信设施验收移交</w:t>
      </w:r>
      <w:bookmarkEnd w:id="71"/>
      <w:bookmarkEnd w:id="72"/>
    </w:p>
    <w:p>
      <w:pPr>
        <w:spacing w:line="500" w:lineRule="exact"/>
        <w:ind w:firstLine="480" w:firstLineChars="200"/>
        <w:rPr>
          <w:rFonts w:ascii="宋体" w:hAnsi="宋体"/>
          <w:color w:val="000000"/>
        </w:rPr>
      </w:pPr>
      <w:r>
        <w:rPr>
          <w:rFonts w:hint="eastAsia" w:ascii="宋体" w:hAnsi="宋体"/>
          <w:color w:val="000000"/>
        </w:rPr>
        <w:t>8.1乙方在完成甲方权属通信设施还建施工后，须向甲方提交验收申请，验收包括工程现场验收及甲方相关系统验收，验收工作按上述6.3.11  6.3.12  6.3.13执行。如乙方无法完成施工验收，乙方须无条件整改直至验收合格。未完成验收期间内乙方负责还建通信设施安全看护、故障修复等工作，并承担由此对甲方造成的一切损失。</w:t>
      </w:r>
    </w:p>
    <w:p>
      <w:pPr>
        <w:spacing w:line="500" w:lineRule="exact"/>
        <w:ind w:firstLine="480" w:firstLineChars="200"/>
        <w:rPr>
          <w:rFonts w:ascii="宋体" w:hAnsi="宋体"/>
          <w:color w:val="000000"/>
        </w:rPr>
      </w:pPr>
      <w:r>
        <w:rPr>
          <w:rFonts w:hint="eastAsia" w:ascii="宋体" w:hAnsi="宋体"/>
          <w:color w:val="000000"/>
        </w:rPr>
        <w:t>8.2如乙方实施的某项目无法完成验收移交，甲方不予退还履约保证金。</w:t>
      </w:r>
    </w:p>
    <w:p>
      <w:pPr>
        <w:spacing w:line="500" w:lineRule="exact"/>
        <w:ind w:firstLine="480" w:firstLineChars="200"/>
        <w:rPr>
          <w:rFonts w:ascii="宋体" w:hAnsi="宋体"/>
          <w:color w:val="000000"/>
        </w:rPr>
      </w:pPr>
      <w:r>
        <w:rPr>
          <w:rFonts w:hint="eastAsia" w:ascii="宋体" w:hAnsi="宋体"/>
          <w:color w:val="000000"/>
        </w:rPr>
        <w:t>8.3 乙方应按甲方管理要求，在单项项目实施过程中，按期提交周报、月报等资料，在还建项目</w:t>
      </w:r>
      <w:r>
        <w:rPr>
          <w:rFonts w:hint="eastAsia" w:ascii="宋体" w:hAnsi="宋体"/>
        </w:rPr>
        <w:t>完成现场验收、相关系统验收</w:t>
      </w:r>
      <w:r>
        <w:rPr>
          <w:rFonts w:hint="eastAsia" w:ascii="宋体" w:hAnsi="宋体"/>
          <w:color w:val="000000"/>
        </w:rPr>
        <w:t>后按要求制作竣工资料。</w:t>
      </w:r>
    </w:p>
    <w:p>
      <w:pPr>
        <w:pStyle w:val="90"/>
        <w:jc w:val="both"/>
        <w:rPr>
          <w:rFonts w:ascii="宋体" w:hAnsi="宋体"/>
          <w:bCs w:val="0"/>
          <w:color w:val="000000"/>
          <w:sz w:val="24"/>
          <w:szCs w:val="24"/>
        </w:rPr>
      </w:pPr>
      <w:bookmarkStart w:id="73" w:name="_Toc467142278"/>
      <w:bookmarkStart w:id="74" w:name="_Toc491334974"/>
      <w:r>
        <w:rPr>
          <w:rFonts w:hint="eastAsia" w:ascii="宋体" w:hAnsi="宋体"/>
          <w:bCs w:val="0"/>
          <w:color w:val="000000"/>
          <w:sz w:val="24"/>
          <w:szCs w:val="24"/>
        </w:rPr>
        <w:t>第九条</w:t>
      </w:r>
      <w:r>
        <w:rPr>
          <w:rFonts w:ascii="宋体" w:hAnsi="宋体"/>
          <w:bCs w:val="0"/>
          <w:color w:val="000000"/>
          <w:sz w:val="24"/>
          <w:szCs w:val="24"/>
        </w:rPr>
        <w:t xml:space="preserve">  </w:t>
      </w:r>
      <w:r>
        <w:rPr>
          <w:rFonts w:hint="eastAsia" w:ascii="宋体" w:hAnsi="宋体"/>
          <w:bCs w:val="0"/>
          <w:color w:val="000000"/>
          <w:sz w:val="24"/>
          <w:szCs w:val="24"/>
        </w:rPr>
        <w:t>主要工作流程</w:t>
      </w:r>
      <w:bookmarkEnd w:id="73"/>
      <w:bookmarkEnd w:id="74"/>
    </w:p>
    <w:p>
      <w:pPr>
        <w:spacing w:line="500" w:lineRule="exact"/>
        <w:ind w:firstLine="480" w:firstLineChars="200"/>
        <w:rPr>
          <w:rFonts w:ascii="宋体" w:hAnsi="宋体"/>
          <w:color w:val="000000"/>
        </w:rPr>
      </w:pPr>
      <w:r>
        <w:rPr>
          <w:rFonts w:hint="eastAsia" w:ascii="宋体" w:hAnsi="宋体"/>
          <w:color w:val="000000"/>
        </w:rPr>
        <w:t>针对成都三环路扩能提升工程的拆迁还建，受外界各类施工建设影响需移位、搬离、拆除，项目产生后甲方向乙方派发拆迁还建任务通知书，乙方根据任务通知书提供拆迁还建服务，与还建项目需求方达成理赔协议；乙方向甲方提供通信设施还建服务，按原有基站资产价值及服务能力完成通信设施还建，并向甲方提交还建通信设施验收资料，直至甲方验收合格。</w:t>
      </w:r>
    </w:p>
    <w:p>
      <w:pPr>
        <w:pStyle w:val="90"/>
        <w:jc w:val="both"/>
        <w:rPr>
          <w:rFonts w:ascii="宋体" w:hAnsi="宋体"/>
          <w:bCs w:val="0"/>
          <w:color w:val="000000"/>
          <w:kern w:val="0"/>
          <w:sz w:val="24"/>
          <w:szCs w:val="20"/>
        </w:rPr>
      </w:pPr>
      <w:bookmarkStart w:id="75" w:name="_Toc491334975"/>
      <w:r>
        <w:rPr>
          <w:rFonts w:hint="eastAsia" w:ascii="宋体" w:hAnsi="宋体"/>
          <w:bCs w:val="0"/>
          <w:color w:val="000000"/>
          <w:kern w:val="0"/>
          <w:sz w:val="24"/>
          <w:szCs w:val="20"/>
        </w:rPr>
        <w:t>第十条  履约保证金额退还</w:t>
      </w:r>
      <w:bookmarkEnd w:id="75"/>
    </w:p>
    <w:p>
      <w:pPr>
        <w:spacing w:line="500" w:lineRule="exact"/>
        <w:ind w:firstLine="480" w:firstLineChars="200"/>
        <w:rPr>
          <w:rFonts w:ascii="宋体" w:hAnsi="宋体"/>
          <w:color w:val="000000"/>
        </w:rPr>
      </w:pPr>
      <w:r>
        <w:rPr>
          <w:rFonts w:hint="eastAsia" w:ascii="宋体" w:hAnsi="宋体"/>
          <w:color w:val="000000"/>
        </w:rPr>
        <w:t>项目竣工验收后，乙方向甲方提交退还履约保证金申请，甲方在收到乙方退还履约保证金申请后5个工作日内同乙方核实应退还金额。核实金额后甲方20个工作日内退还乙方。</w:t>
      </w:r>
    </w:p>
    <w:p>
      <w:pPr>
        <w:pStyle w:val="90"/>
        <w:jc w:val="both"/>
        <w:rPr>
          <w:rFonts w:ascii="宋体" w:hAnsi="宋体"/>
          <w:bCs w:val="0"/>
          <w:color w:val="000000"/>
          <w:kern w:val="0"/>
          <w:sz w:val="24"/>
          <w:szCs w:val="20"/>
        </w:rPr>
      </w:pPr>
      <w:bookmarkStart w:id="76" w:name="_Toc491334976"/>
      <w:r>
        <w:rPr>
          <w:rFonts w:hint="eastAsia" w:ascii="宋体" w:hAnsi="宋体"/>
          <w:bCs w:val="0"/>
          <w:color w:val="000000"/>
          <w:kern w:val="0"/>
          <w:sz w:val="24"/>
          <w:szCs w:val="20"/>
        </w:rPr>
        <w:t>第十一条  保险</w:t>
      </w:r>
      <w:bookmarkEnd w:id="76"/>
    </w:p>
    <w:p>
      <w:pPr>
        <w:spacing w:line="500" w:lineRule="exact"/>
        <w:ind w:firstLine="480" w:firstLineChars="200"/>
        <w:rPr>
          <w:rFonts w:ascii="宋体" w:hAnsi="宋体"/>
          <w:color w:val="000000"/>
        </w:rPr>
      </w:pPr>
      <w:r>
        <w:rPr>
          <w:rFonts w:hint="eastAsia" w:ascii="宋体" w:hAnsi="宋体"/>
          <w:color w:val="000000"/>
        </w:rPr>
        <w:t>乙方应要求还建单位的所有施工现场作业人员购买意外伤害保险并将保险凭证复印件交给甲方备查。</w:t>
      </w:r>
    </w:p>
    <w:p>
      <w:pPr>
        <w:pStyle w:val="90"/>
        <w:jc w:val="both"/>
        <w:rPr>
          <w:rFonts w:ascii="宋体" w:hAnsi="宋体"/>
          <w:bCs w:val="0"/>
          <w:color w:val="000000"/>
          <w:kern w:val="0"/>
          <w:sz w:val="24"/>
          <w:szCs w:val="20"/>
        </w:rPr>
      </w:pPr>
      <w:bookmarkStart w:id="77" w:name="_Toc48999689"/>
      <w:bookmarkStart w:id="78" w:name="_Toc48999877"/>
      <w:bookmarkStart w:id="79" w:name="_Toc171390722"/>
      <w:bookmarkStart w:id="80" w:name="_Toc467142279"/>
      <w:bookmarkStart w:id="81" w:name="_Toc491334977"/>
      <w:r>
        <w:rPr>
          <w:rFonts w:hint="eastAsia" w:ascii="宋体" w:hAnsi="宋体"/>
          <w:bCs w:val="0"/>
          <w:color w:val="000000"/>
          <w:kern w:val="0"/>
          <w:sz w:val="24"/>
          <w:szCs w:val="20"/>
        </w:rPr>
        <w:t>第十二条</w:t>
      </w:r>
      <w:bookmarkEnd w:id="77"/>
      <w:bookmarkEnd w:id="78"/>
      <w:bookmarkEnd w:id="79"/>
      <w:bookmarkStart w:id="82" w:name="_Toc48999693"/>
      <w:bookmarkStart w:id="83" w:name="_Toc48999881"/>
      <w:r>
        <w:rPr>
          <w:rFonts w:hint="eastAsia" w:ascii="宋体" w:hAnsi="宋体"/>
          <w:bCs w:val="0"/>
          <w:color w:val="000000"/>
          <w:kern w:val="0"/>
          <w:sz w:val="24"/>
          <w:szCs w:val="20"/>
        </w:rPr>
        <w:t xml:space="preserve">  </w:t>
      </w:r>
      <w:bookmarkEnd w:id="82"/>
      <w:bookmarkEnd w:id="83"/>
      <w:r>
        <w:rPr>
          <w:rFonts w:hint="eastAsia" w:ascii="宋体" w:hAnsi="宋体"/>
          <w:bCs w:val="0"/>
          <w:color w:val="000000"/>
          <w:kern w:val="0"/>
          <w:sz w:val="24"/>
          <w:szCs w:val="20"/>
        </w:rPr>
        <w:t>违约责任</w:t>
      </w:r>
      <w:bookmarkEnd w:id="80"/>
      <w:bookmarkEnd w:id="81"/>
    </w:p>
    <w:p>
      <w:pPr>
        <w:spacing w:line="500" w:lineRule="exact"/>
        <w:ind w:firstLine="480" w:firstLineChars="200"/>
        <w:rPr>
          <w:rFonts w:ascii="宋体" w:hAnsi="宋体"/>
          <w:color w:val="000000"/>
        </w:rPr>
      </w:pPr>
      <w:r>
        <w:rPr>
          <w:rFonts w:hint="eastAsia" w:ascii="宋体" w:hAnsi="宋体"/>
          <w:color w:val="000000"/>
        </w:rPr>
        <w:t>10.1</w:t>
      </w:r>
      <w:r>
        <w:rPr>
          <w:rFonts w:hint="eastAsia"/>
          <w:bCs/>
          <w:kern w:val="0"/>
          <w:szCs w:val="21"/>
        </w:rPr>
        <w:t>若因乙方原因导致的</w:t>
      </w:r>
      <w:r>
        <w:rPr>
          <w:rFonts w:hint="eastAsia" w:ascii="宋体" w:hAnsi="宋体"/>
          <w:color w:val="000000"/>
        </w:rPr>
        <w:t>未在要求时间内完成项目实施将作出以下考核：1、每超出要求时限3天，扣除单站履约保证金5%。超时3天后，每继续超时1天加扣2%，直至扣完为止。扣除的履约保证金不足以弥补选定人的全部损失，选定人委托第三方继续实施，相应产生的所有费用由应答人全额承担。</w:t>
      </w:r>
    </w:p>
    <w:p>
      <w:pPr>
        <w:spacing w:line="500" w:lineRule="exact"/>
        <w:ind w:firstLine="480" w:firstLineChars="200"/>
        <w:rPr>
          <w:rFonts w:ascii="宋体" w:hAnsi="宋体"/>
          <w:color w:val="000000"/>
        </w:rPr>
      </w:pPr>
      <w:r>
        <w:rPr>
          <w:rFonts w:hint="eastAsia" w:ascii="宋体" w:hAnsi="宋体"/>
          <w:color w:val="000000"/>
        </w:rPr>
        <w:t>10.2经选定人抽查、监理检查、维护验收检查发现还建施工质量问题的（铁塔基础、塔材、配套物资、交流引入等），每出现一次扣除履约保证金2%，且中选人须在3个工作日内完成整改，每超时一天整改的扣除履约保证金2%。</w:t>
      </w:r>
    </w:p>
    <w:p>
      <w:pPr>
        <w:spacing w:line="500" w:lineRule="exact"/>
        <w:ind w:firstLine="480" w:firstLineChars="200"/>
        <w:rPr>
          <w:rFonts w:ascii="宋体" w:hAnsi="宋体"/>
          <w:color w:val="000000"/>
        </w:rPr>
      </w:pPr>
      <w:r>
        <w:rPr>
          <w:rFonts w:hint="eastAsia" w:ascii="宋体" w:hAnsi="宋体"/>
          <w:color w:val="000000"/>
        </w:rPr>
        <w:t>10.3未按安全操作规程施工，引起事故，每次扣除履约保证金的50%，扣完为止。</w:t>
      </w:r>
    </w:p>
    <w:p>
      <w:pPr>
        <w:spacing w:line="500" w:lineRule="exact"/>
        <w:ind w:firstLine="480" w:firstLineChars="200"/>
        <w:rPr>
          <w:rFonts w:ascii="宋体" w:hAnsi="宋体"/>
          <w:color w:val="000000"/>
        </w:rPr>
      </w:pPr>
      <w:r>
        <w:rPr>
          <w:rFonts w:hint="eastAsia" w:ascii="宋体" w:hAnsi="宋体"/>
          <w:color w:val="000000"/>
        </w:rPr>
        <w:t>10.4中选人在项目完工后2个工作日内将全套竣工资料提交给选定人；如不及时，扣除履约保证金3%。中选人在项目完工后3个工作日内向选定人提交验收申请，不及时提交验收申请的扣除履约保证金5%，后每超时一天扣除履约保证金1%，验收不合格的三天内完成整改，后每超时一天扣除履约保证金1%。</w:t>
      </w:r>
    </w:p>
    <w:p>
      <w:pPr>
        <w:spacing w:line="500" w:lineRule="exact"/>
        <w:ind w:firstLine="480" w:firstLineChars="200"/>
        <w:rPr>
          <w:rFonts w:ascii="宋体" w:hAnsi="宋体"/>
          <w:color w:val="000000"/>
        </w:rPr>
      </w:pPr>
      <w:r>
        <w:rPr>
          <w:rFonts w:hint="eastAsia" w:ascii="宋体" w:hAnsi="宋体"/>
          <w:color w:val="000000"/>
        </w:rPr>
        <w:t>10.5在项目完工后3个工作日内应向选定人提交全套资管录入资料，并配合完成系统内数据录入、调整、修改。不及时提交或提交资料不合格的扣除履约保证金2%，后每超时一天扣除履约保证金1%，提交资料不合格的三天内完成整改，后每超时一天扣除履约保证金1%。</w:t>
      </w:r>
    </w:p>
    <w:p>
      <w:pPr>
        <w:spacing w:line="500" w:lineRule="exact"/>
        <w:ind w:firstLine="480" w:firstLineChars="200"/>
        <w:rPr>
          <w:rFonts w:ascii="宋体" w:hAnsi="宋体"/>
          <w:color w:val="000000"/>
        </w:rPr>
      </w:pPr>
      <w:r>
        <w:rPr>
          <w:rFonts w:hint="eastAsia" w:ascii="宋体" w:hAnsi="宋体"/>
          <w:color w:val="000000"/>
        </w:rPr>
        <w:t>若应答人无法按时完成还建项目，选定人有权取消相应还建站点的合作并扣除单站履约保证金。</w:t>
      </w:r>
    </w:p>
    <w:p>
      <w:pPr>
        <w:spacing w:line="500" w:lineRule="exact"/>
        <w:ind w:firstLine="480" w:firstLineChars="200"/>
        <w:rPr>
          <w:rFonts w:ascii="宋体" w:hAnsi="宋体"/>
          <w:color w:val="000000"/>
        </w:rPr>
      </w:pPr>
      <w:r>
        <w:rPr>
          <w:rFonts w:hint="eastAsia" w:ascii="宋体" w:hAnsi="宋体"/>
          <w:color w:val="000000"/>
        </w:rPr>
        <w:t>10.6需中选人协调业主方直接与选定人签订场租合同。选定人不接受转租合同。若为乙方原因导致场租或电费无法按期签订的，选定人将取消相应还建站点的合作。每有一站出现上述情况，将扣除履约保证金总额的20%。</w:t>
      </w:r>
    </w:p>
    <w:p>
      <w:pPr>
        <w:spacing w:line="500" w:lineRule="exact"/>
        <w:ind w:firstLine="480" w:firstLineChars="200"/>
        <w:rPr>
          <w:rFonts w:ascii="宋体" w:hAnsi="宋体"/>
          <w:color w:val="000000"/>
        </w:rPr>
      </w:pPr>
      <w:r>
        <w:rPr>
          <w:rFonts w:hint="eastAsia" w:ascii="宋体" w:hAnsi="宋体"/>
          <w:color w:val="000000"/>
        </w:rPr>
        <w:t>10.7单项项目如中选人无法完成服务承诺，选定人扣罚中选人履约保证金，对于单项中选人可完成还建的部分，在扣罚履约保证金后可由中选人继续实施，但如果中选人在可履行的还建承诺下还建的通信设施不足全部应还建通信设施规模的50%时，选定人有权决定是否终止中选人单项项目实施资格并重新选择该单项项目拆迁还建服务单位。</w:t>
      </w:r>
    </w:p>
    <w:p>
      <w:pPr>
        <w:spacing w:line="500" w:lineRule="exact"/>
        <w:ind w:firstLine="480" w:firstLineChars="200"/>
        <w:rPr>
          <w:rFonts w:ascii="宋体" w:hAnsi="宋体"/>
          <w:color w:val="000000"/>
        </w:rPr>
      </w:pPr>
      <w:r>
        <w:rPr>
          <w:rFonts w:hint="eastAsia" w:ascii="宋体" w:hAnsi="宋体"/>
          <w:color w:val="000000"/>
        </w:rPr>
        <w:t>10.9甲方在发出中选通知书时间内，乙方如未按时足额缴纳履约保证金，则视为违约，甲方有权取消乙方的中选资格。</w:t>
      </w:r>
    </w:p>
    <w:p>
      <w:pPr>
        <w:pStyle w:val="90"/>
        <w:jc w:val="both"/>
        <w:rPr>
          <w:rFonts w:ascii="宋体" w:hAnsi="宋体"/>
          <w:bCs w:val="0"/>
          <w:color w:val="000000"/>
          <w:sz w:val="24"/>
          <w:szCs w:val="24"/>
        </w:rPr>
      </w:pPr>
      <w:bookmarkStart w:id="84" w:name="_Toc48999695"/>
      <w:bookmarkStart w:id="85" w:name="_Toc48999883"/>
      <w:bookmarkStart w:id="86" w:name="_Toc467142280"/>
      <w:bookmarkStart w:id="87" w:name="_Toc491334978"/>
      <w:r>
        <w:rPr>
          <w:rFonts w:hint="eastAsia" w:ascii="宋体" w:hAnsi="宋体"/>
          <w:bCs w:val="0"/>
          <w:color w:val="000000"/>
          <w:sz w:val="24"/>
          <w:szCs w:val="24"/>
        </w:rPr>
        <w:t>第十三条  保密</w:t>
      </w:r>
      <w:bookmarkEnd w:id="84"/>
      <w:bookmarkEnd w:id="85"/>
      <w:bookmarkEnd w:id="86"/>
      <w:bookmarkEnd w:id="87"/>
    </w:p>
    <w:p>
      <w:pPr>
        <w:spacing w:line="500" w:lineRule="exact"/>
        <w:ind w:firstLine="480" w:firstLineChars="200"/>
        <w:rPr>
          <w:rFonts w:ascii="宋体" w:hAnsi="宋体"/>
          <w:color w:val="000000"/>
        </w:rPr>
      </w:pPr>
      <w:r>
        <w:rPr>
          <w:rFonts w:hint="eastAsia" w:ascii="宋体" w:hAnsi="宋体"/>
          <w:color w:val="000000"/>
        </w:rPr>
        <w:t>11.1  本协议拥有信息的一方（“提供方”）根据本协议向另一方（“接受方”）提供的信息，包括但不限于技术性信息、商业性信息、文件、程序、计划、技术、图表、模型、参数、数据、标准、专有技术、业务或业务运作方法以及其他专有信息，本协议的条款和与本协议有关的其他商业信息和技术信息(以下统称“保密信息”)，只能由接受方及其人员为本协议目的而使用。除本协议另有规定外，对于提供方提供的任何保密信息，未经提供方的书面同意，接受方及其知悉保密信息的人员均不得直接或间接地以任何方式提供或披露给任何“第三方”。在本条中，“第三方”是指任何自然人、企业或其分支机构、代理、组织或其他实体，但不包括甲方关联公司、本期协议产品的原厂商。</w:t>
      </w:r>
    </w:p>
    <w:p>
      <w:pPr>
        <w:spacing w:line="500" w:lineRule="exact"/>
        <w:ind w:firstLine="480" w:firstLineChars="200"/>
        <w:rPr>
          <w:rFonts w:ascii="宋体" w:hAnsi="宋体"/>
          <w:color w:val="000000"/>
        </w:rPr>
      </w:pPr>
      <w:r>
        <w:rPr>
          <w:rFonts w:hint="eastAsia" w:ascii="宋体" w:hAnsi="宋体"/>
          <w:color w:val="000000"/>
        </w:rPr>
        <w:t>11.2  提供方向接受方提供或披露的保密信息，仅可由接受方为执行本协议需要披露给指定的雇员，并且仅在为执行本协议所需的范围内进行该等披露；但是，接受方在采取一切合理的预防措施之前，不得向其雇员披露任何保密信息，该等预防措施包括但不限于告知该等雇员将要披露信息的保密性质，由该等雇员做出至少与本协议保密义务一样严格的保密承诺等，以防止该等雇员为个人利益使用保密信息或向任何第三方做出未经授权的任何披露。</w:t>
      </w:r>
    </w:p>
    <w:p>
      <w:pPr>
        <w:spacing w:line="500" w:lineRule="exact"/>
        <w:ind w:firstLine="480" w:firstLineChars="200"/>
        <w:rPr>
          <w:rFonts w:ascii="宋体" w:hAnsi="宋体"/>
          <w:color w:val="000000"/>
        </w:rPr>
      </w:pPr>
      <w:r>
        <w:rPr>
          <w:rFonts w:hint="eastAsia" w:ascii="宋体" w:hAnsi="宋体"/>
          <w:color w:val="000000"/>
        </w:rPr>
        <w:t>11.3   接受方的律师、会计师、承包商和顾问为提供专业协助而需要了解保密信息时，接受方可向其披露保密信息，但是，其应要求上述人员签订保密协议或按照有关职业道德标准履行保密义务。</w:t>
      </w:r>
    </w:p>
    <w:p>
      <w:pPr>
        <w:spacing w:line="500" w:lineRule="exact"/>
        <w:ind w:firstLine="480" w:firstLineChars="200"/>
        <w:rPr>
          <w:rFonts w:ascii="宋体" w:hAnsi="宋体"/>
          <w:color w:val="000000"/>
        </w:rPr>
      </w:pPr>
      <w:r>
        <w:rPr>
          <w:rFonts w:hint="eastAsia" w:ascii="宋体" w:hAnsi="宋体"/>
          <w:color w:val="000000"/>
        </w:rPr>
        <w:t>11.4   如相关政府部门或监管机构要求接受方披露任何保密信息，接受方可在该政府部门或机构要求的范围内做出披露而无需承担本协议项下的责任。但前提是，该接受方应立即将需披露的信息书面通知提供方，以便提供方采取必要的保护措施，且该等通知应尽可能在信息披露前做出，并且接受方应尽商业上合理的努力确保该等被披露的信息获得有关政府机关或机构的保密待遇。</w:t>
      </w:r>
    </w:p>
    <w:p>
      <w:pPr>
        <w:spacing w:line="500" w:lineRule="exact"/>
        <w:ind w:firstLine="480" w:firstLineChars="200"/>
        <w:rPr>
          <w:rFonts w:ascii="宋体" w:hAnsi="宋体"/>
          <w:color w:val="000000"/>
        </w:rPr>
      </w:pPr>
      <w:r>
        <w:rPr>
          <w:rFonts w:hint="eastAsia" w:ascii="宋体" w:hAnsi="宋体"/>
          <w:color w:val="000000"/>
        </w:rPr>
        <w:t>11.5   在任何情形下，本条所规定的保密义务应永久持续有效。</w:t>
      </w:r>
    </w:p>
    <w:p>
      <w:pPr>
        <w:spacing w:line="500" w:lineRule="exact"/>
        <w:ind w:firstLine="480" w:firstLineChars="200"/>
        <w:rPr>
          <w:rFonts w:ascii="宋体" w:hAnsi="宋体"/>
          <w:color w:val="000000"/>
        </w:rPr>
      </w:pPr>
      <w:r>
        <w:rPr>
          <w:rFonts w:hint="eastAsia" w:ascii="宋体" w:hAnsi="宋体"/>
          <w:color w:val="000000"/>
        </w:rPr>
        <w:t>11.6   本条规定的保密义务对以下信息不适用：</w:t>
      </w:r>
    </w:p>
    <w:p>
      <w:pPr>
        <w:spacing w:line="500" w:lineRule="exact"/>
        <w:ind w:firstLine="480" w:firstLineChars="200"/>
        <w:rPr>
          <w:rFonts w:ascii="宋体" w:hAnsi="宋体"/>
          <w:color w:val="000000"/>
        </w:rPr>
      </w:pPr>
      <w:r>
        <w:rPr>
          <w:rFonts w:hint="eastAsia" w:ascii="宋体" w:hAnsi="宋体"/>
          <w:color w:val="000000"/>
        </w:rPr>
        <w:t>11.6.1在一方披露时，已经是公众所知的信息，或者在披露后，并非由于接受方或其雇员、律师、会计师、承包商、顾问或者其他人员的过失而成为公众所知的信息；</w:t>
      </w:r>
    </w:p>
    <w:p>
      <w:pPr>
        <w:spacing w:line="500" w:lineRule="exact"/>
        <w:ind w:firstLine="480" w:firstLineChars="200"/>
        <w:rPr>
          <w:rFonts w:ascii="宋体" w:hAnsi="宋体"/>
          <w:color w:val="000000"/>
        </w:rPr>
      </w:pPr>
      <w:r>
        <w:rPr>
          <w:rFonts w:hint="eastAsia" w:ascii="宋体" w:hAnsi="宋体"/>
          <w:color w:val="000000"/>
        </w:rPr>
        <w:t>11.6.2有书面证据证明在披露时已经由接受方掌握的信息，而且信息并非直接或间接来自提供方；</w:t>
      </w:r>
    </w:p>
    <w:p>
      <w:pPr>
        <w:spacing w:line="500" w:lineRule="exact"/>
        <w:ind w:firstLine="480" w:firstLineChars="200"/>
        <w:rPr>
          <w:rFonts w:ascii="宋体" w:hAnsi="宋体"/>
          <w:color w:val="000000"/>
        </w:rPr>
      </w:pPr>
      <w:r>
        <w:rPr>
          <w:rFonts w:hint="eastAsia" w:ascii="宋体" w:hAnsi="宋体"/>
          <w:color w:val="000000"/>
        </w:rPr>
        <w:t>11.6.3有书面证据证明第三方已向接受方披露的信息，而该第三方并不负有保密义务，并且有权做出披露。</w:t>
      </w:r>
    </w:p>
    <w:p>
      <w:pPr>
        <w:spacing w:line="500" w:lineRule="exact"/>
        <w:ind w:firstLine="480" w:firstLineChars="200"/>
        <w:rPr>
          <w:rFonts w:ascii="宋体" w:hAnsi="宋体"/>
          <w:color w:val="000000"/>
        </w:rPr>
      </w:pPr>
      <w:r>
        <w:rPr>
          <w:rFonts w:hint="eastAsia" w:ascii="宋体" w:hAnsi="宋体"/>
          <w:color w:val="000000"/>
        </w:rPr>
        <w:t>11.7  当本协议解除或终止时，接受方应立即停止使用且不得许可第三方使用提供方的保密信息，同时，接受方应按照提供方的书面要求，将提供方提供的保密信息退还提供方或予以删除或销毁。</w:t>
      </w:r>
    </w:p>
    <w:p>
      <w:pPr>
        <w:pStyle w:val="90"/>
        <w:jc w:val="both"/>
        <w:rPr>
          <w:rFonts w:ascii="宋体" w:hAnsi="宋体"/>
          <w:bCs w:val="0"/>
          <w:color w:val="000000"/>
          <w:sz w:val="24"/>
          <w:szCs w:val="24"/>
        </w:rPr>
      </w:pPr>
      <w:bookmarkStart w:id="88" w:name="_Toc467142281"/>
      <w:bookmarkStart w:id="89" w:name="_Toc491334979"/>
      <w:r>
        <w:rPr>
          <w:rFonts w:hint="eastAsia" w:ascii="宋体" w:hAnsi="宋体"/>
          <w:bCs w:val="0"/>
          <w:color w:val="000000"/>
          <w:sz w:val="24"/>
          <w:szCs w:val="24"/>
        </w:rPr>
        <w:t>第十四条</w:t>
      </w:r>
      <w:r>
        <w:rPr>
          <w:rFonts w:ascii="宋体" w:hAnsi="宋体"/>
          <w:bCs w:val="0"/>
          <w:color w:val="000000"/>
          <w:sz w:val="24"/>
          <w:szCs w:val="24"/>
        </w:rPr>
        <w:t xml:space="preserve"> </w:t>
      </w:r>
      <w:r>
        <w:rPr>
          <w:rFonts w:hint="eastAsia" w:ascii="宋体" w:hAnsi="宋体"/>
          <w:bCs w:val="0"/>
          <w:color w:val="000000"/>
          <w:sz w:val="24"/>
          <w:szCs w:val="24"/>
        </w:rPr>
        <w:t xml:space="preserve"> 不可抗力</w:t>
      </w:r>
      <w:bookmarkEnd w:id="88"/>
      <w:bookmarkEnd w:id="89"/>
    </w:p>
    <w:p>
      <w:pPr>
        <w:spacing w:line="480" w:lineRule="exact"/>
        <w:ind w:left="787" w:leftChars="228" w:hanging="240" w:hangingChars="100"/>
        <w:rPr>
          <w:rFonts w:ascii="宋体" w:hAnsi="宋体"/>
          <w:color w:val="000000"/>
        </w:rPr>
      </w:pPr>
      <w:r>
        <w:rPr>
          <w:rFonts w:hint="eastAsia" w:ascii="宋体" w:hAnsi="宋体"/>
          <w:color w:val="000000"/>
        </w:rPr>
        <w:t>12.1   本协议所指不可抗力，是指不能预见、不能避免并不能克服的客观情</w:t>
      </w:r>
    </w:p>
    <w:p>
      <w:pPr>
        <w:spacing w:line="480" w:lineRule="exact"/>
        <w:ind w:firstLine="480" w:firstLineChars="200"/>
        <w:rPr>
          <w:rFonts w:ascii="宋体" w:hAnsi="宋体"/>
          <w:color w:val="000000"/>
        </w:rPr>
      </w:pPr>
      <w:r>
        <w:rPr>
          <w:rFonts w:hint="eastAsia" w:ascii="宋体" w:hAnsi="宋体"/>
          <w:color w:val="000000"/>
        </w:rPr>
        <w:t xml:space="preserve">12.2  由于不可抗力事件，致使一方在履行其在本协议项下的义务过程中遇到障碍或延误，不能按约定的条款全部或部分履行其义务的，遇到不可抗力事件的一方（“受阻方”），只要满足下列所有条件，不应视为违反本协议： </w:t>
      </w:r>
    </w:p>
    <w:p>
      <w:pPr>
        <w:spacing w:line="480" w:lineRule="exact"/>
        <w:ind w:firstLine="480" w:firstLineChars="200"/>
        <w:rPr>
          <w:rFonts w:ascii="宋体" w:hAnsi="宋体"/>
          <w:color w:val="000000"/>
        </w:rPr>
      </w:pPr>
      <w:r>
        <w:rPr>
          <w:rFonts w:hint="eastAsia" w:ascii="宋体" w:hAnsi="宋体"/>
          <w:color w:val="000000"/>
        </w:rPr>
        <w:t>12.2.1受阻方不能全部或部分履行其义务，是由于不可抗力事件直接造成的，且在不可抗力发生前受阻方不存在迟延履行相关义务的情形；</w:t>
      </w:r>
    </w:p>
    <w:p>
      <w:pPr>
        <w:spacing w:line="480" w:lineRule="exact"/>
        <w:ind w:firstLine="480" w:firstLineChars="200"/>
        <w:rPr>
          <w:rFonts w:ascii="宋体" w:hAnsi="宋体"/>
          <w:color w:val="000000"/>
        </w:rPr>
      </w:pPr>
      <w:r>
        <w:rPr>
          <w:rFonts w:hint="eastAsia" w:ascii="宋体" w:hAnsi="宋体"/>
          <w:color w:val="000000"/>
        </w:rPr>
        <w:t>12.2.2受阻方已尽最大努力履行其义务并减少由于不可抗力事件给另一方造成的损失；</w:t>
      </w:r>
    </w:p>
    <w:p>
      <w:pPr>
        <w:spacing w:line="480" w:lineRule="exact"/>
        <w:ind w:firstLine="480" w:firstLineChars="200"/>
        <w:rPr>
          <w:rFonts w:ascii="宋体" w:hAnsi="宋体"/>
          <w:color w:val="000000"/>
        </w:rPr>
      </w:pPr>
      <w:r>
        <w:rPr>
          <w:rFonts w:hint="eastAsia" w:ascii="宋体" w:hAnsi="宋体"/>
          <w:color w:val="000000"/>
        </w:rPr>
        <w:t>12.2.3不可抗力事件发生时，受阻方应立即通知对方并提供有关该事件的公证文书和书面说明，书面说明中应包括对延迟履行或部分履行本协议的原因说明。</w:t>
      </w:r>
    </w:p>
    <w:p>
      <w:pPr>
        <w:spacing w:line="480" w:lineRule="exact"/>
        <w:ind w:firstLine="480" w:firstLineChars="200"/>
        <w:rPr>
          <w:rFonts w:ascii="宋体" w:hAnsi="宋体"/>
          <w:color w:val="000000"/>
        </w:rPr>
      </w:pPr>
      <w:r>
        <w:rPr>
          <w:rFonts w:hint="eastAsia" w:ascii="宋体" w:hAnsi="宋体"/>
          <w:color w:val="000000"/>
        </w:rPr>
        <w:t>12.3   不可抗力事件终止或被排除后，受阻方应继续履行本协议，并应尽快通知另一方。受阻方应可延长履行义务的时间，延长期应相当于不可抗力事件实际造成延误的时间。</w:t>
      </w:r>
    </w:p>
    <w:p>
      <w:pPr>
        <w:spacing w:line="480" w:lineRule="exact"/>
        <w:ind w:firstLine="480" w:firstLineChars="200"/>
        <w:rPr>
          <w:rFonts w:ascii="宋体" w:hAnsi="宋体"/>
          <w:color w:val="000000"/>
        </w:rPr>
      </w:pPr>
      <w:r>
        <w:rPr>
          <w:rFonts w:hint="eastAsia" w:ascii="宋体" w:hAnsi="宋体"/>
          <w:color w:val="000000"/>
        </w:rPr>
        <w:t>12.4   如果不可抗力事件的影响持续达三十（30）日或以上时，双方应根据该事件对本协议履行的影响程度协商对本协议的修改或终止。如在一方发出协商书面通知之日起十（10）日内双方无法就此达成一致，任何一方均有权解除本协议而无需承担违约责任。</w:t>
      </w:r>
    </w:p>
    <w:p>
      <w:pPr>
        <w:spacing w:line="480" w:lineRule="exact"/>
        <w:ind w:firstLine="480" w:firstLineChars="200"/>
        <w:rPr>
          <w:rFonts w:ascii="宋体" w:hAnsi="宋体"/>
          <w:color w:val="000000"/>
        </w:rPr>
      </w:pPr>
      <w:r>
        <w:rPr>
          <w:rFonts w:hint="eastAsia" w:ascii="宋体" w:hAnsi="宋体"/>
          <w:color w:val="000000"/>
          <w:kern w:val="28"/>
        </w:rPr>
        <w:t>12.5本协议所指不可抗力还包括甲方上级公司（集团公司、省公司）政策要求。</w:t>
      </w:r>
    </w:p>
    <w:p>
      <w:pPr>
        <w:pStyle w:val="90"/>
        <w:jc w:val="both"/>
        <w:rPr>
          <w:rFonts w:ascii="宋体" w:hAnsi="宋体"/>
          <w:bCs w:val="0"/>
          <w:color w:val="000000"/>
          <w:sz w:val="24"/>
          <w:szCs w:val="24"/>
        </w:rPr>
      </w:pPr>
      <w:bookmarkStart w:id="90" w:name="_Toc467142282"/>
      <w:bookmarkStart w:id="91" w:name="_Toc491334980"/>
      <w:r>
        <w:rPr>
          <w:rFonts w:hint="eastAsia" w:ascii="宋体" w:hAnsi="宋体"/>
          <w:bCs w:val="0"/>
          <w:color w:val="000000"/>
          <w:sz w:val="24"/>
          <w:szCs w:val="24"/>
        </w:rPr>
        <w:t>第十五条  通知与送达</w:t>
      </w:r>
      <w:bookmarkEnd w:id="90"/>
      <w:bookmarkEnd w:id="91"/>
    </w:p>
    <w:p>
      <w:pPr>
        <w:spacing w:line="500" w:lineRule="exact"/>
        <w:ind w:right="8" w:firstLine="470" w:firstLineChars="196"/>
        <w:rPr>
          <w:rFonts w:ascii="宋体" w:hAnsi="宋体"/>
          <w:b/>
          <w:color w:val="000000"/>
          <w:kern w:val="28"/>
        </w:rPr>
      </w:pPr>
      <w:r>
        <w:rPr>
          <w:rFonts w:ascii="宋体" w:hAnsi="宋体"/>
          <w:color w:val="000000"/>
        </w:rPr>
        <w:t>1</w:t>
      </w:r>
      <w:r>
        <w:rPr>
          <w:rFonts w:hint="eastAsia" w:ascii="宋体" w:hAnsi="宋体"/>
          <w:color w:val="000000"/>
        </w:rPr>
        <w:t>3</w:t>
      </w:r>
      <w:r>
        <w:rPr>
          <w:rFonts w:ascii="宋体" w:hAnsi="宋体"/>
          <w:color w:val="000000"/>
        </w:rPr>
        <w:t xml:space="preserve">.1  </w:t>
      </w:r>
      <w:r>
        <w:rPr>
          <w:rFonts w:hint="eastAsia" w:ascii="宋体" w:hAnsi="宋体"/>
          <w:color w:val="000000"/>
        </w:rPr>
        <w:t xml:space="preserve"> 根据本协议需要发出的全部通知，采取书面或电子邮件形式，以</w:t>
      </w:r>
      <w:r>
        <w:rPr>
          <w:rFonts w:hint="eastAsia" w:ascii="宋体" w:hAnsi="宋体"/>
          <w:snapToGrid w:val="0"/>
          <w:color w:val="000000"/>
        </w:rPr>
        <w:t>专人递送，特快专递，传真，挂号信件或电子邮件发出</w:t>
      </w:r>
      <w:r>
        <w:rPr>
          <w:rFonts w:hint="eastAsia" w:ascii="宋体" w:hAnsi="宋体"/>
          <w:color w:val="000000"/>
        </w:rPr>
        <w:t>。</w:t>
      </w:r>
      <w:r>
        <w:rPr>
          <w:rFonts w:hint="eastAsia" w:ascii="宋体" w:hAnsi="宋体"/>
          <w:snapToGrid w:val="0"/>
          <w:color w:val="000000"/>
        </w:rPr>
        <w:t>特快专递或挂号信件的交寄日以邮戳为准。</w:t>
      </w:r>
      <w:r>
        <w:rPr>
          <w:rFonts w:hint="eastAsia" w:ascii="宋体" w:hAnsi="宋体"/>
          <w:color w:val="000000"/>
        </w:rPr>
        <w:t>上述书面通知均须标明协议对方为收件人。</w:t>
      </w:r>
    </w:p>
    <w:p>
      <w:pPr>
        <w:spacing w:line="500" w:lineRule="exact"/>
        <w:ind w:right="8" w:firstLine="470" w:firstLineChars="196"/>
        <w:rPr>
          <w:rFonts w:ascii="宋体" w:hAnsi="宋体"/>
          <w:b/>
          <w:color w:val="000000"/>
          <w:kern w:val="28"/>
        </w:rPr>
      </w:pPr>
      <w:r>
        <w:rPr>
          <w:rFonts w:ascii="宋体" w:hAnsi="宋体"/>
          <w:color w:val="000000"/>
        </w:rPr>
        <w:t>1</w:t>
      </w:r>
      <w:r>
        <w:rPr>
          <w:rFonts w:hint="eastAsia" w:ascii="宋体" w:hAnsi="宋体"/>
          <w:color w:val="000000"/>
        </w:rPr>
        <w:t>3</w:t>
      </w:r>
      <w:r>
        <w:rPr>
          <w:rFonts w:ascii="宋体" w:hAnsi="宋体"/>
          <w:color w:val="000000"/>
        </w:rPr>
        <w:t xml:space="preserve">.2  </w:t>
      </w:r>
      <w:r>
        <w:rPr>
          <w:rFonts w:hint="eastAsia" w:ascii="宋体" w:hAnsi="宋体"/>
          <w:color w:val="000000"/>
        </w:rPr>
        <w:t xml:space="preserve"> 上述书面通知按对方在本协议所列的地址发出，如双方中任何一方的地址有变更时，须在变更前十日以书面形式通知对方。</w:t>
      </w:r>
      <w:r>
        <w:rPr>
          <w:rFonts w:hint="eastAsia" w:ascii="宋体" w:hAnsi="宋体"/>
          <w:color w:val="000000"/>
          <w:spacing w:val="6"/>
        </w:rPr>
        <w:t>因迟延通知而造成的损失，由过错方承担责任。</w:t>
      </w:r>
    </w:p>
    <w:p>
      <w:pPr>
        <w:pStyle w:val="90"/>
        <w:jc w:val="both"/>
        <w:rPr>
          <w:rFonts w:ascii="宋体" w:hAnsi="宋体"/>
          <w:bCs w:val="0"/>
          <w:color w:val="000000"/>
          <w:sz w:val="24"/>
          <w:szCs w:val="24"/>
        </w:rPr>
      </w:pPr>
      <w:bookmarkStart w:id="92" w:name="_Toc467142283"/>
      <w:bookmarkStart w:id="93" w:name="_Toc491334981"/>
      <w:r>
        <w:rPr>
          <w:rFonts w:hint="eastAsia" w:ascii="宋体" w:hAnsi="宋体"/>
          <w:bCs w:val="0"/>
          <w:color w:val="000000"/>
          <w:sz w:val="24"/>
          <w:szCs w:val="24"/>
        </w:rPr>
        <w:t>第十六条  法律适用和争议解决</w:t>
      </w:r>
      <w:bookmarkEnd w:id="92"/>
      <w:bookmarkEnd w:id="93"/>
    </w:p>
    <w:p>
      <w:pPr>
        <w:pStyle w:val="20"/>
        <w:spacing w:line="500" w:lineRule="exact"/>
        <w:ind w:firstLine="470" w:firstLineChars="196"/>
        <w:rPr>
          <w:rFonts w:ascii="宋体" w:hAnsi="宋体"/>
          <w:b/>
          <w:color w:val="000000"/>
          <w:sz w:val="24"/>
        </w:rPr>
      </w:pPr>
      <w:r>
        <w:rPr>
          <w:rFonts w:hint="eastAsia" w:ascii="宋体" w:hAnsi="宋体"/>
          <w:snapToGrid w:val="0"/>
          <w:color w:val="000000"/>
          <w:sz w:val="24"/>
        </w:rPr>
        <w:t>14．1  本协议的成立、有效性、解释、履行、签署、修订和终止以及争议的解决均应适用中华人民共和国法律。</w:t>
      </w:r>
    </w:p>
    <w:p>
      <w:pPr>
        <w:pStyle w:val="20"/>
        <w:spacing w:line="500" w:lineRule="exact"/>
        <w:ind w:firstLine="480" w:firstLineChars="200"/>
        <w:rPr>
          <w:rFonts w:ascii="宋体" w:hAnsi="宋体"/>
          <w:snapToGrid w:val="0"/>
          <w:color w:val="000000"/>
          <w:sz w:val="24"/>
        </w:rPr>
      </w:pPr>
      <w:r>
        <w:rPr>
          <w:rFonts w:hint="eastAsia" w:ascii="宋体" w:hAnsi="宋体"/>
          <w:snapToGrid w:val="0"/>
          <w:color w:val="000000"/>
          <w:sz w:val="24"/>
        </w:rPr>
        <w:t>14.2  如果任何争议或权利要求起因于本协议或与本协议有关或与本协议的解释、违约、终止或效力有关，都应由</w:t>
      </w:r>
      <w:r>
        <w:rPr>
          <w:rFonts w:ascii="宋体" w:hAnsi="宋体"/>
          <w:snapToGrid w:val="0"/>
          <w:color w:val="000000"/>
          <w:sz w:val="24"/>
        </w:rPr>
        <w:t>双方</w:t>
      </w:r>
      <w:r>
        <w:rPr>
          <w:rFonts w:hint="eastAsia" w:ascii="宋体" w:hAnsi="宋体"/>
          <w:snapToGrid w:val="0"/>
          <w:color w:val="000000"/>
          <w:sz w:val="24"/>
        </w:rPr>
        <w:t>通过友好协商解决。协商应在一方向另一方送达关于协商的书面要求后立即开始。</w:t>
      </w:r>
    </w:p>
    <w:p>
      <w:pPr>
        <w:spacing w:line="480" w:lineRule="exact"/>
        <w:ind w:firstLine="480" w:firstLineChars="200"/>
        <w:rPr>
          <w:rFonts w:ascii="宋体" w:hAnsi="宋体"/>
          <w:snapToGrid w:val="0"/>
          <w:color w:val="000000"/>
        </w:rPr>
      </w:pPr>
      <w:r>
        <w:rPr>
          <w:rFonts w:hint="eastAsia" w:ascii="宋体" w:hAnsi="宋体"/>
          <w:snapToGrid w:val="0"/>
          <w:color w:val="000000"/>
        </w:rPr>
        <w:t>14.3  本协议执行过程中发生的分歧、毁约、账务及其他纠纷，原则上由双方协商解决，</w:t>
      </w:r>
      <w:r>
        <w:rPr>
          <w:rFonts w:ascii="宋体" w:hAnsi="宋体"/>
        </w:rPr>
        <w:t>若发生争议协商不成，</w:t>
      </w:r>
      <w:r>
        <w:rPr>
          <w:rFonts w:hint="eastAsia" w:ascii="宋体" w:hAnsi="宋体" w:cs="宋体"/>
        </w:rPr>
        <w:t>将该争议提交[成都]仲裁委员会，按照申请仲裁时该会的仲裁规则进行仲裁。仲裁在[成都]进行。仲裁语言为中文。仲裁裁决是终局的，对双方均有约束力。仲裁费用由败诉方承担。</w:t>
      </w:r>
    </w:p>
    <w:p>
      <w:pPr>
        <w:spacing w:line="480" w:lineRule="exact"/>
        <w:ind w:firstLine="480" w:firstLineChars="200"/>
        <w:rPr>
          <w:rFonts w:ascii="宋体" w:hAnsi="宋体"/>
          <w:snapToGrid w:val="0"/>
          <w:color w:val="000000"/>
        </w:rPr>
      </w:pPr>
      <w:r>
        <w:rPr>
          <w:rFonts w:hint="eastAsia" w:ascii="宋体" w:hAnsi="宋体"/>
          <w:snapToGrid w:val="0"/>
          <w:color w:val="000000"/>
        </w:rPr>
        <w:t>14.4 诉讼进行过程中，除双方有争议的部分外，本协议其他部分仍然有效，双方应继续履行。</w:t>
      </w:r>
      <w:bookmarkStart w:id="94" w:name="_Toc467142284"/>
    </w:p>
    <w:p>
      <w:pPr>
        <w:pStyle w:val="90"/>
        <w:jc w:val="both"/>
        <w:rPr>
          <w:rFonts w:ascii="宋体" w:hAnsi="宋体"/>
          <w:bCs w:val="0"/>
          <w:color w:val="000000"/>
          <w:sz w:val="24"/>
          <w:szCs w:val="24"/>
        </w:rPr>
      </w:pPr>
      <w:bookmarkStart w:id="95" w:name="_Toc491334982"/>
      <w:r>
        <w:rPr>
          <w:rFonts w:hint="eastAsia" w:ascii="宋体" w:hAnsi="宋体"/>
          <w:bCs w:val="0"/>
          <w:color w:val="000000"/>
          <w:sz w:val="24"/>
          <w:szCs w:val="24"/>
        </w:rPr>
        <w:t>第十七条  协议生效、终止及其他</w:t>
      </w:r>
      <w:bookmarkEnd w:id="94"/>
      <w:bookmarkEnd w:id="95"/>
    </w:p>
    <w:p>
      <w:pPr>
        <w:tabs>
          <w:tab w:val="left" w:pos="820"/>
        </w:tabs>
        <w:spacing w:line="500" w:lineRule="exact"/>
        <w:ind w:firstLine="480" w:firstLineChars="200"/>
        <w:rPr>
          <w:rFonts w:ascii="宋体" w:hAnsi="宋体"/>
          <w:color w:val="000000"/>
        </w:rPr>
      </w:pPr>
      <w:r>
        <w:rPr>
          <w:rFonts w:hint="eastAsia" w:ascii="宋体" w:hAnsi="宋体"/>
          <w:color w:val="000000"/>
        </w:rPr>
        <w:t>15.1   新闻发布及公告。除非法律规定或任何主管机关要求，或经由另一方书面同意（不应无理拒绝或拖延同意），任何一方不应对本协议或任何相关事项予以发布或公告。</w:t>
      </w:r>
    </w:p>
    <w:p>
      <w:pPr>
        <w:spacing w:line="500" w:lineRule="exact"/>
        <w:ind w:firstLine="480" w:firstLineChars="200"/>
        <w:rPr>
          <w:rFonts w:ascii="宋体" w:hAnsi="宋体"/>
          <w:color w:val="000000"/>
        </w:rPr>
      </w:pPr>
      <w:r>
        <w:rPr>
          <w:rFonts w:hint="eastAsia" w:ascii="宋体" w:hAnsi="宋体"/>
          <w:color w:val="000000"/>
        </w:rPr>
        <w:t>15.2   第三方不受益。除双方及其各自的继任人和允许的受让人以外，本协议不应向任何个人或实体赋予权利或救济。</w:t>
      </w:r>
    </w:p>
    <w:p>
      <w:pPr>
        <w:spacing w:line="500" w:lineRule="exact"/>
        <w:ind w:firstLine="480" w:firstLineChars="200"/>
        <w:rPr>
          <w:rFonts w:ascii="宋体" w:hAnsi="宋体"/>
          <w:snapToGrid w:val="0"/>
          <w:color w:val="000000"/>
        </w:rPr>
      </w:pPr>
      <w:r>
        <w:rPr>
          <w:rFonts w:hint="eastAsia" w:ascii="宋体" w:hAnsi="宋体"/>
          <w:color w:val="000000"/>
        </w:rPr>
        <w:t>15.3   整体协议。</w:t>
      </w:r>
      <w:r>
        <w:rPr>
          <w:rFonts w:hint="eastAsia" w:ascii="宋体" w:hAnsi="宋体"/>
          <w:snapToGrid w:val="0"/>
          <w:color w:val="000000"/>
        </w:rPr>
        <w:t>本协议主体文本及其附件构成双方就本协议标的达成的完整协议，取代以前双方就本协议标的所达成的所有口头或书面的协议、协商、条款、意向书以及其他协议和文件。</w:t>
      </w:r>
    </w:p>
    <w:p>
      <w:pPr>
        <w:tabs>
          <w:tab w:val="left" w:pos="820"/>
        </w:tabs>
        <w:spacing w:line="500" w:lineRule="exact"/>
        <w:ind w:firstLine="480" w:firstLineChars="200"/>
        <w:rPr>
          <w:rFonts w:ascii="宋体" w:hAnsi="宋体"/>
          <w:color w:val="000000"/>
        </w:rPr>
      </w:pPr>
      <w:r>
        <w:rPr>
          <w:rFonts w:hint="eastAsia" w:ascii="宋体" w:hAnsi="宋体"/>
          <w:color w:val="000000"/>
        </w:rPr>
        <w:t>15.4  协议分包。经甲方同意，乙方可以依法将中选项目的部分非主体、非关键性工作采取分包方式履行协议。这种要求应当在协议签订之前征得甲方同意，并且分包供应商履行的分包项目的品牌、规格型号及技术服务水平和质量要求等，必须与中选的一致。</w:t>
      </w:r>
    </w:p>
    <w:p>
      <w:pPr>
        <w:spacing w:line="500" w:lineRule="exact"/>
        <w:ind w:firstLine="480" w:firstLineChars="200"/>
        <w:rPr>
          <w:rFonts w:ascii="宋体" w:hAnsi="宋体"/>
          <w:color w:val="000000"/>
        </w:rPr>
      </w:pPr>
      <w:r>
        <w:rPr>
          <w:rFonts w:hint="eastAsia" w:ascii="宋体" w:hAnsi="宋体"/>
          <w:color w:val="000000"/>
        </w:rPr>
        <w:t>15.5   语言和文本。本协议以中文签署，一式</w:t>
      </w:r>
      <w:r>
        <w:rPr>
          <w:rFonts w:hint="eastAsia" w:ascii="宋体" w:hAnsi="宋体"/>
          <w:b/>
          <w:color w:val="000000"/>
          <w:sz w:val="32"/>
        </w:rPr>
        <w:t>【</w:t>
      </w:r>
      <w:r>
        <w:rPr>
          <w:rFonts w:hint="eastAsia" w:ascii="宋体" w:hAnsi="宋体"/>
          <w:color w:val="000000"/>
        </w:rPr>
        <w:t xml:space="preserve"> 陆 </w:t>
      </w:r>
      <w:r>
        <w:rPr>
          <w:rFonts w:hint="eastAsia" w:ascii="宋体" w:hAnsi="宋体"/>
          <w:b/>
          <w:color w:val="000000"/>
          <w:sz w:val="32"/>
        </w:rPr>
        <w:t>】</w:t>
      </w:r>
      <w:r>
        <w:rPr>
          <w:rFonts w:hint="eastAsia" w:ascii="宋体" w:hAnsi="宋体"/>
          <w:color w:val="000000"/>
        </w:rPr>
        <w:t>份，甲方执</w:t>
      </w:r>
      <w:r>
        <w:rPr>
          <w:rFonts w:hint="eastAsia" w:ascii="宋体" w:hAnsi="宋体"/>
          <w:b/>
          <w:color w:val="000000"/>
          <w:sz w:val="32"/>
        </w:rPr>
        <w:t>【</w:t>
      </w:r>
      <w:r>
        <w:rPr>
          <w:rFonts w:hint="eastAsia" w:ascii="宋体" w:hAnsi="宋体"/>
          <w:color w:val="000000"/>
        </w:rPr>
        <w:t>肆</w:t>
      </w:r>
      <w:r>
        <w:rPr>
          <w:rFonts w:hint="eastAsia" w:ascii="宋体" w:hAnsi="宋体"/>
          <w:b/>
          <w:color w:val="000000"/>
          <w:sz w:val="32"/>
        </w:rPr>
        <w:t>】</w:t>
      </w:r>
      <w:r>
        <w:rPr>
          <w:rFonts w:hint="eastAsia" w:ascii="宋体" w:hAnsi="宋体"/>
          <w:color w:val="000000"/>
        </w:rPr>
        <w:t>份，乙方执</w:t>
      </w:r>
      <w:r>
        <w:rPr>
          <w:rFonts w:hint="eastAsia" w:ascii="宋体" w:hAnsi="宋体"/>
          <w:b/>
          <w:color w:val="000000"/>
          <w:sz w:val="32"/>
        </w:rPr>
        <w:t>【</w:t>
      </w:r>
      <w:r>
        <w:rPr>
          <w:rFonts w:hint="eastAsia" w:ascii="宋体" w:hAnsi="宋体"/>
          <w:color w:val="000000"/>
        </w:rPr>
        <w:t>贰</w:t>
      </w:r>
      <w:r>
        <w:rPr>
          <w:rFonts w:hint="eastAsia" w:ascii="宋体" w:hAnsi="宋体"/>
          <w:b/>
          <w:color w:val="000000"/>
          <w:sz w:val="32"/>
        </w:rPr>
        <w:t>】</w:t>
      </w:r>
      <w:r>
        <w:rPr>
          <w:rFonts w:hint="eastAsia" w:ascii="宋体" w:hAnsi="宋体"/>
          <w:color w:val="000000"/>
        </w:rPr>
        <w:t>份，具有相同法律效力</w:t>
      </w:r>
      <w:r>
        <w:rPr>
          <w:rFonts w:hint="eastAsia" w:ascii="宋体" w:hAnsi="宋体"/>
          <w:snapToGrid w:val="0"/>
          <w:color w:val="000000"/>
        </w:rPr>
        <w:t>。</w:t>
      </w:r>
    </w:p>
    <w:p>
      <w:pPr>
        <w:spacing w:line="500" w:lineRule="exact"/>
        <w:ind w:firstLine="480" w:firstLineChars="200"/>
        <w:rPr>
          <w:rFonts w:ascii="宋体" w:hAnsi="宋体"/>
          <w:color w:val="000000"/>
        </w:rPr>
      </w:pPr>
      <w:r>
        <w:rPr>
          <w:rFonts w:hint="eastAsia" w:ascii="宋体" w:hAnsi="宋体"/>
          <w:color w:val="000000"/>
        </w:rPr>
        <w:t>15.6   标题。本协议中加入的各章、条、款、项的标题仅为方便阅读而设，不应对本协议的含义或解释</w:t>
      </w:r>
      <w:r>
        <w:rPr>
          <w:rStyle w:val="149"/>
          <w:rFonts w:hint="eastAsia" w:ascii="宋体" w:hAnsi="宋体"/>
          <w:color w:val="000000"/>
        </w:rPr>
        <w:t>有任何影响</w:t>
      </w:r>
      <w:r>
        <w:rPr>
          <w:rFonts w:hint="eastAsia" w:ascii="宋体" w:hAnsi="宋体"/>
          <w:color w:val="000000"/>
        </w:rPr>
        <w:t>。</w:t>
      </w:r>
    </w:p>
    <w:p>
      <w:pPr>
        <w:spacing w:line="500" w:lineRule="exact"/>
        <w:ind w:firstLine="480" w:firstLineChars="200"/>
        <w:rPr>
          <w:rFonts w:ascii="宋体" w:hAnsi="宋体"/>
          <w:color w:val="000000"/>
        </w:rPr>
      </w:pPr>
      <w:r>
        <w:rPr>
          <w:rFonts w:hint="eastAsia" w:ascii="宋体" w:hAnsi="宋体"/>
          <w:color w:val="000000"/>
        </w:rPr>
        <w:t>15.7   弃权。</w:t>
      </w:r>
      <w:r>
        <w:rPr>
          <w:rFonts w:hint="eastAsia" w:ascii="宋体" w:hAnsi="宋体"/>
          <w:snapToGrid w:val="0"/>
          <w:color w:val="000000"/>
        </w:rPr>
        <w:t>一方未强制执行本协议的一条或若干条款，或未行使其在本协议项下的任何选择权或其他权利，或任何时候未要求另一方履行其在本协议中的任何义务，均不应被理解为该方放弃上述有关条款，或者以任何方式影响本协议的有效性或该方强制执行本协议各项条款的权利，也不应阻止该方在任何时候采取其原本有权采取的其他任何行动。</w:t>
      </w:r>
    </w:p>
    <w:p>
      <w:pPr>
        <w:spacing w:line="500" w:lineRule="exact"/>
        <w:ind w:firstLine="480" w:firstLineChars="200"/>
        <w:rPr>
          <w:rFonts w:ascii="宋体" w:hAnsi="宋体"/>
          <w:color w:val="000000"/>
        </w:rPr>
      </w:pPr>
      <w:r>
        <w:rPr>
          <w:rFonts w:hint="eastAsia" w:ascii="宋体" w:hAnsi="宋体"/>
          <w:color w:val="000000"/>
        </w:rPr>
        <w:t>15.8   可分割性。本协议的任何条款或规定，如被有权机构判定为无效或不可执行，不应影响本协议其他条款或规定的效力或可执行性，也不应影响该条款或规定在其他情形下的效力或可执行性。</w:t>
      </w:r>
    </w:p>
    <w:p>
      <w:pPr>
        <w:spacing w:line="500" w:lineRule="exact"/>
        <w:ind w:firstLine="480" w:firstLineChars="200"/>
        <w:rPr>
          <w:rFonts w:ascii="宋体" w:hAnsi="宋体"/>
          <w:color w:val="000000"/>
        </w:rPr>
      </w:pPr>
      <w:r>
        <w:rPr>
          <w:rFonts w:hint="eastAsia" w:ascii="宋体" w:hAnsi="宋体"/>
          <w:color w:val="000000"/>
        </w:rPr>
        <w:t>15.9   费用。本协议双方应各自承担其自身与本协议及本协议项下的交易有关的所有开支和费用（包括法律费用），本协议另有规定的除外。</w:t>
      </w:r>
    </w:p>
    <w:p>
      <w:pPr>
        <w:tabs>
          <w:tab w:val="left" w:pos="820"/>
        </w:tabs>
        <w:spacing w:line="500" w:lineRule="exact"/>
        <w:ind w:firstLine="480" w:firstLineChars="200"/>
        <w:rPr>
          <w:rFonts w:ascii="宋体" w:hAnsi="宋体"/>
          <w:color w:val="000000"/>
        </w:rPr>
      </w:pPr>
      <w:r>
        <w:rPr>
          <w:rFonts w:hint="eastAsia" w:ascii="宋体" w:hAnsi="宋体"/>
          <w:color w:val="000000"/>
        </w:rPr>
        <w:t>15.10 鉴于条款纳入。本协议中的鉴于条款以引用的方式纳入本协议，是本协议的一部分。</w:t>
      </w:r>
    </w:p>
    <w:p>
      <w:pPr>
        <w:tabs>
          <w:tab w:val="left" w:pos="820"/>
        </w:tabs>
        <w:spacing w:line="500" w:lineRule="exact"/>
        <w:ind w:firstLine="480" w:firstLineChars="200"/>
        <w:rPr>
          <w:rFonts w:ascii="宋体" w:hAnsi="宋体"/>
          <w:color w:val="000000"/>
        </w:rPr>
      </w:pPr>
      <w:r>
        <w:rPr>
          <w:rFonts w:hint="eastAsia" w:ascii="宋体" w:hAnsi="宋体"/>
          <w:snapToGrid w:val="0"/>
          <w:color w:val="000000"/>
        </w:rPr>
        <w:t>15.12  协议修改和补充。</w:t>
      </w:r>
      <w:r>
        <w:rPr>
          <w:rFonts w:hint="eastAsia" w:ascii="宋体" w:hAnsi="宋体"/>
          <w:color w:val="000000"/>
        </w:rPr>
        <w:t>本协议未尽事宜，应由双方友好协商解决。如需</w:t>
      </w:r>
      <w:r>
        <w:rPr>
          <w:rFonts w:hint="eastAsia" w:ascii="宋体" w:hAnsi="宋体"/>
          <w:snapToGrid w:val="0"/>
          <w:color w:val="000000"/>
        </w:rPr>
        <w:t>对本协议及其附件作</w:t>
      </w:r>
      <w:r>
        <w:rPr>
          <w:rFonts w:hint="eastAsia" w:ascii="宋体" w:hAnsi="宋体"/>
          <w:color w:val="000000"/>
        </w:rPr>
        <w:t>任何修改或补充，</w:t>
      </w:r>
      <w:r>
        <w:rPr>
          <w:rFonts w:hint="eastAsia" w:ascii="宋体" w:hAnsi="宋体"/>
          <w:snapToGrid w:val="0"/>
          <w:color w:val="000000"/>
        </w:rPr>
        <w:t>须由双方以书面做出方为有效。修改或</w:t>
      </w:r>
      <w:r>
        <w:rPr>
          <w:rFonts w:hint="eastAsia" w:ascii="宋体" w:hAnsi="宋体"/>
          <w:color w:val="000000"/>
        </w:rPr>
        <w:t>补充文件与本协议有不一致的，以修改或补充文件为准。</w:t>
      </w:r>
    </w:p>
    <w:p>
      <w:pPr>
        <w:spacing w:line="500" w:lineRule="exact"/>
        <w:ind w:firstLine="480" w:firstLineChars="200"/>
        <w:rPr>
          <w:rFonts w:ascii="宋体" w:hAnsi="宋体"/>
          <w:color w:val="000000"/>
        </w:rPr>
      </w:pPr>
      <w:r>
        <w:rPr>
          <w:rFonts w:hint="eastAsia" w:ascii="宋体" w:hAnsi="宋体"/>
          <w:color w:val="000000"/>
        </w:rPr>
        <w:t>15.14   协议效力。协议将保持其效力直至双方已完全履行协议项下的所有义务并且双方之间的所有付款和索赔已结清。</w:t>
      </w:r>
    </w:p>
    <w:p>
      <w:pPr>
        <w:spacing w:line="500" w:lineRule="exact"/>
        <w:ind w:firstLine="480" w:firstLineChars="200"/>
        <w:rPr>
          <w:rFonts w:ascii="宋体" w:hAnsi="宋体"/>
          <w:color w:val="000000"/>
        </w:rPr>
      </w:pPr>
      <w:r>
        <w:rPr>
          <w:rFonts w:hint="eastAsia" w:ascii="宋体" w:hAnsi="宋体"/>
          <w:color w:val="000000"/>
        </w:rPr>
        <w:t>15.15   协议附件。协议附件为本协议的组成部分，与本协议正文具有同等法律效力。若协议附件与协议正文有任何冲突，以协议正文为准。</w:t>
      </w:r>
    </w:p>
    <w:p>
      <w:pPr>
        <w:pStyle w:val="90"/>
        <w:jc w:val="both"/>
        <w:rPr>
          <w:rFonts w:ascii="宋体" w:hAnsi="宋体"/>
          <w:bCs w:val="0"/>
          <w:color w:val="000000"/>
          <w:sz w:val="24"/>
          <w:szCs w:val="24"/>
        </w:rPr>
      </w:pPr>
      <w:bookmarkStart w:id="96" w:name="_Toc491334983"/>
      <w:r>
        <w:rPr>
          <w:rFonts w:hint="eastAsia" w:ascii="宋体" w:hAnsi="宋体"/>
          <w:bCs w:val="0"/>
          <w:color w:val="000000"/>
          <w:sz w:val="24"/>
          <w:szCs w:val="24"/>
        </w:rPr>
        <w:t>第十八条  协议附件</w:t>
      </w:r>
      <w:bookmarkEnd w:id="96"/>
    </w:p>
    <w:p>
      <w:pPr>
        <w:spacing w:line="500" w:lineRule="exact"/>
        <w:rPr>
          <w:rFonts w:ascii="宋体" w:hAnsi="宋体"/>
          <w:color w:val="000000"/>
        </w:rPr>
      </w:pPr>
      <w:r>
        <w:rPr>
          <w:rFonts w:hint="eastAsia" w:ascii="宋体" w:hAnsi="宋体"/>
          <w:color w:val="000000"/>
        </w:rPr>
        <w:t>《附件一：保廉合同》 《施工人员工资保障措施协议》</w:t>
      </w:r>
    </w:p>
    <w:p>
      <w:pPr>
        <w:spacing w:line="500" w:lineRule="exact"/>
        <w:rPr>
          <w:rFonts w:ascii="宋体" w:hAnsi="宋体"/>
          <w:color w:val="000000"/>
        </w:rPr>
      </w:pPr>
    </w:p>
    <w:p>
      <w:pPr>
        <w:autoSpaceDE w:val="0"/>
        <w:autoSpaceDN w:val="0"/>
        <w:adjustRightInd w:val="0"/>
        <w:spacing w:after="156" w:afterLines="50" w:line="480" w:lineRule="exact"/>
        <w:jc w:val="left"/>
        <w:rPr>
          <w:rFonts w:ascii="宋体" w:hAnsi="宋体"/>
          <w:color w:val="000000"/>
        </w:rPr>
      </w:pPr>
      <w:r>
        <w:rPr>
          <w:rFonts w:hint="eastAsia" w:ascii="宋体" w:hAnsi="宋体"/>
          <w:color w:val="000000"/>
        </w:rPr>
        <w:t>本协议自双方签字并盖章之日起生效；如双方签署日期不一致，自较迟的签署日起生效。</w:t>
      </w:r>
    </w:p>
    <w:p>
      <w:pPr>
        <w:autoSpaceDE w:val="0"/>
        <w:autoSpaceDN w:val="0"/>
        <w:adjustRightInd w:val="0"/>
        <w:spacing w:after="156" w:afterLines="50" w:line="480" w:lineRule="exact"/>
        <w:jc w:val="left"/>
        <w:rPr>
          <w:rFonts w:ascii="宋体" w:hAnsi="宋体"/>
          <w:b/>
          <w:color w:val="000000"/>
        </w:rPr>
        <w:sectPr>
          <w:headerReference r:id="rId7" w:type="default"/>
          <w:footerReference r:id="rId8" w:type="default"/>
          <w:footerReference r:id="rId9" w:type="even"/>
          <w:footnotePr>
            <w:numFmt w:val="decimalEnclosedCircleChinese"/>
            <w:numRestart w:val="eachPage"/>
          </w:footnotePr>
          <w:pgSz w:w="11906" w:h="16838"/>
          <w:pgMar w:top="1440" w:right="1797" w:bottom="1440" w:left="1797" w:header="851" w:footer="992" w:gutter="0"/>
          <w:cols w:space="425" w:num="1"/>
          <w:docGrid w:type="lines" w:linePitch="312" w:charSpace="0"/>
        </w:sectPr>
      </w:pPr>
    </w:p>
    <w:p>
      <w:pPr>
        <w:autoSpaceDE w:val="0"/>
        <w:autoSpaceDN w:val="0"/>
        <w:adjustRightInd w:val="0"/>
        <w:spacing w:after="156" w:afterLines="50" w:line="480" w:lineRule="exact"/>
        <w:jc w:val="left"/>
        <w:rPr>
          <w:rFonts w:ascii="宋体" w:hAnsi="宋体"/>
          <w:b/>
          <w:color w:val="000000"/>
        </w:rPr>
      </w:pPr>
      <w:r>
        <w:rPr>
          <w:rFonts w:hint="eastAsia" w:ascii="宋体" w:hAnsi="宋体"/>
          <w:b/>
          <w:color w:val="000000"/>
        </w:rPr>
        <w:t>（以下无正文）</w:t>
      </w:r>
    </w:p>
    <w:p>
      <w:pPr>
        <w:autoSpaceDE w:val="0"/>
        <w:autoSpaceDN w:val="0"/>
        <w:adjustRightInd w:val="0"/>
        <w:spacing w:after="156" w:afterLines="50" w:line="480" w:lineRule="exact"/>
        <w:jc w:val="left"/>
        <w:rPr>
          <w:rFonts w:ascii="宋体" w:hAnsi="宋体"/>
          <w:b/>
          <w:color w:val="000000"/>
        </w:rPr>
      </w:pPr>
      <w:r>
        <w:rPr>
          <w:rFonts w:hint="eastAsia" w:ascii="宋体" w:hAnsi="宋体"/>
          <w:b/>
          <w:bCs/>
          <w:color w:val="000000"/>
          <w:kern w:val="0"/>
          <w:szCs w:val="21"/>
          <w:lang w:val="zh-CN"/>
        </w:rPr>
        <w:t>【签字页】</w:t>
      </w:r>
    </w:p>
    <w:p>
      <w:pPr>
        <w:widowControl/>
        <w:autoSpaceDE w:val="0"/>
        <w:autoSpaceDN w:val="0"/>
        <w:spacing w:line="360" w:lineRule="auto"/>
        <w:textAlignment w:val="bottom"/>
        <w:rPr>
          <w:rFonts w:ascii="宋体" w:hAnsi="宋体"/>
          <w:b/>
          <w:color w:val="000000"/>
        </w:rPr>
      </w:pPr>
      <w:r>
        <w:rPr>
          <w:rFonts w:hint="eastAsia" w:ascii="宋体" w:hAnsi="宋体"/>
          <w:b/>
          <w:color w:val="000000"/>
        </w:rPr>
        <w:t>【合同名称：成成都铁塔2017年三环路扩能提升工程拆迁还建引入服务单位项目合同】</w:t>
      </w:r>
    </w:p>
    <w:p>
      <w:pPr>
        <w:spacing w:line="500" w:lineRule="exact"/>
        <w:rPr>
          <w:rFonts w:ascii="宋体" w:hAnsi="宋体"/>
          <w:b/>
          <w:color w:val="000000"/>
        </w:rPr>
      </w:pPr>
      <w:r>
        <w:rPr>
          <w:rFonts w:hint="eastAsia" w:ascii="宋体" w:hAnsi="宋体"/>
          <w:b/>
          <w:color w:val="000000"/>
        </w:rPr>
        <w:t>甲方合同编号：【                      】</w:t>
      </w:r>
    </w:p>
    <w:p>
      <w:pPr>
        <w:spacing w:line="500" w:lineRule="exact"/>
        <w:jc w:val="left"/>
        <w:rPr>
          <w:rFonts w:ascii="宋体" w:hAnsi="宋体"/>
          <w:b/>
          <w:color w:val="000000"/>
          <w:sz w:val="44"/>
        </w:rPr>
      </w:pPr>
      <w:r>
        <w:rPr>
          <w:rFonts w:hint="eastAsia" w:ascii="宋体" w:hAnsi="宋体"/>
          <w:b/>
          <w:color w:val="000000"/>
        </w:rPr>
        <w:t>乙方合同编号：【                      】</w:t>
      </w:r>
    </w:p>
    <w:p>
      <w:pPr>
        <w:snapToGrid w:val="0"/>
        <w:spacing w:line="500" w:lineRule="exact"/>
        <w:rPr>
          <w:rFonts w:ascii="宋体" w:hAnsi="宋体"/>
          <w:b/>
          <w:color w:val="000000"/>
        </w:rPr>
      </w:pPr>
    </w:p>
    <w:p>
      <w:pPr>
        <w:ind w:left="5600" w:hanging="5600" w:hangingChars="2000"/>
        <w:rPr>
          <w:rFonts w:ascii="宋体" w:hAnsi="宋体"/>
          <w:b/>
          <w:color w:val="000000"/>
        </w:rPr>
      </w:pPr>
      <w:r>
        <w:rPr>
          <w:rFonts w:hint="eastAsia" w:ascii="宋体" w:hAnsi="宋体"/>
          <w:bCs/>
          <w:color w:val="000000"/>
          <w:sz w:val="28"/>
          <w:szCs w:val="28"/>
        </w:rPr>
        <w:t>甲方：</w:t>
      </w:r>
      <w:r>
        <w:rPr>
          <w:rFonts w:hint="eastAsia" w:ascii="宋体" w:hAnsi="宋体"/>
          <w:b/>
          <w:color w:val="000000"/>
        </w:rPr>
        <w:t>中国铁塔股份有限公司</w:t>
      </w:r>
      <w:r>
        <w:rPr>
          <w:rFonts w:hint="eastAsia" w:ascii="宋体" w:hAnsi="宋体"/>
          <w:bCs/>
          <w:color w:val="000000"/>
          <w:sz w:val="28"/>
          <w:szCs w:val="28"/>
        </w:rPr>
        <w:t xml:space="preserve">           乙方：</w:t>
      </w:r>
    </w:p>
    <w:p>
      <w:pPr>
        <w:ind w:firstLine="826" w:firstLineChars="343"/>
        <w:rPr>
          <w:rFonts w:ascii="宋体" w:hAnsi="宋体"/>
          <w:bCs/>
          <w:color w:val="000000"/>
          <w:sz w:val="28"/>
          <w:szCs w:val="28"/>
        </w:rPr>
      </w:pPr>
      <w:r>
        <w:rPr>
          <w:rFonts w:hint="eastAsia" w:ascii="宋体" w:hAnsi="宋体"/>
          <w:b/>
          <w:color w:val="000000"/>
        </w:rPr>
        <w:t>成都市分公司</w:t>
      </w:r>
      <w:r>
        <w:rPr>
          <w:rFonts w:hint="eastAsia" w:ascii="宋体" w:hAnsi="宋体"/>
          <w:bCs/>
          <w:color w:val="000000"/>
          <w:sz w:val="28"/>
          <w:szCs w:val="28"/>
        </w:rPr>
        <w:t xml:space="preserve">   </w:t>
      </w:r>
    </w:p>
    <w:p>
      <w:pPr>
        <w:rPr>
          <w:rFonts w:ascii="宋体" w:hAnsi="宋体"/>
          <w:bCs/>
          <w:color w:val="000000"/>
          <w:sz w:val="28"/>
          <w:szCs w:val="28"/>
        </w:rPr>
      </w:pPr>
      <w:r>
        <w:rPr>
          <w:rFonts w:hint="eastAsia" w:ascii="宋体" w:hAnsi="宋体"/>
          <w:bCs/>
          <w:color w:val="000000"/>
          <w:sz w:val="28"/>
          <w:szCs w:val="28"/>
        </w:rPr>
        <w:t>法定代表人或                      法定代表人或</w:t>
      </w:r>
    </w:p>
    <w:p>
      <w:pPr>
        <w:rPr>
          <w:rFonts w:ascii="宋体" w:hAnsi="宋体"/>
          <w:bCs/>
          <w:color w:val="000000"/>
          <w:sz w:val="28"/>
          <w:szCs w:val="28"/>
        </w:rPr>
      </w:pPr>
      <w:r>
        <w:rPr>
          <w:rFonts w:hint="eastAsia" w:ascii="宋体" w:hAnsi="宋体"/>
          <w:bCs/>
          <w:color w:val="000000"/>
          <w:sz w:val="28"/>
          <w:szCs w:val="28"/>
        </w:rPr>
        <w:t>授权代表（签字）                  授权代表（签字）</w:t>
      </w:r>
    </w:p>
    <w:p>
      <w:pPr>
        <w:ind w:left="5740" w:hanging="5740" w:hangingChars="2050"/>
        <w:jc w:val="left"/>
        <w:rPr>
          <w:rFonts w:ascii="宋体" w:hAnsi="宋体"/>
          <w:b/>
          <w:color w:val="000000"/>
          <w:szCs w:val="21"/>
        </w:rPr>
      </w:pPr>
      <w:r>
        <w:rPr>
          <w:rFonts w:hint="eastAsia" w:ascii="宋体" w:hAnsi="宋体"/>
          <w:bCs/>
          <w:color w:val="000000"/>
          <w:sz w:val="28"/>
          <w:szCs w:val="28"/>
        </w:rPr>
        <w:t>地址：                            地址：</w:t>
      </w:r>
      <w:r>
        <w:rPr>
          <w:rFonts w:ascii="宋体" w:hAnsi="宋体"/>
          <w:b/>
          <w:color w:val="000000"/>
          <w:szCs w:val="21"/>
        </w:rPr>
        <w:t xml:space="preserve"> </w:t>
      </w:r>
    </w:p>
    <w:p>
      <w:pPr>
        <w:rPr>
          <w:rFonts w:ascii="宋体" w:hAnsi="宋体"/>
          <w:b/>
          <w:color w:val="000000"/>
          <w:szCs w:val="21"/>
        </w:rPr>
      </w:pPr>
      <w:r>
        <w:rPr>
          <w:rFonts w:hint="eastAsia" w:ascii="宋体" w:hAnsi="宋体"/>
          <w:bCs/>
          <w:color w:val="000000"/>
          <w:sz w:val="28"/>
          <w:szCs w:val="28"/>
        </w:rPr>
        <w:t>开户行：                          开户行：</w:t>
      </w:r>
      <w:r>
        <w:rPr>
          <w:rFonts w:hint="eastAsia" w:ascii="宋体" w:hAnsi="宋体"/>
          <w:b/>
          <w:color w:val="000000"/>
          <w:szCs w:val="21"/>
        </w:rPr>
        <w:t xml:space="preserve"> </w:t>
      </w:r>
    </w:p>
    <w:p>
      <w:pPr>
        <w:rPr>
          <w:rFonts w:ascii="宋体" w:hAnsi="宋体"/>
          <w:bCs/>
          <w:color w:val="000000"/>
          <w:sz w:val="28"/>
          <w:szCs w:val="28"/>
        </w:rPr>
      </w:pPr>
      <w:r>
        <w:rPr>
          <w:rFonts w:hint="eastAsia" w:ascii="宋体" w:hAnsi="宋体"/>
          <w:bCs/>
          <w:color w:val="000000"/>
          <w:sz w:val="28"/>
          <w:szCs w:val="28"/>
        </w:rPr>
        <w:t>账号：                            账号：</w:t>
      </w:r>
    </w:p>
    <w:p>
      <w:pPr>
        <w:rPr>
          <w:rFonts w:ascii="宋体" w:hAnsi="宋体"/>
          <w:bCs/>
          <w:color w:val="000000"/>
          <w:sz w:val="28"/>
          <w:szCs w:val="28"/>
        </w:rPr>
      </w:pPr>
      <w:r>
        <w:rPr>
          <w:rFonts w:hint="eastAsia" w:ascii="宋体" w:hAnsi="宋体"/>
          <w:bCs/>
          <w:color w:val="000000"/>
          <w:sz w:val="28"/>
          <w:szCs w:val="28"/>
        </w:rPr>
        <w:t>日期：                            日期：</w:t>
      </w:r>
    </w:p>
    <w:p>
      <w:pPr>
        <w:pStyle w:val="2"/>
      </w:pPr>
      <w:bookmarkStart w:id="97" w:name="_Toc491334984"/>
      <w:r>
        <w:rPr>
          <w:rFonts w:hint="eastAsia"/>
        </w:rPr>
        <w:t>第五章  技术标准和要求</w:t>
      </w:r>
      <w:bookmarkEnd w:id="37"/>
      <w:bookmarkEnd w:id="38"/>
      <w:bookmarkEnd w:id="39"/>
      <w:bookmarkEnd w:id="40"/>
      <w:bookmarkEnd w:id="41"/>
      <w:bookmarkEnd w:id="42"/>
      <w:bookmarkEnd w:id="43"/>
      <w:bookmarkEnd w:id="44"/>
      <w:bookmarkEnd w:id="97"/>
    </w:p>
    <w:p>
      <w:pPr>
        <w:pStyle w:val="65"/>
        <w:tabs>
          <w:tab w:val="right" w:leader="dot" w:pos="8312"/>
        </w:tabs>
        <w:sectPr>
          <w:pgSz w:w="11906" w:h="16838"/>
          <w:pgMar w:top="1440" w:right="1797" w:bottom="1276" w:left="1797" w:header="851" w:footer="992" w:gutter="0"/>
          <w:cols w:space="720" w:num="1"/>
          <w:docGrid w:type="lines" w:linePitch="312" w:charSpace="0"/>
        </w:sectPr>
      </w:pPr>
    </w:p>
    <w:p>
      <w:pPr>
        <w:pStyle w:val="4"/>
      </w:pPr>
      <w:bookmarkStart w:id="98" w:name="_Toc3002"/>
      <w:bookmarkStart w:id="99" w:name="_Toc491334985"/>
      <w:r>
        <w:rPr>
          <w:rFonts w:hint="eastAsia"/>
        </w:rPr>
        <w:t>第一章 总则</w:t>
      </w:r>
      <w:bookmarkEnd w:id="98"/>
      <w:bookmarkEnd w:id="99"/>
    </w:p>
    <w:p>
      <w:bookmarkStart w:id="100" w:name="_Toc12869"/>
      <w:r>
        <w:rPr>
          <w:rFonts w:hint="eastAsia"/>
        </w:rPr>
        <w:t>1.1 总则</w:t>
      </w:r>
      <w:bookmarkEnd w:id="100"/>
    </w:p>
    <w:p>
      <w:pPr>
        <w:ind w:firstLine="480" w:firstLineChars="200"/>
      </w:pPr>
      <w:r>
        <w:rPr>
          <w:rFonts w:hint="eastAsia"/>
        </w:rPr>
        <w:t>本技术业务规范书（以下简称规范书）是中国铁塔股份有限公司成都市分公司（以下简称选定人）向为拟提供“成都铁塔2017年三环路扩能提升工程拆迁还建引入服务单位项目”的公司（以下简称应答人）提出的总的技术要求。</w:t>
      </w:r>
    </w:p>
    <w:p>
      <w:pPr>
        <w:ind w:firstLine="480" w:firstLineChars="200"/>
      </w:pPr>
      <w:r>
        <w:rPr>
          <w:rFonts w:hint="eastAsia"/>
        </w:rPr>
        <w:t>本规范书将作为向应答人提出技术建议的依据。</w:t>
      </w:r>
    </w:p>
    <w:p>
      <w:bookmarkStart w:id="101" w:name="_Toc7303"/>
      <w:r>
        <w:rPr>
          <w:rFonts w:hint="eastAsia"/>
        </w:rPr>
        <w:t>1.2 技术建议</w:t>
      </w:r>
      <w:bookmarkEnd w:id="101"/>
    </w:p>
    <w:p>
      <w:pPr>
        <w:ind w:firstLine="480" w:firstLineChars="200"/>
      </w:pPr>
      <w:r>
        <w:rPr>
          <w:rFonts w:hint="eastAsia"/>
        </w:rPr>
        <w:t>应答人在规范书应答中应提供技术建议书。</w:t>
      </w:r>
    </w:p>
    <w:p>
      <w:pPr>
        <w:ind w:firstLine="480" w:firstLineChars="200"/>
      </w:pPr>
      <w:r>
        <w:rPr>
          <w:rFonts w:hint="eastAsia"/>
        </w:rPr>
        <w:t>技术建议书应包括提供服务实现的协调组织安排、施工流程及技术条款。</w:t>
      </w:r>
    </w:p>
    <w:p>
      <w:pPr>
        <w:ind w:firstLine="480" w:firstLineChars="200"/>
      </w:pPr>
      <w:r>
        <w:rPr>
          <w:rFonts w:hint="eastAsia"/>
        </w:rPr>
        <w:t>应答人技术建议书中还应包括：建议签定协议后的项目组织和人员安排（服务人数及人员素质等）、服务进度表、选定人和应答人责任分工、售后服务内容以及应答人认为应说明的其他问题。</w:t>
      </w:r>
    </w:p>
    <w:p>
      <w:bookmarkStart w:id="102" w:name="_Toc17766"/>
      <w:r>
        <w:rPr>
          <w:rFonts w:hint="eastAsia"/>
        </w:rPr>
        <w:t>1.3 规范书修改</w:t>
      </w:r>
      <w:bookmarkEnd w:id="102"/>
    </w:p>
    <w:p>
      <w:pPr>
        <w:ind w:firstLine="480" w:firstLineChars="200"/>
      </w:pPr>
      <w:r>
        <w:rPr>
          <w:rFonts w:hint="eastAsia"/>
        </w:rPr>
        <w:t>选定人有权在签订最终协议前，根据需要修改本规范书，修改后的文件将作为协议附件。</w:t>
      </w:r>
    </w:p>
    <w:p>
      <w:pPr>
        <w:ind w:firstLine="240" w:firstLineChars="100"/>
        <w:rPr>
          <w:color w:val="000000"/>
        </w:rPr>
      </w:pPr>
      <w:bookmarkStart w:id="103" w:name="_Toc5576"/>
      <w:r>
        <w:rPr>
          <w:rFonts w:hint="eastAsia"/>
        </w:rPr>
        <w:t>解释权</w:t>
      </w:r>
      <w:bookmarkEnd w:id="103"/>
    </w:p>
    <w:p>
      <w:pPr>
        <w:ind w:firstLine="480" w:firstLineChars="200"/>
      </w:pPr>
      <w:r>
        <w:rPr>
          <w:rFonts w:hint="eastAsia"/>
        </w:rPr>
        <w:t>本技术规范的解释权属于中国铁塔股份有限公司成都市分公司。</w:t>
      </w:r>
    </w:p>
    <w:p>
      <w:pPr>
        <w:pStyle w:val="4"/>
        <w:widowControl/>
        <w:tabs>
          <w:tab w:val="left" w:pos="960"/>
        </w:tabs>
        <w:spacing w:before="240" w:after="0" w:line="240" w:lineRule="atLeast"/>
        <w:ind w:left="425" w:hanging="425"/>
        <w:jc w:val="left"/>
      </w:pPr>
      <w:bookmarkStart w:id="104" w:name="_Toc491334986"/>
      <w:r>
        <w:rPr>
          <w:rFonts w:hint="eastAsia"/>
        </w:rPr>
        <w:t>第二章 资源要求</w:t>
      </w:r>
      <w:bookmarkEnd w:id="104"/>
    </w:p>
    <w:p>
      <w:pPr>
        <w:rPr>
          <w:rFonts w:eastAsia="楷体_GB2312"/>
        </w:rPr>
      </w:pPr>
      <w:r>
        <w:rPr>
          <w:rFonts w:hint="eastAsia" w:eastAsia="楷体_GB2312"/>
        </w:rPr>
        <w:t>2.1 服务团队及人员要求</w:t>
      </w:r>
    </w:p>
    <w:p>
      <w:r>
        <w:rPr>
          <w:rFonts w:hint="eastAsia"/>
        </w:rPr>
        <w:t>项目组人员配置要求 ：项目组设1个总项目经理, 技术负责人1名,质量负责人1名,安全负责人1名、协调管理负责人1名。</w:t>
      </w:r>
    </w:p>
    <w:tbl>
      <w:tblPr>
        <w:tblStyle w:val="96"/>
        <w:tblW w:w="7528" w:type="dxa"/>
        <w:tblInd w:w="93" w:type="dxa"/>
        <w:tblLayout w:type="fixed"/>
        <w:tblCellMar>
          <w:top w:w="0" w:type="dxa"/>
          <w:left w:w="108" w:type="dxa"/>
          <w:bottom w:w="0" w:type="dxa"/>
          <w:right w:w="108" w:type="dxa"/>
        </w:tblCellMar>
      </w:tblPr>
      <w:tblGrid>
        <w:gridCol w:w="840"/>
        <w:gridCol w:w="1727"/>
        <w:gridCol w:w="2693"/>
        <w:gridCol w:w="1276"/>
        <w:gridCol w:w="992"/>
      </w:tblGrid>
      <w:tr>
        <w:tblPrEx>
          <w:tblLayout w:type="fixed"/>
          <w:tblCellMar>
            <w:top w:w="0" w:type="dxa"/>
            <w:left w:w="108" w:type="dxa"/>
            <w:bottom w:w="0" w:type="dxa"/>
            <w:right w:w="108" w:type="dxa"/>
          </w:tblCellMar>
        </w:tblPrEx>
        <w:trPr>
          <w:trHeight w:val="330" w:hRule="atLeast"/>
          <w:tblHeader/>
        </w:trPr>
        <w:tc>
          <w:tcPr>
            <w:tcW w:w="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楷体_GB2312" w:hAnsi="宋体" w:cs="宋体"/>
                <w:color w:val="000000"/>
                <w:kern w:val="0"/>
              </w:rPr>
            </w:pPr>
            <w:r>
              <w:rPr>
                <w:rFonts w:hint="eastAsia" w:ascii="楷体_GB2312" w:hAnsi="宋体" w:cs="宋体"/>
                <w:color w:val="000000"/>
                <w:kern w:val="0"/>
              </w:rPr>
              <w:t>序号</w:t>
            </w:r>
          </w:p>
        </w:tc>
        <w:tc>
          <w:tcPr>
            <w:tcW w:w="172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楷体_GB2312" w:hAnsi="宋体" w:cs="宋体"/>
                <w:color w:val="000000"/>
                <w:kern w:val="0"/>
              </w:rPr>
            </w:pPr>
            <w:r>
              <w:rPr>
                <w:rFonts w:hint="eastAsia" w:ascii="楷体_GB2312" w:hAnsi="宋体" w:cs="宋体"/>
                <w:color w:val="000000"/>
                <w:kern w:val="0"/>
              </w:rPr>
              <w:t>职务</w:t>
            </w:r>
          </w:p>
        </w:tc>
        <w:tc>
          <w:tcPr>
            <w:tcW w:w="269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楷体_GB2312" w:hAnsi="宋体" w:cs="宋体"/>
                <w:color w:val="000000"/>
                <w:kern w:val="0"/>
              </w:rPr>
            </w:pPr>
            <w:r>
              <w:rPr>
                <w:rFonts w:hint="eastAsia" w:ascii="楷体_GB2312" w:hAnsi="宋体" w:cs="宋体"/>
                <w:color w:val="000000"/>
                <w:kern w:val="0"/>
              </w:rPr>
              <w:t>职责</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楷体_GB2312" w:hAnsi="宋体" w:cs="宋体"/>
                <w:color w:val="000000"/>
                <w:kern w:val="0"/>
              </w:rPr>
            </w:pPr>
            <w:r>
              <w:rPr>
                <w:rFonts w:hint="eastAsia" w:ascii="楷体_GB2312" w:hAnsi="宋体" w:cs="宋体"/>
                <w:color w:val="000000"/>
                <w:kern w:val="0"/>
              </w:rPr>
              <w:t>数量</w:t>
            </w:r>
          </w:p>
        </w:tc>
        <w:tc>
          <w:tcPr>
            <w:tcW w:w="99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楷体_GB2312" w:hAnsi="宋体" w:cs="宋体"/>
                <w:color w:val="000000"/>
                <w:kern w:val="0"/>
              </w:rPr>
            </w:pPr>
            <w:r>
              <w:rPr>
                <w:rFonts w:hint="eastAsia" w:ascii="楷体_GB2312" w:hAnsi="宋体" w:cs="宋体"/>
                <w:color w:val="000000"/>
                <w:kern w:val="0"/>
              </w:rPr>
              <w:t>备注</w:t>
            </w:r>
          </w:p>
        </w:tc>
      </w:tr>
      <w:tr>
        <w:tblPrEx>
          <w:tblLayout w:type="fixed"/>
          <w:tblCellMar>
            <w:top w:w="0" w:type="dxa"/>
            <w:left w:w="108" w:type="dxa"/>
            <w:bottom w:w="0" w:type="dxa"/>
            <w:right w:w="108" w:type="dxa"/>
          </w:tblCellMar>
        </w:tblPrEx>
        <w:trPr>
          <w:trHeight w:val="211" w:hRule="atLeast"/>
        </w:trPr>
        <w:tc>
          <w:tcPr>
            <w:tcW w:w="840" w:type="dxa"/>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kern w:val="0"/>
              </w:rPr>
            </w:pPr>
            <w:r>
              <w:rPr>
                <w:color w:val="000000"/>
                <w:kern w:val="0"/>
              </w:rPr>
              <w:t>1</w:t>
            </w:r>
          </w:p>
        </w:tc>
        <w:tc>
          <w:tcPr>
            <w:tcW w:w="1727" w:type="dxa"/>
            <w:tcBorders>
              <w:top w:val="nil"/>
              <w:left w:val="nil"/>
              <w:bottom w:val="single" w:color="auto" w:sz="4" w:space="0"/>
              <w:right w:val="single" w:color="auto" w:sz="4" w:space="0"/>
            </w:tcBorders>
            <w:shd w:val="clear" w:color="auto" w:fill="auto"/>
            <w:vAlign w:val="center"/>
          </w:tcPr>
          <w:p>
            <w:pPr>
              <w:widowControl/>
              <w:jc w:val="center"/>
              <w:rPr>
                <w:rFonts w:ascii="楷体_GB2312" w:hAnsi="宋体" w:cs="宋体"/>
                <w:color w:val="000000"/>
                <w:kern w:val="0"/>
              </w:rPr>
            </w:pPr>
            <w:r>
              <w:rPr>
                <w:rFonts w:hint="eastAsia" w:ascii="楷体_GB2312" w:hAnsi="宋体" w:cs="宋体"/>
                <w:color w:val="000000"/>
                <w:kern w:val="0"/>
              </w:rPr>
              <w:t>总项目经理</w:t>
            </w:r>
          </w:p>
        </w:tc>
        <w:tc>
          <w:tcPr>
            <w:tcW w:w="2693" w:type="dxa"/>
            <w:tcBorders>
              <w:top w:val="nil"/>
              <w:left w:val="nil"/>
              <w:bottom w:val="single" w:color="auto" w:sz="4" w:space="0"/>
              <w:right w:val="single" w:color="auto" w:sz="4" w:space="0"/>
            </w:tcBorders>
            <w:shd w:val="clear" w:color="auto" w:fill="auto"/>
            <w:vAlign w:val="center"/>
          </w:tcPr>
          <w:p>
            <w:pPr>
              <w:widowControl/>
              <w:jc w:val="left"/>
              <w:rPr>
                <w:rFonts w:ascii="楷体_GB2312" w:hAnsi="宋体" w:cs="宋体"/>
                <w:color w:val="000000"/>
                <w:kern w:val="0"/>
              </w:rPr>
            </w:pPr>
            <w:r>
              <w:rPr>
                <w:rFonts w:hint="eastAsia" w:ascii="楷体_GB2312" w:hAnsi="宋体" w:cs="宋体"/>
                <w:color w:val="000000"/>
                <w:kern w:val="0"/>
              </w:rPr>
              <w:t>全面把控项目的进度和质量</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color w:val="000000"/>
                <w:kern w:val="0"/>
              </w:rPr>
            </w:pPr>
            <w:r>
              <w:rPr>
                <w:color w:val="000000"/>
                <w:kern w:val="0"/>
              </w:rPr>
              <w:t>1</w:t>
            </w:r>
          </w:p>
        </w:tc>
        <w:tc>
          <w:tcPr>
            <w:tcW w:w="992" w:type="dxa"/>
            <w:tcBorders>
              <w:top w:val="nil"/>
              <w:left w:val="nil"/>
              <w:bottom w:val="single" w:color="auto" w:sz="4" w:space="0"/>
              <w:right w:val="single" w:color="auto" w:sz="4" w:space="0"/>
            </w:tcBorders>
            <w:shd w:val="clear" w:color="auto" w:fill="auto"/>
            <w:vAlign w:val="top"/>
          </w:tcPr>
          <w:p>
            <w:pPr>
              <w:widowControl/>
              <w:jc w:val="center"/>
              <w:rPr>
                <w:color w:val="000000"/>
                <w:kern w:val="0"/>
              </w:rPr>
            </w:pPr>
            <w:r>
              <w:rPr>
                <w:color w:val="000000"/>
                <w:kern w:val="0"/>
              </w:rPr>
              <w:t>　</w:t>
            </w:r>
          </w:p>
        </w:tc>
      </w:tr>
      <w:tr>
        <w:tblPrEx>
          <w:tblLayout w:type="fixed"/>
          <w:tblCellMar>
            <w:top w:w="0" w:type="dxa"/>
            <w:left w:w="108" w:type="dxa"/>
            <w:bottom w:w="0" w:type="dxa"/>
            <w:right w:w="108" w:type="dxa"/>
          </w:tblCellMar>
        </w:tblPrEx>
        <w:trPr>
          <w:trHeight w:val="64" w:hRule="atLeast"/>
        </w:trPr>
        <w:tc>
          <w:tcPr>
            <w:tcW w:w="840" w:type="dxa"/>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kern w:val="0"/>
              </w:rPr>
            </w:pPr>
            <w:r>
              <w:rPr>
                <w:color w:val="000000"/>
                <w:kern w:val="0"/>
              </w:rPr>
              <w:t>2</w:t>
            </w:r>
          </w:p>
        </w:tc>
        <w:tc>
          <w:tcPr>
            <w:tcW w:w="1727" w:type="dxa"/>
            <w:tcBorders>
              <w:top w:val="nil"/>
              <w:left w:val="nil"/>
              <w:bottom w:val="single" w:color="auto" w:sz="4" w:space="0"/>
              <w:right w:val="single" w:color="auto" w:sz="4" w:space="0"/>
            </w:tcBorders>
            <w:shd w:val="clear" w:color="auto" w:fill="auto"/>
            <w:vAlign w:val="center"/>
          </w:tcPr>
          <w:p>
            <w:pPr>
              <w:widowControl/>
              <w:jc w:val="center"/>
              <w:rPr>
                <w:rFonts w:ascii="楷体_GB2312" w:hAnsi="宋体" w:cs="宋体"/>
                <w:color w:val="000000"/>
                <w:kern w:val="0"/>
              </w:rPr>
            </w:pPr>
            <w:r>
              <w:rPr>
                <w:rFonts w:hint="eastAsia" w:ascii="楷体_GB2312" w:hAnsi="宋体" w:cs="宋体"/>
                <w:color w:val="000000"/>
                <w:kern w:val="0"/>
              </w:rPr>
              <w:t>技术负责人</w:t>
            </w:r>
          </w:p>
        </w:tc>
        <w:tc>
          <w:tcPr>
            <w:tcW w:w="2693" w:type="dxa"/>
            <w:tcBorders>
              <w:top w:val="nil"/>
              <w:left w:val="nil"/>
              <w:bottom w:val="single" w:color="auto" w:sz="4" w:space="0"/>
              <w:right w:val="single" w:color="auto" w:sz="4" w:space="0"/>
            </w:tcBorders>
            <w:shd w:val="clear" w:color="auto" w:fill="auto"/>
            <w:vAlign w:val="center"/>
          </w:tcPr>
          <w:p>
            <w:pPr>
              <w:widowControl/>
              <w:jc w:val="left"/>
              <w:rPr>
                <w:rFonts w:ascii="楷体_GB2312" w:hAnsi="宋体" w:cs="宋体"/>
                <w:color w:val="000000"/>
                <w:kern w:val="0"/>
              </w:rPr>
            </w:pPr>
            <w:r>
              <w:rPr>
                <w:rFonts w:hint="eastAsia" w:ascii="楷体_GB2312" w:hAnsi="宋体" w:cs="宋体"/>
                <w:color w:val="000000"/>
                <w:kern w:val="0"/>
              </w:rPr>
              <w:t>负责贯彻执行技术法规、强制性标准及上级的技术决定</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color w:val="000000"/>
                <w:kern w:val="0"/>
              </w:rPr>
            </w:pPr>
            <w:r>
              <w:rPr>
                <w:color w:val="000000"/>
                <w:kern w:val="0"/>
              </w:rPr>
              <w:t>1</w:t>
            </w:r>
          </w:p>
        </w:tc>
        <w:tc>
          <w:tcPr>
            <w:tcW w:w="992" w:type="dxa"/>
            <w:tcBorders>
              <w:top w:val="nil"/>
              <w:left w:val="nil"/>
              <w:bottom w:val="single" w:color="auto" w:sz="4" w:space="0"/>
              <w:right w:val="single" w:color="auto" w:sz="4" w:space="0"/>
            </w:tcBorders>
            <w:shd w:val="clear" w:color="auto" w:fill="auto"/>
            <w:vAlign w:val="top"/>
          </w:tcPr>
          <w:p>
            <w:pPr>
              <w:widowControl/>
              <w:jc w:val="center"/>
              <w:rPr>
                <w:color w:val="000000"/>
                <w:kern w:val="0"/>
              </w:rPr>
            </w:pPr>
            <w:r>
              <w:rPr>
                <w:color w:val="000000"/>
                <w:kern w:val="0"/>
              </w:rPr>
              <w:t>　</w:t>
            </w:r>
          </w:p>
        </w:tc>
      </w:tr>
      <w:tr>
        <w:tblPrEx>
          <w:tblLayout w:type="fixed"/>
          <w:tblCellMar>
            <w:top w:w="0" w:type="dxa"/>
            <w:left w:w="108" w:type="dxa"/>
            <w:bottom w:w="0" w:type="dxa"/>
            <w:right w:w="108" w:type="dxa"/>
          </w:tblCellMar>
        </w:tblPrEx>
        <w:trPr>
          <w:trHeight w:val="64" w:hRule="atLeast"/>
        </w:trPr>
        <w:tc>
          <w:tcPr>
            <w:tcW w:w="840" w:type="dxa"/>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kern w:val="0"/>
              </w:rPr>
            </w:pPr>
            <w:r>
              <w:rPr>
                <w:color w:val="000000"/>
                <w:kern w:val="0"/>
              </w:rPr>
              <w:t>3</w:t>
            </w:r>
          </w:p>
        </w:tc>
        <w:tc>
          <w:tcPr>
            <w:tcW w:w="1727" w:type="dxa"/>
            <w:tcBorders>
              <w:top w:val="nil"/>
              <w:left w:val="nil"/>
              <w:bottom w:val="single" w:color="auto" w:sz="4" w:space="0"/>
              <w:right w:val="single" w:color="auto" w:sz="4" w:space="0"/>
            </w:tcBorders>
            <w:shd w:val="clear" w:color="auto" w:fill="auto"/>
            <w:vAlign w:val="center"/>
          </w:tcPr>
          <w:p>
            <w:pPr>
              <w:widowControl/>
              <w:jc w:val="center"/>
              <w:rPr>
                <w:rFonts w:ascii="楷体_GB2312" w:hAnsi="宋体" w:cs="宋体"/>
                <w:color w:val="000000"/>
                <w:kern w:val="0"/>
              </w:rPr>
            </w:pPr>
            <w:r>
              <w:rPr>
                <w:rFonts w:hint="eastAsia" w:ascii="楷体_GB2312" w:hAnsi="宋体" w:cs="宋体"/>
                <w:color w:val="000000"/>
                <w:kern w:val="0"/>
              </w:rPr>
              <w:t>质量负责人</w:t>
            </w:r>
          </w:p>
        </w:tc>
        <w:tc>
          <w:tcPr>
            <w:tcW w:w="2693" w:type="dxa"/>
            <w:tcBorders>
              <w:top w:val="nil"/>
              <w:left w:val="nil"/>
              <w:bottom w:val="single" w:color="auto" w:sz="4" w:space="0"/>
              <w:right w:val="single" w:color="auto" w:sz="4" w:space="0"/>
            </w:tcBorders>
            <w:shd w:val="clear" w:color="auto" w:fill="auto"/>
            <w:vAlign w:val="center"/>
          </w:tcPr>
          <w:p>
            <w:pPr>
              <w:widowControl/>
              <w:jc w:val="left"/>
              <w:rPr>
                <w:rFonts w:ascii="楷体_GB2312" w:hAnsi="宋体" w:cs="宋体"/>
                <w:color w:val="000000"/>
                <w:kern w:val="0"/>
              </w:rPr>
            </w:pPr>
            <w:r>
              <w:rPr>
                <w:rFonts w:hint="eastAsia" w:ascii="楷体_GB2312" w:hAnsi="宋体" w:cs="宋体"/>
                <w:color w:val="000000"/>
                <w:kern w:val="0"/>
              </w:rPr>
              <w:t>把控具体项目进度和质量</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color w:val="000000"/>
                <w:kern w:val="0"/>
              </w:rPr>
            </w:pPr>
            <w:r>
              <w:rPr>
                <w:color w:val="000000"/>
                <w:kern w:val="0"/>
              </w:rPr>
              <w:t>1</w:t>
            </w:r>
          </w:p>
        </w:tc>
        <w:tc>
          <w:tcPr>
            <w:tcW w:w="992" w:type="dxa"/>
            <w:tcBorders>
              <w:top w:val="nil"/>
              <w:left w:val="nil"/>
              <w:bottom w:val="single" w:color="auto" w:sz="4" w:space="0"/>
              <w:right w:val="single" w:color="auto" w:sz="4" w:space="0"/>
            </w:tcBorders>
            <w:shd w:val="clear" w:color="auto" w:fill="auto"/>
            <w:vAlign w:val="top"/>
          </w:tcPr>
          <w:p>
            <w:pPr>
              <w:widowControl/>
              <w:jc w:val="center"/>
              <w:rPr>
                <w:color w:val="000000"/>
                <w:kern w:val="0"/>
              </w:rPr>
            </w:pPr>
            <w:r>
              <w:rPr>
                <w:color w:val="000000"/>
                <w:kern w:val="0"/>
              </w:rPr>
              <w:t>　</w:t>
            </w:r>
          </w:p>
        </w:tc>
      </w:tr>
      <w:tr>
        <w:tblPrEx>
          <w:tblLayout w:type="fixed"/>
          <w:tblCellMar>
            <w:top w:w="0" w:type="dxa"/>
            <w:left w:w="108" w:type="dxa"/>
            <w:bottom w:w="0" w:type="dxa"/>
            <w:right w:w="108" w:type="dxa"/>
          </w:tblCellMar>
        </w:tblPrEx>
        <w:trPr>
          <w:trHeight w:val="64" w:hRule="atLeast"/>
        </w:trPr>
        <w:tc>
          <w:tcPr>
            <w:tcW w:w="840" w:type="dxa"/>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kern w:val="0"/>
              </w:rPr>
            </w:pPr>
            <w:r>
              <w:rPr>
                <w:color w:val="000000"/>
                <w:kern w:val="0"/>
              </w:rPr>
              <w:t>4</w:t>
            </w:r>
          </w:p>
        </w:tc>
        <w:tc>
          <w:tcPr>
            <w:tcW w:w="1727" w:type="dxa"/>
            <w:tcBorders>
              <w:top w:val="nil"/>
              <w:left w:val="nil"/>
              <w:bottom w:val="single" w:color="auto" w:sz="4" w:space="0"/>
              <w:right w:val="single" w:color="auto" w:sz="4" w:space="0"/>
            </w:tcBorders>
            <w:shd w:val="clear" w:color="auto" w:fill="auto"/>
            <w:vAlign w:val="center"/>
          </w:tcPr>
          <w:p>
            <w:pPr>
              <w:widowControl/>
              <w:jc w:val="center"/>
              <w:rPr>
                <w:rFonts w:ascii="楷体_GB2312" w:hAnsi="宋体" w:cs="宋体"/>
                <w:color w:val="000000"/>
                <w:kern w:val="0"/>
              </w:rPr>
            </w:pPr>
            <w:r>
              <w:rPr>
                <w:rFonts w:hint="eastAsia" w:ascii="楷体_GB2312" w:hAnsi="宋体" w:cs="宋体"/>
                <w:color w:val="000000"/>
                <w:kern w:val="0"/>
              </w:rPr>
              <w:t>安全负责人</w:t>
            </w:r>
          </w:p>
        </w:tc>
        <w:tc>
          <w:tcPr>
            <w:tcW w:w="2693" w:type="dxa"/>
            <w:tcBorders>
              <w:top w:val="nil"/>
              <w:left w:val="nil"/>
              <w:bottom w:val="single" w:color="auto" w:sz="4" w:space="0"/>
              <w:right w:val="single" w:color="auto" w:sz="4" w:space="0"/>
            </w:tcBorders>
            <w:shd w:val="clear" w:color="auto" w:fill="auto"/>
            <w:vAlign w:val="center"/>
          </w:tcPr>
          <w:p>
            <w:pPr>
              <w:widowControl/>
              <w:jc w:val="left"/>
              <w:rPr>
                <w:rFonts w:ascii="楷体_GB2312" w:hAnsi="宋体" w:cs="宋体"/>
                <w:color w:val="000000"/>
                <w:kern w:val="0"/>
              </w:rPr>
            </w:pPr>
            <w:r>
              <w:rPr>
                <w:rFonts w:hint="eastAsia" w:ascii="楷体_GB2312" w:hAnsi="宋体" w:cs="宋体"/>
                <w:color w:val="000000"/>
                <w:kern w:val="0"/>
              </w:rPr>
              <w:t>确保整个施工过程中无任何安全责任事故</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color w:val="000000"/>
                <w:kern w:val="0"/>
              </w:rPr>
            </w:pPr>
            <w:r>
              <w:rPr>
                <w:color w:val="000000"/>
                <w:kern w:val="0"/>
              </w:rPr>
              <w:t>1</w:t>
            </w:r>
          </w:p>
        </w:tc>
        <w:tc>
          <w:tcPr>
            <w:tcW w:w="992" w:type="dxa"/>
            <w:tcBorders>
              <w:top w:val="nil"/>
              <w:left w:val="nil"/>
              <w:bottom w:val="single" w:color="auto" w:sz="4" w:space="0"/>
              <w:right w:val="single" w:color="auto" w:sz="4" w:space="0"/>
            </w:tcBorders>
            <w:shd w:val="clear" w:color="auto" w:fill="auto"/>
            <w:vAlign w:val="top"/>
          </w:tcPr>
          <w:p>
            <w:pPr>
              <w:widowControl/>
              <w:jc w:val="center"/>
              <w:rPr>
                <w:color w:val="000000"/>
                <w:kern w:val="0"/>
              </w:rPr>
            </w:pPr>
            <w:r>
              <w:rPr>
                <w:color w:val="000000"/>
                <w:kern w:val="0"/>
              </w:rPr>
              <w:t>　</w:t>
            </w:r>
          </w:p>
        </w:tc>
      </w:tr>
      <w:tr>
        <w:tblPrEx>
          <w:tblLayout w:type="fixed"/>
          <w:tblCellMar>
            <w:top w:w="0" w:type="dxa"/>
            <w:left w:w="108" w:type="dxa"/>
            <w:bottom w:w="0" w:type="dxa"/>
            <w:right w:w="108" w:type="dxa"/>
          </w:tblCellMar>
        </w:tblPrEx>
        <w:trPr>
          <w:trHeight w:val="64" w:hRule="atLeast"/>
        </w:trPr>
        <w:tc>
          <w:tcPr>
            <w:tcW w:w="840" w:type="dxa"/>
            <w:tcBorders>
              <w:top w:val="nil"/>
              <w:left w:val="single" w:color="auto" w:sz="4" w:space="0"/>
              <w:bottom w:val="single" w:color="auto" w:sz="4" w:space="0"/>
              <w:right w:val="single" w:color="auto" w:sz="4" w:space="0"/>
            </w:tcBorders>
            <w:shd w:val="clear" w:color="auto" w:fill="auto"/>
            <w:vAlign w:val="center"/>
          </w:tcPr>
          <w:p>
            <w:pPr>
              <w:widowControl/>
              <w:jc w:val="center"/>
              <w:rPr>
                <w:color w:val="000000"/>
                <w:kern w:val="0"/>
              </w:rPr>
            </w:pPr>
            <w:r>
              <w:rPr>
                <w:rFonts w:hint="eastAsia"/>
                <w:color w:val="000000"/>
                <w:kern w:val="0"/>
              </w:rPr>
              <w:t>5</w:t>
            </w:r>
          </w:p>
        </w:tc>
        <w:tc>
          <w:tcPr>
            <w:tcW w:w="1727" w:type="dxa"/>
            <w:tcBorders>
              <w:top w:val="nil"/>
              <w:left w:val="nil"/>
              <w:bottom w:val="single" w:color="auto" w:sz="4" w:space="0"/>
              <w:right w:val="single" w:color="auto" w:sz="4" w:space="0"/>
            </w:tcBorders>
            <w:shd w:val="clear" w:color="auto" w:fill="auto"/>
            <w:vAlign w:val="center"/>
          </w:tcPr>
          <w:p>
            <w:pPr>
              <w:widowControl/>
              <w:jc w:val="center"/>
              <w:rPr>
                <w:rFonts w:ascii="楷体_GB2312" w:hAnsi="宋体" w:cs="宋体"/>
                <w:color w:val="000000"/>
                <w:kern w:val="0"/>
              </w:rPr>
            </w:pPr>
            <w:r>
              <w:rPr>
                <w:rFonts w:hint="eastAsia" w:ascii="楷体_GB2312" w:hAnsi="宋体" w:cs="宋体"/>
                <w:color w:val="000000"/>
                <w:kern w:val="0"/>
              </w:rPr>
              <w:t>协调管理负责人</w:t>
            </w:r>
          </w:p>
        </w:tc>
        <w:tc>
          <w:tcPr>
            <w:tcW w:w="2693" w:type="dxa"/>
            <w:tcBorders>
              <w:top w:val="nil"/>
              <w:left w:val="nil"/>
              <w:bottom w:val="single" w:color="auto" w:sz="4" w:space="0"/>
              <w:right w:val="single" w:color="auto" w:sz="4" w:space="0"/>
            </w:tcBorders>
            <w:shd w:val="clear" w:color="auto" w:fill="auto"/>
            <w:vAlign w:val="center"/>
          </w:tcPr>
          <w:p>
            <w:pPr>
              <w:widowControl/>
              <w:jc w:val="left"/>
              <w:rPr>
                <w:rFonts w:ascii="楷体_GB2312" w:hAnsi="宋体" w:cs="宋体"/>
                <w:color w:val="000000"/>
                <w:kern w:val="0"/>
              </w:rPr>
            </w:pPr>
            <w:r>
              <w:rPr>
                <w:rFonts w:hint="eastAsia" w:ascii="楷体_GB2312" w:hAnsi="宋体" w:cs="宋体"/>
                <w:color w:val="000000"/>
                <w:kern w:val="0"/>
              </w:rPr>
              <w:t>负责理赔协调，还建项目协调，现场各方施工、工期等协调</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color w:val="000000"/>
                <w:kern w:val="0"/>
              </w:rPr>
            </w:pPr>
            <w:r>
              <w:rPr>
                <w:color w:val="000000"/>
                <w:kern w:val="0"/>
              </w:rPr>
              <w:t>1</w:t>
            </w:r>
          </w:p>
        </w:tc>
        <w:tc>
          <w:tcPr>
            <w:tcW w:w="992" w:type="dxa"/>
            <w:tcBorders>
              <w:top w:val="nil"/>
              <w:left w:val="nil"/>
              <w:bottom w:val="single" w:color="auto" w:sz="4" w:space="0"/>
              <w:right w:val="single" w:color="auto" w:sz="4" w:space="0"/>
            </w:tcBorders>
            <w:shd w:val="clear" w:color="auto" w:fill="auto"/>
            <w:vAlign w:val="top"/>
          </w:tcPr>
          <w:p>
            <w:pPr>
              <w:widowControl/>
              <w:jc w:val="center"/>
              <w:rPr>
                <w:color w:val="000000"/>
                <w:kern w:val="0"/>
              </w:rPr>
            </w:pPr>
            <w:r>
              <w:rPr>
                <w:color w:val="000000"/>
                <w:kern w:val="0"/>
              </w:rPr>
              <w:t>　</w:t>
            </w:r>
          </w:p>
        </w:tc>
      </w:tr>
    </w:tbl>
    <w:p>
      <w:pPr>
        <w:ind w:firstLine="480" w:firstLineChars="200"/>
      </w:pPr>
    </w:p>
    <w:p>
      <w:pPr>
        <w:pStyle w:val="4"/>
        <w:widowControl/>
        <w:tabs>
          <w:tab w:val="left" w:pos="960"/>
        </w:tabs>
        <w:spacing w:before="240" w:after="0"/>
        <w:ind w:left="425" w:hanging="425"/>
        <w:jc w:val="left"/>
      </w:pPr>
      <w:bookmarkStart w:id="105" w:name="_Toc16173"/>
      <w:bookmarkStart w:id="106" w:name="_Toc491334987"/>
      <w:r>
        <w:rPr>
          <w:rFonts w:hint="eastAsia"/>
        </w:rPr>
        <w:t>第三章 概述</w:t>
      </w:r>
      <w:bookmarkEnd w:id="105"/>
      <w:bookmarkEnd w:id="106"/>
    </w:p>
    <w:p>
      <w:pPr>
        <w:spacing w:line="500" w:lineRule="exact"/>
        <w:ind w:firstLine="480" w:firstLineChars="200"/>
        <w:rPr>
          <w:rFonts w:ascii="楷体_GB2312" w:hAnsi="宋体" w:cs="宋体"/>
          <w:color w:val="000000"/>
          <w:kern w:val="0"/>
        </w:rPr>
      </w:pPr>
      <w:r>
        <w:rPr>
          <w:rFonts w:hint="eastAsia" w:ascii="楷体_GB2312" w:hAnsi="宋体" w:cs="宋体"/>
          <w:color w:val="000000"/>
          <w:kern w:val="0"/>
        </w:rPr>
        <w:t>本次</w:t>
      </w:r>
      <w:r>
        <w:rPr>
          <w:rFonts w:hint="eastAsia"/>
          <w:color w:val="000000"/>
        </w:rPr>
        <w:t>成都铁塔2017年三环路扩能提升工程拆迁还建服务单位引入项目</w:t>
      </w:r>
      <w:r>
        <w:rPr>
          <w:rFonts w:hint="eastAsia" w:ascii="楷体_GB2312" w:hAnsi="宋体" w:cs="宋体"/>
          <w:color w:val="000000"/>
          <w:kern w:val="0"/>
        </w:rPr>
        <w:t>要求应答人依照国家的相关安全标准和规定，以及成都铁塔的相关安全管理和技术规范，提供通信设施还建施工服务，并根据成都铁塔委托，向还建项目需求（第三方）方理赔</w:t>
      </w:r>
      <w:bookmarkStart w:id="107" w:name="_Toc1520"/>
      <w:r>
        <w:rPr>
          <w:rFonts w:hint="eastAsia" w:ascii="楷体_GB2312" w:hAnsi="宋体" w:cs="宋体"/>
          <w:color w:val="000000"/>
          <w:kern w:val="0"/>
        </w:rPr>
        <w:t>。双方无直接经济往来，应答人根据选定人委托，向第三方进行理赔获得还建通信设施工程费用及自身利润，自负盈亏。</w:t>
      </w:r>
    </w:p>
    <w:p>
      <w:pPr>
        <w:spacing w:line="500" w:lineRule="exact"/>
        <w:ind w:firstLine="480" w:firstLineChars="200"/>
        <w:rPr>
          <w:rFonts w:ascii="宋体" w:hAnsi="宋体"/>
          <w:bCs/>
          <w:szCs w:val="21"/>
        </w:rPr>
      </w:pPr>
    </w:p>
    <w:p>
      <w:pPr>
        <w:pStyle w:val="4"/>
        <w:widowControl/>
        <w:tabs>
          <w:tab w:val="left" w:pos="960"/>
        </w:tabs>
        <w:spacing w:before="240" w:after="0"/>
        <w:ind w:left="425" w:hanging="425"/>
        <w:jc w:val="left"/>
      </w:pPr>
      <w:bookmarkStart w:id="108" w:name="_Toc491334988"/>
      <w:r>
        <w:rPr>
          <w:rFonts w:hint="eastAsia" w:ascii="宋体" w:hAnsi="宋体"/>
          <w:szCs w:val="21"/>
        </w:rPr>
        <w:t>第四章 服务地点及内容</w:t>
      </w:r>
      <w:bookmarkEnd w:id="107"/>
      <w:bookmarkEnd w:id="108"/>
    </w:p>
    <w:p>
      <w:pPr>
        <w:spacing w:line="500" w:lineRule="exact"/>
        <w:ind w:firstLine="480" w:firstLineChars="200"/>
        <w:rPr>
          <w:rFonts w:hint="eastAsia" w:ascii="楷体_GB2312" w:hAnsi="宋体" w:cs="宋体"/>
          <w:color w:val="000000"/>
          <w:kern w:val="0"/>
        </w:rPr>
      </w:pPr>
      <w:r>
        <w:rPr>
          <w:rFonts w:hint="eastAsia" w:ascii="楷体_GB2312" w:hAnsi="宋体" w:cs="宋体"/>
          <w:color w:val="000000"/>
          <w:kern w:val="0"/>
        </w:rPr>
        <w:t>针对成都三环路扩能提升工程的拆迁还建，受外界各类施工建设影响需移位、搬离、拆除，</w:t>
      </w:r>
      <w:r>
        <w:rPr>
          <w:rFonts w:hint="eastAsia"/>
          <w:lang w:val="en-GB"/>
        </w:rPr>
        <w:t>项目产生后选定人向中选人派发拆迁还建任务通知书，</w:t>
      </w:r>
      <w:r>
        <w:rPr>
          <w:rFonts w:hint="eastAsia" w:ascii="楷体_GB2312" w:hAnsi="宋体" w:cs="宋体"/>
          <w:color w:val="000000"/>
          <w:kern w:val="0"/>
        </w:rPr>
        <w:t>应答人根据任务通知书提供拆迁还建服务，与还建项目需求方达成理赔协议；应答人向选定人提供通信设施还建服务，按原有基站资产价值及服务能力完成通信设施还建，并向选定人提交还建通信设施验收资料，直至选定人验收合格。</w:t>
      </w:r>
    </w:p>
    <w:p>
      <w:pPr>
        <w:spacing w:line="500" w:lineRule="exact"/>
        <w:ind w:firstLine="480" w:firstLineChars="200"/>
        <w:rPr>
          <w:rFonts w:ascii="楷体_GB2312" w:hAnsi="宋体" w:cs="宋体"/>
          <w:color w:val="000000"/>
          <w:kern w:val="0"/>
        </w:rPr>
      </w:pPr>
      <w:r>
        <w:rPr>
          <w:rFonts w:hint="eastAsia" w:ascii="楷体_GB2312" w:hAnsi="宋体" w:cs="宋体"/>
          <w:color w:val="000000"/>
          <w:kern w:val="0"/>
        </w:rPr>
        <w:t>拆迁和还建站点清单</w:t>
      </w:r>
    </w:p>
    <w:tbl>
      <w:tblPr>
        <w:tblStyle w:val="96"/>
        <w:tblW w:w="8520" w:type="dxa"/>
        <w:tblInd w:w="0" w:type="dxa"/>
        <w:tblLayout w:type="fixed"/>
        <w:tblCellMar>
          <w:top w:w="0" w:type="dxa"/>
          <w:left w:w="108" w:type="dxa"/>
          <w:bottom w:w="0" w:type="dxa"/>
          <w:right w:w="108" w:type="dxa"/>
        </w:tblCellMar>
      </w:tblPr>
      <w:tblGrid>
        <w:gridCol w:w="1161"/>
        <w:gridCol w:w="1336"/>
        <w:gridCol w:w="937"/>
        <w:gridCol w:w="666"/>
        <w:gridCol w:w="533"/>
        <w:gridCol w:w="666"/>
        <w:gridCol w:w="666"/>
        <w:gridCol w:w="801"/>
        <w:gridCol w:w="1065"/>
        <w:gridCol w:w="302"/>
        <w:gridCol w:w="387"/>
      </w:tblGrid>
      <w:tr>
        <w:tblPrEx>
          <w:tblLayout w:type="fixed"/>
          <w:tblCellMar>
            <w:top w:w="0" w:type="dxa"/>
            <w:left w:w="108" w:type="dxa"/>
            <w:bottom w:w="0" w:type="dxa"/>
            <w:right w:w="108" w:type="dxa"/>
          </w:tblCellMar>
        </w:tblPrEx>
        <w:trPr>
          <w:trHeight w:val="1423" w:hRule="atLeast"/>
        </w:trPr>
        <w:tc>
          <w:tcPr>
            <w:tcW w:w="116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站点名称</w:t>
            </w:r>
          </w:p>
        </w:tc>
        <w:tc>
          <w:tcPr>
            <w:tcW w:w="133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详细地址</w:t>
            </w:r>
          </w:p>
        </w:tc>
        <w:tc>
          <w:tcPr>
            <w:tcW w:w="93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铁塔类型</w:t>
            </w:r>
          </w:p>
        </w:tc>
        <w:tc>
          <w:tcPr>
            <w:tcW w:w="666" w:type="dxa"/>
            <w:tcBorders>
              <w:top w:val="single" w:color="auto" w:sz="4" w:space="0"/>
              <w:left w:val="nil"/>
              <w:bottom w:val="single" w:color="auto" w:sz="4" w:space="0"/>
              <w:right w:val="nil"/>
            </w:tcBorders>
            <w:shd w:val="clear" w:color="auto" w:fill="auto"/>
            <w:vAlign w:val="center"/>
          </w:tcPr>
          <w:p>
            <w:pPr>
              <w:widowControl/>
              <w:rPr>
                <w:rFonts w:hint="eastAsia" w:ascii="宋体" w:hAnsi="宋体" w:cs="宋体"/>
                <w:b/>
                <w:bCs/>
                <w:color w:val="000000"/>
                <w:kern w:val="0"/>
                <w:sz w:val="18"/>
                <w:szCs w:val="18"/>
              </w:rPr>
            </w:pPr>
            <w:r>
              <w:rPr>
                <w:rFonts w:hint="eastAsia" w:ascii="宋体" w:hAnsi="宋体" w:cs="宋体"/>
                <w:b/>
                <w:bCs/>
                <w:color w:val="000000"/>
                <w:kern w:val="0"/>
                <w:sz w:val="18"/>
                <w:szCs w:val="18"/>
              </w:rPr>
              <w:t>造价</w:t>
            </w:r>
          </w:p>
        </w:tc>
        <w:tc>
          <w:tcPr>
            <w:tcW w:w="533"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铁塔基础</w:t>
            </w:r>
          </w:p>
        </w:tc>
        <w:tc>
          <w:tcPr>
            <w:tcW w:w="666"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塔桅高度（米）</w:t>
            </w:r>
          </w:p>
        </w:tc>
        <w:tc>
          <w:tcPr>
            <w:tcW w:w="666"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平台现状数量</w:t>
            </w:r>
          </w:p>
        </w:tc>
        <w:tc>
          <w:tcPr>
            <w:tcW w:w="801"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MINI机柜(A/B/C/D/E/F/G)</w:t>
            </w:r>
          </w:p>
        </w:tc>
        <w:tc>
          <w:tcPr>
            <w:tcW w:w="1065"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MINI机柜(电池柜/电源柜/设备柜)</w:t>
            </w:r>
          </w:p>
        </w:tc>
        <w:tc>
          <w:tcPr>
            <w:tcW w:w="302"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机房</w:t>
            </w:r>
          </w:p>
        </w:tc>
        <w:tc>
          <w:tcPr>
            <w:tcW w:w="387"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交流引入</w:t>
            </w:r>
          </w:p>
        </w:tc>
      </w:tr>
      <w:tr>
        <w:tblPrEx>
          <w:tblLayout w:type="fixed"/>
          <w:tblCellMar>
            <w:top w:w="0" w:type="dxa"/>
            <w:left w:w="108" w:type="dxa"/>
            <w:bottom w:w="0" w:type="dxa"/>
            <w:right w:w="108" w:type="dxa"/>
          </w:tblCellMar>
        </w:tblPrEx>
        <w:trPr>
          <w:trHeight w:val="300" w:hRule="atLeast"/>
        </w:trPr>
        <w:tc>
          <w:tcPr>
            <w:tcW w:w="116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青羊区碧华邻移动</w:t>
            </w:r>
          </w:p>
        </w:tc>
        <w:tc>
          <w:tcPr>
            <w:tcW w:w="13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西三环路三段与万景二路交叉口附近</w:t>
            </w:r>
          </w:p>
        </w:tc>
        <w:tc>
          <w:tcPr>
            <w:tcW w:w="9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666" w:type="dxa"/>
            <w:tcBorders>
              <w:top w:val="single" w:color="auto" w:sz="4" w:space="0"/>
              <w:left w:val="nil"/>
              <w:bottom w:val="single" w:color="auto" w:sz="4" w:space="0"/>
              <w:right w:val="nil"/>
            </w:tcBorders>
            <w:shd w:val="clear" w:color="auto" w:fill="auto"/>
            <w:vAlign w:val="top"/>
          </w:tcPr>
          <w:p>
            <w:pPr>
              <w:rPr>
                <w:sz w:val="18"/>
                <w:szCs w:val="18"/>
              </w:rPr>
            </w:pPr>
            <w:r>
              <w:rPr>
                <w:sz w:val="18"/>
                <w:szCs w:val="18"/>
              </w:rPr>
              <w:t>298669.66</w:t>
            </w:r>
          </w:p>
        </w:tc>
        <w:tc>
          <w:tcPr>
            <w:tcW w:w="5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06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16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高碑村8组</w:t>
            </w:r>
          </w:p>
        </w:tc>
        <w:tc>
          <w:tcPr>
            <w:tcW w:w="13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武侯区三环路川藏立交内侧旁</w:t>
            </w:r>
          </w:p>
        </w:tc>
        <w:tc>
          <w:tcPr>
            <w:tcW w:w="9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666" w:type="dxa"/>
            <w:tcBorders>
              <w:top w:val="single" w:color="auto" w:sz="4" w:space="0"/>
              <w:left w:val="nil"/>
              <w:bottom w:val="single" w:color="auto" w:sz="4" w:space="0"/>
              <w:right w:val="nil"/>
            </w:tcBorders>
            <w:shd w:val="clear" w:color="auto" w:fill="auto"/>
            <w:vAlign w:val="top"/>
          </w:tcPr>
          <w:p>
            <w:pPr>
              <w:rPr>
                <w:sz w:val="18"/>
                <w:szCs w:val="18"/>
              </w:rPr>
            </w:pPr>
            <w:r>
              <w:rPr>
                <w:sz w:val="18"/>
                <w:szCs w:val="18"/>
              </w:rPr>
              <w:t>298669.66</w:t>
            </w:r>
          </w:p>
        </w:tc>
        <w:tc>
          <w:tcPr>
            <w:tcW w:w="5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06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16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龙潭总部大学生创业园</w:t>
            </w:r>
          </w:p>
        </w:tc>
        <w:tc>
          <w:tcPr>
            <w:tcW w:w="13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东三环路二段成都交投加气站对面绿化带</w:t>
            </w:r>
          </w:p>
        </w:tc>
        <w:tc>
          <w:tcPr>
            <w:tcW w:w="9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666" w:type="dxa"/>
            <w:tcBorders>
              <w:top w:val="single" w:color="auto" w:sz="4" w:space="0"/>
              <w:left w:val="nil"/>
              <w:bottom w:val="single" w:color="auto" w:sz="4" w:space="0"/>
              <w:right w:val="nil"/>
            </w:tcBorders>
            <w:shd w:val="clear" w:color="auto" w:fill="auto"/>
            <w:vAlign w:val="top"/>
          </w:tcPr>
          <w:p>
            <w:pPr>
              <w:rPr>
                <w:sz w:val="18"/>
                <w:szCs w:val="18"/>
              </w:rPr>
            </w:pPr>
            <w:r>
              <w:rPr>
                <w:sz w:val="18"/>
                <w:szCs w:val="18"/>
              </w:rPr>
              <w:t>298669.66</w:t>
            </w:r>
          </w:p>
        </w:tc>
        <w:tc>
          <w:tcPr>
            <w:tcW w:w="5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4</w:t>
            </w:r>
          </w:p>
        </w:tc>
        <w:tc>
          <w:tcPr>
            <w:tcW w:w="8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06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16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成华三环路川陕立交东内侧站</w:t>
            </w:r>
          </w:p>
        </w:tc>
        <w:tc>
          <w:tcPr>
            <w:tcW w:w="13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成华三环路川陕立交东内测站</w:t>
            </w:r>
          </w:p>
        </w:tc>
        <w:tc>
          <w:tcPr>
            <w:tcW w:w="9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666" w:type="dxa"/>
            <w:tcBorders>
              <w:top w:val="single" w:color="auto" w:sz="4" w:space="0"/>
              <w:left w:val="nil"/>
              <w:bottom w:val="single" w:color="auto" w:sz="4" w:space="0"/>
              <w:right w:val="nil"/>
            </w:tcBorders>
            <w:shd w:val="clear" w:color="auto" w:fill="auto"/>
            <w:vAlign w:val="top"/>
          </w:tcPr>
          <w:p>
            <w:pPr>
              <w:rPr>
                <w:sz w:val="18"/>
                <w:szCs w:val="18"/>
              </w:rPr>
            </w:pPr>
            <w:r>
              <w:rPr>
                <w:sz w:val="18"/>
                <w:szCs w:val="18"/>
              </w:rPr>
              <w:t>221600.08</w:t>
            </w:r>
          </w:p>
        </w:tc>
        <w:tc>
          <w:tcPr>
            <w:tcW w:w="5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4</w:t>
            </w:r>
          </w:p>
        </w:tc>
        <w:tc>
          <w:tcPr>
            <w:tcW w:w="8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06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16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成华三环路川陕立交东内侧站</w:t>
            </w:r>
          </w:p>
        </w:tc>
        <w:tc>
          <w:tcPr>
            <w:tcW w:w="13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成华三环路川陕立交东内测</w:t>
            </w:r>
          </w:p>
        </w:tc>
        <w:tc>
          <w:tcPr>
            <w:tcW w:w="9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666" w:type="dxa"/>
            <w:tcBorders>
              <w:top w:val="single" w:color="auto" w:sz="4" w:space="0"/>
              <w:left w:val="nil"/>
              <w:bottom w:val="single" w:color="auto" w:sz="4" w:space="0"/>
              <w:right w:val="nil"/>
            </w:tcBorders>
            <w:shd w:val="clear" w:color="auto" w:fill="auto"/>
            <w:vAlign w:val="top"/>
          </w:tcPr>
          <w:p>
            <w:pPr>
              <w:rPr>
                <w:sz w:val="18"/>
                <w:szCs w:val="18"/>
              </w:rPr>
            </w:pPr>
            <w:r>
              <w:rPr>
                <w:sz w:val="18"/>
                <w:szCs w:val="18"/>
              </w:rPr>
              <w:t>298669.66</w:t>
            </w:r>
          </w:p>
        </w:tc>
        <w:tc>
          <w:tcPr>
            <w:tcW w:w="5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8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06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板房</w:t>
            </w:r>
          </w:p>
        </w:tc>
        <w:tc>
          <w:tcPr>
            <w:tcW w:w="3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16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成华三环路川陕立交东内侧站</w:t>
            </w:r>
          </w:p>
        </w:tc>
        <w:tc>
          <w:tcPr>
            <w:tcW w:w="13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成华三环路川陕立交东内测</w:t>
            </w:r>
          </w:p>
        </w:tc>
        <w:tc>
          <w:tcPr>
            <w:tcW w:w="9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666" w:type="dxa"/>
            <w:tcBorders>
              <w:top w:val="single" w:color="auto" w:sz="4" w:space="0"/>
              <w:left w:val="nil"/>
              <w:bottom w:val="single" w:color="auto" w:sz="4" w:space="0"/>
              <w:right w:val="nil"/>
            </w:tcBorders>
            <w:shd w:val="clear" w:color="auto" w:fill="auto"/>
            <w:vAlign w:val="top"/>
          </w:tcPr>
          <w:p>
            <w:pPr>
              <w:rPr>
                <w:sz w:val="18"/>
                <w:szCs w:val="18"/>
              </w:rPr>
            </w:pPr>
            <w:r>
              <w:rPr>
                <w:sz w:val="18"/>
                <w:szCs w:val="18"/>
              </w:rPr>
              <w:t>221600.08</w:t>
            </w:r>
          </w:p>
        </w:tc>
        <w:tc>
          <w:tcPr>
            <w:tcW w:w="5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8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106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16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金牛立交内侧</w:t>
            </w:r>
          </w:p>
        </w:tc>
        <w:tc>
          <w:tcPr>
            <w:tcW w:w="13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金牛立交内侧</w:t>
            </w:r>
          </w:p>
        </w:tc>
        <w:tc>
          <w:tcPr>
            <w:tcW w:w="9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快装机房</w:t>
            </w:r>
          </w:p>
        </w:tc>
        <w:tc>
          <w:tcPr>
            <w:tcW w:w="666" w:type="dxa"/>
            <w:tcBorders>
              <w:top w:val="single" w:color="auto" w:sz="4" w:space="0"/>
              <w:left w:val="nil"/>
              <w:bottom w:val="single" w:color="auto" w:sz="4" w:space="0"/>
              <w:right w:val="nil"/>
            </w:tcBorders>
            <w:shd w:val="clear" w:color="auto" w:fill="auto"/>
            <w:vAlign w:val="top"/>
          </w:tcPr>
          <w:p>
            <w:pPr>
              <w:rPr>
                <w:sz w:val="18"/>
                <w:szCs w:val="18"/>
              </w:rPr>
            </w:pPr>
            <w:r>
              <w:rPr>
                <w:sz w:val="18"/>
                <w:szCs w:val="18"/>
              </w:rPr>
              <w:t>200623.10</w:t>
            </w:r>
          </w:p>
        </w:tc>
        <w:tc>
          <w:tcPr>
            <w:tcW w:w="5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8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106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270" w:hRule="atLeast"/>
        </w:trPr>
        <w:tc>
          <w:tcPr>
            <w:tcW w:w="116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kern w:val="0"/>
                <w:sz w:val="18"/>
                <w:szCs w:val="18"/>
              </w:rPr>
            </w:pPr>
            <w:r>
              <w:rPr>
                <w:rFonts w:hint="eastAsia" w:ascii="宋体" w:hAnsi="宋体" w:cs="宋体"/>
                <w:kern w:val="0"/>
                <w:sz w:val="18"/>
                <w:szCs w:val="18"/>
              </w:rPr>
              <w:t>三环路东荆路口无线机房</w:t>
            </w:r>
          </w:p>
        </w:tc>
        <w:tc>
          <w:tcPr>
            <w:tcW w:w="13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北三环四段内侧 东荆路与三环路辅道路口</w:t>
            </w:r>
          </w:p>
        </w:tc>
        <w:tc>
          <w:tcPr>
            <w:tcW w:w="9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666" w:type="dxa"/>
            <w:tcBorders>
              <w:top w:val="single" w:color="auto" w:sz="4" w:space="0"/>
              <w:left w:val="nil"/>
              <w:bottom w:val="single" w:color="auto" w:sz="4" w:space="0"/>
              <w:right w:val="nil"/>
            </w:tcBorders>
            <w:shd w:val="clear" w:color="auto" w:fill="auto"/>
            <w:vAlign w:val="top"/>
          </w:tcPr>
          <w:p>
            <w:pPr>
              <w:rPr>
                <w:sz w:val="18"/>
                <w:szCs w:val="18"/>
              </w:rPr>
            </w:pPr>
            <w:r>
              <w:rPr>
                <w:sz w:val="18"/>
                <w:szCs w:val="18"/>
              </w:rPr>
              <w:t>221600.08</w:t>
            </w:r>
          </w:p>
        </w:tc>
        <w:tc>
          <w:tcPr>
            <w:tcW w:w="5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8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106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16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锦江区上东锦城电信美化树无线机房（全部被盗）</w:t>
            </w:r>
          </w:p>
        </w:tc>
        <w:tc>
          <w:tcPr>
            <w:tcW w:w="13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南三环路二段内侧锦江上东锦城A区旁</w:t>
            </w:r>
          </w:p>
        </w:tc>
        <w:tc>
          <w:tcPr>
            <w:tcW w:w="9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666" w:type="dxa"/>
            <w:tcBorders>
              <w:top w:val="single" w:color="auto" w:sz="4" w:space="0"/>
              <w:left w:val="nil"/>
              <w:bottom w:val="single" w:color="auto" w:sz="4" w:space="0"/>
              <w:right w:val="nil"/>
            </w:tcBorders>
            <w:shd w:val="clear" w:color="auto" w:fill="auto"/>
            <w:vAlign w:val="top"/>
          </w:tcPr>
          <w:p>
            <w:pPr>
              <w:rPr>
                <w:sz w:val="18"/>
                <w:szCs w:val="18"/>
              </w:rPr>
            </w:pPr>
            <w:r>
              <w:rPr>
                <w:sz w:val="18"/>
                <w:szCs w:val="18"/>
              </w:rPr>
              <w:t>298669.66</w:t>
            </w:r>
          </w:p>
        </w:tc>
        <w:tc>
          <w:tcPr>
            <w:tcW w:w="5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06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16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锦江区成龙大道无线机房</w:t>
            </w:r>
          </w:p>
        </w:tc>
        <w:tc>
          <w:tcPr>
            <w:tcW w:w="13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成龙大道西段与烟厂A线交叉口附近</w:t>
            </w:r>
          </w:p>
        </w:tc>
        <w:tc>
          <w:tcPr>
            <w:tcW w:w="9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666" w:type="dxa"/>
            <w:tcBorders>
              <w:top w:val="single" w:color="auto" w:sz="4" w:space="0"/>
              <w:left w:val="nil"/>
              <w:bottom w:val="single" w:color="auto" w:sz="4" w:space="0"/>
              <w:right w:val="nil"/>
            </w:tcBorders>
            <w:shd w:val="clear" w:color="auto" w:fill="auto"/>
            <w:vAlign w:val="top"/>
          </w:tcPr>
          <w:p>
            <w:pPr>
              <w:rPr>
                <w:sz w:val="18"/>
                <w:szCs w:val="18"/>
              </w:rPr>
            </w:pPr>
            <w:r>
              <w:rPr>
                <w:sz w:val="18"/>
                <w:szCs w:val="18"/>
              </w:rPr>
              <w:t>221600.08</w:t>
            </w:r>
          </w:p>
        </w:tc>
        <w:tc>
          <w:tcPr>
            <w:tcW w:w="5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25</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06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16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成都锦江区蓝谷地综合机房</w:t>
            </w:r>
          </w:p>
        </w:tc>
        <w:tc>
          <w:tcPr>
            <w:tcW w:w="13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南三环路一段与海桐街交叉口附近</w:t>
            </w:r>
          </w:p>
        </w:tc>
        <w:tc>
          <w:tcPr>
            <w:tcW w:w="9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666" w:type="dxa"/>
            <w:tcBorders>
              <w:top w:val="single" w:color="auto" w:sz="4" w:space="0"/>
              <w:left w:val="nil"/>
              <w:bottom w:val="single" w:color="auto" w:sz="4" w:space="0"/>
              <w:right w:val="nil"/>
            </w:tcBorders>
            <w:shd w:val="clear" w:color="auto" w:fill="auto"/>
            <w:vAlign w:val="top"/>
          </w:tcPr>
          <w:p>
            <w:pPr>
              <w:rPr>
                <w:sz w:val="18"/>
                <w:szCs w:val="18"/>
              </w:rPr>
            </w:pPr>
            <w:r>
              <w:rPr>
                <w:sz w:val="18"/>
                <w:szCs w:val="18"/>
              </w:rPr>
              <w:t>298669.66</w:t>
            </w:r>
          </w:p>
        </w:tc>
        <w:tc>
          <w:tcPr>
            <w:tcW w:w="5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06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16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经天东路（直供电低压供用电）</w:t>
            </w:r>
          </w:p>
        </w:tc>
        <w:tc>
          <w:tcPr>
            <w:tcW w:w="13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南三环路二段与经天东路交叉口处</w:t>
            </w:r>
          </w:p>
        </w:tc>
        <w:tc>
          <w:tcPr>
            <w:tcW w:w="9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仿生树</w:t>
            </w:r>
          </w:p>
        </w:tc>
        <w:tc>
          <w:tcPr>
            <w:tcW w:w="666" w:type="dxa"/>
            <w:tcBorders>
              <w:top w:val="single" w:color="auto" w:sz="4" w:space="0"/>
              <w:left w:val="nil"/>
              <w:bottom w:val="single" w:color="auto" w:sz="4" w:space="0"/>
              <w:right w:val="nil"/>
            </w:tcBorders>
            <w:shd w:val="clear" w:color="auto" w:fill="auto"/>
            <w:vAlign w:val="top"/>
          </w:tcPr>
          <w:p>
            <w:pPr>
              <w:rPr>
                <w:sz w:val="18"/>
                <w:szCs w:val="18"/>
              </w:rPr>
            </w:pPr>
            <w:r>
              <w:rPr>
                <w:sz w:val="18"/>
                <w:szCs w:val="18"/>
              </w:rPr>
              <w:t>298669.66</w:t>
            </w:r>
          </w:p>
        </w:tc>
        <w:tc>
          <w:tcPr>
            <w:tcW w:w="5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8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E</w:t>
            </w:r>
          </w:p>
        </w:tc>
        <w:tc>
          <w:tcPr>
            <w:tcW w:w="106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r>
        <w:tblPrEx>
          <w:tblLayout w:type="fixed"/>
          <w:tblCellMar>
            <w:top w:w="0" w:type="dxa"/>
            <w:left w:w="108" w:type="dxa"/>
            <w:bottom w:w="0" w:type="dxa"/>
            <w:right w:w="108" w:type="dxa"/>
          </w:tblCellMar>
        </w:tblPrEx>
        <w:trPr>
          <w:trHeight w:val="300" w:hRule="atLeast"/>
        </w:trPr>
        <w:tc>
          <w:tcPr>
            <w:tcW w:w="116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三环路人行立交</w:t>
            </w:r>
          </w:p>
        </w:tc>
        <w:tc>
          <w:tcPr>
            <w:tcW w:w="13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青羊三环路西四段内侧人行天桥旁</w:t>
            </w:r>
          </w:p>
        </w:tc>
        <w:tc>
          <w:tcPr>
            <w:tcW w:w="93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灯杆景观塔</w:t>
            </w:r>
          </w:p>
        </w:tc>
        <w:tc>
          <w:tcPr>
            <w:tcW w:w="666" w:type="dxa"/>
            <w:tcBorders>
              <w:top w:val="single" w:color="auto" w:sz="4" w:space="0"/>
              <w:left w:val="nil"/>
              <w:bottom w:val="single" w:color="auto" w:sz="4" w:space="0"/>
              <w:right w:val="nil"/>
            </w:tcBorders>
            <w:shd w:val="clear" w:color="auto" w:fill="auto"/>
            <w:vAlign w:val="top"/>
          </w:tcPr>
          <w:p>
            <w:pPr>
              <w:rPr>
                <w:sz w:val="18"/>
                <w:szCs w:val="18"/>
              </w:rPr>
            </w:pPr>
            <w:r>
              <w:rPr>
                <w:sz w:val="18"/>
                <w:szCs w:val="18"/>
              </w:rPr>
              <w:t>221600.08</w:t>
            </w:r>
          </w:p>
        </w:tc>
        <w:tc>
          <w:tcPr>
            <w:tcW w:w="5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地面</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30</w:t>
            </w:r>
          </w:p>
        </w:tc>
        <w:tc>
          <w:tcPr>
            <w:tcW w:w="6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8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106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p>
        </w:tc>
        <w:tc>
          <w:tcPr>
            <w:tcW w:w="3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完好</w:t>
            </w:r>
          </w:p>
        </w:tc>
      </w:tr>
    </w:tbl>
    <w:p>
      <w:pPr>
        <w:spacing w:line="500" w:lineRule="exact"/>
        <w:ind w:firstLine="480" w:firstLineChars="200"/>
        <w:rPr>
          <w:rFonts w:ascii="楷体_GB2312" w:hAnsi="宋体" w:cs="宋体"/>
          <w:color w:val="000000"/>
          <w:kern w:val="0"/>
        </w:rPr>
      </w:pPr>
      <w:r>
        <w:rPr>
          <w:rFonts w:hint="eastAsia" w:ascii="楷体_GB2312" w:hAnsi="宋体" w:cs="宋体"/>
          <w:color w:val="000000"/>
          <w:kern w:val="0"/>
        </w:rPr>
        <w:t>还建站点原则上不得偏离拆迁站点位置100米以上。</w:t>
      </w:r>
    </w:p>
    <w:p>
      <w:pPr>
        <w:pStyle w:val="4"/>
        <w:widowControl/>
        <w:tabs>
          <w:tab w:val="left" w:pos="960"/>
        </w:tabs>
        <w:spacing w:before="240" w:after="0" w:line="240" w:lineRule="atLeast"/>
        <w:ind w:left="425" w:hanging="425"/>
        <w:jc w:val="left"/>
      </w:pPr>
      <w:bookmarkStart w:id="109" w:name="_Toc27507"/>
      <w:bookmarkStart w:id="110" w:name="_Toc491334989"/>
      <w:r>
        <w:rPr>
          <w:rFonts w:hint="eastAsia"/>
        </w:rPr>
        <w:t>第五章 技术要求</w:t>
      </w:r>
      <w:bookmarkEnd w:id="109"/>
      <w:bookmarkEnd w:id="110"/>
    </w:p>
    <w:p>
      <w:bookmarkStart w:id="111" w:name="_Toc21809"/>
      <w:r>
        <w:rPr>
          <w:rFonts w:hint="eastAsia"/>
        </w:rPr>
        <w:t>5.1 服务交付要求</w:t>
      </w:r>
      <w:bookmarkEnd w:id="111"/>
    </w:p>
    <w:p>
      <w:pPr>
        <w:ind w:firstLine="480"/>
        <w:rPr>
          <w:lang w:val="en-GB"/>
        </w:rPr>
      </w:pPr>
      <w:r>
        <w:rPr>
          <w:rFonts w:hint="eastAsia"/>
          <w:lang w:val="en-GB"/>
        </w:rPr>
        <w:t>应答人交付的服务总体需满足以下要求：</w:t>
      </w:r>
    </w:p>
    <w:p>
      <w:pPr>
        <w:numPr>
          <w:ilvl w:val="0"/>
          <w:numId w:val="12"/>
        </w:numPr>
        <w:spacing w:line="360" w:lineRule="auto"/>
        <w:ind w:left="0" w:firstLine="480" w:firstLineChars="200"/>
        <w:jc w:val="left"/>
        <w:rPr>
          <w:rFonts w:ascii="宋体" w:hAnsi="宋体"/>
          <w:szCs w:val="21"/>
        </w:rPr>
      </w:pPr>
      <w:bookmarkStart w:id="112" w:name="_Toc307519256"/>
      <w:r>
        <w:rPr>
          <w:rFonts w:hint="eastAsia" w:ascii="宋体" w:hAnsi="宋体"/>
          <w:szCs w:val="21"/>
        </w:rPr>
        <w:t>还建工程施工应满足国家、行业及中国铁塔有关强制性标准、技术标准、工程设计文件及选定人相关具体要求；</w:t>
      </w:r>
    </w:p>
    <w:p>
      <w:pPr>
        <w:numPr>
          <w:ilvl w:val="0"/>
          <w:numId w:val="12"/>
        </w:numPr>
        <w:spacing w:line="360" w:lineRule="auto"/>
        <w:ind w:left="0" w:firstLine="480" w:firstLineChars="200"/>
        <w:jc w:val="left"/>
        <w:rPr>
          <w:rFonts w:ascii="宋体" w:hAnsi="宋体"/>
          <w:szCs w:val="21"/>
        </w:rPr>
      </w:pPr>
      <w:r>
        <w:rPr>
          <w:rFonts w:hint="eastAsia" w:ascii="宋体" w:hAnsi="宋体"/>
          <w:szCs w:val="21"/>
        </w:rPr>
        <w:t>还建施工内容为设计文件所列的应由中选人承担的全部工作内容（含保修期）；</w:t>
      </w:r>
    </w:p>
    <w:p>
      <w:pPr>
        <w:numPr>
          <w:ilvl w:val="0"/>
          <w:numId w:val="12"/>
        </w:numPr>
        <w:spacing w:line="360" w:lineRule="auto"/>
        <w:ind w:left="0" w:firstLine="480" w:firstLineChars="200"/>
        <w:jc w:val="left"/>
        <w:rPr>
          <w:rFonts w:ascii="宋体" w:hAnsi="宋体"/>
          <w:szCs w:val="21"/>
        </w:rPr>
      </w:pPr>
      <w:r>
        <w:rPr>
          <w:rFonts w:hint="eastAsia" w:ascii="宋体" w:hAnsi="宋体"/>
          <w:szCs w:val="21"/>
        </w:rPr>
        <w:t>还建施工单位的服务期限为：自施工任务书下达之日起，至该项目竣工验收结束。</w:t>
      </w:r>
    </w:p>
    <w:p>
      <w:pPr>
        <w:numPr>
          <w:ilvl w:val="0"/>
          <w:numId w:val="12"/>
        </w:numPr>
        <w:spacing w:line="360" w:lineRule="auto"/>
        <w:ind w:left="0" w:firstLine="480" w:firstLineChars="200"/>
        <w:jc w:val="left"/>
        <w:rPr>
          <w:rFonts w:ascii="宋体" w:hAnsi="宋体"/>
          <w:szCs w:val="21"/>
        </w:rPr>
      </w:pPr>
      <w:r>
        <w:rPr>
          <w:rFonts w:hint="eastAsia" w:ascii="宋体" w:hAnsi="宋体"/>
          <w:szCs w:val="21"/>
        </w:rPr>
        <w:t>还建施工单位应按期按协议要求交付周报、月报及全套竣工资料。</w:t>
      </w:r>
    </w:p>
    <w:p>
      <w:pPr>
        <w:numPr>
          <w:ilvl w:val="0"/>
          <w:numId w:val="12"/>
        </w:numPr>
        <w:snapToGrid w:val="0"/>
        <w:spacing w:line="360" w:lineRule="auto"/>
        <w:ind w:left="0" w:firstLine="480" w:firstLineChars="200"/>
        <w:jc w:val="left"/>
        <w:rPr>
          <w:rFonts w:ascii="宋体" w:hAnsi="宋体"/>
          <w:bCs/>
          <w:szCs w:val="21"/>
        </w:rPr>
      </w:pPr>
      <w:r>
        <w:rPr>
          <w:rFonts w:hint="eastAsia" w:ascii="宋体" w:hAnsi="宋体"/>
          <w:bCs/>
          <w:szCs w:val="21"/>
        </w:rPr>
        <w:t>应答人对选定人所提供的各种资料有责任对第三方保密，否则应答人将承担由此产生的全部经济和法律责任。</w:t>
      </w:r>
    </w:p>
    <w:p>
      <w:pPr>
        <w:numPr>
          <w:ilvl w:val="0"/>
          <w:numId w:val="12"/>
        </w:numPr>
        <w:snapToGrid w:val="0"/>
        <w:spacing w:line="360" w:lineRule="auto"/>
        <w:ind w:left="0" w:firstLine="480" w:firstLineChars="200"/>
        <w:jc w:val="left"/>
        <w:rPr>
          <w:rFonts w:ascii="宋体" w:hAnsi="宋体"/>
          <w:bCs/>
          <w:szCs w:val="21"/>
        </w:rPr>
      </w:pPr>
      <w:r>
        <w:rPr>
          <w:rFonts w:hint="eastAsia" w:ascii="宋体" w:hAnsi="宋体"/>
          <w:bCs/>
          <w:szCs w:val="21"/>
        </w:rPr>
        <w:t>还建施工服务的质保期限为：以国家相关规定为准。</w:t>
      </w:r>
    </w:p>
    <w:p>
      <w:pPr>
        <w:numPr>
          <w:ilvl w:val="0"/>
          <w:numId w:val="12"/>
        </w:numPr>
        <w:spacing w:line="360" w:lineRule="auto"/>
        <w:rPr>
          <w:rFonts w:ascii="宋体" w:hAnsi="宋体"/>
          <w:bCs/>
          <w:szCs w:val="21"/>
        </w:rPr>
      </w:pPr>
      <w:r>
        <w:rPr>
          <w:rFonts w:hint="eastAsia" w:ascii="宋体" w:hAnsi="宋体"/>
          <w:bCs/>
          <w:szCs w:val="21"/>
        </w:rPr>
        <w:t>单个还建项目完工次日，由选定人组织进行现场验收。验收不合格的项目中选人应在</w:t>
      </w:r>
      <w:r>
        <w:rPr>
          <w:rFonts w:ascii="宋体" w:hAnsi="宋体"/>
          <w:bCs/>
          <w:szCs w:val="21"/>
        </w:rPr>
        <w:t>3</w:t>
      </w:r>
      <w:r>
        <w:rPr>
          <w:rFonts w:hint="eastAsia" w:ascii="宋体" w:hAnsi="宋体"/>
          <w:bCs/>
          <w:szCs w:val="21"/>
        </w:rPr>
        <w:t>个工作日内完成整改，整改后由选定人再次验收确认，直至验收合格。</w:t>
      </w:r>
    </w:p>
    <w:p>
      <w:pPr>
        <w:numPr>
          <w:ilvl w:val="0"/>
          <w:numId w:val="12"/>
        </w:numPr>
        <w:spacing w:line="360" w:lineRule="auto"/>
        <w:rPr>
          <w:rFonts w:ascii="宋体" w:hAnsi="宋体"/>
          <w:bCs/>
          <w:szCs w:val="21"/>
        </w:rPr>
      </w:pPr>
      <w:r>
        <w:rPr>
          <w:rFonts w:hint="eastAsia" w:ascii="宋体" w:hAnsi="宋体"/>
          <w:bCs/>
          <w:szCs w:val="21"/>
        </w:rPr>
        <w:t>现场验收合格后，中选人需在</w:t>
      </w:r>
      <w:r>
        <w:rPr>
          <w:rFonts w:ascii="宋体" w:hAnsi="宋体"/>
          <w:bCs/>
          <w:szCs w:val="21"/>
        </w:rPr>
        <w:t>3</w:t>
      </w:r>
      <w:r>
        <w:rPr>
          <w:rFonts w:hint="eastAsia" w:ascii="宋体" w:hAnsi="宋体"/>
          <w:bCs/>
          <w:szCs w:val="21"/>
        </w:rPr>
        <w:t>个工作日内配合完成对应项目在成都铁塔全流程信息管理系统的数据录入、修改等。</w:t>
      </w:r>
    </w:p>
    <w:p>
      <w:pPr>
        <w:numPr>
          <w:ilvl w:val="0"/>
          <w:numId w:val="12"/>
        </w:numPr>
        <w:spacing w:line="360" w:lineRule="auto"/>
        <w:rPr>
          <w:rFonts w:ascii="宋体" w:hAnsi="宋体"/>
          <w:bCs/>
          <w:szCs w:val="21"/>
        </w:rPr>
      </w:pPr>
      <w:r>
        <w:rPr>
          <w:rFonts w:hint="eastAsia" w:ascii="宋体" w:hAnsi="宋体"/>
          <w:bCs/>
          <w:szCs w:val="21"/>
        </w:rPr>
        <w:t>验收移交质量、进度纳入对中选人的考评管理。</w:t>
      </w:r>
    </w:p>
    <w:p>
      <w:r>
        <w:rPr>
          <w:rFonts w:hint="eastAsia"/>
        </w:rPr>
        <w:t>5.2 项目管理要求</w:t>
      </w:r>
    </w:p>
    <w:p>
      <w:pPr>
        <w:numPr>
          <w:ilvl w:val="0"/>
          <w:numId w:val="12"/>
        </w:numPr>
        <w:spacing w:line="400" w:lineRule="atLeast"/>
      </w:pPr>
      <w:r>
        <w:rPr>
          <w:rFonts w:hint="eastAsia"/>
        </w:rPr>
        <w:t>应答人应对项目施工组织计划、具体管理措施、进度控制、安全生产、材料拆旧、流程执行等进行项目说明。</w:t>
      </w:r>
    </w:p>
    <w:p>
      <w:bookmarkStart w:id="113" w:name="_Toc12822"/>
      <w:r>
        <w:rPr>
          <w:rFonts w:hint="eastAsia"/>
        </w:rPr>
        <w:t>5.3 技术文件</w:t>
      </w:r>
      <w:bookmarkEnd w:id="112"/>
      <w:bookmarkEnd w:id="113"/>
    </w:p>
    <w:p>
      <w:pPr>
        <w:ind w:firstLine="480"/>
      </w:pPr>
      <w:r>
        <w:rPr>
          <w:rFonts w:hint="eastAsia"/>
        </w:rPr>
        <w:t>应答人应提供本服务涉及的全套技术文件。</w:t>
      </w:r>
    </w:p>
    <w:p>
      <w:pPr>
        <w:ind w:firstLine="480"/>
      </w:pPr>
      <w:r>
        <w:t>提供的技术文件应与提供的</w:t>
      </w:r>
      <w:r>
        <w:rPr>
          <w:rFonts w:hint="eastAsia"/>
        </w:rPr>
        <w:t>服务</w:t>
      </w:r>
      <w:r>
        <w:t>相一致，技术文件应该全面、完整、详细；</w:t>
      </w:r>
    </w:p>
    <w:p>
      <w:pPr>
        <w:ind w:firstLine="480"/>
      </w:pPr>
      <w:r>
        <w:t>文档和资料应提供电子文档和纸面文档，文件格式为Word</w:t>
      </w:r>
      <w:r>
        <w:rPr>
          <w:rFonts w:hint="eastAsia"/>
        </w:rPr>
        <w:t>，EXCEL，PPT</w:t>
      </w:r>
      <w:r>
        <w:t>文档或PDF文档或其他可视化文件。</w:t>
      </w:r>
    </w:p>
    <w:p>
      <w:pPr>
        <w:rPr>
          <w:lang w:val="en-GB"/>
        </w:rPr>
      </w:pPr>
    </w:p>
    <w:p>
      <w:pPr>
        <w:pStyle w:val="4"/>
        <w:widowControl/>
        <w:tabs>
          <w:tab w:val="left" w:pos="960"/>
        </w:tabs>
        <w:spacing w:before="240" w:after="0" w:line="240" w:lineRule="atLeast"/>
        <w:ind w:left="425" w:hanging="425"/>
        <w:jc w:val="left"/>
      </w:pPr>
      <w:bookmarkStart w:id="114" w:name="_Toc310865089"/>
      <w:bookmarkStart w:id="115" w:name="_Toc32208"/>
      <w:bookmarkStart w:id="116" w:name="_Toc491334990"/>
      <w:r>
        <w:rPr>
          <w:rFonts w:hint="eastAsia"/>
        </w:rPr>
        <w:t>第六章 服务期限及质保要求</w:t>
      </w:r>
      <w:bookmarkEnd w:id="114"/>
      <w:bookmarkEnd w:id="115"/>
      <w:bookmarkEnd w:id="116"/>
    </w:p>
    <w:p>
      <w:pPr>
        <w:ind w:firstLine="480" w:firstLineChars="200"/>
        <w:rPr>
          <w:bCs/>
          <w:kern w:val="0"/>
          <w:szCs w:val="21"/>
        </w:rPr>
      </w:pPr>
      <w:r>
        <w:rPr>
          <w:rFonts w:hint="eastAsia" w:ascii="宋体" w:hAnsi="宋体"/>
          <w:bCs/>
          <w:szCs w:val="21"/>
        </w:rPr>
        <w:t>6.1 服务期限：本次服务时间为</w:t>
      </w:r>
      <w:r>
        <w:rPr>
          <w:rFonts w:hint="eastAsia"/>
          <w:bCs/>
          <w:kern w:val="0"/>
          <w:szCs w:val="21"/>
        </w:rPr>
        <w:t>授权委托之日至还建项目竣工验收之日止；</w:t>
      </w:r>
    </w:p>
    <w:p>
      <w:pPr>
        <w:ind w:firstLine="480" w:firstLineChars="200"/>
        <w:rPr>
          <w:bCs/>
          <w:kern w:val="0"/>
          <w:szCs w:val="21"/>
        </w:rPr>
      </w:pPr>
      <w:r>
        <w:rPr>
          <w:rFonts w:hint="eastAsia"/>
          <w:bCs/>
          <w:kern w:val="0"/>
          <w:szCs w:val="21"/>
        </w:rPr>
        <w:t>6.2 还建站的质保要求：</w:t>
      </w:r>
    </w:p>
    <w:p>
      <w:pPr>
        <w:ind w:firstLine="600" w:firstLineChars="250"/>
        <w:rPr>
          <w:bCs/>
          <w:kern w:val="0"/>
          <w:szCs w:val="21"/>
        </w:rPr>
      </w:pPr>
      <w:r>
        <w:rPr>
          <w:rFonts w:hint="eastAsia"/>
          <w:bCs/>
          <w:kern w:val="0"/>
          <w:szCs w:val="21"/>
        </w:rPr>
        <w:t>1）铁塔质保期5年；</w:t>
      </w:r>
    </w:p>
    <w:p>
      <w:pPr>
        <w:ind w:firstLine="600" w:firstLineChars="250"/>
        <w:rPr>
          <w:bCs/>
          <w:kern w:val="0"/>
          <w:szCs w:val="21"/>
        </w:rPr>
      </w:pPr>
      <w:r>
        <w:rPr>
          <w:rFonts w:hint="eastAsia"/>
          <w:bCs/>
          <w:kern w:val="0"/>
          <w:szCs w:val="21"/>
        </w:rPr>
        <w:t>2）土建工程、交流引入工程、机柜、空调质保期3年；</w:t>
      </w:r>
    </w:p>
    <w:p>
      <w:pPr>
        <w:ind w:firstLine="600" w:firstLineChars="250"/>
      </w:pPr>
      <w:r>
        <w:rPr>
          <w:rFonts w:hint="eastAsia"/>
        </w:rPr>
        <w:t>3）蓄电池、开关电源质保期2年；</w:t>
      </w:r>
    </w:p>
    <w:p>
      <w:pPr>
        <w:ind w:firstLine="600" w:firstLineChars="250"/>
      </w:pPr>
      <w:r>
        <w:rPr>
          <w:rFonts w:hint="eastAsia"/>
        </w:rPr>
        <w:t>4）工程整体质保2年；</w:t>
      </w:r>
    </w:p>
    <w:p>
      <w:pPr>
        <w:pStyle w:val="4"/>
        <w:widowControl/>
        <w:tabs>
          <w:tab w:val="left" w:pos="960"/>
        </w:tabs>
        <w:spacing w:before="240" w:after="0" w:line="240" w:lineRule="atLeast"/>
        <w:ind w:left="425" w:hanging="425"/>
        <w:jc w:val="left"/>
      </w:pPr>
      <w:bookmarkStart w:id="117" w:name="_Toc18509"/>
      <w:bookmarkStart w:id="118" w:name="_Toc6724"/>
      <w:bookmarkStart w:id="119" w:name="_Toc310865090"/>
      <w:bookmarkStart w:id="120" w:name="_Toc1474"/>
      <w:bookmarkStart w:id="121" w:name="_Toc491334991"/>
      <w:r>
        <w:rPr>
          <w:rFonts w:hint="eastAsia"/>
        </w:rPr>
        <w:t>第七章 考核管理</w:t>
      </w:r>
      <w:bookmarkEnd w:id="117"/>
      <w:bookmarkEnd w:id="118"/>
      <w:bookmarkEnd w:id="119"/>
      <w:bookmarkEnd w:id="120"/>
      <w:bookmarkEnd w:id="121"/>
      <w:r>
        <w:rPr>
          <w:rFonts w:hint="eastAsia"/>
        </w:rPr>
        <w:t xml:space="preserve"> </w:t>
      </w:r>
    </w:p>
    <w:p>
      <w:pPr>
        <w:spacing w:line="360" w:lineRule="auto"/>
        <w:ind w:firstLine="480" w:firstLineChars="200"/>
      </w:pPr>
      <w:r>
        <w:rPr>
          <w:rFonts w:hint="eastAsia"/>
        </w:rPr>
        <w:t>《服务单位考核办法》：</w:t>
      </w:r>
    </w:p>
    <w:tbl>
      <w:tblPr>
        <w:tblStyle w:val="96"/>
        <w:tblW w:w="8720" w:type="dxa"/>
        <w:tblInd w:w="93" w:type="dxa"/>
        <w:tblLayout w:type="fixed"/>
        <w:tblCellMar>
          <w:top w:w="0" w:type="dxa"/>
          <w:left w:w="108" w:type="dxa"/>
          <w:bottom w:w="0" w:type="dxa"/>
          <w:right w:w="108" w:type="dxa"/>
        </w:tblCellMar>
      </w:tblPr>
      <w:tblGrid>
        <w:gridCol w:w="880"/>
        <w:gridCol w:w="1420"/>
        <w:gridCol w:w="4519"/>
        <w:gridCol w:w="1901"/>
      </w:tblGrid>
      <w:tr>
        <w:tblPrEx>
          <w:tblLayout w:type="fixed"/>
          <w:tblCellMar>
            <w:top w:w="0" w:type="dxa"/>
            <w:left w:w="108" w:type="dxa"/>
            <w:bottom w:w="0" w:type="dxa"/>
            <w:right w:w="108" w:type="dxa"/>
          </w:tblCellMar>
        </w:tblPrEx>
        <w:trPr>
          <w:trHeight w:val="285" w:hRule="atLeast"/>
          <w:tblHeader/>
        </w:trPr>
        <w:tc>
          <w:tcPr>
            <w:tcW w:w="8720"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
                <w:bCs/>
                <w:color w:val="000000"/>
                <w:kern w:val="0"/>
              </w:rPr>
            </w:pPr>
            <w:r>
              <w:rPr>
                <w:rFonts w:hint="eastAsia" w:ascii="宋体" w:hAnsi="宋体" w:cs="宋体"/>
                <w:b/>
                <w:bCs/>
                <w:color w:val="000000"/>
                <w:kern w:val="0"/>
              </w:rPr>
              <w:t>服务单位考核办法</w:t>
            </w:r>
          </w:p>
        </w:tc>
      </w:tr>
      <w:tr>
        <w:tblPrEx>
          <w:tblLayout w:type="fixed"/>
          <w:tblCellMar>
            <w:top w:w="0" w:type="dxa"/>
            <w:left w:w="108" w:type="dxa"/>
            <w:bottom w:w="0" w:type="dxa"/>
            <w:right w:w="108" w:type="dxa"/>
          </w:tblCellMar>
        </w:tblPrEx>
        <w:trPr>
          <w:trHeight w:val="270" w:hRule="atLeast"/>
          <w:tblHeader/>
        </w:trPr>
        <w:tc>
          <w:tcPr>
            <w:tcW w:w="8720"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bCs/>
                <w:kern w:val="0"/>
                <w:szCs w:val="21"/>
              </w:rPr>
            </w:pPr>
            <w:r>
              <w:rPr>
                <w:rFonts w:hint="eastAsia"/>
                <w:bCs/>
                <w:kern w:val="0"/>
                <w:szCs w:val="21"/>
              </w:rPr>
              <w:t>单位：元</w:t>
            </w:r>
          </w:p>
        </w:tc>
      </w:tr>
      <w:tr>
        <w:tblPrEx>
          <w:tblLayout w:type="fixed"/>
          <w:tblCellMar>
            <w:top w:w="0" w:type="dxa"/>
            <w:left w:w="108" w:type="dxa"/>
            <w:bottom w:w="0" w:type="dxa"/>
            <w:right w:w="108" w:type="dxa"/>
          </w:tblCellMar>
        </w:tblPrEx>
        <w:trPr>
          <w:trHeight w:val="270" w:hRule="atLeast"/>
          <w:tblHeader/>
        </w:trPr>
        <w:tc>
          <w:tcPr>
            <w:tcW w:w="880" w:type="dxa"/>
            <w:tcBorders>
              <w:top w:val="nil"/>
              <w:left w:val="single" w:color="auto" w:sz="4" w:space="0"/>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编号</w:t>
            </w:r>
          </w:p>
        </w:tc>
        <w:tc>
          <w:tcPr>
            <w:tcW w:w="1420" w:type="dxa"/>
            <w:tcBorders>
              <w:top w:val="nil"/>
              <w:left w:val="nil"/>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项目</w:t>
            </w:r>
          </w:p>
        </w:tc>
        <w:tc>
          <w:tcPr>
            <w:tcW w:w="4519" w:type="dxa"/>
            <w:tcBorders>
              <w:top w:val="nil"/>
              <w:left w:val="nil"/>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内容及考核标准</w:t>
            </w:r>
          </w:p>
        </w:tc>
        <w:tc>
          <w:tcPr>
            <w:tcW w:w="1901" w:type="dxa"/>
            <w:tcBorders>
              <w:top w:val="nil"/>
              <w:left w:val="nil"/>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备注</w:t>
            </w:r>
          </w:p>
        </w:tc>
      </w:tr>
      <w:tr>
        <w:tblPrEx>
          <w:tblLayout w:type="fixed"/>
          <w:tblCellMar>
            <w:top w:w="0" w:type="dxa"/>
            <w:left w:w="108" w:type="dxa"/>
            <w:bottom w:w="0" w:type="dxa"/>
            <w:right w:w="108" w:type="dxa"/>
          </w:tblCellMar>
        </w:tblPrEx>
        <w:trPr>
          <w:trHeight w:val="60" w:hRule="atLeast"/>
        </w:trPr>
        <w:tc>
          <w:tcPr>
            <w:tcW w:w="880" w:type="dxa"/>
            <w:tcBorders>
              <w:top w:val="nil"/>
              <w:left w:val="single" w:color="auto" w:sz="4" w:space="0"/>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1</w:t>
            </w:r>
          </w:p>
        </w:tc>
        <w:tc>
          <w:tcPr>
            <w:tcW w:w="1420" w:type="dxa"/>
            <w:tcBorders>
              <w:top w:val="nil"/>
              <w:left w:val="nil"/>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还建项目施工进度考核</w:t>
            </w:r>
          </w:p>
        </w:tc>
        <w:tc>
          <w:tcPr>
            <w:tcW w:w="4519" w:type="dxa"/>
            <w:tcBorders>
              <w:top w:val="nil"/>
              <w:left w:val="nil"/>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若因应答人原因导致的未在要求时间内完成项目实施将作出以下考核：1、每超出要求时限3天，扣除单站履约保证金5%。超时3天后，每继续超时1天加扣2%，直至扣完为止。扣除的履约保证金不足以弥补选定人的全部损失，选定人委托第三方继续实施，相应产生的所有费用由应答人全额承担。</w:t>
            </w:r>
          </w:p>
        </w:tc>
        <w:tc>
          <w:tcPr>
            <w:tcW w:w="1901" w:type="dxa"/>
            <w:tcBorders>
              <w:top w:val="nil"/>
              <w:left w:val="nil"/>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双方合同签订并生效之日起：30个日历天内完成全部基站及配套的拆除工作；45个日历天内完成全部还建站点的进场；90个日历天内完成全部还建工作并验收合格。</w:t>
            </w:r>
          </w:p>
        </w:tc>
      </w:tr>
      <w:tr>
        <w:tblPrEx>
          <w:tblLayout w:type="fixed"/>
          <w:tblCellMar>
            <w:top w:w="0" w:type="dxa"/>
            <w:left w:w="108" w:type="dxa"/>
            <w:bottom w:w="0" w:type="dxa"/>
            <w:right w:w="108" w:type="dxa"/>
          </w:tblCellMar>
        </w:tblPrEx>
        <w:trPr>
          <w:trHeight w:val="373" w:hRule="atLeast"/>
        </w:trPr>
        <w:tc>
          <w:tcPr>
            <w:tcW w:w="880" w:type="dxa"/>
            <w:tcBorders>
              <w:top w:val="nil"/>
              <w:left w:val="single" w:color="auto" w:sz="4" w:space="0"/>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2</w:t>
            </w:r>
          </w:p>
        </w:tc>
        <w:tc>
          <w:tcPr>
            <w:tcW w:w="1420" w:type="dxa"/>
            <w:tcBorders>
              <w:top w:val="nil"/>
              <w:left w:val="nil"/>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还建项目质量考核</w:t>
            </w:r>
          </w:p>
        </w:tc>
        <w:tc>
          <w:tcPr>
            <w:tcW w:w="4519" w:type="dxa"/>
            <w:tcBorders>
              <w:top w:val="nil"/>
              <w:left w:val="nil"/>
              <w:bottom w:val="single" w:color="auto" w:sz="4" w:space="0"/>
              <w:right w:val="single" w:color="auto" w:sz="4" w:space="0"/>
            </w:tcBorders>
            <w:shd w:val="clear" w:color="auto" w:fill="auto"/>
            <w:vAlign w:val="center"/>
          </w:tcPr>
          <w:p>
            <w:pPr>
              <w:widowControl/>
              <w:jc w:val="left"/>
              <w:rPr>
                <w:bCs/>
                <w:kern w:val="0"/>
                <w:szCs w:val="21"/>
              </w:rPr>
            </w:pPr>
            <w:r>
              <w:rPr>
                <w:rFonts w:hint="eastAsia"/>
                <w:bCs/>
                <w:kern w:val="0"/>
                <w:szCs w:val="21"/>
              </w:rPr>
              <w:t>经选定人抽查、监理检查、维护验收检查发现还建施工质量问题的（铁塔基础、塔材、配套物资、交流引入等），每出现一次扣除履约保证金2%，且中选人须在3个工作日内完成整改，每超时一天整改的扣除履约保证金2%。</w:t>
            </w:r>
          </w:p>
        </w:tc>
        <w:tc>
          <w:tcPr>
            <w:tcW w:w="1901" w:type="dxa"/>
            <w:tcBorders>
              <w:top w:val="nil"/>
              <w:left w:val="nil"/>
              <w:bottom w:val="single" w:color="auto" w:sz="4" w:space="0"/>
              <w:right w:val="single" w:color="auto" w:sz="4" w:space="0"/>
            </w:tcBorders>
            <w:shd w:val="clear" w:color="auto" w:fill="auto"/>
            <w:vAlign w:val="center"/>
          </w:tcPr>
          <w:p>
            <w:pPr>
              <w:widowControl/>
              <w:jc w:val="left"/>
              <w:rPr>
                <w:bCs/>
                <w:kern w:val="0"/>
                <w:szCs w:val="21"/>
              </w:rPr>
            </w:pPr>
            <w:r>
              <w:rPr>
                <w:rFonts w:hint="eastAsia"/>
                <w:bCs/>
                <w:kern w:val="0"/>
                <w:szCs w:val="21"/>
              </w:rPr>
              <w:t>　</w:t>
            </w:r>
          </w:p>
        </w:tc>
      </w:tr>
      <w:tr>
        <w:tblPrEx>
          <w:tblLayout w:type="fixed"/>
          <w:tblCellMar>
            <w:top w:w="0" w:type="dxa"/>
            <w:left w:w="108" w:type="dxa"/>
            <w:bottom w:w="0" w:type="dxa"/>
            <w:right w:w="108" w:type="dxa"/>
          </w:tblCellMar>
        </w:tblPrEx>
        <w:trPr>
          <w:trHeight w:val="1125" w:hRule="atLeast"/>
        </w:trPr>
        <w:tc>
          <w:tcPr>
            <w:tcW w:w="880" w:type="dxa"/>
            <w:tcBorders>
              <w:top w:val="nil"/>
              <w:left w:val="single" w:color="auto" w:sz="4" w:space="0"/>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3</w:t>
            </w:r>
          </w:p>
        </w:tc>
        <w:tc>
          <w:tcPr>
            <w:tcW w:w="1420" w:type="dxa"/>
            <w:tcBorders>
              <w:top w:val="nil"/>
              <w:left w:val="nil"/>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还建施工安全考核</w:t>
            </w:r>
          </w:p>
        </w:tc>
        <w:tc>
          <w:tcPr>
            <w:tcW w:w="4519" w:type="dxa"/>
            <w:tcBorders>
              <w:top w:val="nil"/>
              <w:left w:val="nil"/>
              <w:bottom w:val="single" w:color="auto" w:sz="4" w:space="0"/>
              <w:right w:val="single" w:color="auto" w:sz="4" w:space="0"/>
            </w:tcBorders>
            <w:shd w:val="clear" w:color="auto" w:fill="auto"/>
            <w:vAlign w:val="center"/>
          </w:tcPr>
          <w:p>
            <w:pPr>
              <w:widowControl/>
              <w:jc w:val="left"/>
              <w:rPr>
                <w:bCs/>
                <w:kern w:val="0"/>
                <w:szCs w:val="21"/>
              </w:rPr>
            </w:pPr>
            <w:r>
              <w:rPr>
                <w:rFonts w:hint="eastAsia"/>
                <w:bCs/>
                <w:kern w:val="0"/>
                <w:szCs w:val="21"/>
              </w:rPr>
              <w:t>未按安全操作规程施工，引起事故，每次扣除履约保证金的50%，扣完为止。</w:t>
            </w:r>
          </w:p>
        </w:tc>
        <w:tc>
          <w:tcPr>
            <w:tcW w:w="1901" w:type="dxa"/>
            <w:tcBorders>
              <w:top w:val="nil"/>
              <w:left w:val="nil"/>
              <w:bottom w:val="single" w:color="auto" w:sz="4" w:space="0"/>
              <w:right w:val="single" w:color="auto" w:sz="4" w:space="0"/>
            </w:tcBorders>
            <w:shd w:val="clear" w:color="auto" w:fill="auto"/>
            <w:vAlign w:val="center"/>
          </w:tcPr>
          <w:p>
            <w:pPr>
              <w:widowControl/>
              <w:jc w:val="left"/>
              <w:rPr>
                <w:bCs/>
                <w:kern w:val="0"/>
                <w:szCs w:val="21"/>
              </w:rPr>
            </w:pPr>
            <w:r>
              <w:rPr>
                <w:rFonts w:hint="eastAsia"/>
                <w:bCs/>
                <w:kern w:val="0"/>
                <w:szCs w:val="21"/>
              </w:rPr>
              <w:t>在拆迁还建建设期间，因安全事故引起的责任，由中选人自行承担</w:t>
            </w:r>
          </w:p>
        </w:tc>
      </w:tr>
      <w:tr>
        <w:tblPrEx>
          <w:tblLayout w:type="fixed"/>
          <w:tblCellMar>
            <w:top w:w="0" w:type="dxa"/>
            <w:left w:w="108" w:type="dxa"/>
            <w:bottom w:w="0" w:type="dxa"/>
            <w:right w:w="108" w:type="dxa"/>
          </w:tblCellMar>
        </w:tblPrEx>
        <w:trPr>
          <w:trHeight w:val="1545" w:hRule="atLeast"/>
        </w:trPr>
        <w:tc>
          <w:tcPr>
            <w:tcW w:w="880" w:type="dxa"/>
            <w:tcBorders>
              <w:top w:val="nil"/>
              <w:left w:val="single" w:color="auto" w:sz="4" w:space="0"/>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4</w:t>
            </w:r>
          </w:p>
        </w:tc>
        <w:tc>
          <w:tcPr>
            <w:tcW w:w="1420" w:type="dxa"/>
            <w:tcBorders>
              <w:top w:val="nil"/>
              <w:left w:val="nil"/>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现场验收移交</w:t>
            </w:r>
          </w:p>
        </w:tc>
        <w:tc>
          <w:tcPr>
            <w:tcW w:w="4519" w:type="dxa"/>
            <w:tcBorders>
              <w:top w:val="nil"/>
              <w:left w:val="nil"/>
              <w:bottom w:val="single" w:color="auto" w:sz="4" w:space="0"/>
              <w:right w:val="single" w:color="auto" w:sz="4" w:space="0"/>
            </w:tcBorders>
            <w:shd w:val="clear" w:color="auto" w:fill="auto"/>
            <w:vAlign w:val="center"/>
          </w:tcPr>
          <w:p>
            <w:pPr>
              <w:widowControl/>
              <w:jc w:val="left"/>
              <w:rPr>
                <w:bCs/>
                <w:kern w:val="0"/>
                <w:szCs w:val="21"/>
              </w:rPr>
            </w:pPr>
            <w:r>
              <w:rPr>
                <w:rFonts w:hint="eastAsia"/>
                <w:bCs/>
                <w:kern w:val="0"/>
                <w:szCs w:val="21"/>
              </w:rPr>
              <w:t>中选人在项目完工后2个工作日内将全套竣工资料提交给选定人；如不及时，扣除履约保证金3%。中选人在项目完工后3个工作日内向选定人提交验收申请，不及时提交验收申请的扣除履约保证金5%，后每超时一天扣除履约保证金1%，验收不合格的三天内完成整改，后每超时一天扣除履约保证金1%。</w:t>
            </w:r>
          </w:p>
        </w:tc>
        <w:tc>
          <w:tcPr>
            <w:tcW w:w="1901" w:type="dxa"/>
            <w:tcBorders>
              <w:top w:val="nil"/>
              <w:left w:val="nil"/>
              <w:bottom w:val="single" w:color="auto" w:sz="4" w:space="0"/>
              <w:right w:val="single" w:color="auto" w:sz="4" w:space="0"/>
            </w:tcBorders>
            <w:shd w:val="clear" w:color="auto" w:fill="auto"/>
            <w:vAlign w:val="center"/>
          </w:tcPr>
          <w:p>
            <w:pPr>
              <w:widowControl/>
              <w:jc w:val="left"/>
              <w:rPr>
                <w:bCs/>
                <w:kern w:val="0"/>
                <w:szCs w:val="21"/>
              </w:rPr>
            </w:pPr>
            <w:r>
              <w:rPr>
                <w:rFonts w:hint="eastAsia"/>
                <w:bCs/>
                <w:kern w:val="0"/>
                <w:szCs w:val="21"/>
              </w:rPr>
              <w:t>　</w:t>
            </w:r>
          </w:p>
        </w:tc>
      </w:tr>
      <w:tr>
        <w:tblPrEx>
          <w:tblLayout w:type="fixed"/>
          <w:tblCellMar>
            <w:top w:w="0" w:type="dxa"/>
            <w:left w:w="108" w:type="dxa"/>
            <w:bottom w:w="0" w:type="dxa"/>
            <w:right w:w="108" w:type="dxa"/>
          </w:tblCellMar>
        </w:tblPrEx>
        <w:trPr>
          <w:trHeight w:val="1125" w:hRule="atLeast"/>
        </w:trPr>
        <w:tc>
          <w:tcPr>
            <w:tcW w:w="880" w:type="dxa"/>
            <w:tcBorders>
              <w:top w:val="nil"/>
              <w:left w:val="single" w:color="auto" w:sz="4" w:space="0"/>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5</w:t>
            </w:r>
          </w:p>
        </w:tc>
        <w:tc>
          <w:tcPr>
            <w:tcW w:w="1420" w:type="dxa"/>
            <w:tcBorders>
              <w:top w:val="nil"/>
              <w:left w:val="nil"/>
              <w:bottom w:val="single" w:color="auto" w:sz="4" w:space="0"/>
              <w:right w:val="single" w:color="auto" w:sz="4" w:space="0"/>
            </w:tcBorders>
            <w:shd w:val="clear" w:color="auto" w:fill="auto"/>
            <w:vAlign w:val="center"/>
          </w:tcPr>
          <w:p>
            <w:pPr>
              <w:widowControl/>
              <w:jc w:val="center"/>
              <w:rPr>
                <w:bCs/>
                <w:kern w:val="0"/>
                <w:szCs w:val="21"/>
              </w:rPr>
            </w:pPr>
            <w:r>
              <w:rPr>
                <w:rFonts w:hint="eastAsia"/>
                <w:bCs/>
                <w:kern w:val="0"/>
                <w:szCs w:val="21"/>
              </w:rPr>
              <w:t>资管系统验收移交</w:t>
            </w:r>
          </w:p>
        </w:tc>
        <w:tc>
          <w:tcPr>
            <w:tcW w:w="4519" w:type="dxa"/>
            <w:tcBorders>
              <w:top w:val="nil"/>
              <w:left w:val="nil"/>
              <w:bottom w:val="single" w:color="auto" w:sz="4" w:space="0"/>
              <w:right w:val="single" w:color="auto" w:sz="4" w:space="0"/>
            </w:tcBorders>
            <w:shd w:val="clear" w:color="auto" w:fill="auto"/>
            <w:vAlign w:val="center"/>
          </w:tcPr>
          <w:p>
            <w:pPr>
              <w:widowControl/>
              <w:jc w:val="left"/>
              <w:rPr>
                <w:bCs/>
                <w:kern w:val="0"/>
                <w:szCs w:val="21"/>
              </w:rPr>
            </w:pPr>
            <w:r>
              <w:rPr>
                <w:rFonts w:hint="eastAsia"/>
                <w:bCs/>
                <w:kern w:val="0"/>
                <w:szCs w:val="21"/>
              </w:rPr>
              <w:t>在项目完工后3个工作日内应向选定人提交全套资管录入资料，并配合完成系统内数据录入、调整、修改。不及时提交或提交资料不合格的扣除履约保证金2%，后每超时一天扣除履约保证金1%，提交资料不合格的三天内完成整改，后每超时一天扣除履约保证金1%。</w:t>
            </w:r>
          </w:p>
        </w:tc>
        <w:tc>
          <w:tcPr>
            <w:tcW w:w="1901" w:type="dxa"/>
            <w:tcBorders>
              <w:top w:val="nil"/>
              <w:left w:val="nil"/>
              <w:bottom w:val="single" w:color="auto" w:sz="4" w:space="0"/>
              <w:right w:val="single" w:color="auto" w:sz="4" w:space="0"/>
            </w:tcBorders>
            <w:shd w:val="clear" w:color="auto" w:fill="auto"/>
            <w:vAlign w:val="center"/>
          </w:tcPr>
          <w:p>
            <w:pPr>
              <w:widowControl/>
              <w:jc w:val="left"/>
              <w:rPr>
                <w:bCs/>
                <w:kern w:val="0"/>
                <w:szCs w:val="21"/>
              </w:rPr>
            </w:pPr>
            <w:r>
              <w:rPr>
                <w:rFonts w:hint="eastAsia"/>
                <w:bCs/>
                <w:kern w:val="0"/>
                <w:szCs w:val="21"/>
              </w:rPr>
              <w:t>　</w:t>
            </w:r>
          </w:p>
        </w:tc>
      </w:tr>
    </w:tbl>
    <w:p>
      <w:pPr>
        <w:spacing w:line="360" w:lineRule="auto"/>
        <w:ind w:firstLine="480" w:firstLineChars="200"/>
        <w:rPr>
          <w:rFonts w:ascii="宋体" w:hAnsi="宋体"/>
          <w:bCs/>
          <w:szCs w:val="21"/>
          <w:highlight w:val="yellow"/>
        </w:rPr>
      </w:pPr>
    </w:p>
    <w:p>
      <w:pPr>
        <w:pStyle w:val="4"/>
        <w:widowControl/>
        <w:tabs>
          <w:tab w:val="left" w:pos="960"/>
        </w:tabs>
        <w:spacing w:before="240" w:after="0" w:line="240" w:lineRule="atLeast"/>
        <w:ind w:left="425" w:hanging="425"/>
        <w:jc w:val="left"/>
      </w:pPr>
      <w:bookmarkStart w:id="122" w:name="_Toc307519259"/>
      <w:bookmarkStart w:id="123" w:name="_Toc423"/>
      <w:bookmarkStart w:id="124" w:name="_Toc491334992"/>
      <w:r>
        <w:rPr>
          <w:rFonts w:hint="eastAsia"/>
        </w:rPr>
        <w:t>第八章 知识产权说明</w:t>
      </w:r>
      <w:bookmarkEnd w:id="122"/>
      <w:bookmarkEnd w:id="123"/>
      <w:bookmarkEnd w:id="124"/>
    </w:p>
    <w:p>
      <w:pPr>
        <w:numPr>
          <w:ilvl w:val="0"/>
          <w:numId w:val="12"/>
        </w:numPr>
        <w:spacing w:line="360" w:lineRule="auto"/>
        <w:ind w:right="288" w:rightChars="120"/>
        <w:rPr>
          <w:rFonts w:ascii="宋体" w:hAnsi="宋体"/>
          <w:szCs w:val="21"/>
        </w:rPr>
      </w:pPr>
      <w:r>
        <w:rPr>
          <w:rFonts w:hint="eastAsia" w:ascii="宋体" w:hAnsi="宋体"/>
          <w:szCs w:val="21"/>
        </w:rPr>
        <w:t>应答人</w:t>
      </w:r>
      <w:r>
        <w:rPr>
          <w:rFonts w:ascii="宋体" w:hAnsi="宋体"/>
          <w:szCs w:val="21"/>
        </w:rPr>
        <w:t>及其指定从业人员在交付</w:t>
      </w:r>
      <w:r>
        <w:rPr>
          <w:rFonts w:hint="eastAsia" w:ascii="宋体" w:hAnsi="宋体"/>
          <w:szCs w:val="21"/>
        </w:rPr>
        <w:t>物</w:t>
      </w:r>
      <w:r>
        <w:rPr>
          <w:rFonts w:ascii="宋体" w:hAnsi="宋体"/>
          <w:szCs w:val="21"/>
        </w:rPr>
        <w:t>中含有原创的相关成果的著作权及与著作权相关的修改、演绎、使用、复制、许可和收益等权利由</w:t>
      </w:r>
      <w:r>
        <w:rPr>
          <w:rFonts w:hint="eastAsia" w:ascii="宋体" w:hAnsi="宋体"/>
          <w:szCs w:val="21"/>
        </w:rPr>
        <w:t>成都铁塔</w:t>
      </w:r>
      <w:r>
        <w:rPr>
          <w:rFonts w:ascii="宋体" w:hAnsi="宋体"/>
          <w:szCs w:val="21"/>
        </w:rPr>
        <w:t>所有。</w:t>
      </w:r>
    </w:p>
    <w:p>
      <w:pPr>
        <w:numPr>
          <w:ilvl w:val="0"/>
          <w:numId w:val="12"/>
        </w:numPr>
        <w:spacing w:line="360" w:lineRule="auto"/>
        <w:ind w:right="288" w:rightChars="120"/>
        <w:rPr>
          <w:rFonts w:ascii="宋体" w:hAnsi="宋体"/>
          <w:szCs w:val="21"/>
        </w:rPr>
      </w:pPr>
      <w:r>
        <w:rPr>
          <w:rFonts w:hint="eastAsia" w:ascii="宋体" w:hAnsi="宋体"/>
          <w:szCs w:val="21"/>
        </w:rPr>
        <w:t>应答人</w:t>
      </w:r>
      <w:r>
        <w:rPr>
          <w:rFonts w:ascii="宋体" w:hAnsi="宋体"/>
          <w:szCs w:val="21"/>
        </w:rPr>
        <w:t>及其指定从业人员利用</w:t>
      </w:r>
      <w:r>
        <w:rPr>
          <w:rFonts w:hint="eastAsia" w:ascii="宋体" w:hAnsi="宋体"/>
          <w:szCs w:val="21"/>
        </w:rPr>
        <w:t>成都铁塔</w:t>
      </w:r>
      <w:r>
        <w:rPr>
          <w:rFonts w:ascii="宋体" w:hAnsi="宋体"/>
          <w:szCs w:val="21"/>
        </w:rPr>
        <w:t>提交的技术服务工作成果所完成的新的技术成果，归</w:t>
      </w:r>
      <w:r>
        <w:rPr>
          <w:rFonts w:hint="eastAsia" w:ascii="宋体" w:hAnsi="宋体"/>
          <w:szCs w:val="21"/>
        </w:rPr>
        <w:t>成都铁塔</w:t>
      </w:r>
      <w:r>
        <w:rPr>
          <w:rFonts w:ascii="宋体" w:hAnsi="宋体"/>
          <w:szCs w:val="21"/>
        </w:rPr>
        <w:t xml:space="preserve">所有。 </w:t>
      </w:r>
    </w:p>
    <w:p>
      <w:pPr>
        <w:numPr>
          <w:ilvl w:val="0"/>
          <w:numId w:val="12"/>
        </w:numPr>
        <w:spacing w:line="360" w:lineRule="auto"/>
        <w:ind w:right="288" w:rightChars="120"/>
        <w:rPr>
          <w:rFonts w:ascii="宋体" w:hAnsi="宋体"/>
          <w:szCs w:val="21"/>
        </w:rPr>
      </w:pPr>
      <w:r>
        <w:rPr>
          <w:rFonts w:hint="eastAsia" w:ascii="宋体" w:hAnsi="宋体"/>
          <w:szCs w:val="21"/>
        </w:rPr>
        <w:t>应答人</w:t>
      </w:r>
      <w:r>
        <w:rPr>
          <w:rFonts w:ascii="宋体" w:hAnsi="宋体"/>
          <w:szCs w:val="21"/>
        </w:rPr>
        <w:t>及其指定从业人员利用中</w:t>
      </w:r>
      <w:r>
        <w:rPr>
          <w:rFonts w:hint="eastAsia" w:ascii="宋体" w:hAnsi="宋体"/>
          <w:szCs w:val="21"/>
        </w:rPr>
        <w:t>成都铁塔</w:t>
      </w:r>
      <w:r>
        <w:rPr>
          <w:rFonts w:ascii="宋体" w:hAnsi="宋体"/>
          <w:szCs w:val="21"/>
        </w:rPr>
        <w:t>提供的技术资料和工作条件所完成的新的技术成果，归中</w:t>
      </w:r>
      <w:r>
        <w:rPr>
          <w:rFonts w:hint="eastAsia" w:ascii="宋体" w:hAnsi="宋体"/>
          <w:szCs w:val="21"/>
        </w:rPr>
        <w:t>成都铁塔</w:t>
      </w:r>
      <w:r>
        <w:rPr>
          <w:rFonts w:ascii="宋体" w:hAnsi="宋体"/>
          <w:szCs w:val="21"/>
        </w:rPr>
        <w:t>所有。</w:t>
      </w:r>
    </w:p>
    <w:p>
      <w:pPr>
        <w:numPr>
          <w:ilvl w:val="0"/>
          <w:numId w:val="12"/>
        </w:numPr>
        <w:spacing w:line="360" w:lineRule="auto"/>
        <w:ind w:right="288" w:rightChars="120"/>
        <w:rPr>
          <w:rFonts w:ascii="宋体" w:hAnsi="宋体"/>
          <w:szCs w:val="21"/>
        </w:rPr>
      </w:pPr>
      <w:r>
        <w:rPr>
          <w:rFonts w:hint="eastAsia" w:ascii="宋体" w:hAnsi="宋体"/>
          <w:szCs w:val="21"/>
        </w:rPr>
        <w:t>应答人在本次项目实施过程中，所采用或涉及的知识产权或专利需要有明确的授权证明，应避免因知识产品或专利而引起的法律风险，如出现因知识产品或专利而引起的法律风险，后果由应答人自行承担。</w:t>
      </w:r>
    </w:p>
    <w:p>
      <w:pPr>
        <w:numPr>
          <w:ilvl w:val="0"/>
          <w:numId w:val="12"/>
        </w:numPr>
        <w:spacing w:line="360" w:lineRule="auto"/>
        <w:ind w:right="288" w:rightChars="120"/>
        <w:rPr>
          <w:rFonts w:ascii="宋体" w:hAnsi="宋体"/>
          <w:szCs w:val="21"/>
        </w:rPr>
      </w:pPr>
      <w:r>
        <w:rPr>
          <w:rFonts w:hint="eastAsia" w:ascii="宋体" w:hAnsi="宋体"/>
          <w:szCs w:val="21"/>
        </w:rPr>
        <w:t>应答人在本项目还建的通信设施一切产权归属不变，归成都铁塔</w:t>
      </w:r>
      <w:r>
        <w:rPr>
          <w:rFonts w:ascii="宋体" w:hAnsi="宋体"/>
          <w:szCs w:val="21"/>
        </w:rPr>
        <w:t>所有</w:t>
      </w:r>
      <w:r>
        <w:rPr>
          <w:rFonts w:hint="eastAsia" w:ascii="宋体" w:hAnsi="宋体"/>
          <w:szCs w:val="21"/>
        </w:rPr>
        <w:t>。</w:t>
      </w:r>
    </w:p>
    <w:p>
      <w:pPr>
        <w:pStyle w:val="4"/>
        <w:widowControl/>
        <w:tabs>
          <w:tab w:val="left" w:pos="960"/>
        </w:tabs>
        <w:spacing w:before="240" w:after="0" w:line="240" w:lineRule="atLeast"/>
        <w:ind w:left="425" w:hanging="425"/>
        <w:jc w:val="left"/>
      </w:pPr>
      <w:bookmarkStart w:id="125" w:name="_Toc30455"/>
      <w:bookmarkStart w:id="126" w:name="_Toc491334993"/>
      <w:r>
        <w:rPr>
          <w:rFonts w:hint="eastAsia"/>
        </w:rPr>
        <w:t>第九章 服务承诺明细格式</w:t>
      </w:r>
      <w:bookmarkEnd w:id="125"/>
      <w:bookmarkEnd w:id="126"/>
    </w:p>
    <w:p>
      <w:pPr>
        <w:ind w:firstLine="480"/>
        <w:rPr>
          <w:lang w:val="en-GB"/>
        </w:rPr>
      </w:pPr>
      <w:r>
        <w:rPr>
          <w:rFonts w:hint="eastAsia"/>
          <w:lang w:val="en-GB"/>
        </w:rPr>
        <w:t>应答人应根据下列表格格式，应答人针对市政建设、美化整治及各类企业施工影响的通信设施还建项目还建范畴进行服务承诺，应答人应在技术建议书中对每项工作内容的具体方案进行详细说明。</w:t>
      </w:r>
    </w:p>
    <w:p>
      <w:pPr>
        <w:ind w:firstLine="480"/>
        <w:rPr>
          <w:lang w:val="en-GB"/>
        </w:rPr>
      </w:pPr>
      <w:r>
        <w:rPr>
          <w:rFonts w:hint="eastAsia"/>
          <w:lang w:val="en-GB"/>
        </w:rPr>
        <w:t>格式：</w:t>
      </w:r>
    </w:p>
    <w:tbl>
      <w:tblPr>
        <w:tblStyle w:val="96"/>
        <w:tblW w:w="8522" w:type="dxa"/>
        <w:tblInd w:w="0" w:type="dxa"/>
        <w:tblLayout w:type="fixed"/>
        <w:tblCellMar>
          <w:top w:w="0" w:type="dxa"/>
          <w:left w:w="108" w:type="dxa"/>
          <w:bottom w:w="0" w:type="dxa"/>
          <w:right w:w="108" w:type="dxa"/>
        </w:tblCellMar>
      </w:tblPr>
      <w:tblGrid>
        <w:gridCol w:w="1476"/>
        <w:gridCol w:w="7046"/>
      </w:tblGrid>
      <w:tr>
        <w:tblPrEx>
          <w:tblLayout w:type="fixed"/>
          <w:tblCellMar>
            <w:top w:w="0" w:type="dxa"/>
            <w:left w:w="108" w:type="dxa"/>
            <w:bottom w:w="0" w:type="dxa"/>
            <w:right w:w="108" w:type="dxa"/>
          </w:tblCellMar>
        </w:tblPrEx>
        <w:trPr>
          <w:trHeight w:val="615" w:hRule="atLeast"/>
        </w:trPr>
        <w:tc>
          <w:tcPr>
            <w:tcW w:w="1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b/>
                <w:lang w:val="en-GB"/>
              </w:rPr>
            </w:pPr>
            <w:r>
              <w:rPr>
                <w:rFonts w:hint="eastAsia"/>
                <w:b/>
                <w:lang w:val="en-GB"/>
              </w:rPr>
              <w:t>序号</w:t>
            </w:r>
          </w:p>
        </w:tc>
        <w:tc>
          <w:tcPr>
            <w:tcW w:w="7046" w:type="dxa"/>
            <w:tcBorders>
              <w:top w:val="single" w:color="auto" w:sz="4" w:space="0"/>
              <w:left w:val="nil"/>
              <w:bottom w:val="single" w:color="auto" w:sz="4" w:space="0"/>
              <w:right w:val="single" w:color="auto" w:sz="4" w:space="0"/>
            </w:tcBorders>
            <w:shd w:val="clear" w:color="auto" w:fill="auto"/>
            <w:vAlign w:val="center"/>
          </w:tcPr>
          <w:p>
            <w:pPr>
              <w:widowControl/>
              <w:rPr>
                <w:lang w:val="en-GB"/>
              </w:rPr>
            </w:pPr>
            <w:r>
              <w:rPr>
                <w:rFonts w:hint="eastAsia"/>
                <w:b/>
                <w:lang w:val="en-GB"/>
              </w:rPr>
              <w:t>承诺项</w:t>
            </w:r>
            <w:r>
              <w:rPr>
                <w:rFonts w:hint="eastAsia"/>
                <w:lang w:val="en-GB"/>
              </w:rPr>
              <w:t>(应答人向选定人针对市政建设、美化整治及各类企业施工影响的通信设施还建项目进行承诺)</w:t>
            </w:r>
          </w:p>
        </w:tc>
      </w:tr>
      <w:tr>
        <w:tblPrEx>
          <w:tblLayout w:type="fixed"/>
          <w:tblCellMar>
            <w:top w:w="0" w:type="dxa"/>
            <w:left w:w="108" w:type="dxa"/>
            <w:bottom w:w="0" w:type="dxa"/>
            <w:right w:w="108" w:type="dxa"/>
          </w:tblCellMar>
        </w:tblPrEx>
        <w:trPr>
          <w:trHeight w:val="397" w:hRule="atLeast"/>
        </w:trPr>
        <w:tc>
          <w:tcPr>
            <w:tcW w:w="1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lang w:val="en-GB"/>
              </w:rPr>
            </w:pPr>
            <w:r>
              <w:rPr>
                <w:rFonts w:hint="eastAsia"/>
                <w:lang w:val="en-GB"/>
              </w:rPr>
              <w:t>1</w:t>
            </w:r>
          </w:p>
        </w:tc>
        <w:tc>
          <w:tcPr>
            <w:tcW w:w="7046" w:type="dxa"/>
            <w:tcBorders>
              <w:top w:val="single" w:color="auto" w:sz="4" w:space="0"/>
              <w:left w:val="nil"/>
              <w:bottom w:val="single" w:color="auto" w:sz="4" w:space="0"/>
              <w:right w:val="single" w:color="auto" w:sz="4" w:space="0"/>
            </w:tcBorders>
            <w:shd w:val="clear" w:color="auto" w:fill="auto"/>
            <w:vAlign w:val="center"/>
          </w:tcPr>
          <w:p>
            <w:pPr>
              <w:widowControl/>
              <w:rPr>
                <w:lang w:val="en-GB"/>
              </w:rPr>
            </w:pPr>
            <w:r>
              <w:rPr>
                <w:rFonts w:hint="eastAsia"/>
                <w:lang w:val="en-GB"/>
              </w:rPr>
              <w:t>还建区域通信基础规划申报及办理。</w:t>
            </w:r>
          </w:p>
        </w:tc>
      </w:tr>
      <w:tr>
        <w:tblPrEx>
          <w:tblLayout w:type="fixed"/>
          <w:tblCellMar>
            <w:top w:w="0" w:type="dxa"/>
            <w:left w:w="108" w:type="dxa"/>
            <w:bottom w:w="0" w:type="dxa"/>
            <w:right w:w="108" w:type="dxa"/>
          </w:tblCellMar>
        </w:tblPrEx>
        <w:trPr>
          <w:trHeight w:val="397" w:hRule="atLeast"/>
        </w:trPr>
        <w:tc>
          <w:tcPr>
            <w:tcW w:w="1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lang w:val="en-GB"/>
              </w:rPr>
            </w:pPr>
            <w:r>
              <w:rPr>
                <w:rFonts w:hint="eastAsia"/>
                <w:lang w:val="en-GB"/>
              </w:rPr>
              <w:t>2</w:t>
            </w:r>
          </w:p>
        </w:tc>
        <w:tc>
          <w:tcPr>
            <w:tcW w:w="7046" w:type="dxa"/>
            <w:tcBorders>
              <w:top w:val="single" w:color="auto" w:sz="4" w:space="0"/>
              <w:left w:val="nil"/>
              <w:bottom w:val="single" w:color="auto" w:sz="4" w:space="0"/>
              <w:right w:val="single" w:color="auto" w:sz="4" w:space="0"/>
            </w:tcBorders>
            <w:shd w:val="clear" w:color="auto" w:fill="auto"/>
            <w:vAlign w:val="center"/>
          </w:tcPr>
          <w:p>
            <w:pPr>
              <w:widowControl/>
              <w:rPr>
                <w:lang w:val="en-GB"/>
              </w:rPr>
            </w:pPr>
            <w:r>
              <w:rPr>
                <w:rFonts w:hint="eastAsia"/>
                <w:lang w:val="en-GB"/>
              </w:rPr>
              <w:t>应答人须与选定人2017年铁塔基站建设项目中标或商务平台遴选入围的设计、监理、地勘、塔材、机柜、开关电源、蓄电池、空调、施工单位签订合作协议，按国家相关计费标准或双方协调结果约定服务要求、协议价款，并承担单项项目设计、监理服务费、相应基站施工费、铁塔、机房及配套物资的设备材料费、第三方赔补费等。</w:t>
            </w:r>
          </w:p>
          <w:p>
            <w:pPr>
              <w:widowControl/>
              <w:rPr>
                <w:b/>
                <w:lang w:val="en-GB"/>
              </w:rPr>
            </w:pPr>
            <w:r>
              <w:rPr>
                <w:rFonts w:hint="eastAsia"/>
                <w:b/>
                <w:lang w:val="en-GB"/>
              </w:rPr>
              <w:t>原则上应答人不得作为还建的设计、监理、地勘、供货、施工等任意单位之一。</w:t>
            </w:r>
          </w:p>
        </w:tc>
      </w:tr>
      <w:tr>
        <w:tblPrEx>
          <w:tblLayout w:type="fixed"/>
          <w:tblCellMar>
            <w:top w:w="0" w:type="dxa"/>
            <w:left w:w="108" w:type="dxa"/>
            <w:bottom w:w="0" w:type="dxa"/>
            <w:right w:w="108" w:type="dxa"/>
          </w:tblCellMar>
        </w:tblPrEx>
        <w:trPr>
          <w:trHeight w:val="397" w:hRule="atLeast"/>
        </w:trPr>
        <w:tc>
          <w:tcPr>
            <w:tcW w:w="1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lang w:val="en-GB"/>
              </w:rPr>
            </w:pPr>
            <w:r>
              <w:rPr>
                <w:rFonts w:hint="eastAsia"/>
                <w:lang w:val="en-GB"/>
              </w:rPr>
              <w:t>3</w:t>
            </w:r>
          </w:p>
        </w:tc>
        <w:tc>
          <w:tcPr>
            <w:tcW w:w="7046" w:type="dxa"/>
            <w:tcBorders>
              <w:top w:val="single" w:color="auto" w:sz="4" w:space="0"/>
              <w:left w:val="nil"/>
              <w:bottom w:val="single" w:color="auto" w:sz="4" w:space="0"/>
              <w:right w:val="single" w:color="auto" w:sz="4" w:space="0"/>
            </w:tcBorders>
            <w:shd w:val="clear" w:color="auto" w:fill="auto"/>
            <w:vAlign w:val="center"/>
          </w:tcPr>
          <w:p>
            <w:pPr>
              <w:widowControl/>
              <w:rPr>
                <w:lang w:val="en-GB"/>
              </w:rPr>
            </w:pPr>
            <w:r>
              <w:rPr>
                <w:rFonts w:hint="eastAsia"/>
                <w:lang w:val="en-GB"/>
              </w:rPr>
              <w:t>还建的通信设施资产造价不低于原拆除通信设施的建设造价。若低于原拆除通信设施的建设造价，进行差价补偿。</w:t>
            </w:r>
          </w:p>
          <w:p>
            <w:pPr>
              <w:widowControl/>
              <w:rPr>
                <w:lang w:val="en-GB"/>
              </w:rPr>
            </w:pPr>
            <w:r>
              <w:rPr>
                <w:rFonts w:hint="eastAsia"/>
                <w:bCs/>
                <w:kern w:val="0"/>
                <w:szCs w:val="21"/>
              </w:rPr>
              <w:t>若应答人无法按时完成还建项目，选定人有权取消相应还建站点的合作并扣除单站履约保证金。</w:t>
            </w:r>
          </w:p>
        </w:tc>
      </w:tr>
      <w:tr>
        <w:tblPrEx>
          <w:tblLayout w:type="fixed"/>
          <w:tblCellMar>
            <w:top w:w="0" w:type="dxa"/>
            <w:left w:w="108" w:type="dxa"/>
            <w:bottom w:w="0" w:type="dxa"/>
            <w:right w:w="108" w:type="dxa"/>
          </w:tblCellMar>
        </w:tblPrEx>
        <w:trPr>
          <w:trHeight w:val="397" w:hRule="atLeast"/>
        </w:trPr>
        <w:tc>
          <w:tcPr>
            <w:tcW w:w="1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lang w:val="en-GB"/>
              </w:rPr>
            </w:pPr>
            <w:r>
              <w:rPr>
                <w:rFonts w:hint="eastAsia"/>
                <w:lang w:val="en-GB"/>
              </w:rPr>
              <w:t>4</w:t>
            </w:r>
          </w:p>
        </w:tc>
        <w:tc>
          <w:tcPr>
            <w:tcW w:w="7046" w:type="dxa"/>
            <w:tcBorders>
              <w:top w:val="single" w:color="auto" w:sz="4" w:space="0"/>
              <w:left w:val="nil"/>
              <w:bottom w:val="single" w:color="auto" w:sz="4" w:space="0"/>
              <w:right w:val="single" w:color="auto" w:sz="4" w:space="0"/>
            </w:tcBorders>
            <w:shd w:val="clear" w:color="auto" w:fill="auto"/>
            <w:vAlign w:val="center"/>
          </w:tcPr>
          <w:p>
            <w:pPr>
              <w:widowControl/>
              <w:rPr>
                <w:lang w:val="en-GB"/>
              </w:rPr>
            </w:pPr>
            <w:r>
              <w:rPr>
                <w:rFonts w:hint="eastAsia"/>
                <w:lang w:val="en-GB"/>
              </w:rPr>
              <w:t>还建场地租金和电费标准不高于成都铁塔与运营商确定的最高限价，若高于最高限价，承诺进行20年的差价补偿。</w:t>
            </w:r>
          </w:p>
          <w:p>
            <w:pPr>
              <w:widowControl/>
              <w:rPr>
                <w:lang w:val="en-GB"/>
              </w:rPr>
            </w:pPr>
            <w:r>
              <w:rPr>
                <w:rFonts w:hint="eastAsia" w:ascii="宋体" w:hAnsi="宋体"/>
                <w:color w:val="000000"/>
              </w:rPr>
              <w:t>需中选人协调业主方直接与选定人签订场租合同。选定人不接受转租合同。若为乙方原因导致场租或电费无法按期签订的，选定人将取消相应还建站点的合作。每有一站出现上述情况，将扣除履约保证金总额的20%。</w:t>
            </w:r>
          </w:p>
        </w:tc>
      </w:tr>
    </w:tbl>
    <w:p>
      <w:pPr>
        <w:ind w:firstLine="480"/>
        <w:rPr>
          <w:lang w:val="en-GB"/>
        </w:rPr>
      </w:pPr>
      <w:r>
        <w:rPr>
          <w:rFonts w:hint="eastAsia"/>
          <w:lang w:val="en-GB"/>
        </w:rPr>
        <w:t>说明：</w:t>
      </w:r>
    </w:p>
    <w:p>
      <w:pPr>
        <w:ind w:firstLine="480"/>
        <w:rPr>
          <w:lang w:val="en-GB"/>
        </w:rPr>
      </w:pPr>
      <w:r>
        <w:rPr>
          <w:rFonts w:hint="eastAsia"/>
          <w:lang w:val="en-GB"/>
        </w:rPr>
        <w:t>1、还建项目费用包含但不限于材料费（包括但不限于铁塔、机柜蓄电池、开关电源、空调等）、建安费、土建机房建设费、安全生产费、设计服务费、监理服务费、交流引入施工费、铁塔基础施工费、配套设施安装施工费等全部费用）。</w:t>
      </w:r>
    </w:p>
    <w:p>
      <w:pPr>
        <w:ind w:firstLine="480"/>
        <w:rPr>
          <w:lang w:val="en-GB"/>
        </w:rPr>
      </w:pPr>
      <w:r>
        <w:rPr>
          <w:rFonts w:hint="eastAsia"/>
          <w:lang w:val="en-GB"/>
        </w:rPr>
        <w:t>2、以上承诺为最低服务承诺，如比选申请方在单项项目实施过程中，可提供更高或更大范围还建服务（范畴）的，不影响单项项目实施，根据该单项项目可提供的最大还建范畴完成还建服务。</w:t>
      </w:r>
    </w:p>
    <w:p>
      <w:pPr>
        <w:ind w:firstLine="480" w:firstLineChars="200"/>
      </w:pPr>
      <w:r>
        <w:rPr>
          <w:rFonts w:hint="eastAsia" w:ascii="宋体" w:hAnsi="宋体"/>
          <w:color w:val="000000"/>
          <w:lang w:val="en-GB"/>
        </w:rPr>
        <w:t>3、</w:t>
      </w:r>
      <w:r>
        <w:rPr>
          <w:rFonts w:hint="eastAsia" w:ascii="宋体" w:hAnsi="宋体"/>
          <w:color w:val="000000"/>
        </w:rPr>
        <w:t>单项项目如中选人无法完成服务承诺，选定人扣罚中选人履约保证金，对于单项中选人可完成还建的部分，在扣罚履约保证金后可由中选人继续实施，但如果中选人在可履行的还建承诺下还建的通信设施不足全部应还建通信设施规模的50%时，选定人有权决定是否终止中选人单项项目实施资格并重新选择该单项项目拆迁还建服务单位。</w:t>
      </w:r>
    </w:p>
    <w:p>
      <w:pPr>
        <w:pStyle w:val="4"/>
        <w:widowControl/>
        <w:tabs>
          <w:tab w:val="left" w:pos="960"/>
        </w:tabs>
        <w:spacing w:before="240" w:after="0" w:line="240" w:lineRule="atLeast"/>
        <w:ind w:left="425" w:hanging="425"/>
        <w:jc w:val="left"/>
      </w:pPr>
      <w:bookmarkStart w:id="127" w:name="_Toc12156"/>
      <w:bookmarkStart w:id="128" w:name="_Toc491334994"/>
      <w:r>
        <w:rPr>
          <w:rFonts w:hint="eastAsia"/>
        </w:rPr>
        <w:t>第十章 其他</w:t>
      </w:r>
      <w:bookmarkEnd w:id="127"/>
      <w:bookmarkEnd w:id="128"/>
    </w:p>
    <w:p>
      <w:pPr>
        <w:ind w:firstLine="480"/>
        <w:rPr>
          <w:lang w:val="en-GB"/>
        </w:rPr>
      </w:pPr>
      <w:r>
        <w:rPr>
          <w:rFonts w:hint="eastAsia"/>
          <w:lang w:val="en-GB"/>
        </w:rPr>
        <w:t>引入过程中选定人提供的业务流程、说明文档等资料，应答人承诺相关资料只能用于此次引入活动，不得做为其他用途，如相关资料被用于其他用途，选定人保留追究其法律责任的权利。</w:t>
      </w:r>
    </w:p>
    <w:p>
      <w:pPr>
        <w:ind w:firstLine="480"/>
        <w:rPr>
          <w:lang w:val="en-GB"/>
        </w:rPr>
      </w:pPr>
      <w:r>
        <w:rPr>
          <w:rFonts w:hint="eastAsia"/>
          <w:lang w:val="en-GB"/>
        </w:rPr>
        <w:t>甲方在发出中选通知书时间内，乙方如未按时足额缴纳履约保证金，则视为违约，甲方有权取消乙方的中选资格。</w:t>
      </w:r>
    </w:p>
    <w:p>
      <w:pPr>
        <w:pStyle w:val="4"/>
        <w:widowControl/>
        <w:tabs>
          <w:tab w:val="left" w:pos="960"/>
        </w:tabs>
        <w:spacing w:before="240" w:after="0" w:line="240" w:lineRule="atLeast"/>
        <w:ind w:left="425" w:hanging="425"/>
        <w:jc w:val="left"/>
      </w:pPr>
      <w:bookmarkStart w:id="129" w:name="_Toc310865113"/>
      <w:bookmarkStart w:id="130" w:name="_Toc574"/>
      <w:bookmarkStart w:id="131" w:name="_Toc491334995"/>
      <w:r>
        <w:rPr>
          <w:rFonts w:hint="eastAsia"/>
        </w:rPr>
        <w:t>第十一章 声明</w:t>
      </w:r>
      <w:bookmarkEnd w:id="129"/>
      <w:bookmarkEnd w:id="130"/>
      <w:bookmarkEnd w:id="131"/>
    </w:p>
    <w:p>
      <w:pPr>
        <w:ind w:firstLine="480" w:firstLineChars="200"/>
        <w:textAlignment w:val="baseline"/>
      </w:pPr>
      <w:r>
        <w:rPr>
          <w:rFonts w:hint="eastAsia"/>
        </w:rPr>
        <w:t>本技术规范书提到的所有功能，最终与双方签订的协议要求为准。</w:t>
      </w:r>
    </w:p>
    <w:p>
      <w:pPr>
        <w:rPr>
          <w:color w:val="000000"/>
          <w:highlight w:val="yellow"/>
          <w:lang w:val="en-GB"/>
        </w:rPr>
      </w:pPr>
    </w:p>
    <w:p>
      <w:pPr>
        <w:jc w:val="center"/>
        <w:rPr>
          <w:rFonts w:hint="eastAsia" w:ascii="黑体" w:hAnsi="宋体" w:eastAsia="黑体"/>
          <w:color w:val="0070C0"/>
          <w:sz w:val="32"/>
          <w:szCs w:val="32"/>
          <w:lang w:val="en-GB"/>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jc w:val="center"/>
        <w:rPr>
          <w:rFonts w:hint="eastAsia" w:ascii="黑体" w:hAnsi="宋体" w:eastAsia="黑体"/>
          <w:color w:val="0070C0"/>
          <w:sz w:val="32"/>
          <w:szCs w:val="32"/>
        </w:rPr>
      </w:pPr>
    </w:p>
    <w:p>
      <w:pPr>
        <w:pStyle w:val="2"/>
        <w:rPr>
          <w:rFonts w:ascii="宋体" w:hAnsi="宋体" w:eastAsia="宋体"/>
        </w:rPr>
      </w:pPr>
      <w:bookmarkStart w:id="132" w:name="_Toc476924675"/>
      <w:bookmarkStart w:id="133" w:name="_Toc491334996"/>
      <w:r>
        <w:rPr>
          <w:rFonts w:hint="eastAsia" w:ascii="宋体" w:hAnsi="宋体" w:eastAsia="宋体"/>
        </w:rPr>
        <w:t>第六章 应答文件格式</w:t>
      </w:r>
      <w:bookmarkEnd w:id="132"/>
      <w:bookmarkEnd w:id="133"/>
    </w:p>
    <w:p>
      <w:pPr>
        <w:spacing w:before="156" w:beforeLines="50"/>
        <w:ind w:left="161" w:leftChars="67" w:firstLine="480" w:firstLineChars="200"/>
        <w:rPr>
          <w:b/>
          <w:color w:val="FF0000"/>
        </w:rPr>
      </w:pPr>
      <w:r>
        <w:t>本部分为</w:t>
      </w:r>
      <w:r>
        <w:rPr>
          <w:rFonts w:hint="eastAsia"/>
        </w:rPr>
        <w:t>应答文件</w:t>
      </w:r>
      <w:r>
        <w:t>的内容，各</w:t>
      </w:r>
      <w:r>
        <w:rPr>
          <w:rFonts w:hint="eastAsia"/>
        </w:rPr>
        <w:t>应答人</w:t>
      </w:r>
      <w:r>
        <w:t>必须认真阅读以下内容后按以下格式和内容要求制作</w:t>
      </w:r>
      <w:r>
        <w:rPr>
          <w:rFonts w:hint="eastAsia"/>
        </w:rPr>
        <w:t>应答文件。</w:t>
      </w:r>
      <w:bookmarkStart w:id="134" w:name="_Toc277058625"/>
      <w:bookmarkStart w:id="135" w:name="_Toc277058909"/>
      <w:bookmarkStart w:id="136" w:name="_Toc277059110"/>
      <w:bookmarkStart w:id="137" w:name="_Toc294538176"/>
      <w:bookmarkStart w:id="138" w:name="_Toc327265056"/>
      <w:bookmarkStart w:id="139" w:name="_Toc327353031"/>
    </w:p>
    <w:p>
      <w:pPr>
        <w:pStyle w:val="108"/>
        <w:numPr>
          <w:ilvl w:val="0"/>
          <w:numId w:val="0"/>
        </w:numPr>
        <w:tabs>
          <w:tab w:val="left" w:pos="142"/>
          <w:tab w:val="clear" w:pos="576"/>
        </w:tabs>
        <w:ind w:left="142"/>
        <w:rPr>
          <w:rFonts w:ascii="宋体" w:hAnsi="宋体" w:eastAsia="宋体"/>
          <w:b/>
          <w:sz w:val="24"/>
          <w:szCs w:val="24"/>
        </w:rPr>
      </w:pPr>
      <w:bookmarkStart w:id="140" w:name="_Toc383024468"/>
      <w:bookmarkStart w:id="141" w:name="_Toc406413566"/>
      <w:bookmarkStart w:id="142" w:name="_Toc406313794"/>
      <w:bookmarkStart w:id="143" w:name="_Toc395099309"/>
      <w:bookmarkStart w:id="144" w:name="_Toc419121278"/>
      <w:bookmarkStart w:id="145" w:name="_Toc451423994"/>
      <w:bookmarkStart w:id="146" w:name="_Toc476924676"/>
      <w:bookmarkStart w:id="147" w:name="_Toc491334997"/>
      <w:r>
        <w:rPr>
          <w:rFonts w:hint="eastAsia" w:ascii="宋体" w:hAnsi="宋体" w:eastAsia="宋体"/>
          <w:b/>
          <w:sz w:val="24"/>
          <w:szCs w:val="24"/>
        </w:rPr>
        <w:t>6.</w:t>
      </w:r>
      <w:r>
        <w:rPr>
          <w:rFonts w:ascii="宋体" w:hAnsi="宋体" w:eastAsia="宋体"/>
          <w:b/>
          <w:sz w:val="24"/>
          <w:szCs w:val="24"/>
        </w:rPr>
        <w:t>1  应答文件内容</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pPr>
        <w:spacing w:line="360" w:lineRule="auto"/>
        <w:ind w:firstLine="480" w:firstLineChars="200"/>
      </w:pPr>
      <w:r>
        <w:rPr>
          <w:rFonts w:hint="eastAsia"/>
        </w:rPr>
        <w:t>每个应答人提交的应答文件包括电子版和纸质版。</w:t>
      </w:r>
    </w:p>
    <w:p>
      <w:pPr>
        <w:spacing w:line="360" w:lineRule="auto"/>
        <w:ind w:firstLine="480" w:firstLineChars="200"/>
      </w:pPr>
      <w:r>
        <w:t>应答文件</w:t>
      </w:r>
      <w:r>
        <w:rPr>
          <w:rFonts w:hint="eastAsia"/>
        </w:rPr>
        <w:t>的电子版与纸质版不一致的情况，以电子版为准。</w:t>
      </w:r>
    </w:p>
    <w:p>
      <w:pPr>
        <w:tabs>
          <w:tab w:val="left" w:pos="0"/>
        </w:tabs>
        <w:spacing w:after="120"/>
        <w:ind w:left="161" w:leftChars="67"/>
        <w:rPr>
          <w:rFonts w:ascii="宋体" w:hAnsi="宋体"/>
          <w:b/>
          <w:color w:val="000000"/>
          <w:szCs w:val="21"/>
        </w:rPr>
      </w:pPr>
      <w:r>
        <w:rPr>
          <w:rFonts w:hint="eastAsia" w:ascii="宋体" w:hAnsi="宋体"/>
          <w:b/>
          <w:color w:val="000000"/>
          <w:szCs w:val="21"/>
        </w:rPr>
        <w:t>6.</w:t>
      </w:r>
      <w:r>
        <w:rPr>
          <w:rFonts w:ascii="宋体" w:hAnsi="宋体"/>
          <w:b/>
          <w:color w:val="000000"/>
          <w:szCs w:val="21"/>
        </w:rPr>
        <w:t>1.1 应答文件</w:t>
      </w:r>
      <w:r>
        <w:rPr>
          <w:rFonts w:hint="eastAsia" w:ascii="宋体" w:hAnsi="宋体"/>
          <w:b/>
          <w:color w:val="000000"/>
          <w:szCs w:val="21"/>
        </w:rPr>
        <w:t>文件</w:t>
      </w:r>
      <w:r>
        <w:rPr>
          <w:rFonts w:ascii="宋体" w:hAnsi="宋体"/>
          <w:b/>
          <w:color w:val="000000"/>
          <w:szCs w:val="21"/>
        </w:rPr>
        <w:t>内容</w:t>
      </w:r>
    </w:p>
    <w:p>
      <w:pPr>
        <w:spacing w:line="360" w:lineRule="auto"/>
        <w:ind w:firstLine="480" w:firstLineChars="200"/>
      </w:pPr>
      <w:r>
        <w:t>应答文件纸质文件</w:t>
      </w:r>
      <w:r>
        <w:rPr>
          <w:rFonts w:hint="eastAsia"/>
        </w:rPr>
        <w:t>参照</w:t>
      </w:r>
      <w:r>
        <w:t>本章“应答文件（格式）”及相应附件文件</w:t>
      </w:r>
      <w:r>
        <w:rPr>
          <w:rFonts w:hint="eastAsia"/>
        </w:rPr>
        <w:t>（若有）</w:t>
      </w:r>
      <w:r>
        <w:t>的要求填写制作</w:t>
      </w:r>
      <w:r>
        <w:rPr>
          <w:rFonts w:hint="eastAsia"/>
        </w:rPr>
        <w:t>，并编制应答文件目录及标明页码</w:t>
      </w:r>
      <w:r>
        <w:t>。</w:t>
      </w:r>
    </w:p>
    <w:p>
      <w:pPr>
        <w:spacing w:line="360" w:lineRule="auto"/>
        <w:ind w:firstLine="480" w:firstLineChars="200"/>
      </w:pPr>
      <w:r>
        <w:t>“应答文件（格式）”</w:t>
      </w:r>
      <w:r>
        <w:rPr>
          <w:rFonts w:hint="eastAsia"/>
        </w:rPr>
        <w:t>中未提到但项目信息要求提供的材料，请统一放置在其他部分。</w:t>
      </w:r>
    </w:p>
    <w:p>
      <w:pPr>
        <w:pStyle w:val="108"/>
        <w:numPr>
          <w:ilvl w:val="0"/>
          <w:numId w:val="0"/>
        </w:numPr>
        <w:tabs>
          <w:tab w:val="left" w:pos="142"/>
          <w:tab w:val="clear" w:pos="576"/>
        </w:tabs>
        <w:ind w:left="142"/>
        <w:rPr>
          <w:rFonts w:hint="eastAsia" w:ascii="宋体" w:hAnsi="宋体" w:eastAsia="宋体"/>
          <w:b/>
          <w:sz w:val="24"/>
          <w:szCs w:val="24"/>
        </w:rPr>
      </w:pPr>
      <w:bookmarkStart w:id="148" w:name="_Toc491334998"/>
      <w:r>
        <w:rPr>
          <w:rFonts w:hint="eastAsia" w:ascii="宋体" w:hAnsi="宋体" w:eastAsia="宋体"/>
          <w:b/>
          <w:sz w:val="24"/>
          <w:szCs w:val="24"/>
        </w:rPr>
        <w:t>6.2 编制纸质应答文件须注意事项</w:t>
      </w:r>
      <w:bookmarkEnd w:id="148"/>
    </w:p>
    <w:p>
      <w:pPr>
        <w:spacing w:line="360" w:lineRule="auto"/>
        <w:ind w:firstLine="480" w:firstLineChars="200"/>
        <w:rPr>
          <w:rFonts w:ascii="宋体" w:hAnsi="宋体"/>
          <w:bCs/>
        </w:rPr>
      </w:pPr>
      <w:r>
        <w:rPr>
          <w:rFonts w:hint="eastAsia" w:ascii="宋体" w:hAnsi="宋体"/>
          <w:bCs/>
        </w:rPr>
        <w:t>6.2.1.</w:t>
      </w:r>
      <w:r>
        <w:rPr>
          <w:bCs/>
        </w:rPr>
        <w:t xml:space="preserve"> </w:t>
      </w:r>
      <w:r>
        <w:rPr>
          <w:rFonts w:hint="eastAsia" w:ascii="宋体" w:hAnsi="宋体"/>
          <w:bCs/>
        </w:rPr>
        <w:t>“应答文件格式”中有单位名称和法定代表人或其委托代理人签字落款的应答文件必须加盖单位公章，并由法定代表人或其委托代理人手签（或签名章）。</w:t>
      </w:r>
    </w:p>
    <w:p>
      <w:pPr>
        <w:pStyle w:val="108"/>
        <w:numPr>
          <w:ilvl w:val="0"/>
          <w:numId w:val="0"/>
        </w:numPr>
        <w:tabs>
          <w:tab w:val="left" w:pos="142"/>
          <w:tab w:val="clear" w:pos="576"/>
        </w:tabs>
        <w:ind w:left="142"/>
        <w:rPr>
          <w:rFonts w:ascii="宋体" w:hAnsi="宋体" w:eastAsia="宋体"/>
          <w:b/>
          <w:sz w:val="24"/>
          <w:szCs w:val="24"/>
        </w:rPr>
      </w:pPr>
      <w:bookmarkStart w:id="149" w:name="_Toc406313797"/>
      <w:bookmarkStart w:id="150" w:name="_Toc406413569"/>
      <w:bookmarkStart w:id="151" w:name="_Toc419121280"/>
      <w:bookmarkStart w:id="152" w:name="_Toc451423997"/>
      <w:bookmarkStart w:id="153" w:name="_Toc476924678"/>
      <w:r>
        <w:rPr>
          <w:rFonts w:ascii="宋体" w:hAnsi="宋体" w:eastAsia="宋体"/>
          <w:b/>
          <w:sz w:val="24"/>
          <w:szCs w:val="24"/>
        </w:rPr>
        <w:br w:type="page"/>
      </w:r>
      <w:bookmarkStart w:id="154" w:name="_Toc491334999"/>
      <w:r>
        <w:rPr>
          <w:rFonts w:hint="eastAsia" w:ascii="宋体" w:hAnsi="宋体" w:eastAsia="宋体"/>
          <w:b/>
          <w:sz w:val="24"/>
          <w:szCs w:val="24"/>
        </w:rPr>
        <w:t>6.3  应答文件</w:t>
      </w:r>
      <w:bookmarkEnd w:id="149"/>
      <w:r>
        <w:rPr>
          <w:rFonts w:hint="eastAsia" w:ascii="宋体" w:hAnsi="宋体" w:eastAsia="宋体"/>
          <w:b/>
          <w:sz w:val="24"/>
          <w:szCs w:val="24"/>
        </w:rPr>
        <w:t>（格式）</w:t>
      </w:r>
      <w:bookmarkEnd w:id="150"/>
      <w:bookmarkEnd w:id="151"/>
      <w:bookmarkEnd w:id="152"/>
      <w:bookmarkEnd w:id="153"/>
      <w:bookmarkEnd w:id="154"/>
    </w:p>
    <w:p>
      <w:pPr>
        <w:spacing w:line="480" w:lineRule="auto"/>
        <w:jc w:val="center"/>
        <w:rPr>
          <w:rFonts w:eastAsia="黑体"/>
          <w:sz w:val="28"/>
          <w:szCs w:val="28"/>
          <w:u w:val="single"/>
        </w:rPr>
      </w:pPr>
    </w:p>
    <w:p>
      <w:pPr>
        <w:spacing w:line="480" w:lineRule="auto"/>
        <w:jc w:val="center"/>
        <w:rPr>
          <w:rFonts w:eastAsia="黑体"/>
          <w:sz w:val="28"/>
          <w:szCs w:val="28"/>
          <w:u w:val="single"/>
        </w:rPr>
      </w:pPr>
    </w:p>
    <w:p>
      <w:pPr>
        <w:spacing w:line="480" w:lineRule="auto"/>
        <w:jc w:val="center"/>
        <w:rPr>
          <w:rFonts w:eastAsia="黑体"/>
          <w:sz w:val="28"/>
          <w:szCs w:val="28"/>
          <w:u w:val="single"/>
        </w:rPr>
      </w:pPr>
    </w:p>
    <w:p>
      <w:pPr>
        <w:ind w:left="161" w:leftChars="67"/>
        <w:jc w:val="center"/>
        <w:rPr>
          <w:rFonts w:ascii="宋体" w:hAnsi="宋体"/>
          <w:b/>
          <w:color w:val="000000"/>
          <w:sz w:val="48"/>
          <w:szCs w:val="52"/>
        </w:rPr>
      </w:pPr>
      <w:r>
        <w:rPr>
          <w:rFonts w:hint="eastAsia" w:ascii="宋体" w:hAnsi="宋体"/>
          <w:b/>
          <w:color w:val="000000"/>
          <w:sz w:val="48"/>
          <w:szCs w:val="52"/>
        </w:rPr>
        <w:t>XXXXX项目</w:t>
      </w:r>
    </w:p>
    <w:p>
      <w:pPr>
        <w:spacing w:line="480" w:lineRule="auto"/>
        <w:jc w:val="center"/>
        <w:rPr>
          <w:rFonts w:eastAsia="黑体"/>
          <w:sz w:val="28"/>
          <w:szCs w:val="28"/>
        </w:rPr>
      </w:pPr>
      <w:r>
        <w:rPr>
          <w:rFonts w:hint="eastAsia" w:ascii="宋体" w:hAnsi="宋体"/>
          <w:b/>
          <w:color w:val="000000"/>
          <w:sz w:val="48"/>
          <w:szCs w:val="52"/>
        </w:rPr>
        <w:t>应答文件</w:t>
      </w:r>
    </w:p>
    <w:p>
      <w:pPr>
        <w:spacing w:line="480" w:lineRule="auto"/>
        <w:jc w:val="center"/>
        <w:rPr>
          <w:rFonts w:eastAsia="黑体"/>
          <w:sz w:val="20"/>
          <w:szCs w:val="20"/>
        </w:rPr>
      </w:pPr>
    </w:p>
    <w:p>
      <w:pPr>
        <w:spacing w:line="480" w:lineRule="auto"/>
        <w:jc w:val="center"/>
        <w:rPr>
          <w:rFonts w:eastAsia="黑体"/>
          <w:sz w:val="20"/>
          <w:szCs w:val="20"/>
        </w:rPr>
      </w:pPr>
    </w:p>
    <w:p>
      <w:pPr>
        <w:spacing w:line="480" w:lineRule="auto"/>
        <w:jc w:val="center"/>
        <w:rPr>
          <w:rFonts w:eastAsia="黑体"/>
          <w:sz w:val="20"/>
          <w:szCs w:val="20"/>
        </w:rPr>
      </w:pPr>
    </w:p>
    <w:p>
      <w:pPr>
        <w:jc w:val="center"/>
        <w:rPr>
          <w:rFonts w:eastAsia="黑体"/>
          <w:sz w:val="28"/>
          <w:szCs w:val="28"/>
        </w:rPr>
      </w:pPr>
    </w:p>
    <w:p>
      <w:pPr>
        <w:jc w:val="center"/>
        <w:rPr>
          <w:rFonts w:eastAsia="黑体"/>
          <w:sz w:val="28"/>
          <w:szCs w:val="28"/>
        </w:rPr>
      </w:pPr>
    </w:p>
    <w:p>
      <w:pPr>
        <w:rPr>
          <w:rFonts w:eastAsia="黑体"/>
          <w:sz w:val="28"/>
          <w:szCs w:val="28"/>
        </w:rPr>
      </w:pPr>
    </w:p>
    <w:p>
      <w:pPr>
        <w:rPr>
          <w:rFonts w:eastAsia="黑体"/>
          <w:sz w:val="28"/>
          <w:szCs w:val="28"/>
        </w:rPr>
      </w:pPr>
    </w:p>
    <w:p>
      <w:pPr>
        <w:rPr>
          <w:rFonts w:eastAsia="黑体"/>
          <w:sz w:val="28"/>
          <w:szCs w:val="28"/>
        </w:rPr>
      </w:pPr>
    </w:p>
    <w:p>
      <w:pPr>
        <w:pStyle w:val="50"/>
        <w:adjustRightInd w:val="0"/>
        <w:snapToGrid w:val="0"/>
        <w:spacing w:line="480" w:lineRule="auto"/>
        <w:ind w:left="723" w:leftChars="67" w:hanging="562" w:hangingChars="200"/>
        <w:rPr>
          <w:rFonts w:hAnsi="宋体"/>
          <w:b/>
          <w:color w:val="000000"/>
          <w:sz w:val="28"/>
          <w:szCs w:val="28"/>
        </w:rPr>
      </w:pPr>
      <w:r>
        <w:rPr>
          <w:rFonts w:hint="eastAsia" w:hAnsi="宋体"/>
          <w:b/>
          <w:color w:val="000000"/>
          <w:sz w:val="28"/>
          <w:szCs w:val="28"/>
        </w:rPr>
        <w:t>选定人：中国铁塔股份有限公司成都市分公司</w:t>
      </w:r>
    </w:p>
    <w:p>
      <w:pPr>
        <w:pStyle w:val="50"/>
        <w:adjustRightInd w:val="0"/>
        <w:snapToGrid w:val="0"/>
        <w:spacing w:line="480" w:lineRule="auto"/>
        <w:ind w:left="723" w:leftChars="67" w:hanging="562" w:hangingChars="200"/>
        <w:rPr>
          <w:rFonts w:hAnsi="宋体"/>
          <w:b/>
          <w:color w:val="000000"/>
          <w:sz w:val="28"/>
          <w:szCs w:val="28"/>
        </w:rPr>
      </w:pPr>
      <w:r>
        <w:rPr>
          <w:rFonts w:hint="eastAsia" w:hAnsi="宋体"/>
          <w:b/>
          <w:color w:val="000000"/>
          <w:sz w:val="28"/>
          <w:szCs w:val="28"/>
        </w:rPr>
        <w:t>应答人：（填写公司全称并盖行政公章）</w:t>
      </w:r>
    </w:p>
    <w:p>
      <w:pPr>
        <w:pStyle w:val="50"/>
        <w:adjustRightInd w:val="0"/>
        <w:snapToGrid w:val="0"/>
        <w:spacing w:line="480" w:lineRule="auto"/>
        <w:ind w:left="723" w:leftChars="67" w:hanging="562" w:hangingChars="200"/>
        <w:rPr>
          <w:rFonts w:hAnsi="宋体"/>
          <w:b/>
          <w:color w:val="000000"/>
          <w:sz w:val="28"/>
          <w:szCs w:val="28"/>
        </w:rPr>
      </w:pPr>
      <w:r>
        <w:rPr>
          <w:rFonts w:hint="eastAsia" w:hAnsi="宋体"/>
          <w:b/>
          <w:color w:val="000000"/>
          <w:sz w:val="28"/>
          <w:szCs w:val="28"/>
        </w:rPr>
        <w:t>应答人法定代表人或授权代理人：（签字）</w:t>
      </w:r>
    </w:p>
    <w:p>
      <w:pPr>
        <w:spacing w:line="360" w:lineRule="auto"/>
        <w:ind w:firstLine="138" w:firstLineChars="49"/>
        <w:jc w:val="left"/>
        <w:rPr>
          <w:rFonts w:eastAsia="黑体"/>
          <w:sz w:val="28"/>
          <w:szCs w:val="28"/>
        </w:rPr>
      </w:pPr>
      <w:r>
        <w:rPr>
          <w:rFonts w:hint="eastAsia" w:hAnsi="宋体"/>
          <w:b/>
          <w:color w:val="000000"/>
          <w:sz w:val="28"/>
          <w:szCs w:val="28"/>
        </w:rPr>
        <w:t>日期：______年______月______日</w:t>
      </w:r>
    </w:p>
    <w:p>
      <w:pPr>
        <w:jc w:val="center"/>
        <w:rPr>
          <w:rFonts w:eastAsia="黑体"/>
          <w:sz w:val="28"/>
          <w:szCs w:val="28"/>
        </w:rPr>
      </w:pPr>
    </w:p>
    <w:p>
      <w:pPr>
        <w:jc w:val="center"/>
        <w:rPr>
          <w:rFonts w:ascii="黑体" w:hAnsi="黑体" w:eastAsia="黑体"/>
          <w:sz w:val="32"/>
          <w:szCs w:val="32"/>
        </w:rPr>
        <w:sectPr>
          <w:pgSz w:w="11906" w:h="16838"/>
          <w:pgMar w:top="1418" w:right="1800" w:bottom="1440" w:left="1800" w:header="851" w:footer="992" w:gutter="0"/>
          <w:cols w:space="720" w:num="1"/>
          <w:docGrid w:type="lines" w:linePitch="312" w:charSpace="0"/>
        </w:sectPr>
      </w:pPr>
      <w:bookmarkStart w:id="155" w:name="_Toc456551448"/>
    </w:p>
    <w:p>
      <w:pPr>
        <w:jc w:val="center"/>
        <w:rPr>
          <w:rFonts w:ascii="黑体" w:hAnsi="黑体" w:eastAsia="黑体"/>
          <w:sz w:val="32"/>
          <w:szCs w:val="32"/>
        </w:rPr>
      </w:pPr>
      <w:r>
        <w:rPr>
          <w:rFonts w:hint="eastAsia" w:ascii="黑体" w:hAnsi="黑体" w:eastAsia="黑体"/>
          <w:sz w:val="32"/>
          <w:szCs w:val="32"/>
        </w:rPr>
        <w:t>目录</w:t>
      </w:r>
      <w:bookmarkEnd w:id="155"/>
    </w:p>
    <w:p/>
    <w:p>
      <w:pPr>
        <w:spacing w:line="480" w:lineRule="auto"/>
        <w:rPr>
          <w:rFonts w:ascii="宋体" w:hAnsi="宋体"/>
          <w:szCs w:val="21"/>
        </w:rPr>
      </w:pPr>
      <w:r>
        <w:rPr>
          <w:rFonts w:hint="eastAsia" w:ascii="宋体" w:hAnsi="宋体"/>
          <w:szCs w:val="21"/>
        </w:rPr>
        <w:t>1． 承诺函</w:t>
      </w:r>
    </w:p>
    <w:p>
      <w:pPr>
        <w:spacing w:line="480" w:lineRule="auto"/>
        <w:rPr>
          <w:rFonts w:ascii="宋体" w:hAnsi="宋体"/>
          <w:szCs w:val="21"/>
        </w:rPr>
      </w:pPr>
      <w:r>
        <w:rPr>
          <w:rFonts w:hint="eastAsia" w:ascii="宋体" w:hAnsi="宋体"/>
          <w:szCs w:val="21"/>
        </w:rPr>
        <w:t>2． 法定代表人身份证明</w:t>
      </w:r>
    </w:p>
    <w:p>
      <w:pPr>
        <w:spacing w:line="480" w:lineRule="auto"/>
        <w:rPr>
          <w:rFonts w:ascii="宋体" w:hAnsi="宋体"/>
          <w:szCs w:val="21"/>
        </w:rPr>
      </w:pPr>
      <w:r>
        <w:rPr>
          <w:rFonts w:hint="eastAsia" w:ascii="宋体" w:hAnsi="宋体"/>
          <w:szCs w:val="21"/>
        </w:rPr>
        <w:t>3． 法定代表人授权委托书</w:t>
      </w:r>
    </w:p>
    <w:p>
      <w:pPr>
        <w:spacing w:line="480" w:lineRule="auto"/>
        <w:rPr>
          <w:rFonts w:ascii="宋体" w:hAnsi="宋体"/>
          <w:szCs w:val="21"/>
        </w:rPr>
      </w:pPr>
      <w:r>
        <w:rPr>
          <w:rFonts w:hint="eastAsia" w:ascii="宋体" w:hAnsi="宋体"/>
          <w:szCs w:val="21"/>
        </w:rPr>
        <w:t>4.  技术建议书</w:t>
      </w:r>
    </w:p>
    <w:p>
      <w:pPr>
        <w:spacing w:line="480" w:lineRule="auto"/>
        <w:rPr>
          <w:rFonts w:ascii="宋体" w:hAnsi="宋体"/>
          <w:szCs w:val="21"/>
        </w:rPr>
      </w:pPr>
      <w:r>
        <w:rPr>
          <w:rFonts w:hint="eastAsia" w:ascii="宋体" w:hAnsi="宋体"/>
          <w:szCs w:val="21"/>
        </w:rPr>
        <w:t>5.  服务承诺</w:t>
      </w:r>
    </w:p>
    <w:p>
      <w:pPr>
        <w:spacing w:line="480" w:lineRule="auto"/>
        <w:rPr>
          <w:rFonts w:ascii="宋体" w:hAnsi="宋体"/>
          <w:szCs w:val="21"/>
        </w:rPr>
      </w:pPr>
      <w:r>
        <w:rPr>
          <w:rFonts w:hint="eastAsia" w:ascii="宋体" w:hAnsi="宋体"/>
          <w:szCs w:val="21"/>
        </w:rPr>
        <w:t>6.  协调机制</w:t>
      </w:r>
    </w:p>
    <w:p>
      <w:pPr>
        <w:spacing w:line="480" w:lineRule="auto"/>
        <w:rPr>
          <w:rFonts w:ascii="宋体" w:hAnsi="宋体"/>
          <w:szCs w:val="21"/>
        </w:rPr>
      </w:pPr>
      <w:r>
        <w:rPr>
          <w:rFonts w:hint="eastAsia" w:ascii="宋体" w:hAnsi="宋体"/>
          <w:szCs w:val="21"/>
        </w:rPr>
        <w:t>7. 拆除组织方案</w:t>
      </w:r>
    </w:p>
    <w:p>
      <w:pPr>
        <w:spacing w:line="480" w:lineRule="auto"/>
        <w:rPr>
          <w:rFonts w:ascii="宋体" w:hAnsi="宋体"/>
          <w:szCs w:val="21"/>
        </w:rPr>
      </w:pPr>
      <w:r>
        <w:rPr>
          <w:rFonts w:hint="eastAsia" w:ascii="宋体" w:hAnsi="宋体"/>
          <w:szCs w:val="21"/>
        </w:rPr>
        <w:t>8. 还建组织方案</w:t>
      </w:r>
    </w:p>
    <w:p>
      <w:pPr>
        <w:spacing w:line="480" w:lineRule="auto"/>
        <w:rPr>
          <w:rFonts w:hint="eastAsia" w:ascii="宋体" w:hAnsi="宋体"/>
          <w:szCs w:val="21"/>
        </w:rPr>
      </w:pPr>
      <w:r>
        <w:rPr>
          <w:rFonts w:hint="eastAsia" w:ascii="宋体" w:hAnsi="宋体"/>
          <w:szCs w:val="21"/>
        </w:rPr>
        <w:t>9. 项目经验</w:t>
      </w:r>
    </w:p>
    <w:p>
      <w:pPr>
        <w:spacing w:line="480" w:lineRule="auto"/>
        <w:rPr>
          <w:rFonts w:hint="eastAsia" w:ascii="宋体" w:hAnsi="宋体"/>
          <w:szCs w:val="21"/>
        </w:rPr>
      </w:pPr>
      <w:r>
        <w:rPr>
          <w:rFonts w:hint="eastAsia" w:ascii="宋体" w:hAnsi="宋体"/>
          <w:szCs w:val="21"/>
        </w:rPr>
        <w:t>10. 合同点对点应答</w:t>
      </w:r>
    </w:p>
    <w:p>
      <w:pPr>
        <w:spacing w:line="480" w:lineRule="auto"/>
        <w:rPr>
          <w:rFonts w:ascii="宋体" w:hAnsi="宋体"/>
          <w:szCs w:val="21"/>
        </w:rPr>
      </w:pPr>
      <w:r>
        <w:rPr>
          <w:rFonts w:hint="eastAsia" w:ascii="宋体" w:hAnsi="宋体"/>
          <w:szCs w:val="21"/>
        </w:rPr>
        <w:t>11. 合同偏离表</w:t>
      </w:r>
    </w:p>
    <w:p>
      <w:pPr>
        <w:spacing w:line="480" w:lineRule="auto"/>
        <w:rPr>
          <w:rFonts w:ascii="宋体" w:hAnsi="宋体"/>
          <w:szCs w:val="21"/>
        </w:rPr>
      </w:pPr>
      <w:r>
        <w:rPr>
          <w:rFonts w:hint="eastAsia" w:ascii="宋体" w:hAnsi="宋体"/>
          <w:szCs w:val="21"/>
        </w:rPr>
        <w:t xml:space="preserve">12. </w:t>
      </w:r>
      <w:r>
        <w:rPr>
          <w:rFonts w:ascii="宋体" w:hAnsi="宋体"/>
          <w:szCs w:val="21"/>
        </w:rPr>
        <w:t>技术</w:t>
      </w:r>
      <w:r>
        <w:rPr>
          <w:rFonts w:hint="eastAsia" w:ascii="宋体" w:hAnsi="宋体"/>
          <w:szCs w:val="21"/>
        </w:rPr>
        <w:t>标准和要求</w:t>
      </w:r>
      <w:r>
        <w:rPr>
          <w:rFonts w:ascii="宋体" w:hAnsi="宋体"/>
          <w:szCs w:val="21"/>
        </w:rPr>
        <w:t>点对点应答</w:t>
      </w:r>
    </w:p>
    <w:p>
      <w:pPr>
        <w:spacing w:line="480" w:lineRule="auto"/>
        <w:rPr>
          <w:rFonts w:ascii="宋体" w:hAnsi="宋体"/>
          <w:szCs w:val="21"/>
        </w:rPr>
      </w:pPr>
      <w:r>
        <w:rPr>
          <w:rFonts w:hint="eastAsia" w:ascii="宋体" w:hAnsi="宋体"/>
          <w:szCs w:val="21"/>
        </w:rPr>
        <w:t xml:space="preserve">13. </w:t>
      </w:r>
      <w:r>
        <w:rPr>
          <w:rFonts w:ascii="宋体" w:hAnsi="宋体"/>
          <w:szCs w:val="21"/>
        </w:rPr>
        <w:t>技术</w:t>
      </w:r>
      <w:r>
        <w:rPr>
          <w:rFonts w:hint="eastAsia" w:ascii="宋体" w:hAnsi="宋体"/>
          <w:szCs w:val="21"/>
        </w:rPr>
        <w:t>标准和要求</w:t>
      </w:r>
      <w:r>
        <w:rPr>
          <w:rFonts w:ascii="宋体" w:hAnsi="宋体"/>
          <w:szCs w:val="21"/>
        </w:rPr>
        <w:t>偏离表</w:t>
      </w:r>
    </w:p>
    <w:p>
      <w:pPr>
        <w:spacing w:line="480" w:lineRule="auto"/>
        <w:rPr>
          <w:rFonts w:ascii="宋体" w:hAnsi="宋体"/>
          <w:szCs w:val="21"/>
        </w:rPr>
      </w:pPr>
      <w:r>
        <w:rPr>
          <w:rFonts w:hint="eastAsia" w:ascii="宋体" w:hAnsi="宋体"/>
          <w:szCs w:val="21"/>
        </w:rPr>
        <w:t>14. 其他</w:t>
      </w:r>
    </w:p>
    <w:p>
      <w:r>
        <w:br w:type="page"/>
      </w:r>
    </w:p>
    <w:p>
      <w:pPr>
        <w:pStyle w:val="4"/>
        <w:numPr>
          <w:ilvl w:val="0"/>
          <w:numId w:val="13"/>
        </w:numPr>
        <w:rPr>
          <w:rFonts w:ascii="黑体" w:hAnsi="宋体"/>
          <w:b/>
        </w:rPr>
      </w:pPr>
      <w:bookmarkStart w:id="156" w:name="_Toc456551450"/>
      <w:bookmarkStart w:id="157" w:name="_Toc476924680"/>
      <w:bookmarkStart w:id="158" w:name="_Toc491335000"/>
      <w:r>
        <w:rPr>
          <w:rFonts w:hint="eastAsia" w:ascii="黑体" w:hAnsi="宋体"/>
        </w:rPr>
        <w:t>承诺函</w:t>
      </w:r>
      <w:bookmarkEnd w:id="156"/>
      <w:bookmarkEnd w:id="157"/>
      <w:bookmarkEnd w:id="158"/>
    </w:p>
    <w:p>
      <w:pPr>
        <w:spacing w:line="440" w:lineRule="exact"/>
        <w:rPr>
          <w:szCs w:val="21"/>
        </w:rPr>
      </w:pPr>
      <w:r>
        <w:rPr>
          <w:rFonts w:hint="eastAsia"/>
          <w:szCs w:val="21"/>
        </w:rPr>
        <w:t>致：</w:t>
      </w:r>
      <w:r>
        <w:rPr>
          <w:szCs w:val="21"/>
          <w:u w:val="single"/>
        </w:rPr>
        <w:t xml:space="preserve">       （选定人名称）</w:t>
      </w:r>
      <w:r>
        <w:rPr>
          <w:rFonts w:hint="eastAsia"/>
          <w:szCs w:val="21"/>
          <w:u w:val="single"/>
        </w:rPr>
        <w:t xml:space="preserve">        </w:t>
      </w:r>
      <w:r>
        <w:rPr>
          <w:szCs w:val="21"/>
        </w:rPr>
        <w:t>：</w:t>
      </w:r>
    </w:p>
    <w:p>
      <w:pPr>
        <w:pStyle w:val="100"/>
        <w:ind w:firstLine="480"/>
      </w:pPr>
      <w:r>
        <w:rPr>
          <w:rFonts w:hint="eastAsia"/>
          <w:u w:val="single"/>
        </w:rPr>
        <w:t>（应答人名称）（以下简称我方）</w:t>
      </w:r>
      <w:r>
        <w:t>已仔细研究了</w:t>
      </w:r>
      <w:r>
        <w:rPr>
          <w:u w:val="single"/>
        </w:rPr>
        <w:t xml:space="preserve"> （项目名称）</w:t>
      </w:r>
      <w:r>
        <w:rPr>
          <w:rFonts w:hint="eastAsia"/>
        </w:rPr>
        <w:t>项目信息</w:t>
      </w:r>
      <w:r>
        <w:t>的全部内容</w:t>
      </w:r>
      <w:r>
        <w:rPr>
          <w:rFonts w:hint="eastAsia"/>
        </w:rPr>
        <w:t>，</w:t>
      </w:r>
      <w:r>
        <w:rPr>
          <w:rFonts w:hAnsi="宋体"/>
          <w:bCs/>
          <w:color w:val="000000"/>
        </w:rPr>
        <w:t>包括</w:t>
      </w:r>
      <w:r>
        <w:rPr>
          <w:rFonts w:hint="eastAsia" w:hAnsi="宋体"/>
          <w:bCs/>
          <w:color w:val="000000"/>
        </w:rPr>
        <w:t>澄清、</w:t>
      </w:r>
      <w:r>
        <w:rPr>
          <w:rFonts w:hAnsi="宋体"/>
          <w:bCs/>
          <w:color w:val="000000"/>
        </w:rPr>
        <w:t>修改文件</w:t>
      </w:r>
      <w:r>
        <w:rPr>
          <w:rFonts w:hint="eastAsia" w:hAnsi="宋体"/>
          <w:bCs/>
          <w:color w:val="000000"/>
        </w:rPr>
        <w:t>以</w:t>
      </w:r>
      <w:r>
        <w:rPr>
          <w:rFonts w:hAnsi="宋体"/>
          <w:bCs/>
          <w:color w:val="000000"/>
        </w:rPr>
        <w:t>及有关附件</w:t>
      </w:r>
      <w:r>
        <w:rPr>
          <w:rFonts w:hint="eastAsia"/>
        </w:rPr>
        <w:t>，愿意</w:t>
      </w:r>
      <w:r>
        <w:t>按合同约定实施和承包工程，修补工程中的任何缺陷。</w:t>
      </w:r>
    </w:p>
    <w:p>
      <w:pPr>
        <w:spacing w:line="440" w:lineRule="exact"/>
        <w:ind w:firstLine="480" w:firstLineChars="200"/>
        <w:rPr>
          <w:szCs w:val="21"/>
        </w:rPr>
      </w:pPr>
      <w:r>
        <w:rPr>
          <w:rFonts w:hint="eastAsia"/>
          <w:szCs w:val="21"/>
        </w:rPr>
        <w:t>我方承诺如下内容：</w:t>
      </w:r>
    </w:p>
    <w:p>
      <w:pPr>
        <w:spacing w:line="440" w:lineRule="exact"/>
        <w:ind w:firstLine="482" w:firstLineChars="201"/>
        <w:rPr>
          <w:szCs w:val="21"/>
        </w:rPr>
      </w:pPr>
      <w:r>
        <w:rPr>
          <w:szCs w:val="21"/>
        </w:rPr>
        <w:t>（1）我方承诺在收到</w:t>
      </w:r>
      <w:r>
        <w:rPr>
          <w:rFonts w:hint="eastAsia"/>
          <w:szCs w:val="21"/>
        </w:rPr>
        <w:t>系统通知</w:t>
      </w:r>
      <w:r>
        <w:rPr>
          <w:szCs w:val="21"/>
        </w:rPr>
        <w:t>后，在规定的期限内与你方签订合同。</w:t>
      </w:r>
    </w:p>
    <w:p>
      <w:pPr>
        <w:spacing w:line="440" w:lineRule="exact"/>
        <w:ind w:firstLine="482" w:firstLineChars="201"/>
        <w:rPr>
          <w:szCs w:val="21"/>
        </w:rPr>
      </w:pPr>
      <w:r>
        <w:rPr>
          <w:szCs w:val="21"/>
        </w:rPr>
        <w:t>（2）我方承诺按照</w:t>
      </w:r>
      <w:r>
        <w:rPr>
          <w:rFonts w:hint="eastAsia"/>
          <w:szCs w:val="21"/>
        </w:rPr>
        <w:t>项目信息</w:t>
      </w:r>
      <w:r>
        <w:rPr>
          <w:szCs w:val="21"/>
        </w:rPr>
        <w:t>规定递交</w:t>
      </w:r>
      <w:r>
        <w:rPr>
          <w:rFonts w:hint="eastAsia"/>
          <w:szCs w:val="21"/>
        </w:rPr>
        <w:t>项目保证金和佣金</w:t>
      </w:r>
      <w:r>
        <w:rPr>
          <w:szCs w:val="21"/>
        </w:rPr>
        <w:t>。</w:t>
      </w:r>
    </w:p>
    <w:p>
      <w:pPr>
        <w:spacing w:line="440" w:lineRule="exact"/>
        <w:ind w:firstLine="482" w:firstLineChars="201"/>
        <w:rPr>
          <w:szCs w:val="21"/>
        </w:rPr>
      </w:pPr>
      <w:r>
        <w:rPr>
          <w:rFonts w:hint="eastAsia"/>
          <w:szCs w:val="21"/>
        </w:rPr>
        <w:t>（3）按照项目信息的规定及合同约定履行相关责任和义务。</w:t>
      </w:r>
    </w:p>
    <w:p>
      <w:pPr>
        <w:spacing w:line="440" w:lineRule="exact"/>
        <w:ind w:firstLine="482" w:firstLineChars="201"/>
        <w:rPr>
          <w:rFonts w:ascii="宋体" w:hAnsi="宋体" w:cs="宋体"/>
          <w:kern w:val="0"/>
          <w:szCs w:val="21"/>
        </w:rPr>
      </w:pPr>
      <w:r>
        <w:rPr>
          <w:rFonts w:hint="eastAsia" w:ascii="宋体" w:hAnsi="宋体" w:cs="宋体"/>
          <w:kern w:val="0"/>
          <w:szCs w:val="21"/>
        </w:rPr>
        <w:t>（4）</w:t>
      </w:r>
      <w:r>
        <w:rPr>
          <w:rFonts w:ascii="宋体" w:hAnsi="宋体" w:cs="宋体"/>
          <w:kern w:val="0"/>
          <w:szCs w:val="21"/>
        </w:rPr>
        <w:t>按照中国铁塔股份有限公司成都市分公司要求保质保量完成本次</w:t>
      </w:r>
      <w:r>
        <w:rPr>
          <w:rFonts w:hint="eastAsia" w:ascii="宋体" w:hAnsi="宋体" w:cs="宋体"/>
          <w:kern w:val="0"/>
          <w:szCs w:val="21"/>
        </w:rPr>
        <w:t>拆迁还建</w:t>
      </w:r>
      <w:r>
        <w:rPr>
          <w:rFonts w:ascii="宋体" w:hAnsi="宋体" w:cs="宋体"/>
          <w:kern w:val="0"/>
          <w:szCs w:val="21"/>
        </w:rPr>
        <w:t>项目，不因自身原因主动放弃，如因应答人原因导致工期拖延等情况，应答人应承担一切后果和责任。</w:t>
      </w:r>
    </w:p>
    <w:p>
      <w:pPr>
        <w:spacing w:line="440" w:lineRule="exact"/>
        <w:ind w:firstLine="480" w:firstLineChars="200"/>
        <w:rPr>
          <w:szCs w:val="21"/>
        </w:rPr>
      </w:pPr>
      <w:r>
        <w:rPr>
          <w:rFonts w:hint="eastAsia"/>
          <w:szCs w:val="21"/>
        </w:rPr>
        <w:t>（5）</w:t>
      </w:r>
      <w:r>
        <w:rPr>
          <w:szCs w:val="21"/>
          <w:u w:val="single"/>
        </w:rPr>
        <w:t xml:space="preserve">    （</w:t>
      </w:r>
      <w:r>
        <w:rPr>
          <w:rFonts w:hint="eastAsia"/>
          <w:szCs w:val="21"/>
          <w:u w:val="single"/>
        </w:rPr>
        <w:t>其他</w:t>
      </w:r>
      <w:r>
        <w:rPr>
          <w:szCs w:val="21"/>
          <w:u w:val="single"/>
        </w:rPr>
        <w:t xml:space="preserve">补充说明）         </w:t>
      </w:r>
      <w:r>
        <w:rPr>
          <w:szCs w:val="21"/>
        </w:rPr>
        <w:t>。</w:t>
      </w:r>
    </w:p>
    <w:p>
      <w:pPr>
        <w:spacing w:line="440" w:lineRule="exact"/>
        <w:ind w:firstLine="2640" w:firstLineChars="1100"/>
        <w:rPr>
          <w:szCs w:val="21"/>
        </w:rPr>
      </w:pPr>
      <w:r>
        <w:rPr>
          <w:rFonts w:hint="eastAsia"/>
          <w:szCs w:val="21"/>
        </w:rPr>
        <w:t>应答人</w:t>
      </w:r>
      <w:r>
        <w:rPr>
          <w:szCs w:val="21"/>
        </w:rPr>
        <w:t>：</w:t>
      </w:r>
      <w:r>
        <w:rPr>
          <w:szCs w:val="21"/>
          <w:u w:val="single"/>
        </w:rPr>
        <w:t xml:space="preserve">                      </w:t>
      </w:r>
      <w:r>
        <w:rPr>
          <w:szCs w:val="21"/>
        </w:rPr>
        <w:t>（盖单位公章）</w:t>
      </w:r>
    </w:p>
    <w:p>
      <w:pPr>
        <w:spacing w:line="440" w:lineRule="exact"/>
        <w:ind w:firstLine="2640" w:firstLineChars="1100"/>
        <w:rPr>
          <w:szCs w:val="21"/>
        </w:rPr>
      </w:pPr>
      <w:r>
        <w:rPr>
          <w:szCs w:val="21"/>
        </w:rPr>
        <w:t>法定代表人或其委托代理人：</w:t>
      </w:r>
      <w:r>
        <w:rPr>
          <w:szCs w:val="21"/>
          <w:u w:val="single"/>
        </w:rPr>
        <w:t xml:space="preserve">      </w:t>
      </w:r>
      <w:r>
        <w:rPr>
          <w:rFonts w:hint="eastAsia"/>
          <w:szCs w:val="21"/>
          <w:u w:val="single"/>
        </w:rPr>
        <w:t xml:space="preserve">   </w:t>
      </w:r>
      <w:r>
        <w:rPr>
          <w:szCs w:val="21"/>
          <w:u w:val="single"/>
        </w:rPr>
        <w:t xml:space="preserve"> </w:t>
      </w:r>
      <w:r>
        <w:rPr>
          <w:szCs w:val="21"/>
        </w:rPr>
        <w:t>（签字）</w:t>
      </w:r>
    </w:p>
    <w:p>
      <w:pPr>
        <w:spacing w:line="440" w:lineRule="exact"/>
        <w:ind w:firstLine="2692" w:firstLineChars="1122"/>
        <w:rPr>
          <w:szCs w:val="21"/>
        </w:rPr>
      </w:pPr>
      <w:r>
        <w:rPr>
          <w:szCs w:val="21"/>
        </w:rPr>
        <w:t>地址：</w:t>
      </w:r>
      <w:r>
        <w:rPr>
          <w:szCs w:val="21"/>
          <w:u w:val="single"/>
        </w:rPr>
        <w:t xml:space="preserve">                                     </w:t>
      </w:r>
    </w:p>
    <w:p>
      <w:pPr>
        <w:spacing w:line="440" w:lineRule="exact"/>
        <w:ind w:firstLine="2692" w:firstLineChars="1122"/>
        <w:rPr>
          <w:szCs w:val="21"/>
        </w:rPr>
      </w:pPr>
      <w:r>
        <w:rPr>
          <w:szCs w:val="21"/>
        </w:rPr>
        <w:t>电话：</w:t>
      </w:r>
      <w:r>
        <w:rPr>
          <w:szCs w:val="21"/>
          <w:u w:val="single"/>
        </w:rPr>
        <w:t xml:space="preserve">                                     </w:t>
      </w:r>
    </w:p>
    <w:p>
      <w:pPr>
        <w:spacing w:line="440" w:lineRule="exact"/>
        <w:ind w:firstLine="2692" w:firstLineChars="1122"/>
        <w:rPr>
          <w:szCs w:val="21"/>
        </w:rPr>
      </w:pPr>
      <w:r>
        <w:rPr>
          <w:rFonts w:hint="eastAsia"/>
          <w:szCs w:val="21"/>
        </w:rPr>
        <w:t>电子邮箱</w:t>
      </w:r>
      <w:r>
        <w:rPr>
          <w:szCs w:val="21"/>
        </w:rPr>
        <w:t>：</w:t>
      </w:r>
      <w:r>
        <w:rPr>
          <w:szCs w:val="21"/>
          <w:u w:val="single"/>
        </w:rPr>
        <w:t xml:space="preserve">                                 </w:t>
      </w:r>
    </w:p>
    <w:p>
      <w:pPr>
        <w:spacing w:line="440" w:lineRule="exact"/>
        <w:ind w:firstLine="4200" w:firstLineChars="1750"/>
        <w:rPr>
          <w:szCs w:val="21"/>
        </w:rPr>
      </w:pPr>
    </w:p>
    <w:p>
      <w:pPr>
        <w:spacing w:line="440" w:lineRule="exact"/>
        <w:ind w:firstLine="4920" w:firstLineChars="2050"/>
        <w:rPr>
          <w:szCs w:val="21"/>
        </w:rPr>
        <w:sectPr>
          <w:pgSz w:w="11906" w:h="16838"/>
          <w:pgMar w:top="1418" w:right="1800" w:bottom="1440" w:left="1800" w:header="851" w:footer="992" w:gutter="0"/>
          <w:cols w:space="720" w:num="1"/>
          <w:docGrid w:type="lines" w:linePitch="312" w:charSpace="0"/>
        </w:sectPr>
      </w:pPr>
      <w:r>
        <w:rPr>
          <w:rFonts w:hint="eastAsia"/>
          <w:szCs w:val="21"/>
          <w:u w:val="single"/>
        </w:rPr>
        <w:t xml:space="preserve">        </w:t>
      </w:r>
      <w:r>
        <w:rPr>
          <w:szCs w:val="21"/>
        </w:rPr>
        <w:t>年</w:t>
      </w:r>
      <w:r>
        <w:rPr>
          <w:rFonts w:hint="eastAsia"/>
          <w:szCs w:val="21"/>
          <w:u w:val="single"/>
        </w:rPr>
        <w:t xml:space="preserve">       </w:t>
      </w:r>
      <w:r>
        <w:rPr>
          <w:szCs w:val="21"/>
        </w:rPr>
        <w:t>月</w:t>
      </w:r>
      <w:r>
        <w:rPr>
          <w:rFonts w:hint="eastAsia"/>
          <w:szCs w:val="21"/>
          <w:u w:val="single"/>
        </w:rPr>
        <w:t xml:space="preserve">      </w:t>
      </w:r>
      <w:r>
        <w:rPr>
          <w:rFonts w:hint="eastAsia"/>
          <w:szCs w:val="21"/>
        </w:rPr>
        <w:t>日</w:t>
      </w:r>
    </w:p>
    <w:p>
      <w:pPr>
        <w:pStyle w:val="4"/>
        <w:numPr>
          <w:ilvl w:val="0"/>
          <w:numId w:val="13"/>
        </w:numPr>
        <w:rPr>
          <w:rFonts w:ascii="黑体" w:hAnsi="宋体"/>
        </w:rPr>
      </w:pPr>
      <w:bookmarkStart w:id="159" w:name="_Toc456551452"/>
      <w:bookmarkStart w:id="160" w:name="_Toc476924681"/>
      <w:bookmarkStart w:id="161" w:name="_Toc491335001"/>
      <w:r>
        <w:rPr>
          <w:rFonts w:hint="eastAsia" w:ascii="黑体" w:hAnsi="宋体"/>
        </w:rPr>
        <w:t>法定代表人身份证明</w:t>
      </w:r>
      <w:bookmarkEnd w:id="159"/>
      <w:bookmarkEnd w:id="160"/>
      <w:bookmarkEnd w:id="161"/>
    </w:p>
    <w:p>
      <w:pPr>
        <w:jc w:val="center"/>
        <w:rPr>
          <w:szCs w:val="21"/>
        </w:rPr>
      </w:pPr>
    </w:p>
    <w:p>
      <w:pPr>
        <w:topLinePunct/>
        <w:spacing w:line="600" w:lineRule="exact"/>
        <w:rPr>
          <w:bCs/>
          <w:szCs w:val="21"/>
          <w:u w:val="single"/>
        </w:rPr>
      </w:pPr>
      <w:r>
        <w:rPr>
          <w:rFonts w:hint="eastAsia"/>
          <w:bCs/>
          <w:szCs w:val="21"/>
        </w:rPr>
        <w:t>应答人</w:t>
      </w:r>
      <w:r>
        <w:rPr>
          <w:bCs/>
          <w:szCs w:val="21"/>
        </w:rPr>
        <w:t>名称：</w:t>
      </w:r>
      <w:r>
        <w:rPr>
          <w:bCs/>
          <w:szCs w:val="21"/>
          <w:u w:val="single"/>
        </w:rPr>
        <w:t xml:space="preserve">                         </w:t>
      </w:r>
    </w:p>
    <w:p>
      <w:pPr>
        <w:topLinePunct/>
        <w:spacing w:line="600" w:lineRule="exact"/>
        <w:rPr>
          <w:bCs/>
          <w:szCs w:val="21"/>
        </w:rPr>
      </w:pPr>
      <w:r>
        <w:rPr>
          <w:bCs/>
          <w:szCs w:val="21"/>
        </w:rPr>
        <w:t>单位性质：</w:t>
      </w:r>
      <w:r>
        <w:rPr>
          <w:bCs/>
          <w:szCs w:val="21"/>
          <w:u w:val="single"/>
        </w:rPr>
        <w:t xml:space="preserve">                           </w:t>
      </w:r>
    </w:p>
    <w:p>
      <w:pPr>
        <w:topLinePunct/>
        <w:spacing w:line="600" w:lineRule="exact"/>
        <w:rPr>
          <w:bCs/>
          <w:szCs w:val="21"/>
        </w:rPr>
      </w:pPr>
      <w:r>
        <w:rPr>
          <w:bCs/>
          <w:szCs w:val="21"/>
        </w:rPr>
        <w:t>成立时间：</w:t>
      </w:r>
      <w:r>
        <w:rPr>
          <w:bCs/>
          <w:szCs w:val="21"/>
          <w:u w:val="single"/>
        </w:rPr>
        <w:t xml:space="preserve">       </w:t>
      </w:r>
      <w:r>
        <w:rPr>
          <w:bCs/>
          <w:szCs w:val="21"/>
        </w:rPr>
        <w:t>年</w:t>
      </w:r>
      <w:r>
        <w:rPr>
          <w:bCs/>
          <w:szCs w:val="21"/>
          <w:u w:val="single"/>
        </w:rPr>
        <w:t xml:space="preserve">       </w:t>
      </w:r>
      <w:r>
        <w:rPr>
          <w:bCs/>
          <w:szCs w:val="21"/>
        </w:rPr>
        <w:t>月</w:t>
      </w:r>
      <w:r>
        <w:rPr>
          <w:bCs/>
          <w:szCs w:val="21"/>
          <w:u w:val="single"/>
        </w:rPr>
        <w:t xml:space="preserve">       </w:t>
      </w:r>
      <w:r>
        <w:rPr>
          <w:bCs/>
          <w:szCs w:val="21"/>
        </w:rPr>
        <w:t>日</w:t>
      </w:r>
    </w:p>
    <w:p>
      <w:pPr>
        <w:topLinePunct/>
        <w:spacing w:line="600" w:lineRule="exact"/>
        <w:rPr>
          <w:bCs/>
          <w:szCs w:val="21"/>
        </w:rPr>
      </w:pPr>
      <w:r>
        <w:rPr>
          <w:bCs/>
          <w:szCs w:val="21"/>
        </w:rPr>
        <w:t>经营期限：</w:t>
      </w:r>
      <w:r>
        <w:rPr>
          <w:bCs/>
          <w:szCs w:val="21"/>
          <w:u w:val="single"/>
        </w:rPr>
        <w:t xml:space="preserve">            </w:t>
      </w:r>
    </w:p>
    <w:p>
      <w:pPr>
        <w:topLinePunct/>
        <w:spacing w:line="600" w:lineRule="exact"/>
        <w:rPr>
          <w:bCs/>
          <w:szCs w:val="21"/>
          <w:u w:val="single"/>
        </w:rPr>
      </w:pPr>
      <w:r>
        <w:rPr>
          <w:bCs/>
          <w:szCs w:val="21"/>
        </w:rPr>
        <w:t>姓名：</w:t>
      </w:r>
      <w:r>
        <w:rPr>
          <w:bCs/>
          <w:szCs w:val="21"/>
          <w:u w:val="single"/>
        </w:rPr>
        <w:t xml:space="preserve">         </w:t>
      </w:r>
      <w:r>
        <w:rPr>
          <w:bCs/>
          <w:szCs w:val="21"/>
        </w:rPr>
        <w:t>性别：</w:t>
      </w:r>
      <w:r>
        <w:rPr>
          <w:bCs/>
          <w:szCs w:val="21"/>
          <w:u w:val="single"/>
        </w:rPr>
        <w:t xml:space="preserve">          </w:t>
      </w:r>
      <w:r>
        <w:rPr>
          <w:bCs/>
          <w:szCs w:val="21"/>
        </w:rPr>
        <w:t>年龄：</w:t>
      </w:r>
      <w:r>
        <w:rPr>
          <w:bCs/>
          <w:szCs w:val="21"/>
          <w:u w:val="single"/>
        </w:rPr>
        <w:t xml:space="preserve">        </w:t>
      </w:r>
      <w:r>
        <w:rPr>
          <w:rFonts w:hint="eastAsia"/>
          <w:bCs/>
          <w:szCs w:val="21"/>
          <w:u w:val="single"/>
        </w:rPr>
        <w:t xml:space="preserve"> </w:t>
      </w:r>
      <w:r>
        <w:rPr>
          <w:bCs/>
          <w:szCs w:val="21"/>
        </w:rPr>
        <w:t>职务：</w:t>
      </w:r>
      <w:r>
        <w:rPr>
          <w:bCs/>
          <w:szCs w:val="21"/>
          <w:u w:val="single"/>
        </w:rPr>
        <w:t xml:space="preserve">        </w:t>
      </w:r>
      <w:r>
        <w:rPr>
          <w:rFonts w:hint="eastAsia"/>
          <w:bCs/>
          <w:szCs w:val="21"/>
          <w:u w:val="single"/>
        </w:rPr>
        <w:t xml:space="preserve"> </w:t>
      </w:r>
    </w:p>
    <w:p>
      <w:pPr>
        <w:topLinePunct/>
        <w:spacing w:line="600" w:lineRule="exact"/>
        <w:rPr>
          <w:bCs/>
          <w:szCs w:val="21"/>
        </w:rPr>
      </w:pPr>
      <w:r>
        <w:rPr>
          <w:bCs/>
          <w:szCs w:val="21"/>
        </w:rPr>
        <w:t>系</w:t>
      </w:r>
      <w:r>
        <w:rPr>
          <w:bCs/>
          <w:szCs w:val="21"/>
          <w:u w:val="single"/>
        </w:rPr>
        <w:t xml:space="preserve">                   </w:t>
      </w:r>
      <w:r>
        <w:rPr>
          <w:rFonts w:hint="eastAsia"/>
          <w:bCs/>
          <w:szCs w:val="21"/>
        </w:rPr>
        <w:t>（应答人</w:t>
      </w:r>
      <w:r>
        <w:rPr>
          <w:bCs/>
          <w:szCs w:val="21"/>
        </w:rPr>
        <w:t>名称</w:t>
      </w:r>
      <w:r>
        <w:rPr>
          <w:rFonts w:hint="eastAsia"/>
          <w:bCs/>
          <w:szCs w:val="21"/>
        </w:rPr>
        <w:t>）</w:t>
      </w:r>
      <w:r>
        <w:rPr>
          <w:bCs/>
          <w:szCs w:val="21"/>
        </w:rPr>
        <w:t>的法定代表人。</w:t>
      </w:r>
    </w:p>
    <w:p>
      <w:pPr>
        <w:topLinePunct/>
        <w:spacing w:line="600" w:lineRule="exact"/>
        <w:ind w:firstLine="480" w:firstLineChars="200"/>
        <w:rPr>
          <w:bCs/>
          <w:szCs w:val="21"/>
        </w:rPr>
      </w:pPr>
      <w:r>
        <w:rPr>
          <w:bCs/>
          <w:szCs w:val="21"/>
        </w:rPr>
        <w:t>特此证明。</w:t>
      </w:r>
    </w:p>
    <w:p>
      <w:pPr>
        <w:topLinePunct/>
        <w:spacing w:line="440" w:lineRule="exact"/>
        <w:rPr>
          <w:rFonts w:hint="eastAsia"/>
        </w:rPr>
      </w:pPr>
      <w:r>
        <w:rPr>
          <w:rFonts w:hint="eastAsia"/>
        </w:rPr>
        <w:t>★</w:t>
      </w:r>
      <w:r>
        <w:t>附：法定代表人身份证复印件</w:t>
      </w:r>
      <w:r>
        <w:rPr>
          <w:rFonts w:hint="eastAsia"/>
        </w:rPr>
        <w:t>（</w:t>
      </w:r>
      <w:r>
        <w:rPr>
          <w:rFonts w:hint="eastAsia" w:ascii="宋体" w:hAnsi="宋体"/>
          <w:szCs w:val="21"/>
        </w:rPr>
        <w:t>需同时提供正面及背面</w:t>
      </w:r>
      <w:r>
        <w:rPr>
          <w:rFonts w:hint="eastAsia"/>
        </w:rPr>
        <w:t>）</w:t>
      </w:r>
    </w:p>
    <w:p>
      <w:pPr>
        <w:topLinePunct/>
        <w:spacing w:line="440" w:lineRule="exact"/>
      </w:pPr>
    </w:p>
    <w:p>
      <w:pPr>
        <w:spacing w:line="440" w:lineRule="exact"/>
        <w:rPr>
          <w:szCs w:val="21"/>
        </w:rPr>
      </w:pPr>
    </w:p>
    <w:p>
      <w:pPr>
        <w:spacing w:line="500" w:lineRule="exact"/>
        <w:rPr>
          <w:rFonts w:ascii="宋体" w:hAnsi="宋体"/>
          <w:szCs w:val="21"/>
        </w:rPr>
      </w:pPr>
      <w:r>
        <w:rPr>
          <w:lang/>
        </w:rPr>
        <mc:AlternateContent>
          <mc:Choice Requires="wps">
            <w:drawing>
              <wp:anchor distT="0" distB="0" distL="114300" distR="114300" simplePos="0" relativeHeight="251659264" behindDoc="0" locked="0" layoutInCell="1" allowOverlap="1">
                <wp:simplePos x="0" y="0"/>
                <wp:positionH relativeFrom="column">
                  <wp:posOffset>2645410</wp:posOffset>
                </wp:positionH>
                <wp:positionV relativeFrom="paragraph">
                  <wp:posOffset>238760</wp:posOffset>
                </wp:positionV>
                <wp:extent cx="3297555" cy="2113915"/>
                <wp:effectExtent l="4445" t="4445" r="12700" b="15240"/>
                <wp:wrapNone/>
                <wp:docPr id="5" name="AutoShape 40"/>
                <wp:cNvGraphicFramePr/>
                <a:graphic xmlns:a="http://schemas.openxmlformats.org/drawingml/2006/main">
                  <a:graphicData uri="http://schemas.microsoft.com/office/word/2010/wordprocessingShape">
                    <wps:wsp>
                      <wps:cNvSpPr>
                        <a:spLocks noChangeArrowheads="1"/>
                      </wps:cNvSpPr>
                      <wps:spPr bwMode="auto">
                        <a:xfrm>
                          <a:off x="0" y="0"/>
                          <a:ext cx="3297555" cy="2113915"/>
                        </a:xfrm>
                        <a:prstGeom prst="flowChartAlternateProcess">
                          <a:avLst/>
                        </a:prstGeom>
                        <a:solidFill>
                          <a:srgbClr val="FFFFFF"/>
                        </a:solidFill>
                        <a:ln w="9525">
                          <a:solidFill>
                            <a:srgbClr val="000000"/>
                          </a:solidFill>
                          <a:miter lim="800000"/>
                        </a:ln>
                        <a:effectLst/>
                      </wps:spPr>
                      <wps:txbx>
                        <w:txbxContent>
                          <w:p>
                            <w:pPr>
                              <w:jc w:val="center"/>
                              <w:rPr>
                                <w:szCs w:val="21"/>
                              </w:rPr>
                            </w:pPr>
                          </w:p>
                        </w:txbxContent>
                      </wps:txbx>
                      <wps:bodyPr rot="0" vert="horz" wrap="square" lIns="91440" tIns="45720" rIns="91440" bIns="45720" anchor="t" anchorCtr="0" upright="1">
                        <a:noAutofit/>
                      </wps:bodyPr>
                    </wps:wsp>
                  </a:graphicData>
                </a:graphic>
              </wp:anchor>
            </w:drawing>
          </mc:Choice>
          <mc:Fallback>
            <w:pict>
              <v:shape id="AutoShape 40" o:spid="_x0000_s1026" o:spt="176" type="#_x0000_t176" style="position:absolute;left:0pt;margin-left:208.3pt;margin-top:18.8pt;height:166.45pt;width:259.65pt;z-index:251659264;mso-width-relative:page;mso-height-relative:page;" fillcolor="#FFFFFF" filled="t" stroked="t" coordsize="21600,21600" o:gfxdata="UEsDBAoAAAAAAIdO4kAAAAAAAAAAAAAAAAAEAAAAZHJzL1BLAwQUAAAACACHTuJAwAIl+NgAAAAK&#10;AQAADwAAAGRycy9kb3ducmV2LnhtbE2PwU6EMBCG7ya+QzMm3twWcdkFKRuj0ZMXcROvhY6USFtC&#10;C4s+vbMnPU1m5ss/35SH1Q5swSn03klINgIYutbr3nUSju/PN3tgISqn1eAdSvjGAIfq8qJUhfYn&#10;94ZLHTtGIS4USoKJcSw4D61Bq8LGj+ho9+knqyK1U8f1pE4Ubgd+K0TGreodXTBqxEeD7Vc9Wwnr&#10;60+Tzy9JW0ezz3Yf6fL0cORSXl8l4h5YxDX+wXDWJ3WoyKnxs9OBDRLukiwjVEK6o0pAnm5zYM15&#10;ILbAq5L/f6H6BVBLAwQUAAAACACHTuJAE7arMSQCAABUBAAADgAAAGRycy9lMm9Eb2MueG1srVTb&#10;btswDH0fsH8Q9L44duO1MeIUQYoMA7otQLcPUGQ5FiaLGqXE7r5+tHKpu+1pmB8EURQPDw8pL+77&#10;1rCjQq/BljydTDlTVkKl7b7k375u3t1x5oOwlTBgVcmflef3y7dvFp0rVAYNmEohIxDri86VvAnB&#10;FUniZaNa4SfglCVnDdiKQCbukwpFR+itSbLp9H3SAVYOQSrv6fTh5OTLiF/XSoYvde1VYKbkxC3E&#10;FeO6G9ZkuRDFHoVrtDzTEP/AohXaUtIr1IMIgh1Q/wHVaongoQ4TCW0Cda2lijVQNen0t2qeGuFU&#10;rIXE8e4qk/9/sPLzcYtMVyXPObOipRatDgFiZjaL+nTOF3TtyW1xqNC7R5DfPbOwboTdqxUidI0S&#10;FbFKBz2TVwGD4SmU7bpPUBG8IPgoVV9jOwCSCKyPHXm+dkT1gUk6vMnmt3lO1CT5sjS9mad5zCGK&#10;S7hDHz4oaNmwKXltoCNiGFYmKLQiqO1pOmJOcXz0YeAoiktcrAmMrjbamGjgfrc2yI6CZmYTv3NK&#10;P75mLOtKPs+zPCK/8vkxxDR+f4NoNVFkRrclvxtfMnbgoeL4nvleZBwG2xeh3/VUxbDdQfVM6iKc&#10;RpueIm0awJ+cdTTWJfc/DgIVZ+ajpQ7N0xl1lYVozPLbjAwce3Zjj7CSoEoeODtt1+H0dg4O9b6h&#10;TGks3sIwNLWO0r6wOs8CjW5U/PzMhrcxtuOtl5/B8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AiX42AAAAAoBAAAPAAAAAAAAAAEAIAAAACIAAABkcnMvZG93bnJldi54bWxQSwECFAAUAAAACACH&#10;TuJAE7arMSQCAABUBAAADgAAAAAAAAABACAAAAAnAQAAZHJzL2Uyb0RvYy54bWxQSwUGAAAAAAYA&#10;BgBZAQAAvQUAAAAA&#10;">
                <v:fill on="t" focussize="0,0"/>
                <v:stroke color="#000000" miterlimit="8" joinstyle="miter"/>
                <v:imagedata o:title=""/>
                <o:lock v:ext="edit" aspectratio="f"/>
                <v:textbox>
                  <w:txbxContent>
                    <w:p>
                      <w:pPr>
                        <w:jc w:val="center"/>
                        <w:rPr>
                          <w:szCs w:val="21"/>
                        </w:rPr>
                      </w:pPr>
                    </w:p>
                  </w:txbxContent>
                </v:textbox>
              </v:shape>
            </w:pict>
          </mc:Fallback>
        </mc:AlternateContent>
      </w:r>
      <w:r>
        <w:rPr>
          <w:lang/>
        </w:rPr>
        <mc:AlternateContent>
          <mc:Choice Requires="wps">
            <w:drawing>
              <wp:anchor distT="0" distB="0" distL="114300" distR="114300" simplePos="0" relativeHeight="251658240" behindDoc="0" locked="0" layoutInCell="1" allowOverlap="1">
                <wp:simplePos x="0" y="0"/>
                <wp:positionH relativeFrom="column">
                  <wp:posOffset>-652145</wp:posOffset>
                </wp:positionH>
                <wp:positionV relativeFrom="paragraph">
                  <wp:posOffset>238760</wp:posOffset>
                </wp:positionV>
                <wp:extent cx="3297555" cy="2113915"/>
                <wp:effectExtent l="4445" t="4445" r="12700" b="15240"/>
                <wp:wrapNone/>
                <wp:docPr id="4" name="AutoShape 40"/>
                <wp:cNvGraphicFramePr/>
                <a:graphic xmlns:a="http://schemas.openxmlformats.org/drawingml/2006/main">
                  <a:graphicData uri="http://schemas.microsoft.com/office/word/2010/wordprocessingShape">
                    <wps:wsp>
                      <wps:cNvSpPr>
                        <a:spLocks noChangeArrowheads="1"/>
                      </wps:cNvSpPr>
                      <wps:spPr bwMode="auto">
                        <a:xfrm>
                          <a:off x="0" y="0"/>
                          <a:ext cx="3297555" cy="2113915"/>
                        </a:xfrm>
                        <a:prstGeom prst="flowChartAlternateProcess">
                          <a:avLst/>
                        </a:prstGeom>
                        <a:solidFill>
                          <a:srgbClr val="FFFFFF"/>
                        </a:solidFill>
                        <a:ln w="9525">
                          <a:solidFill>
                            <a:srgbClr val="000000"/>
                          </a:solidFill>
                          <a:miter lim="800000"/>
                        </a:ln>
                        <a:effectLst/>
                      </wps:spPr>
                      <wps:txbx>
                        <w:txbxContent>
                          <w:p>
                            <w:pPr>
                              <w:jc w:val="center"/>
                              <w:rPr>
                                <w:szCs w:val="21"/>
                              </w:rPr>
                            </w:pPr>
                          </w:p>
                        </w:txbxContent>
                      </wps:txbx>
                      <wps:bodyPr rot="0" vert="horz" wrap="square" lIns="91440" tIns="45720" rIns="91440" bIns="45720" anchor="t" anchorCtr="0" upright="1">
                        <a:noAutofit/>
                      </wps:bodyPr>
                    </wps:wsp>
                  </a:graphicData>
                </a:graphic>
              </wp:anchor>
            </w:drawing>
          </mc:Choice>
          <mc:Fallback>
            <w:pict>
              <v:shape id="AutoShape 40" o:spid="_x0000_s1026" o:spt="176" type="#_x0000_t176" style="position:absolute;left:0pt;margin-left:-51.35pt;margin-top:18.8pt;height:166.45pt;width:259.65pt;z-index:251658240;mso-width-relative:page;mso-height-relative:page;" fillcolor="#FFFFFF" filled="t" stroked="t" coordsize="21600,21600" o:gfxdata="UEsDBAoAAAAAAIdO4kAAAAAAAAAAAAAAAAAEAAAAZHJzL1BLAwQUAAAACACHTuJAogIJXNkAAAAL&#10;AQAADwAAAGRycy9kb3ducmV2LnhtbE2PPU/DMBCGdyT+g3VIbK2dFpI2xKkQCCYWQiVWJ77GEfE5&#10;ip008OtxJ9ju49F7zxWHxfZsxtF3jiQkawEMqXG6o1bC8eNltQPmgyKtekco4Rs9HMrrq0Ll2p3p&#10;HecqtCyGkM+VBBPCkHPuG4NW+bUbkOLu5EarQmzHlutRnWO47flGiJRb1VG8YNSATwabr2qyEpa3&#10;n3o/vSZNFcwuzT638/PjkUt5e5OIB2ABl/AHw0U/qkMZnWo3kfasl7BKxCaLrIRtlgKLxF2SxqK+&#10;DMQ98LLg/38ofwFQSwMEFAAAAAgAh07iQIYmqsglAgAAVAQAAA4AAABkcnMvZTJvRG9jLnhtbK1U&#10;227bMAx9H7B/EPS+OE7jtTHiFEGKDAO6LUC3D5Bl2RYmixqlxOm+frRyqbvtaZgfBFEUDw8PKS/v&#10;j51hB4Vegy14OplypqyEStum4N++bt/dceaDsJUwYFXBn5Xn96u3b5a9y9UMWjCVQkYg1ue9K3gb&#10;gsuTxMtWdcJPwClLzhqwE4FMbJIKRU/onUlm0+n7pAesHIJU3tPpw8nJVxG/rpUMX+raq8BMwYlb&#10;iCvGtRzWZLUUeYPCtVqeaYh/YNEJbSnpFepBBMH2qP+A6rRE8FCHiYQugbrWUsUaqJp0+ls1T61w&#10;KtZC4nh3lcn/P1j5+bBDpquCzzmzoqMWrfcBYmY2j/r0zud07cntcKjQu0eQ3z2zsGmFbdQaEfpW&#10;iYpYpYOeyauAwfAUysr+E1QELwg+SnWssRsASQR2jB15vnZEHQOTdHgzW9xmWcaZJN8sTW8WaRZz&#10;iPwS7tCHDwo6NmwKXhvoiRiGtQkKrQhqd5qOmFMcHn0YOIr8EhdrAqOrrTYmGtiUG4PsIGhmtvE7&#10;p/Tja8ayvuCLbJZF5Fc+P4aYxu9vEJ0miszoruB340vGDjxUHN8z34uMw2D7PBzLI1UxbEuonkld&#10;hNNo01OkTQv4k7Oexrrg/sdeoOLMfLTUoUU6p66yEI15djsjA8eecuwRVhJUwQNnp+0mnN7O3qFu&#10;WsqUxuItDENT6yjtC6vzLNDoRsXPz2x4G2M73nr5Ga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ICCVzZAAAACwEAAA8AAAAAAAAAAQAgAAAAIgAAAGRycy9kb3ducmV2LnhtbFBLAQIUABQAAAAI&#10;AIdO4kCGJqrIJQIAAFQEAAAOAAAAAAAAAAEAIAAAACgBAABkcnMvZTJvRG9jLnhtbFBLBQYAAAAA&#10;BgAGAFkBAAC/BQAAAAA=&#10;">
                <v:fill on="t" focussize="0,0"/>
                <v:stroke color="#000000" miterlimit="8" joinstyle="miter"/>
                <v:imagedata o:title=""/>
                <o:lock v:ext="edit" aspectratio="f"/>
                <v:textbox>
                  <w:txbxContent>
                    <w:p>
                      <w:pPr>
                        <w:jc w:val="center"/>
                        <w:rPr>
                          <w:szCs w:val="21"/>
                        </w:rPr>
                      </w:pPr>
                    </w:p>
                  </w:txbxContent>
                </v:textbox>
              </v:shape>
            </w:pict>
          </mc:Fallback>
        </mc:AlternateContent>
      </w:r>
    </w:p>
    <w:p>
      <w:pPr>
        <w:spacing w:line="440" w:lineRule="exact"/>
        <w:rPr>
          <w:szCs w:val="21"/>
        </w:rPr>
      </w:pPr>
    </w:p>
    <w:p>
      <w:pPr>
        <w:spacing w:line="500" w:lineRule="exact"/>
        <w:rPr>
          <w:rFonts w:ascii="宋体" w:hAnsi="宋体"/>
          <w:szCs w:val="21"/>
        </w:rPr>
      </w:pPr>
    </w:p>
    <w:p>
      <w:pPr>
        <w:spacing w:line="440" w:lineRule="exact"/>
        <w:rPr>
          <w:szCs w:val="21"/>
        </w:rPr>
      </w:pPr>
    </w:p>
    <w:p>
      <w:pPr>
        <w:spacing w:line="440" w:lineRule="exact"/>
        <w:rPr>
          <w:szCs w:val="21"/>
        </w:rPr>
      </w:pPr>
      <w:r>
        <w:rPr>
          <w:szCs w:val="21"/>
        </w:rPr>
        <w:t xml:space="preserve">                          </w:t>
      </w:r>
    </w:p>
    <w:p>
      <w:pPr>
        <w:spacing w:line="500" w:lineRule="exact"/>
        <w:rPr>
          <w:rFonts w:ascii="宋体" w:hAnsi="宋体"/>
          <w:szCs w:val="21"/>
        </w:rPr>
      </w:pPr>
    </w:p>
    <w:p>
      <w:pPr>
        <w:spacing w:line="440" w:lineRule="exact"/>
        <w:rPr>
          <w:szCs w:val="21"/>
        </w:rPr>
      </w:pPr>
    </w:p>
    <w:p>
      <w:pPr>
        <w:spacing w:line="500" w:lineRule="exact"/>
        <w:rPr>
          <w:rFonts w:ascii="宋体" w:hAnsi="宋体"/>
          <w:szCs w:val="21"/>
        </w:rPr>
      </w:pPr>
    </w:p>
    <w:p>
      <w:pPr>
        <w:spacing w:line="440" w:lineRule="exact"/>
        <w:rPr>
          <w:szCs w:val="21"/>
        </w:rPr>
      </w:pPr>
    </w:p>
    <w:p>
      <w:pPr>
        <w:spacing w:line="440" w:lineRule="exact"/>
        <w:rPr>
          <w:szCs w:val="21"/>
        </w:rPr>
      </w:pPr>
      <w:r>
        <w:rPr>
          <w:szCs w:val="21"/>
        </w:rPr>
        <w:t xml:space="preserve">                          </w:t>
      </w:r>
    </w:p>
    <w:p>
      <w:pPr>
        <w:spacing w:line="440" w:lineRule="exact"/>
        <w:rPr>
          <w:szCs w:val="21"/>
        </w:rPr>
      </w:pPr>
    </w:p>
    <w:p>
      <w:pPr>
        <w:spacing w:line="440" w:lineRule="exact"/>
        <w:ind w:firstLine="4920" w:firstLineChars="2050"/>
        <w:rPr>
          <w:szCs w:val="21"/>
        </w:rPr>
      </w:pPr>
    </w:p>
    <w:p>
      <w:pPr>
        <w:spacing w:line="440" w:lineRule="exact"/>
        <w:jc w:val="right"/>
        <w:rPr>
          <w:szCs w:val="21"/>
        </w:rPr>
      </w:pPr>
      <w:r>
        <w:rPr>
          <w:szCs w:val="21"/>
        </w:rPr>
        <w:t>应答人：</w:t>
      </w:r>
      <w:r>
        <w:rPr>
          <w:szCs w:val="21"/>
          <w:u w:val="single"/>
        </w:rPr>
        <w:t xml:space="preserve">                 </w:t>
      </w:r>
      <w:r>
        <w:rPr>
          <w:szCs w:val="21"/>
        </w:rPr>
        <w:t>（盖单位公章）</w:t>
      </w:r>
    </w:p>
    <w:p>
      <w:pPr>
        <w:spacing w:line="440" w:lineRule="exact"/>
        <w:rPr>
          <w:szCs w:val="21"/>
        </w:rPr>
      </w:pPr>
      <w:r>
        <w:rPr>
          <w:szCs w:val="21"/>
        </w:rPr>
        <w:t xml:space="preserve">                                </w:t>
      </w:r>
      <w:r>
        <w:rPr>
          <w:rFonts w:hint="eastAsia"/>
          <w:szCs w:val="21"/>
        </w:rPr>
        <w:t xml:space="preserve">        </w:t>
      </w:r>
      <w:r>
        <w:rPr>
          <w:rFonts w:hint="eastAsia"/>
          <w:szCs w:val="21"/>
          <w:u w:val="single"/>
        </w:rPr>
        <w:t xml:space="preserve">        </w:t>
      </w:r>
      <w:r>
        <w:rPr>
          <w:szCs w:val="21"/>
        </w:rPr>
        <w:t>年</w:t>
      </w:r>
      <w:r>
        <w:rPr>
          <w:rFonts w:hint="eastAsia"/>
          <w:szCs w:val="21"/>
          <w:u w:val="single"/>
        </w:rPr>
        <w:t xml:space="preserve">    </w:t>
      </w:r>
      <w:r>
        <w:rPr>
          <w:szCs w:val="21"/>
          <w:u w:val="single"/>
        </w:rPr>
        <w:t xml:space="preserve"> </w:t>
      </w:r>
      <w:r>
        <w:rPr>
          <w:szCs w:val="21"/>
        </w:rPr>
        <w:t>月</w:t>
      </w:r>
      <w:r>
        <w:rPr>
          <w:szCs w:val="21"/>
          <w:u w:val="single"/>
        </w:rPr>
        <w:t xml:space="preserve">       </w:t>
      </w:r>
      <w:r>
        <w:rPr>
          <w:szCs w:val="21"/>
        </w:rPr>
        <w:t xml:space="preserve">日 </w:t>
      </w:r>
    </w:p>
    <w:p>
      <w:pPr>
        <w:pStyle w:val="4"/>
        <w:rPr>
          <w:szCs w:val="21"/>
        </w:rPr>
        <w:sectPr>
          <w:pgSz w:w="11906" w:h="16838"/>
          <w:pgMar w:top="1418" w:right="1800" w:bottom="1440" w:left="1800" w:header="851" w:footer="992" w:gutter="0"/>
          <w:cols w:space="720" w:num="1"/>
          <w:docGrid w:type="lines" w:linePitch="312" w:charSpace="0"/>
        </w:sectPr>
      </w:pPr>
    </w:p>
    <w:p>
      <w:pPr>
        <w:pStyle w:val="4"/>
        <w:numPr>
          <w:ilvl w:val="0"/>
          <w:numId w:val="13"/>
        </w:numPr>
        <w:rPr>
          <w:rFonts w:ascii="黑体" w:hAnsi="宋体"/>
        </w:rPr>
      </w:pPr>
      <w:bookmarkStart w:id="162" w:name="_Toc456551453"/>
      <w:bookmarkStart w:id="163" w:name="_Toc476924682"/>
      <w:bookmarkStart w:id="164" w:name="_Toc491335002"/>
      <w:r>
        <w:rPr>
          <w:rFonts w:hint="eastAsia" w:ascii="黑体" w:hAnsi="宋体"/>
        </w:rPr>
        <w:t>法定代表人</w:t>
      </w:r>
      <w:r>
        <w:rPr>
          <w:rFonts w:ascii="黑体" w:hAnsi="宋体"/>
        </w:rPr>
        <w:t>授权委托书</w:t>
      </w:r>
      <w:bookmarkEnd w:id="162"/>
      <w:bookmarkEnd w:id="163"/>
      <w:bookmarkEnd w:id="164"/>
    </w:p>
    <w:p>
      <w:pPr>
        <w:spacing w:line="440" w:lineRule="exact"/>
        <w:rPr>
          <w:rFonts w:eastAsia="黑体"/>
          <w:szCs w:val="21"/>
        </w:rPr>
      </w:pPr>
    </w:p>
    <w:p>
      <w:pPr>
        <w:topLinePunct/>
        <w:spacing w:line="440" w:lineRule="exact"/>
        <w:ind w:firstLine="480" w:firstLineChars="200"/>
        <w:rPr>
          <w:szCs w:val="21"/>
        </w:rPr>
      </w:pPr>
      <w:r>
        <w:rPr>
          <w:szCs w:val="21"/>
        </w:rPr>
        <w:t>本人</w:t>
      </w:r>
      <w:r>
        <w:rPr>
          <w:szCs w:val="21"/>
          <w:u w:val="single"/>
        </w:rPr>
        <w:t xml:space="preserve">       （姓名）</w:t>
      </w:r>
      <w:r>
        <w:rPr>
          <w:szCs w:val="21"/>
        </w:rPr>
        <w:t>系</w:t>
      </w:r>
      <w:r>
        <w:rPr>
          <w:szCs w:val="21"/>
          <w:u w:val="single"/>
        </w:rPr>
        <w:t xml:space="preserve"> （应答人名称）</w:t>
      </w:r>
      <w:r>
        <w:rPr>
          <w:szCs w:val="21"/>
        </w:rPr>
        <w:t>的法定代表人，现委托</w:t>
      </w:r>
      <w:r>
        <w:rPr>
          <w:szCs w:val="21"/>
          <w:u w:val="single"/>
        </w:rPr>
        <w:t xml:space="preserve"> </w:t>
      </w:r>
      <w:r>
        <w:rPr>
          <w:rFonts w:hint="eastAsia"/>
          <w:szCs w:val="21"/>
          <w:u w:val="single"/>
        </w:rPr>
        <w:t>（姓名）</w:t>
      </w:r>
      <w:r>
        <w:rPr>
          <w:szCs w:val="21"/>
        </w:rPr>
        <w:t>为我方代理人。代理人根据授权，以我方名义</w:t>
      </w:r>
      <w:r>
        <w:rPr>
          <w:rFonts w:hint="eastAsia"/>
          <w:szCs w:val="21"/>
        </w:rPr>
        <w:t xml:space="preserve">全权处理 </w:t>
      </w:r>
      <w:r>
        <w:rPr>
          <w:rFonts w:hint="eastAsia"/>
          <w:szCs w:val="21"/>
          <w:u w:val="single"/>
        </w:rPr>
        <w:t xml:space="preserve">     </w:t>
      </w:r>
      <w:r>
        <w:rPr>
          <w:szCs w:val="21"/>
          <w:u w:val="single"/>
        </w:rPr>
        <w:t>（项目名称）</w:t>
      </w:r>
      <w:r>
        <w:rPr>
          <w:rFonts w:hint="eastAsia"/>
          <w:szCs w:val="21"/>
          <w:u w:val="single"/>
        </w:rPr>
        <w:t xml:space="preserve">     </w:t>
      </w:r>
      <w:r>
        <w:rPr>
          <w:rFonts w:hint="eastAsia"/>
          <w:szCs w:val="21"/>
        </w:rPr>
        <w:t>（</w:t>
      </w:r>
      <w:r>
        <w:rPr>
          <w:szCs w:val="21"/>
        </w:rPr>
        <w:t>签署、澄清</w:t>
      </w:r>
      <w:r>
        <w:rPr>
          <w:rFonts w:hint="eastAsia"/>
          <w:szCs w:val="21"/>
        </w:rPr>
        <w:t>、说明、补正</w:t>
      </w:r>
      <w:r>
        <w:rPr>
          <w:szCs w:val="21"/>
        </w:rPr>
        <w:t>、递交、撤回、修改应答文件</w:t>
      </w:r>
      <w:r>
        <w:rPr>
          <w:rFonts w:hint="eastAsia"/>
          <w:szCs w:val="21"/>
        </w:rPr>
        <w:t>，</w:t>
      </w:r>
      <w:r>
        <w:rPr>
          <w:szCs w:val="21"/>
        </w:rPr>
        <w:t>签订合同和处理</w:t>
      </w:r>
      <w:r>
        <w:rPr>
          <w:rFonts w:hint="eastAsia"/>
          <w:szCs w:val="21"/>
        </w:rPr>
        <w:t>一切</w:t>
      </w:r>
      <w:r>
        <w:rPr>
          <w:szCs w:val="21"/>
        </w:rPr>
        <w:t>有关事宜</w:t>
      </w:r>
      <w:r>
        <w:rPr>
          <w:rFonts w:hint="eastAsia"/>
          <w:szCs w:val="21"/>
        </w:rPr>
        <w:t>）</w:t>
      </w:r>
      <w:r>
        <w:rPr>
          <w:szCs w:val="21"/>
        </w:rPr>
        <w:t>，其法律后果由我方承担。</w:t>
      </w:r>
    </w:p>
    <w:p>
      <w:pPr>
        <w:spacing w:line="440" w:lineRule="exact"/>
        <w:rPr>
          <w:szCs w:val="21"/>
        </w:rPr>
      </w:pPr>
      <w:r>
        <w:rPr>
          <w:szCs w:val="21"/>
        </w:rPr>
        <w:t xml:space="preserve">    委托期限：</w:t>
      </w:r>
      <w:r>
        <w:rPr>
          <w:szCs w:val="21"/>
          <w:u w:val="single"/>
        </w:rPr>
        <w:t xml:space="preserve">             </w:t>
      </w:r>
      <w:r>
        <w:rPr>
          <w:rFonts w:hint="eastAsia"/>
          <w:szCs w:val="21"/>
        </w:rPr>
        <w:t>。</w:t>
      </w:r>
    </w:p>
    <w:p>
      <w:pPr>
        <w:spacing w:line="440" w:lineRule="exact"/>
        <w:ind w:firstLine="480" w:firstLineChars="200"/>
        <w:rPr>
          <w:szCs w:val="21"/>
        </w:rPr>
      </w:pPr>
      <w:r>
        <w:rPr>
          <w:szCs w:val="21"/>
        </w:rPr>
        <w:t>代理人无转委托权。</w:t>
      </w:r>
    </w:p>
    <w:p>
      <w:pPr>
        <w:spacing w:line="440" w:lineRule="exact"/>
        <w:rPr>
          <w:rFonts w:hint="eastAsia" w:ascii="宋体" w:hAnsi="宋体"/>
          <w:b/>
          <w:color w:val="FF0000"/>
          <w:szCs w:val="21"/>
        </w:rPr>
      </w:pPr>
      <w:r>
        <w:rPr>
          <w:rFonts w:hint="eastAsia"/>
        </w:rPr>
        <w:t>★附：</w:t>
      </w:r>
      <w:r>
        <w:rPr>
          <w:rFonts w:hint="eastAsia" w:ascii="宋体" w:hAnsi="宋体"/>
          <w:b/>
          <w:szCs w:val="21"/>
        </w:rPr>
        <w:t>委托代理人身份证复印件(需同时提供正面及背面)</w:t>
      </w:r>
    </w:p>
    <w:p>
      <w:pPr>
        <w:spacing w:line="500" w:lineRule="exact"/>
        <w:rPr>
          <w:rFonts w:ascii="宋体" w:hAnsi="宋体"/>
          <w:szCs w:val="21"/>
        </w:rPr>
      </w:pPr>
      <w:r>
        <w:rPr>
          <w:lang/>
        </w:rPr>
        <mc:AlternateContent>
          <mc:Choice Requires="wps">
            <w:drawing>
              <wp:anchor distT="0" distB="0" distL="114300" distR="114300" simplePos="0" relativeHeight="251661312" behindDoc="0" locked="0" layoutInCell="1" allowOverlap="1">
                <wp:simplePos x="0" y="0"/>
                <wp:positionH relativeFrom="column">
                  <wp:posOffset>2645410</wp:posOffset>
                </wp:positionH>
                <wp:positionV relativeFrom="paragraph">
                  <wp:posOffset>238760</wp:posOffset>
                </wp:positionV>
                <wp:extent cx="3297555" cy="2113915"/>
                <wp:effectExtent l="4445" t="4445" r="12700" b="15240"/>
                <wp:wrapNone/>
                <wp:docPr id="3" name="AutoShape 40"/>
                <wp:cNvGraphicFramePr/>
                <a:graphic xmlns:a="http://schemas.openxmlformats.org/drawingml/2006/main">
                  <a:graphicData uri="http://schemas.microsoft.com/office/word/2010/wordprocessingShape">
                    <wps:wsp>
                      <wps:cNvSpPr>
                        <a:spLocks noChangeArrowheads="1"/>
                      </wps:cNvSpPr>
                      <wps:spPr bwMode="auto">
                        <a:xfrm>
                          <a:off x="0" y="0"/>
                          <a:ext cx="3297555" cy="2113915"/>
                        </a:xfrm>
                        <a:prstGeom prst="flowChartAlternateProcess">
                          <a:avLst/>
                        </a:prstGeom>
                        <a:solidFill>
                          <a:srgbClr val="FFFFFF"/>
                        </a:solidFill>
                        <a:ln w="9525">
                          <a:solidFill>
                            <a:srgbClr val="000000"/>
                          </a:solidFill>
                          <a:miter lim="800000"/>
                        </a:ln>
                        <a:effectLst/>
                      </wps:spPr>
                      <wps:txbx>
                        <w:txbxContent>
                          <w:p>
                            <w:pPr>
                              <w:jc w:val="center"/>
                              <w:rPr>
                                <w:szCs w:val="21"/>
                              </w:rPr>
                            </w:pPr>
                          </w:p>
                        </w:txbxContent>
                      </wps:txbx>
                      <wps:bodyPr rot="0" vert="horz" wrap="square" lIns="91440" tIns="45720" rIns="91440" bIns="45720" anchor="t" anchorCtr="0" upright="1">
                        <a:noAutofit/>
                      </wps:bodyPr>
                    </wps:wsp>
                  </a:graphicData>
                </a:graphic>
              </wp:anchor>
            </w:drawing>
          </mc:Choice>
          <mc:Fallback>
            <w:pict>
              <v:shape id="AutoShape 40" o:spid="_x0000_s1026" o:spt="176" type="#_x0000_t176" style="position:absolute;left:0pt;margin-left:208.3pt;margin-top:18.8pt;height:166.45pt;width:259.65pt;z-index:251661312;mso-width-relative:page;mso-height-relative:page;" fillcolor="#FFFFFF" filled="t" stroked="t" coordsize="21600,21600" o:gfxdata="UEsDBAoAAAAAAIdO4kAAAAAAAAAAAAAAAAAEAAAAZHJzL1BLAwQUAAAACACHTuJAwAIl+NgAAAAK&#10;AQAADwAAAGRycy9kb3ducmV2LnhtbE2PwU6EMBCG7ya+QzMm3twWcdkFKRuj0ZMXcROvhY6USFtC&#10;C4s+vbMnPU1m5ss/35SH1Q5swSn03klINgIYutbr3nUSju/PN3tgISqn1eAdSvjGAIfq8qJUhfYn&#10;94ZLHTtGIS4USoKJcSw4D61Bq8LGj+ho9+knqyK1U8f1pE4Ubgd+K0TGreodXTBqxEeD7Vc9Wwnr&#10;60+Tzy9JW0ezz3Yf6fL0cORSXl8l4h5YxDX+wXDWJ3WoyKnxs9OBDRLukiwjVEK6o0pAnm5zYM15&#10;ILbAq5L/f6H6BVBLAwQUAAAACACHTuJArt89SiUCAABUBAAADgAAAGRycy9lMm9Eb2MueG1srVTb&#10;jtMwEH1H4h8sv9M0acNuo6arqqsipAUqLXyA6ziJheMxY7dp+Xom7mW7wBMiD5bH4zlz5sw484dD&#10;Z9heoddgS56OxpwpK6HStin5t6/rd/ec+SBsJQxYVfKj8vxh8fbNvHeFyqAFUylkBGJ90buStyG4&#10;Ikm8bFUn/AicsuSsATsRyMQmqVD0hN6ZJBuP3yc9YOUQpPKeTh9PTr6I+HWtZPhS114FZkpO3EJc&#10;Ma7bYU0Wc1E0KFyr5ZmG+AcWndCWkl6hHkUQbIf6D6hOSwQPdRhJ6BKoay1VrIGqSce/VfPcCqdi&#10;LSSOd1eZ/P+DlZ/3G2S6KvmEMys6atFyFyBmZtOoT+98Qdee3QaHCr17AvndMwurVthGLRGhb5Wo&#10;iFU66Jm8ChgMT6Fs23+CiuAFwUepDjV2AyCJwA6xI8drR9QhMEmHk2x2l+c5Z5J8WZpOZmkec4ji&#10;Eu7Qhw8KOjZsSl4b6IkYhqUJCq0IanOajphT7J98GDiK4hIXawKjq7U2JhrYbFcG2V7QzKzjd07p&#10;b68Zy/qSz/Isj8ivfP4WYhy/v0F0migyo7uS399eMnbgoeL4nvleZBwG2xfhsD1QFcN2C9WR1EU4&#10;jTY9Rdq0gD8562msS+5/7AQqzsxHSx2apVPqKgvRmOZ3GRl469neeoSVBFXywNlpuwqnt7NzqJuW&#10;MqWxeAvD0NQ6SvvC6jwLNLpR8fMzG97GrR1vvfwMF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Il+NgAAAAKAQAADwAAAAAAAAABACAAAAAiAAAAZHJzL2Rvd25yZXYueG1sUEsBAhQAFAAAAAgA&#10;h07iQK7fPUolAgAAVAQAAA4AAAAAAAAAAQAgAAAAJwEAAGRycy9lMm9Eb2MueG1sUEsFBgAAAAAG&#10;AAYAWQEAAL4FAAAAAA==&#10;">
                <v:fill on="t" focussize="0,0"/>
                <v:stroke color="#000000" miterlimit="8" joinstyle="miter"/>
                <v:imagedata o:title=""/>
                <o:lock v:ext="edit" aspectratio="f"/>
                <v:textbox>
                  <w:txbxContent>
                    <w:p>
                      <w:pPr>
                        <w:jc w:val="center"/>
                        <w:rPr>
                          <w:szCs w:val="21"/>
                        </w:rPr>
                      </w:pPr>
                    </w:p>
                  </w:txbxContent>
                </v:textbox>
              </v:shape>
            </w:pict>
          </mc:Fallback>
        </mc:AlternateContent>
      </w:r>
      <w:r>
        <w:rPr>
          <w:lang/>
        </w:rPr>
        <mc:AlternateContent>
          <mc:Choice Requires="wps">
            <w:drawing>
              <wp:anchor distT="0" distB="0" distL="114300" distR="114300" simplePos="0" relativeHeight="251660288" behindDoc="0" locked="0" layoutInCell="1" allowOverlap="1">
                <wp:simplePos x="0" y="0"/>
                <wp:positionH relativeFrom="column">
                  <wp:posOffset>-652145</wp:posOffset>
                </wp:positionH>
                <wp:positionV relativeFrom="paragraph">
                  <wp:posOffset>238760</wp:posOffset>
                </wp:positionV>
                <wp:extent cx="3297555" cy="2113915"/>
                <wp:effectExtent l="4445" t="4445" r="12700" b="15240"/>
                <wp:wrapNone/>
                <wp:docPr id="2" name="AutoShape 40"/>
                <wp:cNvGraphicFramePr/>
                <a:graphic xmlns:a="http://schemas.openxmlformats.org/drawingml/2006/main">
                  <a:graphicData uri="http://schemas.microsoft.com/office/word/2010/wordprocessingShape">
                    <wps:wsp>
                      <wps:cNvSpPr>
                        <a:spLocks noChangeArrowheads="1"/>
                      </wps:cNvSpPr>
                      <wps:spPr bwMode="auto">
                        <a:xfrm>
                          <a:off x="0" y="0"/>
                          <a:ext cx="3297555" cy="2113915"/>
                        </a:xfrm>
                        <a:prstGeom prst="flowChartAlternateProcess">
                          <a:avLst/>
                        </a:prstGeom>
                        <a:solidFill>
                          <a:srgbClr val="FFFFFF"/>
                        </a:solidFill>
                        <a:ln w="9525">
                          <a:solidFill>
                            <a:srgbClr val="000000"/>
                          </a:solidFill>
                          <a:miter lim="800000"/>
                        </a:ln>
                        <a:effectLst/>
                      </wps:spPr>
                      <wps:txbx>
                        <w:txbxContent>
                          <w:p>
                            <w:pPr>
                              <w:jc w:val="center"/>
                              <w:rPr>
                                <w:szCs w:val="21"/>
                              </w:rPr>
                            </w:pPr>
                          </w:p>
                        </w:txbxContent>
                      </wps:txbx>
                      <wps:bodyPr rot="0" vert="horz" wrap="square" lIns="91440" tIns="45720" rIns="91440" bIns="45720" anchor="t" anchorCtr="0" upright="1">
                        <a:noAutofit/>
                      </wps:bodyPr>
                    </wps:wsp>
                  </a:graphicData>
                </a:graphic>
              </wp:anchor>
            </w:drawing>
          </mc:Choice>
          <mc:Fallback>
            <w:pict>
              <v:shape id="AutoShape 40" o:spid="_x0000_s1026" o:spt="176" type="#_x0000_t176" style="position:absolute;left:0pt;margin-left:-51.35pt;margin-top:18.8pt;height:166.45pt;width:259.65pt;z-index:251660288;mso-width-relative:page;mso-height-relative:page;" fillcolor="#FFFFFF" filled="t" stroked="t" coordsize="21600,21600" o:gfxdata="UEsDBAoAAAAAAIdO4kAAAAAAAAAAAAAAAAAEAAAAZHJzL1BLAwQUAAAACACHTuJAogIJXNkAAAAL&#10;AQAADwAAAGRycy9kb3ducmV2LnhtbE2PPU/DMBCGdyT+g3VIbK2dFpI2xKkQCCYWQiVWJ77GEfE5&#10;ip008OtxJ9ju49F7zxWHxfZsxtF3jiQkawEMqXG6o1bC8eNltQPmgyKtekco4Rs9HMrrq0Ll2p3p&#10;HecqtCyGkM+VBBPCkHPuG4NW+bUbkOLu5EarQmzHlutRnWO47flGiJRb1VG8YNSATwabr2qyEpa3&#10;n3o/vSZNFcwuzT638/PjkUt5e5OIB2ABl/AHw0U/qkMZnWo3kfasl7BKxCaLrIRtlgKLxF2SxqK+&#10;DMQ98LLg/38ofwFQSwMEFAAAAAgAh07iQDtPPLMlAgAAVAQAAA4AAABkcnMvZTJvRG9jLnhtbK1U&#10;227bMAx9H7B/EPS+OHbjtTHiFEGKDAO6LUC3D1Bk2RYmixqlxO6+frRyabrtaZgfBFEUDw8PKS/u&#10;h86wg0KvwZY8nUw5U1ZCpW1T8m9fN+/uOPNB2EoYsKrkz8rz++XbN4veFSqDFkylkBGI9UXvSt6G&#10;4Iok8bJVnfATcMqSswbsRCATm6RC0RN6Z5JsOn2f9ICVQ5DKezp9ODr5MuLXtZLhS117FZgpOXEL&#10;ccW47sY1WS5E0aBwrZYnGuIfWHRCW0p6gXoQQbA96j+gOi0RPNRhIqFLoK61VLEGqiad/lbNUyuc&#10;irWQON5dZPL/D1Z+PmyR6arkGWdWdNSi1T5AzMxmUZ/e+YKuPbktjhV69wjyu2cW1q2wjVohQt8q&#10;URGrdNQzeRUwGp5C2a7/BBXBC4KPUg01diMgicCG2JHnS0fUEJikw5tsfpvnOWeSfFma3szTPOYQ&#10;xTncoQ8fFHRs3JS8NtATMQwrExRaEdT2OB0xpzg8+jByFMU5LtYERlcbbUw0sNmtDbKDoJnZxO+U&#10;0l9fM5b1JZ/nWR6RX/n8NcQ0fn+D6DRRZEZ3Jb+7vmTsyEPF8T3xPcs4DrYvwrAbqIpxu4PqmdRF&#10;OI42PUXatIA/OetprEvuf+wFKs7MR0sdmqcz6ioL0ZjltxkZeO3ZXXuElQRV8sDZcbsOx7ezd6ib&#10;ljKlsXgL49DUOkr7wuo0CzS6UfHTMxvfxrUdb738DJ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ICCVzZAAAACwEAAA8AAAAAAAAAAQAgAAAAIgAAAGRycy9kb3ducmV2LnhtbFBLAQIUABQAAAAI&#10;AIdO4kA7TzyzJQIAAFQEAAAOAAAAAAAAAAEAIAAAACgBAABkcnMvZTJvRG9jLnhtbFBLBQYAAAAA&#10;BgAGAFkBAAC/BQAAAAA=&#10;">
                <v:fill on="t" focussize="0,0"/>
                <v:stroke color="#000000" miterlimit="8" joinstyle="miter"/>
                <v:imagedata o:title=""/>
                <o:lock v:ext="edit" aspectratio="f"/>
                <v:textbox>
                  <w:txbxContent>
                    <w:p>
                      <w:pPr>
                        <w:jc w:val="center"/>
                        <w:rPr>
                          <w:szCs w:val="21"/>
                        </w:rPr>
                      </w:pPr>
                    </w:p>
                  </w:txbxContent>
                </v:textbox>
              </v:shape>
            </w:pict>
          </mc:Fallback>
        </mc:AlternateContent>
      </w:r>
    </w:p>
    <w:p>
      <w:pPr>
        <w:spacing w:line="440" w:lineRule="exact"/>
        <w:rPr>
          <w:szCs w:val="21"/>
        </w:rPr>
      </w:pPr>
    </w:p>
    <w:p>
      <w:pPr>
        <w:spacing w:line="500" w:lineRule="exact"/>
        <w:rPr>
          <w:rFonts w:ascii="宋体" w:hAnsi="宋体"/>
          <w:szCs w:val="21"/>
        </w:rPr>
      </w:pPr>
    </w:p>
    <w:p>
      <w:pPr>
        <w:spacing w:line="440" w:lineRule="exact"/>
        <w:rPr>
          <w:szCs w:val="21"/>
        </w:rPr>
      </w:pPr>
    </w:p>
    <w:p>
      <w:pPr>
        <w:spacing w:line="440" w:lineRule="exact"/>
        <w:rPr>
          <w:szCs w:val="21"/>
        </w:rPr>
      </w:pPr>
      <w:r>
        <w:rPr>
          <w:szCs w:val="21"/>
        </w:rPr>
        <w:t xml:space="preserve">                          </w:t>
      </w:r>
    </w:p>
    <w:p>
      <w:pPr>
        <w:spacing w:line="500" w:lineRule="exact"/>
        <w:rPr>
          <w:rFonts w:ascii="宋体" w:hAnsi="宋体"/>
          <w:szCs w:val="21"/>
        </w:rPr>
      </w:pPr>
    </w:p>
    <w:p>
      <w:pPr>
        <w:spacing w:line="500" w:lineRule="exact"/>
        <w:rPr>
          <w:rFonts w:ascii="宋体" w:hAnsi="宋体"/>
          <w:szCs w:val="21"/>
        </w:rPr>
      </w:pPr>
    </w:p>
    <w:p>
      <w:pPr>
        <w:spacing w:line="500" w:lineRule="exact"/>
        <w:rPr>
          <w:rFonts w:ascii="宋体" w:hAnsi="宋体"/>
          <w:szCs w:val="21"/>
        </w:rPr>
      </w:pPr>
    </w:p>
    <w:p>
      <w:pPr>
        <w:spacing w:line="440" w:lineRule="exact"/>
        <w:rPr>
          <w:szCs w:val="21"/>
        </w:rPr>
      </w:pPr>
    </w:p>
    <w:p>
      <w:pPr>
        <w:spacing w:line="440" w:lineRule="exact"/>
        <w:rPr>
          <w:szCs w:val="21"/>
        </w:rPr>
      </w:pPr>
      <w:r>
        <w:rPr>
          <w:szCs w:val="21"/>
        </w:rPr>
        <w:t xml:space="preserve">                          </w:t>
      </w:r>
    </w:p>
    <w:p>
      <w:pPr>
        <w:spacing w:line="440" w:lineRule="exact"/>
        <w:rPr>
          <w:szCs w:val="21"/>
        </w:rPr>
      </w:pPr>
    </w:p>
    <w:p>
      <w:pPr>
        <w:spacing w:line="440" w:lineRule="exact"/>
        <w:rPr>
          <w:szCs w:val="21"/>
        </w:rPr>
      </w:pPr>
    </w:p>
    <w:p>
      <w:pPr>
        <w:spacing w:line="440" w:lineRule="exact"/>
        <w:jc w:val="right"/>
        <w:rPr>
          <w:szCs w:val="21"/>
        </w:rPr>
      </w:pPr>
      <w:r>
        <w:rPr>
          <w:szCs w:val="21"/>
        </w:rPr>
        <w:t>应答人</w:t>
      </w:r>
      <w:r>
        <w:rPr>
          <w:rFonts w:hint="eastAsia"/>
          <w:szCs w:val="21"/>
        </w:rPr>
        <w:t>名称</w:t>
      </w:r>
      <w:r>
        <w:rPr>
          <w:szCs w:val="21"/>
        </w:rPr>
        <w:t>：</w:t>
      </w:r>
      <w:r>
        <w:rPr>
          <w:szCs w:val="21"/>
          <w:u w:val="single"/>
        </w:rPr>
        <w:t xml:space="preserve">                         </w:t>
      </w:r>
      <w:r>
        <w:rPr>
          <w:szCs w:val="21"/>
        </w:rPr>
        <w:t>（盖单位公章）</w:t>
      </w:r>
    </w:p>
    <w:p>
      <w:pPr>
        <w:wordWrap w:val="0"/>
        <w:spacing w:line="440" w:lineRule="exact"/>
        <w:jc w:val="right"/>
        <w:rPr>
          <w:szCs w:val="21"/>
        </w:rPr>
      </w:pPr>
      <w:r>
        <w:rPr>
          <w:rFonts w:hint="eastAsia"/>
          <w:szCs w:val="21"/>
        </w:rPr>
        <w:t xml:space="preserve">         </w:t>
      </w:r>
      <w:r>
        <w:rPr>
          <w:szCs w:val="21"/>
        </w:rPr>
        <w:t>法定代表人：</w:t>
      </w:r>
      <w:r>
        <w:rPr>
          <w:szCs w:val="21"/>
          <w:u w:val="single"/>
        </w:rPr>
        <w:t xml:space="preserve">                             </w:t>
      </w:r>
      <w:r>
        <w:rPr>
          <w:szCs w:val="21"/>
        </w:rPr>
        <w:t>（签字）</w:t>
      </w:r>
    </w:p>
    <w:p>
      <w:pPr>
        <w:spacing w:line="440" w:lineRule="exact"/>
        <w:ind w:right="420" w:firstLine="3120" w:firstLineChars="1300"/>
        <w:rPr>
          <w:szCs w:val="21"/>
        </w:rPr>
      </w:pPr>
      <w:r>
        <w:rPr>
          <w:szCs w:val="21"/>
        </w:rPr>
        <w:t>身份证号码：</w:t>
      </w:r>
      <w:r>
        <w:rPr>
          <w:szCs w:val="21"/>
          <w:u w:val="single"/>
        </w:rPr>
        <w:t xml:space="preserve">                                     </w:t>
      </w:r>
    </w:p>
    <w:p>
      <w:pPr>
        <w:wordWrap w:val="0"/>
        <w:spacing w:line="440" w:lineRule="exact"/>
        <w:ind w:right="105"/>
        <w:jc w:val="right"/>
        <w:rPr>
          <w:szCs w:val="21"/>
        </w:rPr>
      </w:pPr>
      <w:r>
        <w:rPr>
          <w:rFonts w:hint="eastAsia"/>
          <w:szCs w:val="21"/>
        </w:rPr>
        <w:t xml:space="preserve">   </w:t>
      </w:r>
      <w:r>
        <w:rPr>
          <w:szCs w:val="21"/>
        </w:rPr>
        <w:t>委托代理人：</w:t>
      </w:r>
      <w:r>
        <w:rPr>
          <w:szCs w:val="21"/>
          <w:u w:val="single"/>
        </w:rPr>
        <w:t xml:space="preserve">                           </w:t>
      </w:r>
      <w:r>
        <w:rPr>
          <w:szCs w:val="21"/>
        </w:rPr>
        <w:t xml:space="preserve">（签字） </w:t>
      </w:r>
    </w:p>
    <w:p>
      <w:pPr>
        <w:spacing w:line="440" w:lineRule="exact"/>
        <w:ind w:right="420" w:firstLine="3120" w:firstLineChars="1300"/>
        <w:rPr>
          <w:szCs w:val="21"/>
        </w:rPr>
      </w:pPr>
      <w:r>
        <w:rPr>
          <w:szCs w:val="21"/>
        </w:rPr>
        <w:t>身份证号码：</w:t>
      </w:r>
      <w:r>
        <w:rPr>
          <w:szCs w:val="21"/>
          <w:u w:val="single"/>
        </w:rPr>
        <w:t xml:space="preserve">                   </w:t>
      </w:r>
      <w:r>
        <w:rPr>
          <w:rFonts w:hint="eastAsia"/>
          <w:szCs w:val="21"/>
          <w:u w:val="single"/>
        </w:rPr>
        <w:t xml:space="preserve"> </w:t>
      </w:r>
      <w:r>
        <w:rPr>
          <w:szCs w:val="21"/>
          <w:u w:val="single"/>
        </w:rPr>
        <w:t xml:space="preserve">                 </w:t>
      </w:r>
    </w:p>
    <w:p>
      <w:pPr>
        <w:spacing w:line="440" w:lineRule="exact"/>
        <w:ind w:firstLine="2640" w:firstLineChars="1100"/>
        <w:jc w:val="right"/>
        <w:rPr>
          <w:szCs w:val="21"/>
        </w:rPr>
      </w:pPr>
      <w:r>
        <w:rPr>
          <w:szCs w:val="21"/>
          <w:u w:val="single"/>
        </w:rPr>
        <w:t xml:space="preserve">       </w:t>
      </w:r>
      <w:r>
        <w:rPr>
          <w:szCs w:val="21"/>
        </w:rPr>
        <w:t>年</w:t>
      </w:r>
      <w:r>
        <w:rPr>
          <w:szCs w:val="21"/>
          <w:u w:val="single"/>
        </w:rPr>
        <w:t xml:space="preserve">       </w:t>
      </w:r>
      <w:r>
        <w:rPr>
          <w:szCs w:val="21"/>
        </w:rPr>
        <w:t>月</w:t>
      </w:r>
      <w:r>
        <w:rPr>
          <w:szCs w:val="21"/>
          <w:u w:val="single"/>
        </w:rPr>
        <w:t xml:space="preserve">       </w:t>
      </w:r>
      <w:r>
        <w:rPr>
          <w:szCs w:val="21"/>
        </w:rPr>
        <w:t>日</w:t>
      </w:r>
    </w:p>
    <w:p>
      <w:pPr>
        <w:rPr>
          <w:rFonts w:ascii="宋体" w:hAnsi="宋体"/>
          <w:szCs w:val="21"/>
        </w:rPr>
        <w:sectPr>
          <w:pgSz w:w="11906" w:h="16838"/>
          <w:pgMar w:top="1418" w:right="1800" w:bottom="1440" w:left="1800" w:header="851" w:footer="992" w:gutter="0"/>
          <w:cols w:space="720" w:num="1"/>
          <w:docGrid w:type="lines" w:linePitch="312" w:charSpace="0"/>
        </w:sectPr>
      </w:pPr>
    </w:p>
    <w:p>
      <w:pPr>
        <w:pStyle w:val="4"/>
        <w:numPr>
          <w:ilvl w:val="0"/>
          <w:numId w:val="13"/>
        </w:numPr>
        <w:rPr>
          <w:rFonts w:ascii="黑体" w:hAnsi="宋体"/>
        </w:rPr>
      </w:pPr>
      <w:bookmarkStart w:id="165" w:name="_Toc491335003"/>
      <w:bookmarkStart w:id="166" w:name="_Toc451424003"/>
      <w:r>
        <w:rPr>
          <w:rFonts w:hint="eastAsia" w:ascii="黑体" w:hAnsi="宋体"/>
        </w:rPr>
        <w:t>技术建议书</w:t>
      </w:r>
      <w:bookmarkEnd w:id="165"/>
    </w:p>
    <w:p>
      <w:pPr>
        <w:spacing w:line="360" w:lineRule="auto"/>
        <w:ind w:firstLine="720" w:firstLineChars="300"/>
        <w:rPr>
          <w:rFonts w:hint="eastAsia"/>
        </w:rPr>
      </w:pPr>
      <w:r>
        <w:rPr>
          <w:rFonts w:hint="eastAsia"/>
        </w:rPr>
        <w:t>应答人根据本项目实际情况自行编制，编制的内容包括但不限于以下内容：</w:t>
      </w:r>
    </w:p>
    <w:p>
      <w:pPr>
        <w:spacing w:line="360" w:lineRule="auto"/>
        <w:ind w:firstLine="720" w:firstLineChars="300"/>
      </w:pPr>
      <w:r>
        <w:rPr>
          <w:rFonts w:hint="eastAsia"/>
        </w:rPr>
        <w:t>1. 服务实现的协调组织安排</w:t>
      </w:r>
    </w:p>
    <w:p>
      <w:pPr>
        <w:spacing w:line="360" w:lineRule="auto"/>
        <w:ind w:firstLine="720" w:firstLineChars="300"/>
        <w:rPr>
          <w:rFonts w:hint="eastAsia"/>
        </w:rPr>
      </w:pPr>
      <w:r>
        <w:rPr>
          <w:rFonts w:hint="eastAsia"/>
        </w:rPr>
        <w:t>2. 施工流程及技术条款</w:t>
      </w:r>
    </w:p>
    <w:p>
      <w:pPr>
        <w:spacing w:line="360" w:lineRule="auto"/>
        <w:ind w:firstLine="720" w:firstLineChars="300"/>
      </w:pPr>
      <w:r>
        <w:rPr>
          <w:rFonts w:hint="eastAsia"/>
        </w:rPr>
        <w:t>3. 请按照技术规范书中的要求进行人员配置，并提供相关人员的经验证明材料，格式见附表。</w:t>
      </w:r>
    </w:p>
    <w:p>
      <w:pPr>
        <w:spacing w:line="360" w:lineRule="auto"/>
        <w:ind w:firstLine="720" w:firstLineChars="300"/>
      </w:pPr>
      <w:r>
        <w:rPr>
          <w:rFonts w:hint="eastAsia"/>
        </w:rPr>
        <w:t>4. 服务进度表</w:t>
      </w:r>
    </w:p>
    <w:p>
      <w:pPr>
        <w:spacing w:line="360" w:lineRule="auto"/>
        <w:ind w:firstLine="720" w:firstLineChars="300"/>
      </w:pPr>
      <w:r>
        <w:rPr>
          <w:rFonts w:hint="eastAsia"/>
        </w:rPr>
        <w:t>5. 选定人和应答人责任分工</w:t>
      </w:r>
    </w:p>
    <w:p>
      <w:pPr>
        <w:spacing w:line="360" w:lineRule="auto"/>
        <w:ind w:firstLine="720" w:firstLineChars="300"/>
      </w:pPr>
      <w:r>
        <w:rPr>
          <w:rFonts w:hint="eastAsia"/>
        </w:rPr>
        <w:t>6. 售后服务内容</w:t>
      </w:r>
    </w:p>
    <w:p>
      <w:pPr>
        <w:spacing w:line="360" w:lineRule="auto"/>
        <w:ind w:firstLine="720" w:firstLineChars="300"/>
      </w:pPr>
      <w:r>
        <w:rPr>
          <w:rFonts w:hint="eastAsia"/>
        </w:rPr>
        <w:t>7. 应答人认为应说明的其他问题</w:t>
      </w:r>
    </w:p>
    <w:p/>
    <w:p>
      <w:pPr>
        <w:rPr>
          <w:b/>
        </w:rPr>
      </w:pPr>
      <w:r>
        <w:rPr>
          <w:rFonts w:hint="eastAsia"/>
          <w:b/>
        </w:rPr>
        <w:t>附表：</w:t>
      </w:r>
    </w:p>
    <w:tbl>
      <w:tblPr>
        <w:tblStyle w:val="9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center"/>
              <w:rPr>
                <w:rFonts w:ascii="Calibri" w:hAnsi="Calibri"/>
                <w:b/>
              </w:rPr>
            </w:pPr>
            <w:r>
              <w:rPr>
                <w:rFonts w:hint="eastAsia" w:ascii="Calibri" w:hAnsi="Calibri"/>
                <w:b/>
              </w:rPr>
              <w:t>姓名</w:t>
            </w:r>
          </w:p>
        </w:tc>
        <w:tc>
          <w:tcPr>
            <w:tcW w:w="2130" w:type="dxa"/>
            <w:shd w:val="clear" w:color="auto" w:fill="auto"/>
            <w:vAlign w:val="center"/>
          </w:tcPr>
          <w:p>
            <w:pPr>
              <w:jc w:val="center"/>
              <w:rPr>
                <w:rFonts w:ascii="Calibri" w:hAnsi="Calibri"/>
                <w:b/>
              </w:rPr>
            </w:pPr>
            <w:r>
              <w:rPr>
                <w:rFonts w:hint="eastAsia" w:ascii="Calibri" w:hAnsi="Calibri"/>
                <w:b/>
              </w:rPr>
              <w:t>在本项目中担任的角色</w:t>
            </w:r>
          </w:p>
        </w:tc>
        <w:tc>
          <w:tcPr>
            <w:tcW w:w="2131" w:type="dxa"/>
            <w:shd w:val="clear" w:color="auto" w:fill="auto"/>
            <w:vAlign w:val="center"/>
          </w:tcPr>
          <w:p>
            <w:pPr>
              <w:jc w:val="center"/>
              <w:rPr>
                <w:rFonts w:ascii="Calibri" w:hAnsi="Calibri"/>
                <w:b/>
              </w:rPr>
            </w:pPr>
            <w:r>
              <w:rPr>
                <w:rFonts w:hint="eastAsia" w:ascii="Calibri" w:hAnsi="Calibri"/>
                <w:b/>
              </w:rPr>
              <w:t>职称</w:t>
            </w:r>
          </w:p>
        </w:tc>
        <w:tc>
          <w:tcPr>
            <w:tcW w:w="2131" w:type="dxa"/>
            <w:shd w:val="clear" w:color="auto" w:fill="auto"/>
            <w:vAlign w:val="center"/>
          </w:tcPr>
          <w:p>
            <w:pPr>
              <w:jc w:val="center"/>
              <w:rPr>
                <w:rFonts w:ascii="Calibri" w:hAnsi="Calibri"/>
                <w:b/>
              </w:rPr>
            </w:pPr>
            <w:r>
              <w:rPr>
                <w:rFonts w:hint="eastAsia" w:ascii="Calibri" w:hAnsi="Calibri"/>
                <w:b/>
              </w:rPr>
              <w:t>从事相关项目工作年限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rPr>
                <w:rFonts w:ascii="Calibri" w:hAnsi="Calibri"/>
              </w:rPr>
            </w:pPr>
          </w:p>
        </w:tc>
        <w:tc>
          <w:tcPr>
            <w:tcW w:w="2130" w:type="dxa"/>
            <w:shd w:val="clear" w:color="auto" w:fill="auto"/>
            <w:vAlign w:val="top"/>
          </w:tcPr>
          <w:p>
            <w:pPr>
              <w:rPr>
                <w:rFonts w:ascii="Calibri" w:hAnsi="Calibri"/>
              </w:rPr>
            </w:pPr>
          </w:p>
        </w:tc>
        <w:tc>
          <w:tcPr>
            <w:tcW w:w="2131" w:type="dxa"/>
            <w:shd w:val="clear" w:color="auto" w:fill="auto"/>
            <w:vAlign w:val="top"/>
          </w:tcPr>
          <w:p>
            <w:pPr>
              <w:rPr>
                <w:rFonts w:ascii="Calibri" w:hAnsi="Calibri"/>
              </w:rPr>
            </w:pPr>
          </w:p>
        </w:tc>
        <w:tc>
          <w:tcPr>
            <w:tcW w:w="2131" w:type="dxa"/>
            <w:shd w:val="clear" w:color="auto" w:fill="auto"/>
            <w:vAlign w:val="top"/>
          </w:tcPr>
          <w:p>
            <w:pPr>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rPr>
                <w:rFonts w:ascii="Calibri" w:hAnsi="Calibri"/>
              </w:rPr>
            </w:pPr>
          </w:p>
        </w:tc>
        <w:tc>
          <w:tcPr>
            <w:tcW w:w="2130" w:type="dxa"/>
            <w:shd w:val="clear" w:color="auto" w:fill="auto"/>
            <w:vAlign w:val="top"/>
          </w:tcPr>
          <w:p>
            <w:pPr>
              <w:rPr>
                <w:rFonts w:ascii="Calibri" w:hAnsi="Calibri"/>
              </w:rPr>
            </w:pPr>
          </w:p>
        </w:tc>
        <w:tc>
          <w:tcPr>
            <w:tcW w:w="2131" w:type="dxa"/>
            <w:shd w:val="clear" w:color="auto" w:fill="auto"/>
            <w:vAlign w:val="top"/>
          </w:tcPr>
          <w:p>
            <w:pPr>
              <w:rPr>
                <w:rFonts w:ascii="Calibri" w:hAnsi="Calibri"/>
              </w:rPr>
            </w:pPr>
          </w:p>
        </w:tc>
        <w:tc>
          <w:tcPr>
            <w:tcW w:w="2131" w:type="dxa"/>
            <w:shd w:val="clear" w:color="auto" w:fill="auto"/>
            <w:vAlign w:val="top"/>
          </w:tcPr>
          <w:p>
            <w:pPr>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rPr>
                <w:rFonts w:ascii="Calibri" w:hAnsi="Calibri"/>
              </w:rPr>
            </w:pPr>
          </w:p>
        </w:tc>
        <w:tc>
          <w:tcPr>
            <w:tcW w:w="2130" w:type="dxa"/>
            <w:shd w:val="clear" w:color="auto" w:fill="auto"/>
            <w:vAlign w:val="top"/>
          </w:tcPr>
          <w:p>
            <w:pPr>
              <w:rPr>
                <w:rFonts w:ascii="Calibri" w:hAnsi="Calibri"/>
              </w:rPr>
            </w:pPr>
          </w:p>
        </w:tc>
        <w:tc>
          <w:tcPr>
            <w:tcW w:w="2131" w:type="dxa"/>
            <w:shd w:val="clear" w:color="auto" w:fill="auto"/>
            <w:vAlign w:val="top"/>
          </w:tcPr>
          <w:p>
            <w:pPr>
              <w:rPr>
                <w:rFonts w:ascii="Calibri" w:hAnsi="Calibri"/>
              </w:rPr>
            </w:pPr>
          </w:p>
        </w:tc>
        <w:tc>
          <w:tcPr>
            <w:tcW w:w="2131" w:type="dxa"/>
            <w:shd w:val="clear" w:color="auto" w:fill="auto"/>
            <w:vAlign w:val="top"/>
          </w:tcPr>
          <w:p>
            <w:pPr>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rPr>
                <w:rFonts w:ascii="Calibri" w:hAnsi="Calibri"/>
              </w:rPr>
            </w:pPr>
          </w:p>
        </w:tc>
        <w:tc>
          <w:tcPr>
            <w:tcW w:w="2130" w:type="dxa"/>
            <w:shd w:val="clear" w:color="auto" w:fill="auto"/>
            <w:vAlign w:val="top"/>
          </w:tcPr>
          <w:p>
            <w:pPr>
              <w:rPr>
                <w:rFonts w:ascii="Calibri" w:hAnsi="Calibri"/>
              </w:rPr>
            </w:pPr>
          </w:p>
        </w:tc>
        <w:tc>
          <w:tcPr>
            <w:tcW w:w="2131" w:type="dxa"/>
            <w:shd w:val="clear" w:color="auto" w:fill="auto"/>
            <w:vAlign w:val="top"/>
          </w:tcPr>
          <w:p>
            <w:pPr>
              <w:rPr>
                <w:rFonts w:ascii="Calibri" w:hAnsi="Calibri"/>
              </w:rPr>
            </w:pPr>
          </w:p>
        </w:tc>
        <w:tc>
          <w:tcPr>
            <w:tcW w:w="2131" w:type="dxa"/>
            <w:shd w:val="clear" w:color="auto" w:fill="auto"/>
            <w:vAlign w:val="top"/>
          </w:tcPr>
          <w:p>
            <w:pPr>
              <w:rPr>
                <w:rFonts w:ascii="Calibri" w:hAnsi="Calibri"/>
              </w:rPr>
            </w:pPr>
          </w:p>
        </w:tc>
      </w:tr>
    </w:tbl>
    <w:p/>
    <w:p>
      <w:pPr>
        <w:ind w:firstLine="480" w:firstLineChars="200"/>
        <w:rPr>
          <w:rFonts w:hint="eastAsia"/>
        </w:rPr>
      </w:pPr>
      <w:r>
        <w:rPr>
          <w:rFonts w:hint="eastAsia"/>
        </w:rPr>
        <w:t>备注： 1. 此表后附以上表格人员的身份证复印件、职称证书复印件、从事相关项目工作年限、经验的证明材料。</w:t>
      </w:r>
    </w:p>
    <w:p>
      <w:pPr>
        <w:ind w:firstLine="1320" w:firstLineChars="550"/>
      </w:pPr>
      <w:r>
        <w:rPr>
          <w:rFonts w:hint="eastAsia"/>
        </w:rPr>
        <w:t>2. 项目团队负责人具有相关项目经验（拆迁还建项目经验）且提供相应的证明材料。</w:t>
      </w:r>
    </w:p>
    <w:p>
      <w:pPr>
        <w:ind w:firstLine="482" w:firstLineChars="200"/>
        <w:rPr>
          <w:b/>
          <w:color w:val="FF0000"/>
        </w:rPr>
      </w:pPr>
      <w:r>
        <w:rPr>
          <w:rFonts w:hint="eastAsia"/>
          <w:b/>
          <w:color w:val="FF0000"/>
        </w:rPr>
        <w:t xml:space="preserve">       3. 此表配置的人员不得低于技术规范书的要求</w:t>
      </w:r>
    </w:p>
    <w:p>
      <w:pPr>
        <w:pStyle w:val="4"/>
        <w:numPr>
          <w:ilvl w:val="0"/>
          <w:numId w:val="13"/>
        </w:numPr>
        <w:rPr>
          <w:rFonts w:ascii="黑体" w:hAnsi="宋体"/>
        </w:rPr>
      </w:pPr>
      <w:bookmarkStart w:id="167" w:name="_Toc468287899"/>
      <w:bookmarkStart w:id="168" w:name="_Toc476924689"/>
      <w:bookmarkStart w:id="169" w:name="_Toc491335004"/>
      <w:bookmarkStart w:id="170" w:name="_Toc468287897"/>
      <w:bookmarkStart w:id="171" w:name="_Toc476924687"/>
      <w:r>
        <w:rPr>
          <w:rFonts w:hint="eastAsia" w:ascii="黑体" w:hAnsi="宋体"/>
        </w:rPr>
        <w:t>服务承诺</w:t>
      </w:r>
      <w:bookmarkEnd w:id="167"/>
      <w:bookmarkEnd w:id="168"/>
      <w:bookmarkEnd w:id="169"/>
    </w:p>
    <w:p>
      <w:pPr>
        <w:ind w:firstLine="480"/>
        <w:rPr>
          <w:lang w:val="en-GB"/>
        </w:rPr>
      </w:pPr>
      <w:r>
        <w:rPr>
          <w:rFonts w:hint="eastAsia"/>
        </w:rPr>
        <w:t>一、</w:t>
      </w:r>
      <w:r>
        <w:rPr>
          <w:rFonts w:hint="eastAsia"/>
          <w:lang w:val="en-GB"/>
        </w:rPr>
        <w:t>应答人应根据下列表格格式，应答人针对市政建设、美化整治及各类企业施工影响的通信设施还建项目还建范畴进行服务承诺，应答人应在技术建议书中对每项工作内容的具体方案进行详细说明。</w:t>
      </w:r>
    </w:p>
    <w:p>
      <w:pPr>
        <w:ind w:firstLine="480"/>
        <w:rPr>
          <w:lang w:val="en-GB"/>
        </w:rPr>
      </w:pPr>
      <w:r>
        <w:rPr>
          <w:rFonts w:hint="eastAsia"/>
          <w:lang w:val="en-GB"/>
        </w:rPr>
        <w:t>格式：</w:t>
      </w:r>
    </w:p>
    <w:tbl>
      <w:tblPr>
        <w:tblStyle w:val="96"/>
        <w:tblW w:w="8522" w:type="dxa"/>
        <w:tblInd w:w="0" w:type="dxa"/>
        <w:tblLayout w:type="fixed"/>
        <w:tblCellMar>
          <w:top w:w="0" w:type="dxa"/>
          <w:left w:w="108" w:type="dxa"/>
          <w:bottom w:w="0" w:type="dxa"/>
          <w:right w:w="108" w:type="dxa"/>
        </w:tblCellMar>
      </w:tblPr>
      <w:tblGrid>
        <w:gridCol w:w="1476"/>
        <w:gridCol w:w="7046"/>
      </w:tblGrid>
      <w:tr>
        <w:tblPrEx>
          <w:tblLayout w:type="fixed"/>
          <w:tblCellMar>
            <w:top w:w="0" w:type="dxa"/>
            <w:left w:w="108" w:type="dxa"/>
            <w:bottom w:w="0" w:type="dxa"/>
            <w:right w:w="108" w:type="dxa"/>
          </w:tblCellMar>
        </w:tblPrEx>
        <w:trPr>
          <w:trHeight w:val="615" w:hRule="atLeast"/>
        </w:trPr>
        <w:tc>
          <w:tcPr>
            <w:tcW w:w="1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b/>
                <w:lang w:val="en-GB"/>
              </w:rPr>
            </w:pPr>
            <w:r>
              <w:rPr>
                <w:rFonts w:hint="eastAsia"/>
                <w:b/>
                <w:lang w:val="en-GB"/>
              </w:rPr>
              <w:t>序号</w:t>
            </w:r>
          </w:p>
        </w:tc>
        <w:tc>
          <w:tcPr>
            <w:tcW w:w="7046" w:type="dxa"/>
            <w:tcBorders>
              <w:top w:val="single" w:color="auto" w:sz="4" w:space="0"/>
              <w:left w:val="nil"/>
              <w:bottom w:val="single" w:color="auto" w:sz="4" w:space="0"/>
              <w:right w:val="single" w:color="auto" w:sz="4" w:space="0"/>
            </w:tcBorders>
            <w:shd w:val="clear" w:color="auto" w:fill="auto"/>
            <w:vAlign w:val="center"/>
          </w:tcPr>
          <w:p>
            <w:pPr>
              <w:widowControl/>
              <w:rPr>
                <w:lang w:val="en-GB"/>
              </w:rPr>
            </w:pPr>
            <w:r>
              <w:rPr>
                <w:rFonts w:hint="eastAsia"/>
                <w:b/>
                <w:lang w:val="en-GB"/>
              </w:rPr>
              <w:t>承诺项</w:t>
            </w:r>
            <w:r>
              <w:rPr>
                <w:rFonts w:hint="eastAsia"/>
                <w:lang w:val="en-GB"/>
              </w:rPr>
              <w:t>(应答人向选定人针对市政建设、美化整治及各类企业施工影响的通信设施还建项目进行承诺)</w:t>
            </w:r>
          </w:p>
        </w:tc>
      </w:tr>
      <w:tr>
        <w:tblPrEx>
          <w:tblLayout w:type="fixed"/>
          <w:tblCellMar>
            <w:top w:w="0" w:type="dxa"/>
            <w:left w:w="108" w:type="dxa"/>
            <w:bottom w:w="0" w:type="dxa"/>
            <w:right w:w="108" w:type="dxa"/>
          </w:tblCellMar>
        </w:tblPrEx>
        <w:trPr>
          <w:trHeight w:val="397" w:hRule="atLeast"/>
        </w:trPr>
        <w:tc>
          <w:tcPr>
            <w:tcW w:w="1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lang w:val="en-GB"/>
              </w:rPr>
            </w:pPr>
            <w:r>
              <w:rPr>
                <w:rFonts w:hint="eastAsia"/>
                <w:lang w:val="en-GB"/>
              </w:rPr>
              <w:t>1</w:t>
            </w:r>
          </w:p>
        </w:tc>
        <w:tc>
          <w:tcPr>
            <w:tcW w:w="7046" w:type="dxa"/>
            <w:tcBorders>
              <w:top w:val="single" w:color="auto" w:sz="4" w:space="0"/>
              <w:left w:val="nil"/>
              <w:bottom w:val="single" w:color="auto" w:sz="4" w:space="0"/>
              <w:right w:val="single" w:color="auto" w:sz="4" w:space="0"/>
            </w:tcBorders>
            <w:shd w:val="clear" w:color="auto" w:fill="auto"/>
            <w:vAlign w:val="center"/>
          </w:tcPr>
          <w:p>
            <w:pPr>
              <w:widowControl/>
              <w:rPr>
                <w:lang w:val="en-GB"/>
              </w:rPr>
            </w:pPr>
            <w:r>
              <w:rPr>
                <w:rFonts w:hint="eastAsia"/>
                <w:lang w:val="en-GB"/>
              </w:rPr>
              <w:t>还建区域通信基础规划申报及办理。</w:t>
            </w:r>
          </w:p>
        </w:tc>
      </w:tr>
      <w:tr>
        <w:tblPrEx>
          <w:tblLayout w:type="fixed"/>
          <w:tblCellMar>
            <w:top w:w="0" w:type="dxa"/>
            <w:left w:w="108" w:type="dxa"/>
            <w:bottom w:w="0" w:type="dxa"/>
            <w:right w:w="108" w:type="dxa"/>
          </w:tblCellMar>
        </w:tblPrEx>
        <w:trPr>
          <w:trHeight w:val="397" w:hRule="atLeast"/>
        </w:trPr>
        <w:tc>
          <w:tcPr>
            <w:tcW w:w="1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lang w:val="en-GB"/>
              </w:rPr>
            </w:pPr>
            <w:r>
              <w:rPr>
                <w:rFonts w:hint="eastAsia"/>
                <w:lang w:val="en-GB"/>
              </w:rPr>
              <w:t>2</w:t>
            </w:r>
          </w:p>
        </w:tc>
        <w:tc>
          <w:tcPr>
            <w:tcW w:w="7046" w:type="dxa"/>
            <w:tcBorders>
              <w:top w:val="single" w:color="auto" w:sz="4" w:space="0"/>
              <w:left w:val="nil"/>
              <w:bottom w:val="single" w:color="auto" w:sz="4" w:space="0"/>
              <w:right w:val="single" w:color="auto" w:sz="4" w:space="0"/>
            </w:tcBorders>
            <w:shd w:val="clear" w:color="auto" w:fill="auto"/>
            <w:vAlign w:val="center"/>
          </w:tcPr>
          <w:p>
            <w:pPr>
              <w:widowControl/>
              <w:rPr>
                <w:lang w:val="en-GB"/>
              </w:rPr>
            </w:pPr>
            <w:r>
              <w:rPr>
                <w:rFonts w:hint="eastAsia"/>
                <w:lang w:val="en-GB"/>
              </w:rPr>
              <w:t>应答人须与选定人2017年铁塔基站建设项目中标或商务平台遴选入围的设计、监理、地勘、塔材、机柜、开关电源、蓄电池、空调、施工单位签订合作协议，按国家相关计费标准或双方协调结果约定服务要求、协议价款，并承担单项项目设计、监理服务费、相应基站施工费、铁塔、机房及配套物资的设备材料费、第三方赔补费等。</w:t>
            </w:r>
          </w:p>
          <w:p>
            <w:pPr>
              <w:widowControl/>
              <w:rPr>
                <w:b/>
                <w:lang w:val="en-GB"/>
              </w:rPr>
            </w:pPr>
            <w:r>
              <w:rPr>
                <w:rFonts w:hint="eastAsia"/>
                <w:b/>
                <w:lang w:val="en-GB"/>
              </w:rPr>
              <w:t>原则上应答人不得作为还建的设计、监理、地勘、供货、施工等任意单位之一。</w:t>
            </w:r>
          </w:p>
        </w:tc>
      </w:tr>
      <w:tr>
        <w:tblPrEx>
          <w:tblLayout w:type="fixed"/>
          <w:tblCellMar>
            <w:top w:w="0" w:type="dxa"/>
            <w:left w:w="108" w:type="dxa"/>
            <w:bottom w:w="0" w:type="dxa"/>
            <w:right w:w="108" w:type="dxa"/>
          </w:tblCellMar>
        </w:tblPrEx>
        <w:trPr>
          <w:trHeight w:val="397" w:hRule="atLeast"/>
        </w:trPr>
        <w:tc>
          <w:tcPr>
            <w:tcW w:w="1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lang w:val="en-GB"/>
              </w:rPr>
            </w:pPr>
            <w:r>
              <w:rPr>
                <w:rFonts w:hint="eastAsia"/>
                <w:lang w:val="en-GB"/>
              </w:rPr>
              <w:t>3</w:t>
            </w:r>
          </w:p>
        </w:tc>
        <w:tc>
          <w:tcPr>
            <w:tcW w:w="7046" w:type="dxa"/>
            <w:tcBorders>
              <w:top w:val="single" w:color="auto" w:sz="4" w:space="0"/>
              <w:left w:val="nil"/>
              <w:bottom w:val="single" w:color="auto" w:sz="4" w:space="0"/>
              <w:right w:val="single" w:color="auto" w:sz="4" w:space="0"/>
            </w:tcBorders>
            <w:shd w:val="clear" w:color="auto" w:fill="auto"/>
            <w:vAlign w:val="center"/>
          </w:tcPr>
          <w:p>
            <w:pPr>
              <w:widowControl/>
              <w:rPr>
                <w:lang w:val="en-GB"/>
              </w:rPr>
            </w:pPr>
            <w:r>
              <w:rPr>
                <w:rFonts w:hint="eastAsia"/>
                <w:lang w:val="en-GB"/>
              </w:rPr>
              <w:t>还建的通信设施资产造价不低于原拆除通信设施的建设造价。若低于原拆除通信设施的建设造价，进行差价补偿。</w:t>
            </w:r>
          </w:p>
          <w:p>
            <w:pPr>
              <w:widowControl/>
              <w:rPr>
                <w:lang w:val="en-GB"/>
              </w:rPr>
            </w:pPr>
            <w:r>
              <w:rPr>
                <w:rFonts w:hint="eastAsia"/>
                <w:bCs/>
                <w:kern w:val="0"/>
                <w:szCs w:val="21"/>
              </w:rPr>
              <w:t>若应答人无法按时完成还建项目，选定人有权取消相应还建站点的合作并扣除单站履约保证金。</w:t>
            </w:r>
          </w:p>
        </w:tc>
      </w:tr>
      <w:tr>
        <w:tblPrEx>
          <w:tblLayout w:type="fixed"/>
          <w:tblCellMar>
            <w:top w:w="0" w:type="dxa"/>
            <w:left w:w="108" w:type="dxa"/>
            <w:bottom w:w="0" w:type="dxa"/>
            <w:right w:w="108" w:type="dxa"/>
          </w:tblCellMar>
        </w:tblPrEx>
        <w:trPr>
          <w:trHeight w:val="397" w:hRule="atLeast"/>
        </w:trPr>
        <w:tc>
          <w:tcPr>
            <w:tcW w:w="14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lang w:val="en-GB"/>
              </w:rPr>
            </w:pPr>
            <w:r>
              <w:rPr>
                <w:rFonts w:hint="eastAsia"/>
                <w:lang w:val="en-GB"/>
              </w:rPr>
              <w:t>4</w:t>
            </w:r>
          </w:p>
        </w:tc>
        <w:tc>
          <w:tcPr>
            <w:tcW w:w="7046" w:type="dxa"/>
            <w:tcBorders>
              <w:top w:val="single" w:color="auto" w:sz="4" w:space="0"/>
              <w:left w:val="nil"/>
              <w:bottom w:val="single" w:color="auto" w:sz="4" w:space="0"/>
              <w:right w:val="single" w:color="auto" w:sz="4" w:space="0"/>
            </w:tcBorders>
            <w:shd w:val="clear" w:color="auto" w:fill="auto"/>
            <w:vAlign w:val="center"/>
          </w:tcPr>
          <w:p>
            <w:pPr>
              <w:widowControl/>
              <w:rPr>
                <w:lang w:val="en-GB"/>
              </w:rPr>
            </w:pPr>
            <w:r>
              <w:rPr>
                <w:rFonts w:hint="eastAsia"/>
                <w:lang w:val="en-GB"/>
              </w:rPr>
              <w:t>还建场地租金和电费标准不高于成都铁塔与运营商确定的最高限价，若高于最高限价，承诺进行20年的差价补偿。</w:t>
            </w:r>
          </w:p>
          <w:p>
            <w:pPr>
              <w:widowControl/>
              <w:rPr>
                <w:lang w:val="en-GB"/>
              </w:rPr>
            </w:pPr>
            <w:r>
              <w:rPr>
                <w:rFonts w:hint="eastAsia" w:ascii="宋体" w:hAnsi="宋体"/>
                <w:color w:val="000000"/>
              </w:rPr>
              <w:t>需中选人协调业主方直接与选定人签订场租合同。选定人不接受转租合同。若为乙方原因导致场租或电费无法按期签订的，选定人将取消相应还建站点的合作。每有一站出现上述情况，将扣除履约保证金总额的20%。</w:t>
            </w:r>
          </w:p>
        </w:tc>
      </w:tr>
    </w:tbl>
    <w:p>
      <w:pPr>
        <w:ind w:firstLine="480"/>
        <w:rPr>
          <w:lang w:val="en-GB"/>
        </w:rPr>
      </w:pPr>
      <w:r>
        <w:rPr>
          <w:rFonts w:hint="eastAsia"/>
          <w:lang w:val="en-GB"/>
        </w:rPr>
        <w:t>说明：</w:t>
      </w:r>
    </w:p>
    <w:p>
      <w:pPr>
        <w:ind w:firstLine="480"/>
        <w:rPr>
          <w:lang w:val="en-GB"/>
        </w:rPr>
      </w:pPr>
      <w:r>
        <w:rPr>
          <w:rFonts w:hint="eastAsia"/>
          <w:lang w:val="en-GB"/>
        </w:rPr>
        <w:t>1、还建项目费用包含但不限于材料费（包括但不限于铁塔、机柜蓄电池、开关电源、空调等）、建安费、土建机房建设费、安全生产费、设计服务费、监理服务费、交流引入施工费、铁塔基础施工费、配套设施安装施工费等全部费用）。</w:t>
      </w:r>
    </w:p>
    <w:p>
      <w:pPr>
        <w:ind w:firstLine="480"/>
        <w:rPr>
          <w:lang w:val="en-GB"/>
        </w:rPr>
      </w:pPr>
      <w:r>
        <w:rPr>
          <w:rFonts w:hint="eastAsia"/>
          <w:lang w:val="en-GB"/>
        </w:rPr>
        <w:t>2、以上承诺为最低服务承诺，如比选申请方在单项项目实施过程中，可提供更高或更大范围还建服务（范畴）的，不影响单项项目实施，根据该单项项目可提供的最大还建范畴完成还建服务。</w:t>
      </w:r>
    </w:p>
    <w:p>
      <w:pPr>
        <w:ind w:firstLine="480" w:firstLineChars="200"/>
      </w:pPr>
      <w:r>
        <w:rPr>
          <w:rFonts w:hint="eastAsia" w:ascii="宋体" w:hAnsi="宋体"/>
          <w:color w:val="000000"/>
          <w:lang w:val="en-GB"/>
        </w:rPr>
        <w:t>3、</w:t>
      </w:r>
      <w:r>
        <w:rPr>
          <w:rFonts w:hint="eastAsia" w:ascii="宋体" w:hAnsi="宋体"/>
          <w:color w:val="000000"/>
        </w:rPr>
        <w:t>单项项目如中选人无法完成服务承诺，选定人扣罚中选人履约保证金，对于单项中选人可完成还建的部分，在扣罚履约保证金后可由中选人继续实施，但如果中选人在可履行的还建承诺下还建的通信设施不足全部应还建通信设施规模的50%时，选定人有权决定是否终止中选人单项项目实施资格并重新选择该单项项目拆迁还建服务单位。</w:t>
      </w:r>
    </w:p>
    <w:p>
      <w:pPr>
        <w:spacing w:line="360" w:lineRule="auto"/>
        <w:ind w:firstLine="480" w:firstLineChars="200"/>
        <w:rPr>
          <w:rFonts w:hint="eastAsia" w:ascii="宋体" w:hAnsi="宋体"/>
          <w:color w:val="000000"/>
        </w:rPr>
      </w:pPr>
      <w:r>
        <w:rPr>
          <w:rFonts w:hint="eastAsia" w:ascii="宋体" w:hAnsi="宋体"/>
          <w:color w:val="000000"/>
        </w:rPr>
        <w:t>二、其他服务承诺</w:t>
      </w:r>
    </w:p>
    <w:p>
      <w:pPr>
        <w:spacing w:line="360" w:lineRule="auto"/>
        <w:ind w:firstLine="480" w:firstLineChars="200"/>
        <w:rPr>
          <w:rFonts w:hint="eastAsia" w:ascii="宋体" w:hAnsi="宋体"/>
          <w:color w:val="000000"/>
        </w:rPr>
      </w:pPr>
      <w:r>
        <w:rPr>
          <w:rFonts w:hint="eastAsia"/>
        </w:rPr>
        <w:t>应答人本项目实际情况自行进行编制，编制的内容能</w:t>
      </w:r>
      <w:r>
        <w:rPr>
          <w:rFonts w:hint="eastAsia" w:ascii="宋体" w:hAnsi="宋体"/>
          <w:color w:val="000000"/>
        </w:rPr>
        <w:t>选定人带来实质性的经济效益、社会效益等，</w:t>
      </w:r>
    </w:p>
    <w:p>
      <w:pPr>
        <w:widowControl/>
        <w:spacing w:line="440" w:lineRule="exact"/>
        <w:ind w:firstLine="480" w:firstLineChars="200"/>
        <w:jc w:val="left"/>
        <w:rPr>
          <w:rFonts w:hint="eastAsia"/>
          <w:color w:val="FF0000"/>
          <w:szCs w:val="21"/>
        </w:rPr>
      </w:pPr>
      <w:r>
        <w:rPr>
          <w:rFonts w:hint="eastAsia"/>
          <w:color w:val="FF0000"/>
          <w:szCs w:val="21"/>
        </w:rPr>
        <w:t>注：要求编制的内容需完整清晰、详细合理并具有可行性。</w:t>
      </w:r>
    </w:p>
    <w:p>
      <w:pPr>
        <w:spacing w:line="360" w:lineRule="auto"/>
        <w:ind w:firstLine="480" w:firstLineChars="200"/>
        <w:rPr>
          <w:rFonts w:ascii="宋体" w:hAnsi="宋体"/>
          <w:color w:val="000000"/>
        </w:rPr>
      </w:pPr>
    </w:p>
    <w:p>
      <w:pPr>
        <w:spacing w:line="360" w:lineRule="auto"/>
        <w:ind w:right="420"/>
        <w:rPr>
          <w:rFonts w:ascii="宋体" w:hAnsi="宋体"/>
          <w:color w:val="000000"/>
        </w:rPr>
      </w:pPr>
    </w:p>
    <w:p>
      <w:pPr>
        <w:spacing w:line="360" w:lineRule="auto"/>
        <w:ind w:right="420"/>
        <w:rPr>
          <w:rFonts w:ascii="宋体" w:hAnsi="宋体"/>
          <w:color w:val="000000"/>
        </w:rPr>
      </w:pPr>
    </w:p>
    <w:p>
      <w:pPr>
        <w:spacing w:line="360" w:lineRule="auto"/>
        <w:ind w:right="420" w:firstLine="4920" w:firstLineChars="2050"/>
      </w:pPr>
      <w:r>
        <w:rPr>
          <w:rFonts w:hint="eastAsia"/>
        </w:rPr>
        <w:t>应答人：（单位盖章）</w:t>
      </w:r>
    </w:p>
    <w:p>
      <w:pPr>
        <w:spacing w:line="360" w:lineRule="auto"/>
        <w:ind w:firstLine="480" w:firstLineChars="200"/>
        <w:jc w:val="right"/>
        <w:rPr>
          <w:rFonts w:hint="eastAsia"/>
        </w:rPr>
      </w:pPr>
      <w:r>
        <w:rPr>
          <w:rFonts w:hint="eastAsia"/>
        </w:rPr>
        <w:t>应答人法定代表人或授权代理人（签字）：</w:t>
      </w:r>
    </w:p>
    <w:p>
      <w:pPr>
        <w:pStyle w:val="4"/>
        <w:numPr>
          <w:ilvl w:val="0"/>
          <w:numId w:val="13"/>
        </w:numPr>
        <w:rPr>
          <w:rFonts w:hint="eastAsia" w:ascii="黑体" w:hAnsi="宋体"/>
        </w:rPr>
      </w:pPr>
      <w:bookmarkStart w:id="172" w:name="_Toc491335005"/>
      <w:r>
        <w:rPr>
          <w:rFonts w:hint="eastAsia" w:ascii="黑体" w:hAnsi="宋体"/>
        </w:rPr>
        <w:t>协调机制</w:t>
      </w:r>
      <w:bookmarkEnd w:id="172"/>
    </w:p>
    <w:p>
      <w:pPr>
        <w:spacing w:line="360" w:lineRule="auto"/>
        <w:ind w:firstLine="720" w:firstLineChars="300"/>
      </w:pPr>
      <w:r>
        <w:rPr>
          <w:rFonts w:hint="eastAsia"/>
        </w:rPr>
        <w:t>应答人自行进行编制，编制的内容包括但不限于以下内容：</w:t>
      </w:r>
    </w:p>
    <w:p>
      <w:pPr>
        <w:numPr>
          <w:ilvl w:val="0"/>
          <w:numId w:val="14"/>
        </w:numPr>
        <w:spacing w:line="360" w:lineRule="auto"/>
        <w:ind w:right="480"/>
        <w:rPr>
          <w:rFonts w:hint="eastAsia"/>
        </w:rPr>
      </w:pPr>
      <w:r>
        <w:rPr>
          <w:rFonts w:hint="eastAsia"/>
        </w:rPr>
        <w:t>拆除的资源配置（含人员、车辆、工具等）；</w:t>
      </w:r>
    </w:p>
    <w:p>
      <w:pPr>
        <w:numPr>
          <w:ilvl w:val="0"/>
          <w:numId w:val="14"/>
        </w:numPr>
        <w:spacing w:line="360" w:lineRule="auto"/>
        <w:ind w:right="480"/>
        <w:rPr>
          <w:rFonts w:hint="eastAsia"/>
        </w:rPr>
      </w:pPr>
      <w:r>
        <w:rPr>
          <w:rFonts w:hint="eastAsia"/>
        </w:rPr>
        <w:t>进度管控措施；</w:t>
      </w:r>
    </w:p>
    <w:p>
      <w:pPr>
        <w:numPr>
          <w:ilvl w:val="0"/>
          <w:numId w:val="14"/>
        </w:numPr>
        <w:spacing w:line="360" w:lineRule="auto"/>
        <w:ind w:right="480"/>
        <w:rPr>
          <w:rFonts w:hint="eastAsia"/>
        </w:rPr>
      </w:pPr>
      <w:r>
        <w:rPr>
          <w:rFonts w:hint="eastAsia"/>
        </w:rPr>
        <w:t>拆除过程的安全管理；</w:t>
      </w:r>
    </w:p>
    <w:p>
      <w:pPr>
        <w:numPr>
          <w:ilvl w:val="0"/>
          <w:numId w:val="14"/>
        </w:numPr>
        <w:spacing w:line="360" w:lineRule="auto"/>
        <w:ind w:right="480"/>
        <w:rPr>
          <w:rFonts w:hint="eastAsia"/>
        </w:rPr>
      </w:pPr>
      <w:r>
        <w:rPr>
          <w:rFonts w:hint="eastAsia"/>
        </w:rPr>
        <w:t>拆迁的环境保护管理；</w:t>
      </w:r>
    </w:p>
    <w:p>
      <w:pPr>
        <w:widowControl/>
        <w:spacing w:line="440" w:lineRule="exact"/>
        <w:jc w:val="left"/>
        <w:rPr>
          <w:rFonts w:hint="eastAsia"/>
          <w:color w:val="FF0000"/>
          <w:szCs w:val="21"/>
        </w:rPr>
      </w:pPr>
      <w:r>
        <w:rPr>
          <w:rFonts w:hint="eastAsia"/>
          <w:color w:val="FF0000"/>
          <w:szCs w:val="21"/>
        </w:rPr>
        <w:t>注：要求编制的内容需完整清晰、详细合理并具有可行性。</w:t>
      </w:r>
    </w:p>
    <w:p>
      <w:pPr>
        <w:spacing w:line="360" w:lineRule="auto"/>
        <w:ind w:left="960" w:right="480"/>
        <w:rPr>
          <w:rFonts w:hint="eastAsia"/>
        </w:rPr>
      </w:pPr>
    </w:p>
    <w:p>
      <w:pPr>
        <w:pStyle w:val="4"/>
        <w:numPr>
          <w:ilvl w:val="0"/>
          <w:numId w:val="13"/>
        </w:numPr>
        <w:rPr>
          <w:rFonts w:hint="eastAsia" w:ascii="黑体" w:hAnsi="宋体"/>
        </w:rPr>
      </w:pPr>
      <w:bookmarkStart w:id="173" w:name="_Toc491335006"/>
      <w:r>
        <w:rPr>
          <w:rFonts w:hint="eastAsia" w:ascii="黑体" w:hAnsi="宋体"/>
        </w:rPr>
        <w:t>拆除组织方案</w:t>
      </w:r>
      <w:bookmarkEnd w:id="173"/>
    </w:p>
    <w:p>
      <w:pPr>
        <w:spacing w:line="360" w:lineRule="auto"/>
        <w:ind w:firstLine="720" w:firstLineChars="300"/>
      </w:pPr>
      <w:r>
        <w:rPr>
          <w:rFonts w:hint="eastAsia"/>
        </w:rPr>
        <w:t>应答人自行进行编制，编制的内容包括但不限于以下内容：</w:t>
      </w:r>
    </w:p>
    <w:p>
      <w:pPr>
        <w:numPr>
          <w:ilvl w:val="0"/>
          <w:numId w:val="15"/>
        </w:numPr>
        <w:spacing w:line="360" w:lineRule="auto"/>
        <w:ind w:right="480"/>
        <w:rPr>
          <w:rFonts w:hint="eastAsia"/>
        </w:rPr>
      </w:pPr>
      <w:r>
        <w:rPr>
          <w:rFonts w:hint="eastAsia"/>
        </w:rPr>
        <w:t>拆除的资源配置（含人员、车辆、工具等）；</w:t>
      </w:r>
    </w:p>
    <w:p>
      <w:pPr>
        <w:numPr>
          <w:ilvl w:val="0"/>
          <w:numId w:val="15"/>
        </w:numPr>
        <w:spacing w:line="360" w:lineRule="auto"/>
        <w:ind w:right="480"/>
        <w:rPr>
          <w:rFonts w:hint="eastAsia"/>
        </w:rPr>
      </w:pPr>
      <w:r>
        <w:rPr>
          <w:rFonts w:hint="eastAsia"/>
        </w:rPr>
        <w:t>进度管控措施；</w:t>
      </w:r>
    </w:p>
    <w:p>
      <w:pPr>
        <w:numPr>
          <w:ilvl w:val="0"/>
          <w:numId w:val="15"/>
        </w:numPr>
        <w:spacing w:line="360" w:lineRule="auto"/>
        <w:ind w:right="480"/>
        <w:rPr>
          <w:rFonts w:hint="eastAsia"/>
        </w:rPr>
      </w:pPr>
      <w:r>
        <w:rPr>
          <w:rFonts w:hint="eastAsia"/>
        </w:rPr>
        <w:t>拆除过程的安全管理；</w:t>
      </w:r>
    </w:p>
    <w:p>
      <w:pPr>
        <w:numPr>
          <w:ilvl w:val="0"/>
          <w:numId w:val="15"/>
        </w:numPr>
        <w:spacing w:line="360" w:lineRule="auto"/>
        <w:ind w:right="480"/>
        <w:rPr>
          <w:rFonts w:hint="eastAsia"/>
        </w:rPr>
      </w:pPr>
      <w:r>
        <w:rPr>
          <w:rFonts w:hint="eastAsia"/>
        </w:rPr>
        <w:t>拆迁的环境保护管理；</w:t>
      </w:r>
    </w:p>
    <w:p>
      <w:pPr>
        <w:widowControl/>
        <w:spacing w:line="440" w:lineRule="exact"/>
        <w:jc w:val="left"/>
        <w:rPr>
          <w:rFonts w:hint="eastAsia"/>
          <w:color w:val="FF0000"/>
          <w:szCs w:val="21"/>
        </w:rPr>
      </w:pPr>
      <w:r>
        <w:rPr>
          <w:rFonts w:hint="eastAsia"/>
          <w:color w:val="FF0000"/>
          <w:szCs w:val="21"/>
        </w:rPr>
        <w:t>注：要求编制的内容需完整清晰、详细合理并具有可行性。</w:t>
      </w:r>
    </w:p>
    <w:p>
      <w:pPr>
        <w:spacing w:line="360" w:lineRule="auto"/>
        <w:ind w:right="480"/>
        <w:rPr>
          <w:rFonts w:hint="eastAsia"/>
        </w:rPr>
      </w:pPr>
    </w:p>
    <w:p>
      <w:pPr>
        <w:pStyle w:val="4"/>
        <w:numPr>
          <w:ilvl w:val="0"/>
          <w:numId w:val="13"/>
        </w:numPr>
        <w:rPr>
          <w:rFonts w:hint="eastAsia" w:ascii="黑体" w:hAnsi="宋体"/>
        </w:rPr>
      </w:pPr>
      <w:bookmarkStart w:id="174" w:name="_Toc491335007"/>
      <w:r>
        <w:rPr>
          <w:rFonts w:hint="eastAsia" w:ascii="黑体" w:hAnsi="宋体"/>
        </w:rPr>
        <w:t>还建组织方案</w:t>
      </w:r>
      <w:bookmarkEnd w:id="174"/>
    </w:p>
    <w:p>
      <w:pPr>
        <w:spacing w:line="360" w:lineRule="auto"/>
        <w:ind w:firstLine="720" w:firstLineChars="300"/>
      </w:pPr>
      <w:r>
        <w:rPr>
          <w:rFonts w:hint="eastAsia"/>
        </w:rPr>
        <w:t>应答人自行进行编制，编制的内容包括但不限于以下内容：</w:t>
      </w:r>
    </w:p>
    <w:p>
      <w:pPr>
        <w:numPr>
          <w:ilvl w:val="0"/>
          <w:numId w:val="16"/>
        </w:numPr>
        <w:spacing w:line="360" w:lineRule="auto"/>
        <w:ind w:right="480"/>
        <w:rPr>
          <w:rFonts w:hint="eastAsia"/>
        </w:rPr>
      </w:pPr>
      <w:r>
        <w:rPr>
          <w:rFonts w:hint="eastAsia"/>
        </w:rPr>
        <w:t>还建的资源配置（含人员、车辆、工具等）还建的资金保障；</w:t>
      </w:r>
    </w:p>
    <w:p>
      <w:pPr>
        <w:numPr>
          <w:ilvl w:val="0"/>
          <w:numId w:val="16"/>
        </w:numPr>
        <w:spacing w:line="360" w:lineRule="auto"/>
        <w:ind w:right="480"/>
        <w:rPr>
          <w:rFonts w:hint="eastAsia"/>
        </w:rPr>
      </w:pPr>
      <w:r>
        <w:rPr>
          <w:rFonts w:hint="eastAsia"/>
        </w:rPr>
        <w:t>还建站点的规划落实；</w:t>
      </w:r>
    </w:p>
    <w:p>
      <w:pPr>
        <w:numPr>
          <w:ilvl w:val="0"/>
          <w:numId w:val="16"/>
        </w:numPr>
        <w:spacing w:line="360" w:lineRule="auto"/>
        <w:ind w:right="480"/>
        <w:rPr>
          <w:rFonts w:hint="eastAsia"/>
        </w:rPr>
      </w:pPr>
      <w:r>
        <w:rPr>
          <w:rFonts w:hint="eastAsia"/>
        </w:rPr>
        <w:t>还建站点的场租电费协调管理；</w:t>
      </w:r>
    </w:p>
    <w:p>
      <w:pPr>
        <w:numPr>
          <w:ilvl w:val="0"/>
          <w:numId w:val="16"/>
        </w:numPr>
        <w:spacing w:line="360" w:lineRule="auto"/>
        <w:ind w:right="480"/>
        <w:rPr>
          <w:rFonts w:hint="eastAsia"/>
        </w:rPr>
      </w:pPr>
      <w:r>
        <w:rPr>
          <w:rFonts w:hint="eastAsia"/>
        </w:rPr>
        <w:t>还建的进度管理；</w:t>
      </w:r>
    </w:p>
    <w:p>
      <w:pPr>
        <w:numPr>
          <w:ilvl w:val="0"/>
          <w:numId w:val="16"/>
        </w:numPr>
        <w:spacing w:line="360" w:lineRule="auto"/>
        <w:ind w:right="480"/>
        <w:rPr>
          <w:rFonts w:hint="eastAsia"/>
        </w:rPr>
      </w:pPr>
      <w:r>
        <w:rPr>
          <w:rFonts w:hint="eastAsia"/>
        </w:rPr>
        <w:t>还建的质量管理；</w:t>
      </w:r>
    </w:p>
    <w:p>
      <w:pPr>
        <w:numPr>
          <w:ilvl w:val="0"/>
          <w:numId w:val="16"/>
        </w:numPr>
        <w:spacing w:line="360" w:lineRule="auto"/>
        <w:ind w:right="480"/>
        <w:rPr>
          <w:rFonts w:hint="eastAsia"/>
        </w:rPr>
      </w:pPr>
      <w:r>
        <w:rPr>
          <w:rFonts w:hint="eastAsia"/>
        </w:rPr>
        <w:t>还建过程的安全管理；</w:t>
      </w:r>
    </w:p>
    <w:p>
      <w:pPr>
        <w:numPr>
          <w:ilvl w:val="0"/>
          <w:numId w:val="16"/>
        </w:numPr>
        <w:spacing w:line="360" w:lineRule="auto"/>
        <w:ind w:right="480"/>
        <w:rPr>
          <w:rFonts w:hint="eastAsia"/>
        </w:rPr>
      </w:pPr>
      <w:r>
        <w:rPr>
          <w:rFonts w:hint="eastAsia"/>
        </w:rPr>
        <w:t>还建的环境保护管理；</w:t>
      </w:r>
    </w:p>
    <w:p>
      <w:pPr>
        <w:widowControl/>
        <w:spacing w:line="440" w:lineRule="exact"/>
        <w:jc w:val="left"/>
        <w:rPr>
          <w:rFonts w:hint="eastAsia"/>
          <w:color w:val="FF0000"/>
          <w:szCs w:val="21"/>
        </w:rPr>
      </w:pPr>
      <w:r>
        <w:rPr>
          <w:rFonts w:hint="eastAsia"/>
          <w:color w:val="FF0000"/>
          <w:szCs w:val="21"/>
        </w:rPr>
        <w:t>注：要求编制的内容需完整清晰、详细合理并具有可行性。</w:t>
      </w:r>
    </w:p>
    <w:p>
      <w:pPr>
        <w:spacing w:line="360" w:lineRule="auto"/>
        <w:ind w:right="480"/>
      </w:pPr>
    </w:p>
    <w:bookmarkEnd w:id="170"/>
    <w:bookmarkEnd w:id="171"/>
    <w:p>
      <w:pPr>
        <w:pStyle w:val="4"/>
        <w:numPr>
          <w:ilvl w:val="0"/>
          <w:numId w:val="13"/>
        </w:numPr>
        <w:rPr>
          <w:rFonts w:ascii="黑体" w:hAnsi="宋体"/>
        </w:rPr>
      </w:pPr>
      <w:bookmarkStart w:id="175" w:name="_Toc468287898"/>
      <w:bookmarkStart w:id="176" w:name="_Toc476924688"/>
      <w:bookmarkStart w:id="177" w:name="_Toc491335008"/>
      <w:r>
        <w:rPr>
          <w:rFonts w:hint="eastAsia" w:ascii="黑体" w:hAnsi="宋体"/>
        </w:rPr>
        <w:t>项目经验</w:t>
      </w:r>
      <w:bookmarkEnd w:id="175"/>
      <w:bookmarkEnd w:id="176"/>
      <w:bookmarkEnd w:id="177"/>
    </w:p>
    <w:p>
      <w:pPr>
        <w:ind w:left="840"/>
        <w:rPr>
          <w:b/>
          <w:szCs w:val="21"/>
        </w:rPr>
      </w:pPr>
      <w:r>
        <w:rPr>
          <w:rFonts w:hint="eastAsia"/>
          <w:b/>
          <w:szCs w:val="21"/>
        </w:rPr>
        <w:t>1）国内业绩2014年1月1日至今与市政拆迁的管理方达成过类似合作经历）</w:t>
      </w:r>
    </w:p>
    <w:tbl>
      <w:tblPr>
        <w:tblStyle w:val="9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
        <w:gridCol w:w="1408"/>
        <w:gridCol w:w="1589"/>
        <w:gridCol w:w="1546"/>
        <w:gridCol w:w="2035"/>
        <w:gridCol w:w="1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jc w:val="center"/>
        </w:trPr>
        <w:tc>
          <w:tcPr>
            <w:tcW w:w="753" w:type="dxa"/>
            <w:vAlign w:val="center"/>
          </w:tcPr>
          <w:p>
            <w:pPr>
              <w:tabs>
                <w:tab w:val="left" w:pos="0"/>
                <w:tab w:val="left" w:pos="9682"/>
              </w:tabs>
              <w:autoSpaceDE w:val="0"/>
              <w:autoSpaceDN w:val="0"/>
              <w:spacing w:line="360" w:lineRule="auto"/>
              <w:jc w:val="center"/>
              <w:rPr>
                <w:rFonts w:ascii="宋体" w:hAnsi="宋体"/>
                <w:bCs/>
                <w:color w:val="000000"/>
                <w:spacing w:val="-4"/>
                <w:szCs w:val="21"/>
              </w:rPr>
            </w:pPr>
            <w:r>
              <w:rPr>
                <w:rFonts w:ascii="宋体" w:hAnsi="宋体"/>
                <w:bCs/>
                <w:color w:val="000000"/>
                <w:spacing w:val="-4"/>
                <w:szCs w:val="21"/>
              </w:rPr>
              <w:t>序号</w:t>
            </w:r>
          </w:p>
        </w:tc>
        <w:tc>
          <w:tcPr>
            <w:tcW w:w="1408" w:type="dxa"/>
            <w:vAlign w:val="center"/>
          </w:tcPr>
          <w:p>
            <w:pPr>
              <w:tabs>
                <w:tab w:val="left" w:pos="0"/>
                <w:tab w:val="left" w:pos="9682"/>
              </w:tabs>
              <w:autoSpaceDE w:val="0"/>
              <w:autoSpaceDN w:val="0"/>
              <w:spacing w:line="360" w:lineRule="auto"/>
              <w:jc w:val="center"/>
              <w:rPr>
                <w:rFonts w:ascii="宋体" w:hAnsi="宋体"/>
                <w:bCs/>
                <w:color w:val="000000"/>
                <w:spacing w:val="-4"/>
                <w:szCs w:val="21"/>
              </w:rPr>
            </w:pPr>
            <w:r>
              <w:rPr>
                <w:rFonts w:ascii="宋体" w:hAnsi="宋体"/>
                <w:bCs/>
                <w:color w:val="000000"/>
                <w:spacing w:val="-4"/>
                <w:szCs w:val="21"/>
              </w:rPr>
              <w:t>项目名称</w:t>
            </w:r>
          </w:p>
        </w:tc>
        <w:tc>
          <w:tcPr>
            <w:tcW w:w="1589" w:type="dxa"/>
            <w:vAlign w:val="center"/>
          </w:tcPr>
          <w:p>
            <w:pPr>
              <w:tabs>
                <w:tab w:val="left" w:pos="0"/>
                <w:tab w:val="left" w:pos="9682"/>
              </w:tabs>
              <w:autoSpaceDE w:val="0"/>
              <w:autoSpaceDN w:val="0"/>
              <w:spacing w:line="360" w:lineRule="auto"/>
              <w:jc w:val="center"/>
              <w:rPr>
                <w:rFonts w:ascii="宋体" w:hAnsi="宋体"/>
                <w:bCs/>
                <w:color w:val="000000"/>
                <w:spacing w:val="-4"/>
                <w:szCs w:val="21"/>
              </w:rPr>
            </w:pPr>
            <w:r>
              <w:rPr>
                <w:rFonts w:ascii="宋体" w:hAnsi="宋体"/>
                <w:bCs/>
                <w:color w:val="000000"/>
                <w:spacing w:val="-4"/>
                <w:szCs w:val="21"/>
              </w:rPr>
              <w:t>项目</w:t>
            </w:r>
          </w:p>
          <w:p>
            <w:pPr>
              <w:tabs>
                <w:tab w:val="left" w:pos="0"/>
                <w:tab w:val="left" w:pos="9682"/>
              </w:tabs>
              <w:autoSpaceDE w:val="0"/>
              <w:autoSpaceDN w:val="0"/>
              <w:spacing w:line="360" w:lineRule="auto"/>
              <w:jc w:val="center"/>
              <w:rPr>
                <w:rFonts w:ascii="宋体" w:hAnsi="宋体"/>
                <w:bCs/>
                <w:color w:val="000000"/>
                <w:spacing w:val="-4"/>
                <w:szCs w:val="21"/>
              </w:rPr>
            </w:pPr>
            <w:r>
              <w:rPr>
                <w:rFonts w:ascii="宋体" w:hAnsi="宋体"/>
                <w:bCs/>
                <w:color w:val="000000"/>
                <w:spacing w:val="-4"/>
                <w:szCs w:val="21"/>
              </w:rPr>
              <w:t>所在地</w:t>
            </w:r>
          </w:p>
        </w:tc>
        <w:tc>
          <w:tcPr>
            <w:tcW w:w="1546" w:type="dxa"/>
            <w:vAlign w:val="center"/>
          </w:tcPr>
          <w:p>
            <w:pPr>
              <w:tabs>
                <w:tab w:val="left" w:pos="-108"/>
                <w:tab w:val="left" w:pos="9682"/>
              </w:tabs>
              <w:autoSpaceDE w:val="0"/>
              <w:autoSpaceDN w:val="0"/>
              <w:spacing w:line="360" w:lineRule="auto"/>
              <w:jc w:val="center"/>
              <w:rPr>
                <w:rFonts w:ascii="宋体" w:hAnsi="宋体"/>
                <w:bCs/>
                <w:color w:val="000000"/>
                <w:spacing w:val="-4"/>
                <w:szCs w:val="21"/>
              </w:rPr>
            </w:pPr>
            <w:r>
              <w:rPr>
                <w:rFonts w:hint="eastAsia" w:ascii="宋体" w:hAnsi="宋体"/>
                <w:bCs/>
                <w:color w:val="000000"/>
                <w:spacing w:val="-4"/>
                <w:szCs w:val="21"/>
              </w:rPr>
              <w:t>合同签署时间</w:t>
            </w:r>
          </w:p>
        </w:tc>
        <w:tc>
          <w:tcPr>
            <w:tcW w:w="2035" w:type="dxa"/>
            <w:vAlign w:val="center"/>
          </w:tcPr>
          <w:p>
            <w:pPr>
              <w:widowControl/>
              <w:jc w:val="center"/>
              <w:rPr>
                <w:rFonts w:ascii="宋体" w:hAnsi="宋体"/>
                <w:color w:val="000000"/>
                <w:szCs w:val="21"/>
              </w:rPr>
            </w:pPr>
            <w:r>
              <w:rPr>
                <w:rFonts w:hint="eastAsia" w:ascii="宋体" w:hAnsi="宋体"/>
                <w:color w:val="000000"/>
                <w:szCs w:val="21"/>
              </w:rPr>
              <w:t>签约单位</w:t>
            </w:r>
          </w:p>
        </w:tc>
        <w:tc>
          <w:tcPr>
            <w:tcW w:w="1191" w:type="dxa"/>
            <w:vAlign w:val="center"/>
          </w:tcPr>
          <w:p>
            <w:pPr>
              <w:widowControl/>
              <w:jc w:val="center"/>
              <w:rPr>
                <w:rFonts w:ascii="宋体" w:hAnsi="宋体"/>
                <w:color w:val="000000"/>
                <w:szCs w:val="21"/>
              </w:rPr>
            </w:pPr>
            <w:r>
              <w:rPr>
                <w:rFonts w:hint="eastAsia" w:ascii="宋体" w:hAnsi="宋体"/>
                <w:color w:val="000000"/>
                <w:szCs w:val="21"/>
              </w:rPr>
              <w:t>签约单位联系人及电话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753"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r>
              <w:rPr>
                <w:rFonts w:ascii="宋体" w:hAnsi="宋体"/>
                <w:bCs/>
                <w:color w:val="000000"/>
                <w:szCs w:val="21"/>
              </w:rPr>
              <w:t>1</w:t>
            </w:r>
          </w:p>
        </w:tc>
        <w:tc>
          <w:tcPr>
            <w:tcW w:w="1408"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589"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546" w:type="dxa"/>
            <w:vAlign w:val="top"/>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2035"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191"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753"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r>
              <w:rPr>
                <w:rFonts w:ascii="宋体" w:hAnsi="宋体"/>
                <w:bCs/>
                <w:color w:val="000000"/>
                <w:szCs w:val="21"/>
              </w:rPr>
              <w:t>2</w:t>
            </w:r>
          </w:p>
        </w:tc>
        <w:tc>
          <w:tcPr>
            <w:tcW w:w="1408"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589"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546" w:type="dxa"/>
            <w:vAlign w:val="top"/>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2035"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191"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753"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r>
              <w:rPr>
                <w:rFonts w:ascii="宋体" w:hAnsi="宋体"/>
                <w:bCs/>
                <w:color w:val="000000"/>
                <w:szCs w:val="21"/>
              </w:rPr>
              <w:t>3</w:t>
            </w:r>
          </w:p>
        </w:tc>
        <w:tc>
          <w:tcPr>
            <w:tcW w:w="1408"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589"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546" w:type="dxa"/>
            <w:vAlign w:val="top"/>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2035"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191"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r>
    </w:tbl>
    <w:p>
      <w:pPr>
        <w:spacing w:line="360" w:lineRule="auto"/>
        <w:ind w:firstLine="480" w:firstLineChars="200"/>
      </w:pPr>
      <w:r>
        <w:rPr>
          <w:rFonts w:hint="eastAsia"/>
        </w:rPr>
        <w:t>注：提供</w:t>
      </w:r>
      <w:r>
        <w:rPr>
          <w:rFonts w:hint="eastAsia"/>
          <w:sz w:val="22"/>
        </w:rPr>
        <w:t>2014年1月1日至今）与市政拆迁的管理方达成过类似合作经历</w:t>
      </w:r>
      <w:r>
        <w:rPr>
          <w:rFonts w:hint="eastAsia"/>
        </w:rPr>
        <w:t>，此表后放置以上合同的复印件关键页，合同关键页包括但不限于封面、范围、合同金额、签字盖章页。</w:t>
      </w:r>
    </w:p>
    <w:p>
      <w:pPr>
        <w:ind w:left="840"/>
      </w:pPr>
    </w:p>
    <w:p>
      <w:pPr>
        <w:ind w:left="840"/>
        <w:rPr>
          <w:b/>
          <w:szCs w:val="21"/>
        </w:rPr>
      </w:pPr>
      <w:r>
        <w:rPr>
          <w:rFonts w:hint="eastAsia"/>
          <w:b/>
          <w:szCs w:val="21"/>
        </w:rPr>
        <w:t>2）市内业绩2014年1月1日至今与市政拆迁的管理方达成过类似合作经历）</w:t>
      </w:r>
    </w:p>
    <w:tbl>
      <w:tblPr>
        <w:tblStyle w:val="9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
        <w:gridCol w:w="1408"/>
        <w:gridCol w:w="1589"/>
        <w:gridCol w:w="1546"/>
        <w:gridCol w:w="2035"/>
        <w:gridCol w:w="1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jc w:val="center"/>
        </w:trPr>
        <w:tc>
          <w:tcPr>
            <w:tcW w:w="753" w:type="dxa"/>
            <w:vAlign w:val="center"/>
          </w:tcPr>
          <w:p>
            <w:pPr>
              <w:tabs>
                <w:tab w:val="left" w:pos="0"/>
                <w:tab w:val="left" w:pos="9682"/>
              </w:tabs>
              <w:autoSpaceDE w:val="0"/>
              <w:autoSpaceDN w:val="0"/>
              <w:spacing w:line="360" w:lineRule="auto"/>
              <w:jc w:val="center"/>
              <w:rPr>
                <w:rFonts w:ascii="宋体" w:hAnsi="宋体"/>
                <w:bCs/>
                <w:color w:val="000000"/>
                <w:spacing w:val="-4"/>
                <w:szCs w:val="21"/>
              </w:rPr>
            </w:pPr>
            <w:r>
              <w:rPr>
                <w:rFonts w:ascii="宋体" w:hAnsi="宋体"/>
                <w:bCs/>
                <w:color w:val="000000"/>
                <w:spacing w:val="-4"/>
                <w:szCs w:val="21"/>
              </w:rPr>
              <w:t>序号</w:t>
            </w:r>
          </w:p>
        </w:tc>
        <w:tc>
          <w:tcPr>
            <w:tcW w:w="1408" w:type="dxa"/>
            <w:vAlign w:val="center"/>
          </w:tcPr>
          <w:p>
            <w:pPr>
              <w:tabs>
                <w:tab w:val="left" w:pos="0"/>
                <w:tab w:val="left" w:pos="9682"/>
              </w:tabs>
              <w:autoSpaceDE w:val="0"/>
              <w:autoSpaceDN w:val="0"/>
              <w:spacing w:line="360" w:lineRule="auto"/>
              <w:jc w:val="center"/>
              <w:rPr>
                <w:rFonts w:ascii="宋体" w:hAnsi="宋体"/>
                <w:bCs/>
                <w:color w:val="000000"/>
                <w:spacing w:val="-4"/>
                <w:szCs w:val="21"/>
              </w:rPr>
            </w:pPr>
            <w:r>
              <w:rPr>
                <w:rFonts w:ascii="宋体" w:hAnsi="宋体"/>
                <w:bCs/>
                <w:color w:val="000000"/>
                <w:spacing w:val="-4"/>
                <w:szCs w:val="21"/>
              </w:rPr>
              <w:t>项目名称</w:t>
            </w:r>
          </w:p>
        </w:tc>
        <w:tc>
          <w:tcPr>
            <w:tcW w:w="1589" w:type="dxa"/>
            <w:vAlign w:val="center"/>
          </w:tcPr>
          <w:p>
            <w:pPr>
              <w:tabs>
                <w:tab w:val="left" w:pos="0"/>
                <w:tab w:val="left" w:pos="9682"/>
              </w:tabs>
              <w:autoSpaceDE w:val="0"/>
              <w:autoSpaceDN w:val="0"/>
              <w:spacing w:line="360" w:lineRule="auto"/>
              <w:jc w:val="center"/>
              <w:rPr>
                <w:rFonts w:ascii="宋体" w:hAnsi="宋体"/>
                <w:bCs/>
                <w:color w:val="000000"/>
                <w:spacing w:val="-4"/>
                <w:szCs w:val="21"/>
              </w:rPr>
            </w:pPr>
            <w:r>
              <w:rPr>
                <w:rFonts w:ascii="宋体" w:hAnsi="宋体"/>
                <w:bCs/>
                <w:color w:val="000000"/>
                <w:spacing w:val="-4"/>
                <w:szCs w:val="21"/>
              </w:rPr>
              <w:t>项目</w:t>
            </w:r>
          </w:p>
          <w:p>
            <w:pPr>
              <w:tabs>
                <w:tab w:val="left" w:pos="0"/>
                <w:tab w:val="left" w:pos="9682"/>
              </w:tabs>
              <w:autoSpaceDE w:val="0"/>
              <w:autoSpaceDN w:val="0"/>
              <w:spacing w:line="360" w:lineRule="auto"/>
              <w:jc w:val="center"/>
              <w:rPr>
                <w:rFonts w:ascii="宋体" w:hAnsi="宋体"/>
                <w:bCs/>
                <w:color w:val="000000"/>
                <w:spacing w:val="-4"/>
                <w:szCs w:val="21"/>
              </w:rPr>
            </w:pPr>
            <w:r>
              <w:rPr>
                <w:rFonts w:ascii="宋体" w:hAnsi="宋体"/>
                <w:bCs/>
                <w:color w:val="000000"/>
                <w:spacing w:val="-4"/>
                <w:szCs w:val="21"/>
              </w:rPr>
              <w:t>所在地</w:t>
            </w:r>
          </w:p>
        </w:tc>
        <w:tc>
          <w:tcPr>
            <w:tcW w:w="1546" w:type="dxa"/>
            <w:vAlign w:val="center"/>
          </w:tcPr>
          <w:p>
            <w:pPr>
              <w:tabs>
                <w:tab w:val="left" w:pos="-108"/>
                <w:tab w:val="left" w:pos="9682"/>
              </w:tabs>
              <w:autoSpaceDE w:val="0"/>
              <w:autoSpaceDN w:val="0"/>
              <w:spacing w:line="360" w:lineRule="auto"/>
              <w:jc w:val="center"/>
              <w:rPr>
                <w:rFonts w:ascii="宋体" w:hAnsi="宋体"/>
                <w:bCs/>
                <w:color w:val="000000"/>
                <w:spacing w:val="-4"/>
                <w:szCs w:val="21"/>
              </w:rPr>
            </w:pPr>
            <w:r>
              <w:rPr>
                <w:rFonts w:hint="eastAsia" w:ascii="宋体" w:hAnsi="宋体"/>
                <w:bCs/>
                <w:color w:val="000000"/>
                <w:spacing w:val="-4"/>
                <w:szCs w:val="21"/>
              </w:rPr>
              <w:t>合同签署时间</w:t>
            </w:r>
          </w:p>
        </w:tc>
        <w:tc>
          <w:tcPr>
            <w:tcW w:w="2035" w:type="dxa"/>
            <w:vAlign w:val="center"/>
          </w:tcPr>
          <w:p>
            <w:pPr>
              <w:widowControl/>
              <w:jc w:val="center"/>
              <w:rPr>
                <w:rFonts w:ascii="宋体" w:hAnsi="宋体"/>
                <w:color w:val="000000"/>
                <w:szCs w:val="21"/>
              </w:rPr>
            </w:pPr>
            <w:r>
              <w:rPr>
                <w:rFonts w:hint="eastAsia" w:ascii="宋体" w:hAnsi="宋体"/>
                <w:color w:val="000000"/>
                <w:szCs w:val="21"/>
              </w:rPr>
              <w:t>签约单位</w:t>
            </w:r>
          </w:p>
        </w:tc>
        <w:tc>
          <w:tcPr>
            <w:tcW w:w="1191" w:type="dxa"/>
            <w:vAlign w:val="center"/>
          </w:tcPr>
          <w:p>
            <w:pPr>
              <w:widowControl/>
              <w:jc w:val="center"/>
              <w:rPr>
                <w:rFonts w:ascii="宋体" w:hAnsi="宋体"/>
                <w:color w:val="000000"/>
                <w:szCs w:val="21"/>
              </w:rPr>
            </w:pPr>
            <w:r>
              <w:rPr>
                <w:rFonts w:hint="eastAsia" w:ascii="宋体" w:hAnsi="宋体"/>
                <w:color w:val="000000"/>
                <w:szCs w:val="21"/>
              </w:rPr>
              <w:t>签约单位联系人及电话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753"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r>
              <w:rPr>
                <w:rFonts w:ascii="宋体" w:hAnsi="宋体"/>
                <w:bCs/>
                <w:color w:val="000000"/>
                <w:szCs w:val="21"/>
              </w:rPr>
              <w:t>1</w:t>
            </w:r>
          </w:p>
        </w:tc>
        <w:tc>
          <w:tcPr>
            <w:tcW w:w="1408"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589"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546" w:type="dxa"/>
            <w:vAlign w:val="top"/>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2035"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191"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753"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r>
              <w:rPr>
                <w:rFonts w:ascii="宋体" w:hAnsi="宋体"/>
                <w:bCs/>
                <w:color w:val="000000"/>
                <w:szCs w:val="21"/>
              </w:rPr>
              <w:t>2</w:t>
            </w:r>
          </w:p>
        </w:tc>
        <w:tc>
          <w:tcPr>
            <w:tcW w:w="1408"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589"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546" w:type="dxa"/>
            <w:vAlign w:val="top"/>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2035"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191"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753"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r>
              <w:rPr>
                <w:rFonts w:ascii="宋体" w:hAnsi="宋体"/>
                <w:bCs/>
                <w:color w:val="000000"/>
                <w:szCs w:val="21"/>
              </w:rPr>
              <w:t>3</w:t>
            </w:r>
          </w:p>
        </w:tc>
        <w:tc>
          <w:tcPr>
            <w:tcW w:w="1408"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589"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546" w:type="dxa"/>
            <w:vAlign w:val="top"/>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2035"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c>
          <w:tcPr>
            <w:tcW w:w="1191" w:type="dxa"/>
            <w:vAlign w:val="center"/>
          </w:tcPr>
          <w:p>
            <w:pPr>
              <w:tabs>
                <w:tab w:val="left" w:pos="0"/>
                <w:tab w:val="left" w:pos="9682"/>
              </w:tabs>
              <w:spacing w:before="100" w:beforeAutospacing="1" w:after="100" w:afterAutospacing="1" w:line="360" w:lineRule="auto"/>
              <w:ind w:right="-48" w:rightChars="-20"/>
              <w:jc w:val="center"/>
              <w:rPr>
                <w:rFonts w:ascii="宋体" w:hAnsi="宋体"/>
                <w:bCs/>
                <w:color w:val="000000"/>
                <w:szCs w:val="21"/>
              </w:rPr>
            </w:pPr>
          </w:p>
        </w:tc>
      </w:tr>
    </w:tbl>
    <w:p>
      <w:pPr>
        <w:ind w:left="840"/>
        <w:rPr>
          <w:b/>
          <w:szCs w:val="21"/>
        </w:rPr>
      </w:pPr>
    </w:p>
    <w:p>
      <w:pPr>
        <w:spacing w:line="360" w:lineRule="auto"/>
        <w:ind w:firstLine="480" w:firstLineChars="200"/>
      </w:pPr>
      <w:r>
        <w:rPr>
          <w:rFonts w:hint="eastAsia"/>
        </w:rPr>
        <w:t>注：提供</w:t>
      </w:r>
      <w:r>
        <w:rPr>
          <w:rFonts w:hint="eastAsia"/>
          <w:sz w:val="22"/>
        </w:rPr>
        <w:t>2014年1月1日至今与市政拆迁的管理方达成过类似合作经历</w:t>
      </w:r>
      <w:r>
        <w:rPr>
          <w:rFonts w:hint="eastAsia"/>
        </w:rPr>
        <w:t>，此表后放置以上合同的复印件关键页，合同关键页包括但不限于封面、范围、合同金额、签字盖章页。</w:t>
      </w:r>
    </w:p>
    <w:bookmarkEnd w:id="166"/>
    <w:p>
      <w:pPr>
        <w:pStyle w:val="4"/>
        <w:numPr>
          <w:ilvl w:val="0"/>
          <w:numId w:val="13"/>
        </w:numPr>
        <w:rPr>
          <w:rFonts w:hint="eastAsia" w:ascii="黑体" w:hAnsi="宋体"/>
        </w:rPr>
      </w:pPr>
      <w:bookmarkStart w:id="178" w:name="_Toc491335009"/>
      <w:r>
        <w:rPr>
          <w:rFonts w:hint="eastAsia" w:ascii="黑体" w:hAnsi="宋体"/>
        </w:rPr>
        <w:t>合同及技术规范书满足承诺</w:t>
      </w:r>
      <w:bookmarkEnd w:id="178"/>
    </w:p>
    <w:p>
      <w:pPr>
        <w:spacing w:line="360" w:lineRule="auto"/>
        <w:ind w:right="482"/>
        <w:rPr>
          <w:rFonts w:hint="eastAsia" w:ascii="宋体" w:hAnsi="宋体"/>
          <w:szCs w:val="21"/>
        </w:rPr>
      </w:pPr>
      <w:r>
        <w:rPr>
          <w:rFonts w:hint="eastAsia" w:ascii="宋体" w:hAnsi="宋体"/>
          <w:szCs w:val="21"/>
        </w:rPr>
        <w:t>应答人自行承诺满足本文件所列技术规范书及合同的所有条款，若有不满足必须单独列出，有实质性不满足条款将取消选定资格。</w:t>
      </w:r>
    </w:p>
    <w:p>
      <w:pPr>
        <w:spacing w:line="360" w:lineRule="auto"/>
        <w:ind w:right="482"/>
        <w:rPr>
          <w:rFonts w:hint="eastAsia" w:ascii="宋体" w:hAnsi="宋体"/>
          <w:szCs w:val="21"/>
        </w:rPr>
      </w:pPr>
    </w:p>
    <w:p>
      <w:pPr>
        <w:spacing w:line="360" w:lineRule="auto"/>
        <w:ind w:right="482"/>
        <w:rPr>
          <w:rFonts w:ascii="宋体" w:hAnsi="宋体"/>
          <w:szCs w:val="21"/>
        </w:rPr>
      </w:pPr>
    </w:p>
    <w:p>
      <w:pPr>
        <w:spacing w:line="360" w:lineRule="auto"/>
        <w:ind w:right="480" w:firstLine="4200" w:firstLineChars="1750"/>
        <w:rPr>
          <w:rFonts w:ascii="宋体" w:hAnsi="宋体"/>
          <w:szCs w:val="21"/>
        </w:rPr>
      </w:pPr>
      <w:r>
        <w:rPr>
          <w:rFonts w:hint="eastAsia" w:ascii="宋体" w:hAnsi="宋体"/>
          <w:szCs w:val="21"/>
        </w:rPr>
        <w:t>应答人（公章）：</w:t>
      </w:r>
    </w:p>
    <w:p>
      <w:pPr>
        <w:spacing w:line="360" w:lineRule="auto"/>
        <w:ind w:left="720" w:right="480" w:firstLine="3480" w:firstLineChars="1450"/>
        <w:rPr>
          <w:rFonts w:ascii="宋体" w:hAnsi="宋体"/>
          <w:szCs w:val="21"/>
        </w:rPr>
      </w:pPr>
      <w:r>
        <w:rPr>
          <w:rFonts w:hint="eastAsia" w:ascii="宋体" w:hAnsi="宋体"/>
          <w:szCs w:val="21"/>
        </w:rPr>
        <w:t>法定代表人（或授权代理人）签名：</w:t>
      </w:r>
    </w:p>
    <w:p>
      <w:pPr>
        <w:spacing w:line="360" w:lineRule="auto"/>
        <w:ind w:left="720" w:right="480" w:firstLine="3480" w:firstLineChars="1450"/>
        <w:rPr>
          <w:rFonts w:hint="eastAsia" w:ascii="宋体" w:hAnsi="宋体"/>
          <w:szCs w:val="21"/>
        </w:rPr>
      </w:pPr>
      <w:r>
        <w:rPr>
          <w:rFonts w:hint="eastAsia" w:ascii="宋体" w:hAnsi="宋体"/>
          <w:szCs w:val="21"/>
        </w:rPr>
        <w:t>日期：   年</w:t>
      </w:r>
      <w:r>
        <w:rPr>
          <w:rFonts w:ascii="宋体" w:hAnsi="宋体"/>
          <w:szCs w:val="21"/>
        </w:rPr>
        <w:t xml:space="preserve">   </w:t>
      </w:r>
      <w:r>
        <w:rPr>
          <w:rFonts w:hint="eastAsia" w:ascii="宋体" w:hAnsi="宋体"/>
          <w:szCs w:val="21"/>
        </w:rPr>
        <w:t xml:space="preserve"> 月</w:t>
      </w:r>
      <w:r>
        <w:rPr>
          <w:rFonts w:ascii="宋体" w:hAnsi="宋体"/>
          <w:szCs w:val="21"/>
        </w:rPr>
        <w:t xml:space="preserve">     </w:t>
      </w:r>
      <w:r>
        <w:rPr>
          <w:rFonts w:hint="eastAsia" w:ascii="宋体" w:hAnsi="宋体"/>
          <w:szCs w:val="21"/>
        </w:rPr>
        <w:t>日</w:t>
      </w:r>
    </w:p>
    <w:p>
      <w:pPr>
        <w:rPr>
          <w:rFonts w:hint="eastAsia"/>
        </w:rPr>
      </w:pPr>
    </w:p>
    <w:p>
      <w:pPr>
        <w:widowControl/>
        <w:jc w:val="left"/>
        <w:sectPr>
          <w:pgSz w:w="11906" w:h="16838"/>
          <w:pgMar w:top="1440" w:right="1800" w:bottom="1440" w:left="1800" w:header="851" w:footer="992" w:gutter="0"/>
          <w:cols w:space="720" w:num="1"/>
          <w:docGrid w:type="lines" w:linePitch="312" w:charSpace="0"/>
        </w:sectPr>
      </w:pPr>
      <w:bookmarkStart w:id="179" w:name="_Toc226969364"/>
      <w:bookmarkStart w:id="180" w:name="_Toc227057970"/>
      <w:bookmarkStart w:id="181" w:name="_Toc405553100"/>
      <w:bookmarkStart w:id="182" w:name="_Toc488655912"/>
    </w:p>
    <w:bookmarkEnd w:id="179"/>
    <w:bookmarkEnd w:id="180"/>
    <w:bookmarkEnd w:id="181"/>
    <w:bookmarkEnd w:id="182"/>
    <w:p>
      <w:pPr>
        <w:pStyle w:val="4"/>
        <w:numPr>
          <w:ilvl w:val="0"/>
          <w:numId w:val="13"/>
        </w:numPr>
        <w:rPr>
          <w:rFonts w:ascii="黑体" w:hAnsi="宋体"/>
        </w:rPr>
      </w:pPr>
      <w:bookmarkStart w:id="183" w:name="_Toc476924694"/>
      <w:bookmarkStart w:id="184" w:name="_Toc491335010"/>
      <w:bookmarkStart w:id="185" w:name="_Toc488655913"/>
      <w:r>
        <w:rPr>
          <w:rFonts w:hint="eastAsia" w:ascii="黑体" w:hAnsi="宋体"/>
        </w:rPr>
        <w:t>其他</w:t>
      </w:r>
      <w:bookmarkEnd w:id="183"/>
      <w:bookmarkEnd w:id="184"/>
    </w:p>
    <w:p>
      <w:pPr>
        <w:widowControl/>
        <w:jc w:val="left"/>
      </w:pPr>
      <w:r>
        <w:rPr>
          <w:rFonts w:hint="eastAsia"/>
        </w:rPr>
        <w:t>应答人认为需放置的其他资料。</w:t>
      </w:r>
      <w:bookmarkEnd w:id="185"/>
    </w:p>
    <w:p>
      <w:pPr>
        <w:jc w:val="right"/>
      </w:pPr>
    </w:p>
    <w:sectPr>
      <w:footerReference r:id="rId11" w:type="first"/>
      <w:footerReference r:id="rId10"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1" w:usb1="080E0000" w:usb2="00000010" w:usb3="00000000" w:csb0="00040000" w:csb1="00000000"/>
  </w:font>
  <w:font w:name="Tahoma">
    <w:panose1 w:val="020B0604030504040204"/>
    <w:charset w:val="00"/>
    <w:family w:val="swiss"/>
    <w:pitch w:val="default"/>
    <w:sig w:usb0="E1002EFF" w:usb1="C000605B" w:usb2="00000029" w:usb3="00000000" w:csb0="200101FF" w:csb1="20280000"/>
  </w:font>
  <w:font w:name="方正黑体简体">
    <w:altName w:val="黑体"/>
    <w:panose1 w:val="00000000000000000000"/>
    <w:charset w:val="86"/>
    <w:family w:val="auto"/>
    <w:pitch w:val="default"/>
    <w:sig w:usb0="00000000"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0"/>
      <w:jc w:val="center"/>
    </w:pPr>
    <w:r>
      <w:fldChar w:fldCharType="begin"/>
    </w:r>
    <w:r>
      <w:instrText xml:space="preserve">PAGE   \* MERGEFORMAT</w:instrText>
    </w:r>
    <w:r>
      <w:fldChar w:fldCharType="separate"/>
    </w:r>
    <w:r>
      <w:rPr>
        <w:lang w:val="zh-CN"/>
      </w:rPr>
      <w:t>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0"/>
      <w:jc w:val="center"/>
    </w:pPr>
    <w:r>
      <w:fldChar w:fldCharType="begin"/>
    </w:r>
    <w:r>
      <w:instrText xml:space="preserve">PAGE   \* MERGEFORMAT</w:instrText>
    </w:r>
    <w:r>
      <w:fldChar w:fldCharType="separate"/>
    </w:r>
    <w:r>
      <w:rPr>
        <w:lang w:val="zh-CN"/>
      </w:rP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0"/>
      <w:framePr w:wrap="around" w:vAnchor="text" w:hAnchor="margin" w:xAlign="center" w:y="1"/>
      <w:rPr>
        <w:rStyle w:val="92"/>
      </w:rPr>
    </w:pPr>
    <w:r>
      <w:rPr>
        <w:rStyle w:val="92"/>
      </w:rPr>
      <w:fldChar w:fldCharType="begin"/>
    </w:r>
    <w:r>
      <w:rPr>
        <w:rStyle w:val="92"/>
      </w:rPr>
      <w:instrText xml:space="preserve">PAGE  </w:instrText>
    </w:r>
    <w:r>
      <w:rPr>
        <w:rStyle w:val="92"/>
      </w:rPr>
      <w:fldChar w:fldCharType="separate"/>
    </w:r>
    <w:r>
      <w:rPr>
        <w:rStyle w:val="92"/>
        <w:lang/>
      </w:rPr>
      <w:t>47</w:t>
    </w:r>
    <w:r>
      <w:rPr>
        <w:rStyle w:val="92"/>
      </w:rPr>
      <w:fldChar w:fldCharType="end"/>
    </w:r>
  </w:p>
  <w:p>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0"/>
      <w:framePr w:wrap="around" w:vAnchor="text" w:hAnchor="margin" w:xAlign="center" w:y="1"/>
      <w:rPr>
        <w:rStyle w:val="92"/>
      </w:rPr>
    </w:pPr>
    <w:r>
      <w:rPr>
        <w:rStyle w:val="92"/>
      </w:rPr>
      <w:fldChar w:fldCharType="begin"/>
    </w:r>
    <w:r>
      <w:rPr>
        <w:rStyle w:val="92"/>
      </w:rPr>
      <w:instrText xml:space="preserve">PAGE  </w:instrText>
    </w:r>
    <w:r>
      <w:rPr>
        <w:rStyle w:val="92"/>
      </w:rPr>
      <w:fldChar w:fldCharType="end"/>
    </w:r>
  </w:p>
  <w:p>
    <w:pPr>
      <w:pStyle w:val="60"/>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0"/>
      <w:jc w:val="center"/>
    </w:pPr>
    <w:r>
      <w:fldChar w:fldCharType="begin"/>
    </w:r>
    <w:r>
      <w:instrText xml:space="preserve">PAGE   \* MERGEFORMAT</w:instrText>
    </w:r>
    <w:r>
      <w:fldChar w:fldCharType="separate"/>
    </w:r>
    <w:r>
      <w:rPr>
        <w:lang w:val="zh-CN"/>
      </w:rPr>
      <w:t>48</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0"/>
      <w:jc w:val="center"/>
    </w:pPr>
    <w:r>
      <w:fldChar w:fldCharType="begin"/>
    </w:r>
    <w:r>
      <w:instrText xml:space="preserve">PAGE   \* MERGEFORMAT</w:instrText>
    </w:r>
    <w:r>
      <w:fldChar w:fldCharType="separate"/>
    </w:r>
    <w:r>
      <w:rPr>
        <w:lang w:val="zh-CN"/>
      </w:rPr>
      <w:t>4</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71"/>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52"/>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41"/>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21"/>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51"/>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25"/>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39"/>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45"/>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2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31"/>
      <w:lvlText w:val=""/>
      <w:lvlJc w:val="left"/>
      <w:pPr>
        <w:tabs>
          <w:tab w:val="left" w:pos="360"/>
        </w:tabs>
        <w:ind w:left="360" w:hanging="360" w:hangingChars="200"/>
      </w:pPr>
      <w:rPr>
        <w:rFonts w:hint="default" w:ascii="Wingdings" w:hAnsi="Wingdings"/>
      </w:rPr>
    </w:lvl>
  </w:abstractNum>
  <w:abstractNum w:abstractNumId="10">
    <w:nsid w:val="0000000C"/>
    <w:multiLevelType w:val="multilevel"/>
    <w:tmpl w:val="0000000C"/>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1">
    <w:nsid w:val="118C500F"/>
    <w:multiLevelType w:val="multilevel"/>
    <w:tmpl w:val="118C500F"/>
    <w:lvl w:ilvl="0" w:tentative="0">
      <w:start w:val="1"/>
      <w:numFmt w:val="decimal"/>
      <w:lvlText w:val="%1．"/>
      <w:lvlJc w:val="left"/>
      <w:pPr>
        <w:ind w:left="720" w:hanging="7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0C34316"/>
    <w:multiLevelType w:val="multilevel"/>
    <w:tmpl w:val="40C34316"/>
    <w:lvl w:ilvl="0" w:tentative="0">
      <w:start w:val="1"/>
      <w:numFmt w:val="decimal"/>
      <w:lvlText w:val="%1."/>
      <w:lvlJc w:val="left"/>
      <w:pPr>
        <w:ind w:left="1320" w:hanging="360"/>
      </w:pPr>
      <w:rPr>
        <w:rFonts w:hint="default"/>
      </w:rPr>
    </w:lvl>
    <w:lvl w:ilvl="1" w:tentative="0">
      <w:start w:val="1"/>
      <w:numFmt w:val="lowerLetter"/>
      <w:lvlText w:val="%2)"/>
      <w:lvlJc w:val="left"/>
      <w:pPr>
        <w:ind w:left="1800" w:hanging="420"/>
      </w:pPr>
    </w:lvl>
    <w:lvl w:ilvl="2" w:tentative="0">
      <w:start w:val="1"/>
      <w:numFmt w:val="lowerRoman"/>
      <w:lvlText w:val="%3."/>
      <w:lvlJc w:val="right"/>
      <w:pPr>
        <w:ind w:left="2220" w:hanging="420"/>
      </w:pPr>
    </w:lvl>
    <w:lvl w:ilvl="3" w:tentative="0">
      <w:start w:val="1"/>
      <w:numFmt w:val="decimal"/>
      <w:lvlText w:val="%4."/>
      <w:lvlJc w:val="left"/>
      <w:pPr>
        <w:ind w:left="2640" w:hanging="420"/>
      </w:pPr>
    </w:lvl>
    <w:lvl w:ilvl="4" w:tentative="0">
      <w:start w:val="1"/>
      <w:numFmt w:val="lowerLetter"/>
      <w:lvlText w:val="%5)"/>
      <w:lvlJc w:val="left"/>
      <w:pPr>
        <w:ind w:left="3060" w:hanging="420"/>
      </w:pPr>
    </w:lvl>
    <w:lvl w:ilvl="5" w:tentative="0">
      <w:start w:val="1"/>
      <w:numFmt w:val="lowerRoman"/>
      <w:lvlText w:val="%6."/>
      <w:lvlJc w:val="right"/>
      <w:pPr>
        <w:ind w:left="3480" w:hanging="420"/>
      </w:pPr>
    </w:lvl>
    <w:lvl w:ilvl="6" w:tentative="0">
      <w:start w:val="1"/>
      <w:numFmt w:val="decimal"/>
      <w:lvlText w:val="%7."/>
      <w:lvlJc w:val="left"/>
      <w:pPr>
        <w:ind w:left="3900" w:hanging="420"/>
      </w:pPr>
    </w:lvl>
    <w:lvl w:ilvl="7" w:tentative="0">
      <w:start w:val="1"/>
      <w:numFmt w:val="lowerLetter"/>
      <w:lvlText w:val="%8)"/>
      <w:lvlJc w:val="left"/>
      <w:pPr>
        <w:ind w:left="4320" w:hanging="420"/>
      </w:pPr>
    </w:lvl>
    <w:lvl w:ilvl="8" w:tentative="0">
      <w:start w:val="1"/>
      <w:numFmt w:val="lowerRoman"/>
      <w:lvlText w:val="%9."/>
      <w:lvlJc w:val="right"/>
      <w:pPr>
        <w:ind w:left="4740" w:hanging="420"/>
      </w:pPr>
    </w:lvl>
  </w:abstractNum>
  <w:abstractNum w:abstractNumId="13">
    <w:nsid w:val="4DAC762D"/>
    <w:multiLevelType w:val="multilevel"/>
    <w:tmpl w:val="4DAC762D"/>
    <w:lvl w:ilvl="0" w:tentative="0">
      <w:start w:val="1"/>
      <w:numFmt w:val="decimal"/>
      <w:lvlText w:val="%1"/>
      <w:lvlJc w:val="left"/>
      <w:pPr>
        <w:tabs>
          <w:tab w:val="left" w:pos="432"/>
        </w:tabs>
        <w:ind w:left="432" w:hanging="432"/>
      </w:pPr>
      <w:rPr>
        <w:rFonts w:hint="eastAsia"/>
      </w:rPr>
    </w:lvl>
    <w:lvl w:ilvl="1" w:tentative="0">
      <w:start w:val="1"/>
      <w:numFmt w:val="decimal"/>
      <w:pStyle w:val="108"/>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4">
    <w:nsid w:val="61D738C8"/>
    <w:multiLevelType w:val="multilevel"/>
    <w:tmpl w:val="61D738C8"/>
    <w:lvl w:ilvl="0" w:tentative="0">
      <w:start w:val="1"/>
      <w:numFmt w:val="decimal"/>
      <w:lvlText w:val="%1."/>
      <w:lvlJc w:val="left"/>
      <w:pPr>
        <w:ind w:left="1320" w:hanging="360"/>
      </w:pPr>
      <w:rPr>
        <w:rFonts w:hint="default"/>
      </w:rPr>
    </w:lvl>
    <w:lvl w:ilvl="1" w:tentative="0">
      <w:start w:val="1"/>
      <w:numFmt w:val="lowerLetter"/>
      <w:lvlText w:val="%2)"/>
      <w:lvlJc w:val="left"/>
      <w:pPr>
        <w:ind w:left="1800" w:hanging="420"/>
      </w:pPr>
    </w:lvl>
    <w:lvl w:ilvl="2" w:tentative="0">
      <w:start w:val="1"/>
      <w:numFmt w:val="lowerRoman"/>
      <w:lvlText w:val="%3."/>
      <w:lvlJc w:val="right"/>
      <w:pPr>
        <w:ind w:left="2220" w:hanging="420"/>
      </w:pPr>
    </w:lvl>
    <w:lvl w:ilvl="3" w:tentative="0">
      <w:start w:val="1"/>
      <w:numFmt w:val="decimal"/>
      <w:lvlText w:val="%4."/>
      <w:lvlJc w:val="left"/>
      <w:pPr>
        <w:ind w:left="2640" w:hanging="420"/>
      </w:pPr>
    </w:lvl>
    <w:lvl w:ilvl="4" w:tentative="0">
      <w:start w:val="1"/>
      <w:numFmt w:val="lowerLetter"/>
      <w:lvlText w:val="%5)"/>
      <w:lvlJc w:val="left"/>
      <w:pPr>
        <w:ind w:left="3060" w:hanging="420"/>
      </w:pPr>
    </w:lvl>
    <w:lvl w:ilvl="5" w:tentative="0">
      <w:start w:val="1"/>
      <w:numFmt w:val="lowerRoman"/>
      <w:lvlText w:val="%6."/>
      <w:lvlJc w:val="right"/>
      <w:pPr>
        <w:ind w:left="3480" w:hanging="420"/>
      </w:pPr>
    </w:lvl>
    <w:lvl w:ilvl="6" w:tentative="0">
      <w:start w:val="1"/>
      <w:numFmt w:val="decimal"/>
      <w:lvlText w:val="%7."/>
      <w:lvlJc w:val="left"/>
      <w:pPr>
        <w:ind w:left="3900" w:hanging="420"/>
      </w:pPr>
    </w:lvl>
    <w:lvl w:ilvl="7" w:tentative="0">
      <w:start w:val="1"/>
      <w:numFmt w:val="lowerLetter"/>
      <w:lvlText w:val="%8)"/>
      <w:lvlJc w:val="left"/>
      <w:pPr>
        <w:ind w:left="4320" w:hanging="420"/>
      </w:pPr>
    </w:lvl>
    <w:lvl w:ilvl="8" w:tentative="0">
      <w:start w:val="1"/>
      <w:numFmt w:val="lowerRoman"/>
      <w:lvlText w:val="%9."/>
      <w:lvlJc w:val="right"/>
      <w:pPr>
        <w:ind w:left="4740" w:hanging="420"/>
      </w:pPr>
    </w:lvl>
  </w:abstractNum>
  <w:abstractNum w:abstractNumId="15">
    <w:nsid w:val="78F65190"/>
    <w:multiLevelType w:val="multilevel"/>
    <w:tmpl w:val="78F65190"/>
    <w:lvl w:ilvl="0" w:tentative="0">
      <w:start w:val="1"/>
      <w:numFmt w:val="decimal"/>
      <w:lvlText w:val="%1."/>
      <w:lvlJc w:val="left"/>
      <w:pPr>
        <w:ind w:left="1320" w:hanging="360"/>
      </w:pPr>
      <w:rPr>
        <w:rFonts w:hint="default"/>
      </w:rPr>
    </w:lvl>
    <w:lvl w:ilvl="1" w:tentative="0">
      <w:start w:val="1"/>
      <w:numFmt w:val="lowerLetter"/>
      <w:lvlText w:val="%2)"/>
      <w:lvlJc w:val="left"/>
      <w:pPr>
        <w:ind w:left="1800" w:hanging="420"/>
      </w:pPr>
    </w:lvl>
    <w:lvl w:ilvl="2" w:tentative="0">
      <w:start w:val="1"/>
      <w:numFmt w:val="lowerRoman"/>
      <w:lvlText w:val="%3."/>
      <w:lvlJc w:val="right"/>
      <w:pPr>
        <w:ind w:left="2220" w:hanging="420"/>
      </w:pPr>
    </w:lvl>
    <w:lvl w:ilvl="3" w:tentative="0">
      <w:start w:val="1"/>
      <w:numFmt w:val="decimal"/>
      <w:lvlText w:val="%4."/>
      <w:lvlJc w:val="left"/>
      <w:pPr>
        <w:ind w:left="2640" w:hanging="420"/>
      </w:pPr>
    </w:lvl>
    <w:lvl w:ilvl="4" w:tentative="0">
      <w:start w:val="1"/>
      <w:numFmt w:val="lowerLetter"/>
      <w:lvlText w:val="%5)"/>
      <w:lvlJc w:val="left"/>
      <w:pPr>
        <w:ind w:left="3060" w:hanging="420"/>
      </w:pPr>
    </w:lvl>
    <w:lvl w:ilvl="5" w:tentative="0">
      <w:start w:val="1"/>
      <w:numFmt w:val="lowerRoman"/>
      <w:lvlText w:val="%6."/>
      <w:lvlJc w:val="right"/>
      <w:pPr>
        <w:ind w:left="3480" w:hanging="420"/>
      </w:pPr>
    </w:lvl>
    <w:lvl w:ilvl="6" w:tentative="0">
      <w:start w:val="1"/>
      <w:numFmt w:val="decimal"/>
      <w:lvlText w:val="%7."/>
      <w:lvlJc w:val="left"/>
      <w:pPr>
        <w:ind w:left="3900" w:hanging="420"/>
      </w:pPr>
    </w:lvl>
    <w:lvl w:ilvl="7" w:tentative="0">
      <w:start w:val="1"/>
      <w:numFmt w:val="lowerLetter"/>
      <w:lvlText w:val="%8)"/>
      <w:lvlJc w:val="left"/>
      <w:pPr>
        <w:ind w:left="4320" w:hanging="420"/>
      </w:pPr>
    </w:lvl>
    <w:lvl w:ilvl="8" w:tentative="0">
      <w:start w:val="1"/>
      <w:numFmt w:val="lowerRoman"/>
      <w:lvlText w:val="%9."/>
      <w:lvlJc w:val="right"/>
      <w:pPr>
        <w:ind w:left="4740"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3"/>
  </w:num>
  <w:num w:numId="12">
    <w:abstractNumId w:val="10"/>
  </w:num>
  <w:num w:numId="13">
    <w:abstractNumId w:val="11"/>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HorizontalSpacing w:val="104"/>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22B"/>
    <w:rsid w:val="00011C2E"/>
    <w:rsid w:val="0002406C"/>
    <w:rsid w:val="00024972"/>
    <w:rsid w:val="00024EEF"/>
    <w:rsid w:val="00025D5F"/>
    <w:rsid w:val="000354CA"/>
    <w:rsid w:val="0004563E"/>
    <w:rsid w:val="0005004D"/>
    <w:rsid w:val="00053BA3"/>
    <w:rsid w:val="00053D13"/>
    <w:rsid w:val="00061BFA"/>
    <w:rsid w:val="0006349C"/>
    <w:rsid w:val="00064869"/>
    <w:rsid w:val="000742B3"/>
    <w:rsid w:val="00075222"/>
    <w:rsid w:val="0007734B"/>
    <w:rsid w:val="0008019A"/>
    <w:rsid w:val="000820BF"/>
    <w:rsid w:val="00082889"/>
    <w:rsid w:val="00085B54"/>
    <w:rsid w:val="00086934"/>
    <w:rsid w:val="00090D89"/>
    <w:rsid w:val="00097220"/>
    <w:rsid w:val="000A44FF"/>
    <w:rsid w:val="000B34A0"/>
    <w:rsid w:val="000B6715"/>
    <w:rsid w:val="000B6E31"/>
    <w:rsid w:val="000C3383"/>
    <w:rsid w:val="000C64CC"/>
    <w:rsid w:val="000D04B6"/>
    <w:rsid w:val="000D7DC7"/>
    <w:rsid w:val="000E5336"/>
    <w:rsid w:val="000F67F3"/>
    <w:rsid w:val="00103E9E"/>
    <w:rsid w:val="00117466"/>
    <w:rsid w:val="001244AC"/>
    <w:rsid w:val="001306F1"/>
    <w:rsid w:val="00135553"/>
    <w:rsid w:val="0014007A"/>
    <w:rsid w:val="001402EE"/>
    <w:rsid w:val="0015178A"/>
    <w:rsid w:val="00160779"/>
    <w:rsid w:val="00162B26"/>
    <w:rsid w:val="00186A7E"/>
    <w:rsid w:val="001871EE"/>
    <w:rsid w:val="001A4B06"/>
    <w:rsid w:val="001A5EB5"/>
    <w:rsid w:val="001A74B0"/>
    <w:rsid w:val="001B0D81"/>
    <w:rsid w:val="001B3E15"/>
    <w:rsid w:val="001B6D25"/>
    <w:rsid w:val="001B7C0C"/>
    <w:rsid w:val="001C6BF3"/>
    <w:rsid w:val="001D0880"/>
    <w:rsid w:val="001E06F1"/>
    <w:rsid w:val="001F14A4"/>
    <w:rsid w:val="001F1DF2"/>
    <w:rsid w:val="001F2D12"/>
    <w:rsid w:val="001F38F1"/>
    <w:rsid w:val="001F7AA9"/>
    <w:rsid w:val="002055E9"/>
    <w:rsid w:val="00210E21"/>
    <w:rsid w:val="002148A9"/>
    <w:rsid w:val="00222E46"/>
    <w:rsid w:val="00234D0C"/>
    <w:rsid w:val="00235121"/>
    <w:rsid w:val="0023620F"/>
    <w:rsid w:val="00236935"/>
    <w:rsid w:val="00243366"/>
    <w:rsid w:val="0024390E"/>
    <w:rsid w:val="002450C9"/>
    <w:rsid w:val="00246BD8"/>
    <w:rsid w:val="00247520"/>
    <w:rsid w:val="002476F0"/>
    <w:rsid w:val="0025380C"/>
    <w:rsid w:val="00265AC4"/>
    <w:rsid w:val="00271403"/>
    <w:rsid w:val="002714BF"/>
    <w:rsid w:val="00272F60"/>
    <w:rsid w:val="002741C0"/>
    <w:rsid w:val="00282DDE"/>
    <w:rsid w:val="0028351A"/>
    <w:rsid w:val="00284CA9"/>
    <w:rsid w:val="002950C2"/>
    <w:rsid w:val="00296F43"/>
    <w:rsid w:val="002A040A"/>
    <w:rsid w:val="002A4EE1"/>
    <w:rsid w:val="002C57E2"/>
    <w:rsid w:val="002D0307"/>
    <w:rsid w:val="002D3F81"/>
    <w:rsid w:val="002D7ECA"/>
    <w:rsid w:val="002F7C8B"/>
    <w:rsid w:val="0030166D"/>
    <w:rsid w:val="00306D2D"/>
    <w:rsid w:val="00314DE8"/>
    <w:rsid w:val="00316183"/>
    <w:rsid w:val="00322E0B"/>
    <w:rsid w:val="0032300B"/>
    <w:rsid w:val="00327D47"/>
    <w:rsid w:val="003312E2"/>
    <w:rsid w:val="00333905"/>
    <w:rsid w:val="003346CE"/>
    <w:rsid w:val="00337EA9"/>
    <w:rsid w:val="00350D37"/>
    <w:rsid w:val="0036226E"/>
    <w:rsid w:val="00362B53"/>
    <w:rsid w:val="00363446"/>
    <w:rsid w:val="00367677"/>
    <w:rsid w:val="0037474F"/>
    <w:rsid w:val="003819E6"/>
    <w:rsid w:val="003846C3"/>
    <w:rsid w:val="00391EDC"/>
    <w:rsid w:val="00393272"/>
    <w:rsid w:val="00396726"/>
    <w:rsid w:val="003A1F8C"/>
    <w:rsid w:val="003A2340"/>
    <w:rsid w:val="003A2ADD"/>
    <w:rsid w:val="003A4A73"/>
    <w:rsid w:val="003B50AE"/>
    <w:rsid w:val="003C57B9"/>
    <w:rsid w:val="003C6509"/>
    <w:rsid w:val="003D34F8"/>
    <w:rsid w:val="003D38E6"/>
    <w:rsid w:val="003D3EEF"/>
    <w:rsid w:val="003F1DFB"/>
    <w:rsid w:val="003F4E11"/>
    <w:rsid w:val="003F7E76"/>
    <w:rsid w:val="00411035"/>
    <w:rsid w:val="00413BD6"/>
    <w:rsid w:val="004205EE"/>
    <w:rsid w:val="00425CA3"/>
    <w:rsid w:val="00433498"/>
    <w:rsid w:val="004335C3"/>
    <w:rsid w:val="00434480"/>
    <w:rsid w:val="0043761A"/>
    <w:rsid w:val="00441C8A"/>
    <w:rsid w:val="00443AE3"/>
    <w:rsid w:val="00443C50"/>
    <w:rsid w:val="0044764D"/>
    <w:rsid w:val="00453AD0"/>
    <w:rsid w:val="00454B1D"/>
    <w:rsid w:val="004570D1"/>
    <w:rsid w:val="00470B12"/>
    <w:rsid w:val="00491647"/>
    <w:rsid w:val="00492E72"/>
    <w:rsid w:val="00493722"/>
    <w:rsid w:val="004B3599"/>
    <w:rsid w:val="004C188A"/>
    <w:rsid w:val="004C4643"/>
    <w:rsid w:val="004D01A3"/>
    <w:rsid w:val="004D0CB1"/>
    <w:rsid w:val="004D5D11"/>
    <w:rsid w:val="004E62B9"/>
    <w:rsid w:val="004F3BF4"/>
    <w:rsid w:val="004F5EA3"/>
    <w:rsid w:val="004F79B3"/>
    <w:rsid w:val="00501B4B"/>
    <w:rsid w:val="0052384C"/>
    <w:rsid w:val="00537278"/>
    <w:rsid w:val="005438E5"/>
    <w:rsid w:val="00547085"/>
    <w:rsid w:val="005472AC"/>
    <w:rsid w:val="00565F0E"/>
    <w:rsid w:val="00571E6F"/>
    <w:rsid w:val="0057446B"/>
    <w:rsid w:val="005749AC"/>
    <w:rsid w:val="00576F53"/>
    <w:rsid w:val="00577397"/>
    <w:rsid w:val="00580871"/>
    <w:rsid w:val="00581673"/>
    <w:rsid w:val="005901C3"/>
    <w:rsid w:val="005912DC"/>
    <w:rsid w:val="005A2461"/>
    <w:rsid w:val="005A4482"/>
    <w:rsid w:val="005B05AD"/>
    <w:rsid w:val="005B1474"/>
    <w:rsid w:val="005B36EA"/>
    <w:rsid w:val="005C0DE5"/>
    <w:rsid w:val="005C44E4"/>
    <w:rsid w:val="005D0425"/>
    <w:rsid w:val="005D1347"/>
    <w:rsid w:val="005D1922"/>
    <w:rsid w:val="005D28F5"/>
    <w:rsid w:val="005D3D80"/>
    <w:rsid w:val="005E71D9"/>
    <w:rsid w:val="005F00D7"/>
    <w:rsid w:val="00601D68"/>
    <w:rsid w:val="00604D5F"/>
    <w:rsid w:val="00606339"/>
    <w:rsid w:val="00610C57"/>
    <w:rsid w:val="006134F5"/>
    <w:rsid w:val="00616C17"/>
    <w:rsid w:val="0062246F"/>
    <w:rsid w:val="0062328C"/>
    <w:rsid w:val="00653277"/>
    <w:rsid w:val="006569FD"/>
    <w:rsid w:val="0066495C"/>
    <w:rsid w:val="00665F13"/>
    <w:rsid w:val="00670D9F"/>
    <w:rsid w:val="006739EA"/>
    <w:rsid w:val="00675A15"/>
    <w:rsid w:val="00676D80"/>
    <w:rsid w:val="00677537"/>
    <w:rsid w:val="0068475E"/>
    <w:rsid w:val="00685AE6"/>
    <w:rsid w:val="00686713"/>
    <w:rsid w:val="0069105E"/>
    <w:rsid w:val="0069258C"/>
    <w:rsid w:val="00695CEE"/>
    <w:rsid w:val="00696A17"/>
    <w:rsid w:val="006A2E83"/>
    <w:rsid w:val="006A72BD"/>
    <w:rsid w:val="006B2157"/>
    <w:rsid w:val="006C04F1"/>
    <w:rsid w:val="006C05CD"/>
    <w:rsid w:val="006C3CA8"/>
    <w:rsid w:val="006C5158"/>
    <w:rsid w:val="006E4C1E"/>
    <w:rsid w:val="006F0233"/>
    <w:rsid w:val="006F1ACA"/>
    <w:rsid w:val="006F4342"/>
    <w:rsid w:val="006F5C03"/>
    <w:rsid w:val="006F62ED"/>
    <w:rsid w:val="00704456"/>
    <w:rsid w:val="007210D0"/>
    <w:rsid w:val="0073486B"/>
    <w:rsid w:val="00734FC6"/>
    <w:rsid w:val="007427DA"/>
    <w:rsid w:val="0074442E"/>
    <w:rsid w:val="007460C8"/>
    <w:rsid w:val="00751397"/>
    <w:rsid w:val="007514C4"/>
    <w:rsid w:val="0075201B"/>
    <w:rsid w:val="00753241"/>
    <w:rsid w:val="00753656"/>
    <w:rsid w:val="0075467F"/>
    <w:rsid w:val="0076044B"/>
    <w:rsid w:val="00764093"/>
    <w:rsid w:val="0078267C"/>
    <w:rsid w:val="00793593"/>
    <w:rsid w:val="00796ACD"/>
    <w:rsid w:val="007A2262"/>
    <w:rsid w:val="007A2D18"/>
    <w:rsid w:val="007A3B73"/>
    <w:rsid w:val="007B5939"/>
    <w:rsid w:val="007B788D"/>
    <w:rsid w:val="007C5999"/>
    <w:rsid w:val="007C6F48"/>
    <w:rsid w:val="007C7CA8"/>
    <w:rsid w:val="007D1AFC"/>
    <w:rsid w:val="007D22A9"/>
    <w:rsid w:val="007D6FF3"/>
    <w:rsid w:val="007E2F03"/>
    <w:rsid w:val="007F377E"/>
    <w:rsid w:val="0080390A"/>
    <w:rsid w:val="00810CC8"/>
    <w:rsid w:val="008120DB"/>
    <w:rsid w:val="0081582A"/>
    <w:rsid w:val="00826A98"/>
    <w:rsid w:val="008311D4"/>
    <w:rsid w:val="0083471A"/>
    <w:rsid w:val="008368EF"/>
    <w:rsid w:val="00840FA4"/>
    <w:rsid w:val="00844117"/>
    <w:rsid w:val="0084642F"/>
    <w:rsid w:val="00850EFE"/>
    <w:rsid w:val="00853AD0"/>
    <w:rsid w:val="00855506"/>
    <w:rsid w:val="0086195D"/>
    <w:rsid w:val="008725A6"/>
    <w:rsid w:val="00877F44"/>
    <w:rsid w:val="008803DE"/>
    <w:rsid w:val="00881017"/>
    <w:rsid w:val="008827FB"/>
    <w:rsid w:val="008A23D9"/>
    <w:rsid w:val="008A4CE7"/>
    <w:rsid w:val="008B304B"/>
    <w:rsid w:val="008D0AA5"/>
    <w:rsid w:val="008E4FD7"/>
    <w:rsid w:val="008E57CB"/>
    <w:rsid w:val="008E78FF"/>
    <w:rsid w:val="008F07D0"/>
    <w:rsid w:val="008F21F0"/>
    <w:rsid w:val="008F457B"/>
    <w:rsid w:val="00900857"/>
    <w:rsid w:val="0090356D"/>
    <w:rsid w:val="00906E6B"/>
    <w:rsid w:val="0090700E"/>
    <w:rsid w:val="009104DB"/>
    <w:rsid w:val="00917B5A"/>
    <w:rsid w:val="00917E38"/>
    <w:rsid w:val="009234A3"/>
    <w:rsid w:val="00924074"/>
    <w:rsid w:val="00931A4C"/>
    <w:rsid w:val="009425BD"/>
    <w:rsid w:val="009433CB"/>
    <w:rsid w:val="00954475"/>
    <w:rsid w:val="009630BC"/>
    <w:rsid w:val="009640F5"/>
    <w:rsid w:val="00965058"/>
    <w:rsid w:val="00971140"/>
    <w:rsid w:val="00976468"/>
    <w:rsid w:val="00985C83"/>
    <w:rsid w:val="009910EC"/>
    <w:rsid w:val="00991993"/>
    <w:rsid w:val="00993101"/>
    <w:rsid w:val="009948C6"/>
    <w:rsid w:val="0099792B"/>
    <w:rsid w:val="00997DF7"/>
    <w:rsid w:val="009A4901"/>
    <w:rsid w:val="009A6B98"/>
    <w:rsid w:val="009C6222"/>
    <w:rsid w:val="009C739E"/>
    <w:rsid w:val="009D3185"/>
    <w:rsid w:val="009E2795"/>
    <w:rsid w:val="009F2763"/>
    <w:rsid w:val="009F4CF5"/>
    <w:rsid w:val="00A0350B"/>
    <w:rsid w:val="00A03D11"/>
    <w:rsid w:val="00A063BB"/>
    <w:rsid w:val="00A071DE"/>
    <w:rsid w:val="00A12EF6"/>
    <w:rsid w:val="00A12FDD"/>
    <w:rsid w:val="00A16920"/>
    <w:rsid w:val="00A2002D"/>
    <w:rsid w:val="00A224E5"/>
    <w:rsid w:val="00A23347"/>
    <w:rsid w:val="00A27756"/>
    <w:rsid w:val="00A3604A"/>
    <w:rsid w:val="00A363A2"/>
    <w:rsid w:val="00A42D1F"/>
    <w:rsid w:val="00A4519A"/>
    <w:rsid w:val="00A45D6F"/>
    <w:rsid w:val="00A46ADA"/>
    <w:rsid w:val="00A46D2C"/>
    <w:rsid w:val="00A50EA4"/>
    <w:rsid w:val="00A53DBB"/>
    <w:rsid w:val="00A54C9B"/>
    <w:rsid w:val="00A71987"/>
    <w:rsid w:val="00A7702F"/>
    <w:rsid w:val="00A821AC"/>
    <w:rsid w:val="00A85605"/>
    <w:rsid w:val="00A9565B"/>
    <w:rsid w:val="00AA364C"/>
    <w:rsid w:val="00AB49E5"/>
    <w:rsid w:val="00AB792B"/>
    <w:rsid w:val="00AD5DDD"/>
    <w:rsid w:val="00AE31D1"/>
    <w:rsid w:val="00AE701C"/>
    <w:rsid w:val="00AF2D53"/>
    <w:rsid w:val="00AF4F4F"/>
    <w:rsid w:val="00AF7985"/>
    <w:rsid w:val="00B12D96"/>
    <w:rsid w:val="00B22672"/>
    <w:rsid w:val="00B30C08"/>
    <w:rsid w:val="00B3101D"/>
    <w:rsid w:val="00B44078"/>
    <w:rsid w:val="00B4512F"/>
    <w:rsid w:val="00B57CB0"/>
    <w:rsid w:val="00B6008A"/>
    <w:rsid w:val="00B64A8B"/>
    <w:rsid w:val="00B667BB"/>
    <w:rsid w:val="00B81597"/>
    <w:rsid w:val="00B84A56"/>
    <w:rsid w:val="00B93E6F"/>
    <w:rsid w:val="00BA1B0E"/>
    <w:rsid w:val="00BB0786"/>
    <w:rsid w:val="00BB322B"/>
    <w:rsid w:val="00BB6E8C"/>
    <w:rsid w:val="00BC1B94"/>
    <w:rsid w:val="00BD6A8B"/>
    <w:rsid w:val="00BD6D24"/>
    <w:rsid w:val="00BE382A"/>
    <w:rsid w:val="00BE7ADC"/>
    <w:rsid w:val="00BF7060"/>
    <w:rsid w:val="00C124D3"/>
    <w:rsid w:val="00C14141"/>
    <w:rsid w:val="00C17189"/>
    <w:rsid w:val="00C17305"/>
    <w:rsid w:val="00C21767"/>
    <w:rsid w:val="00C310A8"/>
    <w:rsid w:val="00C32316"/>
    <w:rsid w:val="00C34213"/>
    <w:rsid w:val="00C40E8A"/>
    <w:rsid w:val="00C4284B"/>
    <w:rsid w:val="00C45F37"/>
    <w:rsid w:val="00C61148"/>
    <w:rsid w:val="00C706C6"/>
    <w:rsid w:val="00C7361C"/>
    <w:rsid w:val="00C82EF3"/>
    <w:rsid w:val="00C83A89"/>
    <w:rsid w:val="00C853A3"/>
    <w:rsid w:val="00C9096B"/>
    <w:rsid w:val="00C9117E"/>
    <w:rsid w:val="00CA1FCE"/>
    <w:rsid w:val="00CB12C1"/>
    <w:rsid w:val="00CC3229"/>
    <w:rsid w:val="00CD0389"/>
    <w:rsid w:val="00CD1C69"/>
    <w:rsid w:val="00CD23D0"/>
    <w:rsid w:val="00CD3FA6"/>
    <w:rsid w:val="00CD6D49"/>
    <w:rsid w:val="00D015A2"/>
    <w:rsid w:val="00D140CC"/>
    <w:rsid w:val="00D14A2B"/>
    <w:rsid w:val="00D17073"/>
    <w:rsid w:val="00D178E9"/>
    <w:rsid w:val="00D21AD2"/>
    <w:rsid w:val="00D22DFD"/>
    <w:rsid w:val="00D24D4F"/>
    <w:rsid w:val="00D329B1"/>
    <w:rsid w:val="00D42F51"/>
    <w:rsid w:val="00D470C8"/>
    <w:rsid w:val="00D47814"/>
    <w:rsid w:val="00D814E1"/>
    <w:rsid w:val="00D85432"/>
    <w:rsid w:val="00D907F4"/>
    <w:rsid w:val="00D90EFB"/>
    <w:rsid w:val="00D955B2"/>
    <w:rsid w:val="00D958A3"/>
    <w:rsid w:val="00D96BB7"/>
    <w:rsid w:val="00DA7FD7"/>
    <w:rsid w:val="00DB2C43"/>
    <w:rsid w:val="00DB68D2"/>
    <w:rsid w:val="00DB6E68"/>
    <w:rsid w:val="00DC1EB6"/>
    <w:rsid w:val="00DC3F52"/>
    <w:rsid w:val="00DD29B5"/>
    <w:rsid w:val="00DD3D3F"/>
    <w:rsid w:val="00DD63DE"/>
    <w:rsid w:val="00DE5781"/>
    <w:rsid w:val="00DF0543"/>
    <w:rsid w:val="00DF18A0"/>
    <w:rsid w:val="00E00101"/>
    <w:rsid w:val="00E026DE"/>
    <w:rsid w:val="00E07D20"/>
    <w:rsid w:val="00E12BE1"/>
    <w:rsid w:val="00E1630F"/>
    <w:rsid w:val="00E207E5"/>
    <w:rsid w:val="00E27728"/>
    <w:rsid w:val="00E27D2C"/>
    <w:rsid w:val="00E32942"/>
    <w:rsid w:val="00E36CA1"/>
    <w:rsid w:val="00E4708B"/>
    <w:rsid w:val="00E477B7"/>
    <w:rsid w:val="00E50972"/>
    <w:rsid w:val="00E52E2F"/>
    <w:rsid w:val="00E714C0"/>
    <w:rsid w:val="00E80996"/>
    <w:rsid w:val="00E80DAA"/>
    <w:rsid w:val="00E838E1"/>
    <w:rsid w:val="00E8480B"/>
    <w:rsid w:val="00EA21A5"/>
    <w:rsid w:val="00EC1E55"/>
    <w:rsid w:val="00EC5577"/>
    <w:rsid w:val="00ED11C0"/>
    <w:rsid w:val="00EE30A0"/>
    <w:rsid w:val="00EE6A15"/>
    <w:rsid w:val="00EF484B"/>
    <w:rsid w:val="00F05A6B"/>
    <w:rsid w:val="00F11A58"/>
    <w:rsid w:val="00F147B5"/>
    <w:rsid w:val="00F15BAE"/>
    <w:rsid w:val="00F2736E"/>
    <w:rsid w:val="00F27E7B"/>
    <w:rsid w:val="00F5703F"/>
    <w:rsid w:val="00F57E12"/>
    <w:rsid w:val="00F63E21"/>
    <w:rsid w:val="00F654F6"/>
    <w:rsid w:val="00F73BBB"/>
    <w:rsid w:val="00F82C19"/>
    <w:rsid w:val="00F918DA"/>
    <w:rsid w:val="00F9301A"/>
    <w:rsid w:val="00F931D5"/>
    <w:rsid w:val="00F93BD5"/>
    <w:rsid w:val="00FA3DC5"/>
    <w:rsid w:val="00FA792E"/>
    <w:rsid w:val="00FC6BE9"/>
    <w:rsid w:val="00FD5A39"/>
    <w:rsid w:val="00FD6E74"/>
    <w:rsid w:val="00FE53FA"/>
    <w:rsid w:val="00FF72B3"/>
    <w:rsid w:val="60C808F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qFormat="1" w:unhideWhenUsed="0" w:uiPriority="39" w:semiHidden="0" w:name="toc 1"/>
    <w:lsdException w:qFormat="1" w:unhideWhenUsed="0"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nhideWhenUsed="0" w:uiPriority="0" w:semiHidden="0" w:name="Normal Indent"/>
    <w:lsdException w:unhideWhenUsed="0" w:uiPriority="0" w:name="footnote text"/>
    <w:lsdException w:uiPriority="0" w:name="annotation text"/>
    <w:lsdException w:uiPriority="0" w:semiHidden="0" w:name="header"/>
    <w:lsdException w:qFormat="1" w:uiPriority="0" w:semiHidden="0" w:name="footer"/>
    <w:lsdException w:unhideWhenUsed="0" w:uiPriority="0" w:name="index heading"/>
    <w:lsdException w:qFormat="1" w:unhideWhenUsed="0" w:uiPriority="0" w:semiHidden="0" w:name="caption"/>
    <w:lsdException w:unhideWhenUsed="0" w:uiPriority="0" w:name="table of figures"/>
    <w:lsdException w:unhideWhenUsed="0" w:uiPriority="0" w:name="envelope address"/>
    <w:lsdException w:unhideWhenUsed="0" w:uiPriority="0" w:name="envelope return"/>
    <w:lsdException w:uiPriority="99"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semiHidden="0" w:name="Title"/>
    <w:lsdException w:unhideWhenUsed="0" w:uiPriority="0" w:name="Closing"/>
    <w:lsdException w:unhideWhenUsed="0" w:uiPriority="0" w:name="Signature"/>
    <w:lsdException w:uiPriority="0"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semiHidden="0" w:name="Subtitle"/>
    <w:lsdException w:unhideWhenUsed="0" w:uiPriority="0" w:name="Salutation"/>
    <w:lsdException w:unhideWhenUsed="0" w:uiPriority="0" w:semiHidden="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iPriority="99" w:semiHidden="0" w:name="Hyperlink"/>
    <w:lsdException w:unhideWhenUsed="0" w:uiPriority="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99" w:semiHidden="0" w:name="Plain Text"/>
    <w:lsdException w:unhideWhenUsed="0" w:uiPriority="0" w:name="E-mail Signature"/>
    <w:lsdException w:unhideWhenUsed="0" w:uiPriority="0" w:name="Normal (Web)"/>
    <w:lsdException w:uiPriority="99" w:name="HTML Acronym"/>
    <w:lsdException w:unhideWhenUsed="0" w:uiPriority="0" w:name="HTML Address"/>
    <w:lsdException w:uiPriority="99" w:name="HTML Cite"/>
    <w:lsdException w:uiPriority="99" w:name="HTML Code"/>
    <w:lsdException w:uiPriority="99" w:name="HTML Definition"/>
    <w:lsdException w:uiPriority="99" w:name="HTML Keyboard"/>
    <w:lsdException w:unhideWhenUsed="0" w:uiPriority="0"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0" w:semiHidden="0" w:name=""/>
    <w:lsdException w:qFormat="1" w:unhideWhenUsed="0" w:uiPriority="34"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4"/>
      <w:szCs w:val="24"/>
      <w:lang w:val="en-US" w:eastAsia="zh-CN" w:bidi="ar-SA"/>
    </w:rPr>
  </w:style>
  <w:style w:type="paragraph" w:styleId="2">
    <w:name w:val="heading 1"/>
    <w:basedOn w:val="3"/>
    <w:next w:val="1"/>
    <w:qFormat/>
    <w:uiPriority w:val="0"/>
    <w:pPr>
      <w:pageBreakBefore/>
      <w:spacing w:line="415" w:lineRule="auto"/>
      <w:outlineLvl w:val="0"/>
    </w:pPr>
  </w:style>
  <w:style w:type="paragraph" w:styleId="4">
    <w:name w:val="heading 2"/>
    <w:basedOn w:val="5"/>
    <w:next w:val="1"/>
    <w:qFormat/>
    <w:uiPriority w:val="0"/>
    <w:pPr>
      <w:spacing w:line="377" w:lineRule="auto"/>
      <w:outlineLvl w:val="1"/>
    </w:pPr>
  </w:style>
  <w:style w:type="paragraph" w:styleId="7">
    <w:name w:val="heading 3"/>
    <w:basedOn w:val="8"/>
    <w:next w:val="10"/>
    <w:qFormat/>
    <w:uiPriority w:val="0"/>
    <w:pPr>
      <w:ind w:firstLine="480"/>
      <w:outlineLvl w:val="2"/>
    </w:pPr>
  </w:style>
  <w:style w:type="paragraph" w:styleId="11">
    <w:name w:val="heading 4"/>
    <w:basedOn w:val="1"/>
    <w:next w:val="1"/>
    <w:qFormat/>
    <w:uiPriority w:val="0"/>
    <w:pPr>
      <w:keepNext/>
      <w:outlineLvl w:val="3"/>
    </w:pPr>
    <w:rPr>
      <w:sz w:val="28"/>
      <w:szCs w:val="20"/>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9">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12">
    <w:name w:val="heading 7"/>
    <w:basedOn w:val="1"/>
    <w:next w:val="1"/>
    <w:qFormat/>
    <w:uiPriority w:val="0"/>
    <w:pPr>
      <w:keepNext/>
      <w:keepLines/>
      <w:spacing w:before="240" w:after="64" w:line="320" w:lineRule="auto"/>
      <w:outlineLvl w:val="6"/>
    </w:pPr>
    <w:rPr>
      <w:b/>
      <w:bCs/>
      <w:sz w:val="24"/>
    </w:rPr>
  </w:style>
  <w:style w:type="paragraph" w:styleId="13">
    <w:name w:val="heading 8"/>
    <w:basedOn w:val="1"/>
    <w:next w:val="1"/>
    <w:qFormat/>
    <w:uiPriority w:val="0"/>
    <w:pPr>
      <w:keepNext/>
      <w:keepLines/>
      <w:spacing w:before="240" w:after="64" w:line="320" w:lineRule="auto"/>
      <w:outlineLvl w:val="7"/>
    </w:pPr>
    <w:rPr>
      <w:rFonts w:ascii="Arial" w:hAnsi="Arial" w:eastAsia="黑体"/>
      <w:sz w:val="24"/>
    </w:rPr>
  </w:style>
  <w:style w:type="paragraph" w:styleId="14">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91">
    <w:name w:val="Default Paragraph Font"/>
    <w:unhideWhenUsed/>
    <w:uiPriority w:val="0"/>
  </w:style>
  <w:style w:type="table" w:default="1" w:styleId="96">
    <w:name w:val="Normal Table"/>
    <w:unhideWhenUsed/>
    <w:uiPriority w:val="99"/>
    <w:tblPr>
      <w:tblStyle w:val="96"/>
      <w:tblLayout w:type="fixed"/>
      <w:tblCellMar>
        <w:top w:w="0" w:type="dxa"/>
        <w:left w:w="108" w:type="dxa"/>
        <w:bottom w:w="0" w:type="dxa"/>
        <w:right w:w="108" w:type="dxa"/>
      </w:tblCellMar>
    </w:tblPr>
  </w:style>
  <w:style w:type="paragraph" w:customStyle="1" w:styleId="3">
    <w:name w:val="标题 10"/>
    <w:basedOn w:val="4"/>
    <w:uiPriority w:val="0"/>
    <w:pPr>
      <w:jc w:val="center"/>
    </w:pPr>
    <w:rPr>
      <w:b/>
      <w:kern w:val="0"/>
    </w:rPr>
  </w:style>
  <w:style w:type="paragraph" w:customStyle="1" w:styleId="5">
    <w:name w:val="标题 55"/>
    <w:basedOn w:val="6"/>
    <w:uiPriority w:val="0"/>
    <w:rPr>
      <w:rFonts w:ascii="方正黑体简体" w:eastAsia="方正黑体简体"/>
      <w:b w:val="0"/>
      <w:bCs w:val="0"/>
    </w:rPr>
  </w:style>
  <w:style w:type="paragraph" w:customStyle="1" w:styleId="8">
    <w:name w:val="标题 60"/>
    <w:basedOn w:val="9"/>
    <w:uiPriority w:val="0"/>
    <w:pPr>
      <w:topLinePunct/>
      <w:spacing w:line="319" w:lineRule="auto"/>
      <w:ind w:firstLine="200" w:firstLineChars="200"/>
    </w:pPr>
    <w:rPr>
      <w:b w:val="0"/>
      <w:bCs w:val="0"/>
    </w:rPr>
  </w:style>
  <w:style w:type="paragraph" w:styleId="10">
    <w:name w:val="Normal Indent"/>
    <w:basedOn w:val="1"/>
    <w:link w:val="151"/>
    <w:qFormat/>
    <w:uiPriority w:val="0"/>
    <w:pPr>
      <w:autoSpaceDE w:val="0"/>
      <w:autoSpaceDN w:val="0"/>
      <w:adjustRightInd w:val="0"/>
      <w:spacing w:line="315" w:lineRule="atLeast"/>
      <w:ind w:firstLine="420"/>
      <w:jc w:val="left"/>
    </w:pPr>
    <w:rPr>
      <w:rFonts w:ascii="楷体_GB2312" w:eastAsia="楷体_GB2312"/>
      <w:kern w:val="0"/>
      <w:sz w:val="28"/>
      <w:szCs w:val="20"/>
    </w:rPr>
  </w:style>
  <w:style w:type="paragraph" w:styleId="15">
    <w:name w:val="List 3"/>
    <w:basedOn w:val="1"/>
    <w:semiHidden/>
    <w:uiPriority w:val="0"/>
    <w:pPr>
      <w:ind w:left="100" w:leftChars="400" w:hanging="200" w:hangingChars="200"/>
    </w:pPr>
  </w:style>
  <w:style w:type="paragraph" w:styleId="16">
    <w:name w:val="annotation subject"/>
    <w:basedOn w:val="17"/>
    <w:next w:val="17"/>
    <w:semiHidden/>
    <w:uiPriority w:val="0"/>
    <w:rPr>
      <w:b/>
      <w:bCs/>
      <w:szCs w:val="20"/>
    </w:rPr>
  </w:style>
  <w:style w:type="paragraph" w:styleId="17">
    <w:name w:val="annotation text"/>
    <w:basedOn w:val="1"/>
    <w:unhideWhenUsed/>
    <w:uiPriority w:val="0"/>
    <w:pPr>
      <w:jc w:val="left"/>
    </w:pPr>
  </w:style>
  <w:style w:type="paragraph" w:styleId="18">
    <w:name w:val="toc 7"/>
    <w:basedOn w:val="1"/>
    <w:next w:val="1"/>
    <w:unhideWhenUsed/>
    <w:uiPriority w:val="39"/>
    <w:pPr>
      <w:ind w:left="1440"/>
      <w:jc w:val="left"/>
    </w:pPr>
    <w:rPr>
      <w:rFonts w:ascii="Calibri" w:hAnsi="Calibri" w:cs="Calibri"/>
      <w:sz w:val="18"/>
      <w:szCs w:val="18"/>
    </w:rPr>
  </w:style>
  <w:style w:type="paragraph" w:styleId="19">
    <w:name w:val="Body Text First Indent"/>
    <w:basedOn w:val="20"/>
    <w:semiHidden/>
    <w:uiPriority w:val="0"/>
    <w:pPr>
      <w:spacing w:after="120"/>
      <w:ind w:firstLine="420" w:firstLineChars="100"/>
    </w:pPr>
    <w:rPr>
      <w:sz w:val="24"/>
      <w:szCs w:val="24"/>
    </w:rPr>
  </w:style>
  <w:style w:type="paragraph" w:styleId="20">
    <w:name w:val="Body Text"/>
    <w:basedOn w:val="1"/>
    <w:semiHidden/>
    <w:uiPriority w:val="0"/>
    <w:rPr>
      <w:sz w:val="28"/>
      <w:szCs w:val="20"/>
    </w:rPr>
  </w:style>
  <w:style w:type="paragraph" w:styleId="21">
    <w:name w:val="List Number 2"/>
    <w:basedOn w:val="1"/>
    <w:semiHidden/>
    <w:uiPriority w:val="0"/>
    <w:pPr>
      <w:numPr>
        <w:ilvl w:val="0"/>
        <w:numId w:val="1"/>
      </w:numPr>
    </w:pPr>
  </w:style>
  <w:style w:type="paragraph" w:styleId="22">
    <w:name w:val="table of authorities"/>
    <w:basedOn w:val="1"/>
    <w:next w:val="1"/>
    <w:semiHidden/>
    <w:uiPriority w:val="0"/>
    <w:pPr>
      <w:ind w:left="420" w:leftChars="200"/>
    </w:pPr>
  </w:style>
  <w:style w:type="paragraph" w:styleId="23">
    <w:name w:val="macro"/>
    <w:semiHidden/>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val="en-US" w:eastAsia="zh-CN" w:bidi="ar-SA"/>
    </w:rPr>
  </w:style>
  <w:style w:type="paragraph" w:styleId="24">
    <w:name w:val="Note Heading"/>
    <w:basedOn w:val="1"/>
    <w:next w:val="1"/>
    <w:semiHidden/>
    <w:uiPriority w:val="0"/>
    <w:pPr>
      <w:jc w:val="center"/>
    </w:pPr>
  </w:style>
  <w:style w:type="paragraph" w:styleId="25">
    <w:name w:val="List Bullet 4"/>
    <w:basedOn w:val="1"/>
    <w:semiHidden/>
    <w:uiPriority w:val="0"/>
    <w:pPr>
      <w:numPr>
        <w:ilvl w:val="0"/>
        <w:numId w:val="2"/>
      </w:numPr>
    </w:pPr>
  </w:style>
  <w:style w:type="paragraph" w:styleId="26">
    <w:name w:val="index 8"/>
    <w:basedOn w:val="1"/>
    <w:next w:val="1"/>
    <w:semiHidden/>
    <w:uiPriority w:val="0"/>
    <w:pPr>
      <w:ind w:left="1400" w:leftChars="1400"/>
    </w:pPr>
  </w:style>
  <w:style w:type="paragraph" w:styleId="27">
    <w:name w:val="E-mail Signature"/>
    <w:basedOn w:val="1"/>
    <w:semiHidden/>
    <w:uiPriority w:val="0"/>
  </w:style>
  <w:style w:type="paragraph" w:styleId="28">
    <w:name w:val="List Number"/>
    <w:basedOn w:val="1"/>
    <w:semiHidden/>
    <w:uiPriority w:val="0"/>
    <w:pPr>
      <w:numPr>
        <w:ilvl w:val="0"/>
        <w:numId w:val="3"/>
      </w:numPr>
    </w:pPr>
  </w:style>
  <w:style w:type="paragraph" w:styleId="29">
    <w:name w:val="caption"/>
    <w:basedOn w:val="1"/>
    <w:next w:val="1"/>
    <w:qFormat/>
    <w:uiPriority w:val="0"/>
    <w:rPr>
      <w:rFonts w:ascii="Cambria" w:hAnsi="Cambria" w:eastAsia="黑体"/>
      <w:sz w:val="20"/>
      <w:szCs w:val="20"/>
    </w:rPr>
  </w:style>
  <w:style w:type="paragraph" w:styleId="30">
    <w:name w:val="index 5"/>
    <w:basedOn w:val="1"/>
    <w:next w:val="1"/>
    <w:semiHidden/>
    <w:uiPriority w:val="0"/>
    <w:pPr>
      <w:ind w:left="800" w:leftChars="800"/>
    </w:pPr>
  </w:style>
  <w:style w:type="paragraph" w:styleId="31">
    <w:name w:val="List Bullet"/>
    <w:basedOn w:val="1"/>
    <w:semiHidden/>
    <w:uiPriority w:val="0"/>
    <w:pPr>
      <w:numPr>
        <w:ilvl w:val="0"/>
        <w:numId w:val="4"/>
      </w:numPr>
    </w:pPr>
  </w:style>
  <w:style w:type="paragraph" w:styleId="32">
    <w:name w:val="envelope address"/>
    <w:basedOn w:val="1"/>
    <w:semiHidden/>
    <w:uiPriority w:val="0"/>
    <w:pPr>
      <w:framePr w:w="7920" w:h="1980" w:hRule="exact" w:hSpace="180" w:wrap="around" w:vAnchor="margin" w:hAnchor="page" w:xAlign="center" w:yAlign="bottom"/>
      <w:snapToGrid w:val="0"/>
      <w:ind w:left="100" w:leftChars="1400"/>
    </w:pPr>
    <w:rPr>
      <w:rFonts w:ascii="Arial" w:hAnsi="Arial" w:cs="Arial"/>
    </w:rPr>
  </w:style>
  <w:style w:type="paragraph" w:styleId="33">
    <w:name w:val="Document Map"/>
    <w:basedOn w:val="1"/>
    <w:semiHidden/>
    <w:uiPriority w:val="0"/>
    <w:rPr>
      <w:rFonts w:ascii="宋体"/>
      <w:sz w:val="18"/>
      <w:szCs w:val="18"/>
    </w:rPr>
  </w:style>
  <w:style w:type="paragraph" w:styleId="34">
    <w:name w:val="toa heading"/>
    <w:basedOn w:val="1"/>
    <w:next w:val="1"/>
    <w:semiHidden/>
    <w:uiPriority w:val="0"/>
    <w:pPr>
      <w:spacing w:before="120"/>
    </w:pPr>
    <w:rPr>
      <w:rFonts w:ascii="Arial" w:hAnsi="Arial" w:cs="Arial"/>
    </w:rPr>
  </w:style>
  <w:style w:type="paragraph" w:styleId="35">
    <w:name w:val="index 6"/>
    <w:basedOn w:val="1"/>
    <w:next w:val="1"/>
    <w:semiHidden/>
    <w:uiPriority w:val="0"/>
    <w:pPr>
      <w:ind w:left="1000" w:leftChars="1000"/>
    </w:pPr>
  </w:style>
  <w:style w:type="paragraph" w:styleId="36">
    <w:name w:val="Salutation"/>
    <w:basedOn w:val="1"/>
    <w:next w:val="1"/>
    <w:semiHidden/>
    <w:uiPriority w:val="0"/>
  </w:style>
  <w:style w:type="paragraph" w:styleId="37">
    <w:name w:val="Body Text 3"/>
    <w:basedOn w:val="1"/>
    <w:link w:val="153"/>
    <w:semiHidden/>
    <w:uiPriority w:val="0"/>
    <w:rPr>
      <w:rFonts w:ascii="宋体"/>
      <w:sz w:val="24"/>
      <w:szCs w:val="20"/>
    </w:rPr>
  </w:style>
  <w:style w:type="paragraph" w:styleId="38">
    <w:name w:val="Closing"/>
    <w:basedOn w:val="1"/>
    <w:semiHidden/>
    <w:uiPriority w:val="0"/>
    <w:pPr>
      <w:ind w:left="100" w:leftChars="2100"/>
    </w:pPr>
  </w:style>
  <w:style w:type="paragraph" w:styleId="39">
    <w:name w:val="List Bullet 3"/>
    <w:basedOn w:val="1"/>
    <w:semiHidden/>
    <w:uiPriority w:val="0"/>
    <w:pPr>
      <w:numPr>
        <w:ilvl w:val="0"/>
        <w:numId w:val="5"/>
      </w:numPr>
    </w:pPr>
  </w:style>
  <w:style w:type="paragraph" w:styleId="40">
    <w:name w:val="Body Text Indent"/>
    <w:basedOn w:val="1"/>
    <w:semiHidden/>
    <w:uiPriority w:val="0"/>
    <w:pPr>
      <w:autoSpaceDE w:val="0"/>
      <w:autoSpaceDN w:val="0"/>
      <w:adjustRightInd w:val="0"/>
      <w:spacing w:after="120" w:line="360" w:lineRule="atLeast"/>
      <w:ind w:left="900"/>
    </w:pPr>
    <w:rPr>
      <w:rFonts w:ascii="楷体_GB2312" w:eastAsia="楷体_GB2312"/>
      <w:kern w:val="0"/>
      <w:sz w:val="28"/>
      <w:szCs w:val="20"/>
    </w:rPr>
  </w:style>
  <w:style w:type="paragraph" w:styleId="41">
    <w:name w:val="List Number 3"/>
    <w:basedOn w:val="1"/>
    <w:semiHidden/>
    <w:uiPriority w:val="0"/>
    <w:pPr>
      <w:numPr>
        <w:ilvl w:val="0"/>
        <w:numId w:val="6"/>
      </w:numPr>
    </w:pPr>
  </w:style>
  <w:style w:type="paragraph" w:styleId="42">
    <w:name w:val="List 2"/>
    <w:basedOn w:val="1"/>
    <w:semiHidden/>
    <w:uiPriority w:val="0"/>
    <w:pPr>
      <w:ind w:left="100" w:leftChars="200" w:hanging="200" w:hangingChars="200"/>
    </w:pPr>
  </w:style>
  <w:style w:type="paragraph" w:styleId="43">
    <w:name w:val="List Continue"/>
    <w:basedOn w:val="1"/>
    <w:semiHidden/>
    <w:uiPriority w:val="0"/>
    <w:pPr>
      <w:spacing w:after="120"/>
      <w:ind w:left="420" w:leftChars="200"/>
    </w:pPr>
  </w:style>
  <w:style w:type="paragraph" w:styleId="44">
    <w:name w:val="Block Text"/>
    <w:basedOn w:val="1"/>
    <w:semiHidden/>
    <w:uiPriority w:val="0"/>
    <w:pPr>
      <w:spacing w:after="120"/>
      <w:ind w:left="1440" w:leftChars="700" w:right="1440" w:rightChars="700"/>
    </w:pPr>
  </w:style>
  <w:style w:type="paragraph" w:styleId="45">
    <w:name w:val="List Bullet 2"/>
    <w:basedOn w:val="1"/>
    <w:semiHidden/>
    <w:uiPriority w:val="0"/>
    <w:pPr>
      <w:numPr>
        <w:ilvl w:val="0"/>
        <w:numId w:val="7"/>
      </w:numPr>
    </w:pPr>
  </w:style>
  <w:style w:type="paragraph" w:styleId="46">
    <w:name w:val="HTML Address"/>
    <w:basedOn w:val="1"/>
    <w:semiHidden/>
    <w:uiPriority w:val="0"/>
    <w:rPr>
      <w:i/>
      <w:iCs/>
    </w:rPr>
  </w:style>
  <w:style w:type="paragraph" w:styleId="47">
    <w:name w:val="index 4"/>
    <w:basedOn w:val="1"/>
    <w:next w:val="1"/>
    <w:semiHidden/>
    <w:uiPriority w:val="0"/>
    <w:pPr>
      <w:ind w:left="600" w:leftChars="600"/>
    </w:pPr>
  </w:style>
  <w:style w:type="paragraph" w:styleId="48">
    <w:name w:val="toc 5"/>
    <w:basedOn w:val="1"/>
    <w:next w:val="1"/>
    <w:unhideWhenUsed/>
    <w:uiPriority w:val="39"/>
    <w:pPr>
      <w:ind w:left="960"/>
      <w:jc w:val="left"/>
    </w:pPr>
    <w:rPr>
      <w:rFonts w:ascii="Calibri" w:hAnsi="Calibri" w:cs="Calibri"/>
      <w:sz w:val="18"/>
      <w:szCs w:val="18"/>
    </w:rPr>
  </w:style>
  <w:style w:type="paragraph" w:styleId="49">
    <w:name w:val="toc 3"/>
    <w:basedOn w:val="1"/>
    <w:next w:val="1"/>
    <w:unhideWhenUsed/>
    <w:qFormat/>
    <w:uiPriority w:val="39"/>
    <w:pPr>
      <w:ind w:left="480"/>
      <w:jc w:val="left"/>
    </w:pPr>
    <w:rPr>
      <w:rFonts w:ascii="Calibri" w:hAnsi="Calibri" w:cs="Calibri"/>
      <w:i/>
      <w:iCs/>
      <w:sz w:val="20"/>
      <w:szCs w:val="20"/>
    </w:rPr>
  </w:style>
  <w:style w:type="paragraph" w:styleId="50">
    <w:name w:val="Plain Text"/>
    <w:basedOn w:val="1"/>
    <w:uiPriority w:val="99"/>
    <w:rPr>
      <w:rFonts w:ascii="宋体" w:hAnsi="Courier New"/>
      <w:szCs w:val="20"/>
    </w:rPr>
  </w:style>
  <w:style w:type="paragraph" w:styleId="51">
    <w:name w:val="List Bullet 5"/>
    <w:basedOn w:val="1"/>
    <w:semiHidden/>
    <w:uiPriority w:val="0"/>
    <w:pPr>
      <w:numPr>
        <w:ilvl w:val="0"/>
        <w:numId w:val="8"/>
      </w:numPr>
    </w:pPr>
  </w:style>
  <w:style w:type="paragraph" w:styleId="52">
    <w:name w:val="List Number 4"/>
    <w:basedOn w:val="1"/>
    <w:semiHidden/>
    <w:uiPriority w:val="0"/>
    <w:pPr>
      <w:numPr>
        <w:ilvl w:val="0"/>
        <w:numId w:val="9"/>
      </w:numPr>
    </w:pPr>
  </w:style>
  <w:style w:type="paragraph" w:styleId="53">
    <w:name w:val="toc 8"/>
    <w:basedOn w:val="1"/>
    <w:next w:val="1"/>
    <w:unhideWhenUsed/>
    <w:uiPriority w:val="39"/>
    <w:pPr>
      <w:ind w:left="1680"/>
      <w:jc w:val="left"/>
    </w:pPr>
    <w:rPr>
      <w:rFonts w:ascii="Calibri" w:hAnsi="Calibri" w:cs="Calibri"/>
      <w:sz w:val="18"/>
      <w:szCs w:val="18"/>
    </w:rPr>
  </w:style>
  <w:style w:type="paragraph" w:styleId="54">
    <w:name w:val="index 3"/>
    <w:basedOn w:val="1"/>
    <w:next w:val="1"/>
    <w:semiHidden/>
    <w:uiPriority w:val="0"/>
    <w:pPr>
      <w:ind w:left="400" w:leftChars="400"/>
    </w:pPr>
  </w:style>
  <w:style w:type="paragraph" w:styleId="55">
    <w:name w:val="Date"/>
    <w:basedOn w:val="1"/>
    <w:next w:val="1"/>
    <w:uiPriority w:val="0"/>
    <w:pPr>
      <w:ind w:left="100" w:leftChars="2500"/>
    </w:pPr>
    <w:rPr>
      <w:szCs w:val="20"/>
    </w:rPr>
  </w:style>
  <w:style w:type="paragraph" w:styleId="56">
    <w:name w:val="Body Text Indent 2"/>
    <w:basedOn w:val="1"/>
    <w:semiHidden/>
    <w:uiPriority w:val="0"/>
    <w:pPr>
      <w:spacing w:line="480" w:lineRule="auto"/>
      <w:ind w:firstLine="480" w:firstLineChars="200"/>
    </w:pPr>
    <w:rPr>
      <w:rFonts w:ascii="仿宋_GB2312" w:hAnsi="宋体" w:eastAsia="仿宋_GB2312"/>
      <w:sz w:val="24"/>
    </w:rPr>
  </w:style>
  <w:style w:type="paragraph" w:styleId="57">
    <w:name w:val="endnote text"/>
    <w:basedOn w:val="1"/>
    <w:semiHidden/>
    <w:uiPriority w:val="0"/>
    <w:pPr>
      <w:snapToGrid w:val="0"/>
      <w:jc w:val="left"/>
    </w:pPr>
  </w:style>
  <w:style w:type="paragraph" w:styleId="58">
    <w:name w:val="List Continue 5"/>
    <w:basedOn w:val="1"/>
    <w:semiHidden/>
    <w:uiPriority w:val="0"/>
    <w:pPr>
      <w:spacing w:after="120"/>
      <w:ind w:left="2100" w:leftChars="1000"/>
    </w:pPr>
  </w:style>
  <w:style w:type="paragraph" w:styleId="59">
    <w:name w:val="Balloon Text"/>
    <w:basedOn w:val="1"/>
    <w:unhideWhenUsed/>
    <w:uiPriority w:val="0"/>
    <w:rPr>
      <w:sz w:val="18"/>
      <w:szCs w:val="18"/>
    </w:rPr>
  </w:style>
  <w:style w:type="paragraph" w:styleId="60">
    <w:name w:val="footer"/>
    <w:basedOn w:val="1"/>
    <w:unhideWhenUsed/>
    <w:qFormat/>
    <w:uiPriority w:val="0"/>
    <w:pPr>
      <w:tabs>
        <w:tab w:val="center" w:pos="4153"/>
        <w:tab w:val="right" w:pos="8306"/>
      </w:tabs>
      <w:snapToGrid w:val="0"/>
      <w:jc w:val="left"/>
    </w:pPr>
    <w:rPr>
      <w:sz w:val="18"/>
      <w:szCs w:val="18"/>
    </w:rPr>
  </w:style>
  <w:style w:type="paragraph" w:styleId="61">
    <w:name w:val="envelope return"/>
    <w:basedOn w:val="1"/>
    <w:semiHidden/>
    <w:uiPriority w:val="0"/>
    <w:pPr>
      <w:snapToGrid w:val="0"/>
    </w:pPr>
    <w:rPr>
      <w:rFonts w:ascii="Arial" w:hAnsi="Arial" w:cs="Arial"/>
    </w:rPr>
  </w:style>
  <w:style w:type="paragraph" w:styleId="62">
    <w:name w:val="Body Text First Indent 2"/>
    <w:basedOn w:val="40"/>
    <w:semiHidden/>
    <w:uiPriority w:val="0"/>
    <w:pPr>
      <w:autoSpaceDE/>
      <w:autoSpaceDN/>
      <w:adjustRightInd/>
      <w:spacing w:line="240" w:lineRule="auto"/>
      <w:ind w:left="420" w:leftChars="200" w:firstLine="210" w:firstLineChars="200"/>
    </w:pPr>
    <w:rPr>
      <w:rFonts w:ascii="Times New Roman" w:eastAsia="宋体"/>
      <w:kern w:val="2"/>
      <w:sz w:val="24"/>
      <w:szCs w:val="24"/>
    </w:rPr>
  </w:style>
  <w:style w:type="paragraph" w:styleId="63">
    <w:name w:val="header"/>
    <w:basedOn w:val="1"/>
    <w:unhideWhenUsed/>
    <w:uiPriority w:val="0"/>
    <w:pPr>
      <w:pBdr>
        <w:bottom w:val="single" w:color="auto" w:sz="6" w:space="1"/>
      </w:pBdr>
      <w:tabs>
        <w:tab w:val="center" w:pos="4153"/>
        <w:tab w:val="right" w:pos="8306"/>
      </w:tabs>
      <w:snapToGrid w:val="0"/>
      <w:jc w:val="center"/>
    </w:pPr>
    <w:rPr>
      <w:sz w:val="18"/>
      <w:szCs w:val="18"/>
    </w:rPr>
  </w:style>
  <w:style w:type="paragraph" w:styleId="64">
    <w:name w:val="Signature"/>
    <w:basedOn w:val="1"/>
    <w:semiHidden/>
    <w:uiPriority w:val="0"/>
    <w:pPr>
      <w:ind w:left="100" w:leftChars="2100"/>
    </w:pPr>
  </w:style>
  <w:style w:type="paragraph" w:styleId="65">
    <w:name w:val="toc 1"/>
    <w:basedOn w:val="1"/>
    <w:next w:val="1"/>
    <w:qFormat/>
    <w:uiPriority w:val="39"/>
    <w:pPr>
      <w:spacing w:before="120" w:after="120"/>
      <w:jc w:val="left"/>
    </w:pPr>
    <w:rPr>
      <w:rFonts w:ascii="Calibri" w:hAnsi="Calibri" w:cs="Calibri"/>
      <w:b/>
      <w:bCs/>
      <w:caps/>
      <w:sz w:val="20"/>
      <w:szCs w:val="20"/>
    </w:rPr>
  </w:style>
  <w:style w:type="paragraph" w:styleId="66">
    <w:name w:val="List Continue 4"/>
    <w:basedOn w:val="1"/>
    <w:semiHidden/>
    <w:uiPriority w:val="0"/>
    <w:pPr>
      <w:spacing w:after="120"/>
      <w:ind w:left="1680" w:leftChars="800"/>
    </w:pPr>
  </w:style>
  <w:style w:type="paragraph" w:styleId="67">
    <w:name w:val="toc 4"/>
    <w:basedOn w:val="1"/>
    <w:next w:val="1"/>
    <w:unhideWhenUsed/>
    <w:uiPriority w:val="39"/>
    <w:pPr>
      <w:ind w:left="720"/>
      <w:jc w:val="left"/>
    </w:pPr>
    <w:rPr>
      <w:rFonts w:ascii="Calibri" w:hAnsi="Calibri" w:cs="Calibri"/>
      <w:sz w:val="18"/>
      <w:szCs w:val="18"/>
    </w:rPr>
  </w:style>
  <w:style w:type="paragraph" w:styleId="68">
    <w:name w:val="index heading"/>
    <w:basedOn w:val="1"/>
    <w:next w:val="69"/>
    <w:semiHidden/>
    <w:uiPriority w:val="0"/>
    <w:rPr>
      <w:rFonts w:ascii="Arial" w:hAnsi="Arial" w:cs="Arial"/>
      <w:b/>
      <w:bCs/>
    </w:rPr>
  </w:style>
  <w:style w:type="paragraph" w:styleId="69">
    <w:name w:val="index 1"/>
    <w:basedOn w:val="1"/>
    <w:next w:val="1"/>
    <w:semiHidden/>
    <w:uiPriority w:val="0"/>
  </w:style>
  <w:style w:type="paragraph" w:styleId="70">
    <w:name w:val="Subtitle"/>
    <w:basedOn w:val="1"/>
    <w:next w:val="1"/>
    <w:qFormat/>
    <w:uiPriority w:val="0"/>
    <w:pPr>
      <w:spacing w:before="240" w:after="60" w:line="312" w:lineRule="auto"/>
      <w:jc w:val="center"/>
      <w:outlineLvl w:val="1"/>
    </w:pPr>
    <w:rPr>
      <w:rFonts w:ascii="Cambria" w:hAnsi="Cambria" w:cs="黑体"/>
      <w:b/>
      <w:bCs/>
      <w:kern w:val="28"/>
      <w:sz w:val="32"/>
      <w:szCs w:val="32"/>
    </w:rPr>
  </w:style>
  <w:style w:type="paragraph" w:styleId="71">
    <w:name w:val="List Number 5"/>
    <w:basedOn w:val="1"/>
    <w:semiHidden/>
    <w:uiPriority w:val="0"/>
    <w:pPr>
      <w:numPr>
        <w:ilvl w:val="0"/>
        <w:numId w:val="10"/>
      </w:numPr>
    </w:pPr>
  </w:style>
  <w:style w:type="paragraph" w:styleId="72">
    <w:name w:val="List"/>
    <w:basedOn w:val="1"/>
    <w:semiHidden/>
    <w:uiPriority w:val="0"/>
    <w:pPr>
      <w:ind w:left="200" w:hanging="200" w:hangingChars="200"/>
    </w:pPr>
  </w:style>
  <w:style w:type="paragraph" w:styleId="73">
    <w:name w:val="footnote text"/>
    <w:basedOn w:val="1"/>
    <w:semiHidden/>
    <w:uiPriority w:val="0"/>
    <w:pPr>
      <w:snapToGrid w:val="0"/>
      <w:jc w:val="left"/>
    </w:pPr>
    <w:rPr>
      <w:sz w:val="18"/>
      <w:szCs w:val="18"/>
    </w:rPr>
  </w:style>
  <w:style w:type="paragraph" w:styleId="74">
    <w:name w:val="toc 6"/>
    <w:basedOn w:val="1"/>
    <w:next w:val="1"/>
    <w:unhideWhenUsed/>
    <w:uiPriority w:val="39"/>
    <w:pPr>
      <w:ind w:left="1200"/>
      <w:jc w:val="left"/>
    </w:pPr>
    <w:rPr>
      <w:rFonts w:ascii="Calibri" w:hAnsi="Calibri" w:cs="Calibri"/>
      <w:sz w:val="18"/>
      <w:szCs w:val="18"/>
    </w:rPr>
  </w:style>
  <w:style w:type="paragraph" w:styleId="75">
    <w:name w:val="List 5"/>
    <w:basedOn w:val="1"/>
    <w:semiHidden/>
    <w:uiPriority w:val="0"/>
    <w:pPr>
      <w:ind w:left="100" w:leftChars="800" w:hanging="200" w:hangingChars="200"/>
    </w:pPr>
  </w:style>
  <w:style w:type="paragraph" w:styleId="76">
    <w:name w:val="Body Text Indent 3"/>
    <w:basedOn w:val="1"/>
    <w:semiHidden/>
    <w:uiPriority w:val="0"/>
    <w:pPr>
      <w:spacing w:after="120" w:line="360" w:lineRule="atLeast"/>
      <w:ind w:firstLine="720" w:firstLineChars="300"/>
    </w:pPr>
    <w:rPr>
      <w:sz w:val="24"/>
      <w:szCs w:val="20"/>
    </w:rPr>
  </w:style>
  <w:style w:type="paragraph" w:styleId="77">
    <w:name w:val="index 7"/>
    <w:basedOn w:val="1"/>
    <w:next w:val="1"/>
    <w:semiHidden/>
    <w:uiPriority w:val="0"/>
    <w:pPr>
      <w:ind w:left="1200" w:leftChars="1200"/>
    </w:pPr>
  </w:style>
  <w:style w:type="paragraph" w:styleId="78">
    <w:name w:val="index 9"/>
    <w:basedOn w:val="1"/>
    <w:next w:val="1"/>
    <w:semiHidden/>
    <w:uiPriority w:val="0"/>
    <w:pPr>
      <w:ind w:left="1600" w:leftChars="1600"/>
    </w:pPr>
  </w:style>
  <w:style w:type="paragraph" w:styleId="79">
    <w:name w:val="table of figures"/>
    <w:basedOn w:val="1"/>
    <w:next w:val="1"/>
    <w:semiHidden/>
    <w:uiPriority w:val="0"/>
    <w:pPr>
      <w:ind w:left="840" w:leftChars="200" w:hanging="420" w:hangingChars="200"/>
    </w:pPr>
  </w:style>
  <w:style w:type="paragraph" w:styleId="80">
    <w:name w:val="toc 2"/>
    <w:basedOn w:val="1"/>
    <w:next w:val="1"/>
    <w:qFormat/>
    <w:uiPriority w:val="39"/>
    <w:pPr>
      <w:ind w:left="240"/>
      <w:jc w:val="left"/>
    </w:pPr>
    <w:rPr>
      <w:rFonts w:ascii="Calibri" w:hAnsi="Calibri" w:cs="Calibri"/>
      <w:smallCaps/>
      <w:sz w:val="20"/>
      <w:szCs w:val="20"/>
    </w:rPr>
  </w:style>
  <w:style w:type="paragraph" w:styleId="81">
    <w:name w:val="toc 9"/>
    <w:basedOn w:val="1"/>
    <w:next w:val="1"/>
    <w:unhideWhenUsed/>
    <w:uiPriority w:val="39"/>
    <w:pPr>
      <w:ind w:left="1920"/>
      <w:jc w:val="left"/>
    </w:pPr>
    <w:rPr>
      <w:rFonts w:ascii="Calibri" w:hAnsi="Calibri" w:cs="Calibri"/>
      <w:sz w:val="18"/>
      <w:szCs w:val="18"/>
    </w:rPr>
  </w:style>
  <w:style w:type="paragraph" w:styleId="82">
    <w:name w:val="Body Text 2"/>
    <w:basedOn w:val="1"/>
    <w:semiHidden/>
    <w:uiPriority w:val="0"/>
    <w:pPr>
      <w:spacing w:after="120" w:line="480" w:lineRule="auto"/>
    </w:pPr>
  </w:style>
  <w:style w:type="paragraph" w:styleId="83">
    <w:name w:val="List 4"/>
    <w:basedOn w:val="1"/>
    <w:semiHidden/>
    <w:uiPriority w:val="0"/>
    <w:pPr>
      <w:ind w:left="100" w:leftChars="600" w:hanging="200" w:hangingChars="200"/>
    </w:pPr>
  </w:style>
  <w:style w:type="paragraph" w:styleId="84">
    <w:name w:val="List Continue 2"/>
    <w:basedOn w:val="1"/>
    <w:semiHidden/>
    <w:uiPriority w:val="0"/>
    <w:pPr>
      <w:spacing w:after="120"/>
      <w:ind w:left="840" w:leftChars="400"/>
    </w:pPr>
  </w:style>
  <w:style w:type="paragraph" w:styleId="85">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rPr>
  </w:style>
  <w:style w:type="paragraph" w:styleId="86">
    <w:name w:val="HTML Preformatted"/>
    <w:basedOn w:val="1"/>
    <w:semiHidden/>
    <w:uiPriority w:val="0"/>
    <w:rPr>
      <w:rFonts w:ascii="Courier New" w:hAnsi="Courier New" w:cs="Courier New"/>
      <w:sz w:val="20"/>
      <w:szCs w:val="20"/>
    </w:rPr>
  </w:style>
  <w:style w:type="paragraph" w:styleId="87">
    <w:name w:val="Normal (Web)"/>
    <w:basedOn w:val="1"/>
    <w:semiHidden/>
    <w:uiPriority w:val="0"/>
  </w:style>
  <w:style w:type="paragraph" w:styleId="88">
    <w:name w:val="List Continue 3"/>
    <w:basedOn w:val="1"/>
    <w:semiHidden/>
    <w:uiPriority w:val="0"/>
    <w:pPr>
      <w:spacing w:after="120"/>
      <w:ind w:left="1260" w:leftChars="600"/>
    </w:pPr>
  </w:style>
  <w:style w:type="paragraph" w:styleId="89">
    <w:name w:val="index 2"/>
    <w:basedOn w:val="1"/>
    <w:next w:val="1"/>
    <w:semiHidden/>
    <w:uiPriority w:val="0"/>
    <w:pPr>
      <w:ind w:left="200" w:leftChars="200"/>
    </w:pPr>
  </w:style>
  <w:style w:type="paragraph" w:styleId="90">
    <w:name w:val="Title"/>
    <w:basedOn w:val="1"/>
    <w:next w:val="1"/>
    <w:qFormat/>
    <w:uiPriority w:val="0"/>
    <w:pPr>
      <w:spacing w:before="240" w:after="60"/>
      <w:jc w:val="center"/>
      <w:outlineLvl w:val="0"/>
    </w:pPr>
    <w:rPr>
      <w:rFonts w:ascii="Cambria" w:hAnsi="Cambria"/>
      <w:b/>
      <w:bCs/>
      <w:sz w:val="32"/>
      <w:szCs w:val="32"/>
    </w:rPr>
  </w:style>
  <w:style w:type="character" w:styleId="92">
    <w:name w:val="page number"/>
    <w:basedOn w:val="91"/>
    <w:uiPriority w:val="0"/>
  </w:style>
  <w:style w:type="character" w:styleId="93">
    <w:name w:val="FollowedHyperlink"/>
    <w:semiHidden/>
    <w:uiPriority w:val="0"/>
    <w:rPr>
      <w:color w:val="800080"/>
      <w:u w:val="single"/>
    </w:rPr>
  </w:style>
  <w:style w:type="character" w:styleId="94">
    <w:name w:val="Hyperlink"/>
    <w:unhideWhenUsed/>
    <w:uiPriority w:val="99"/>
    <w:rPr>
      <w:color w:val="0000FF"/>
      <w:u w:val="single"/>
    </w:rPr>
  </w:style>
  <w:style w:type="character" w:styleId="95">
    <w:name w:val="annotation reference"/>
    <w:semiHidden/>
    <w:uiPriority w:val="0"/>
    <w:rPr>
      <w:sz w:val="21"/>
      <w:szCs w:val="21"/>
    </w:rPr>
  </w:style>
  <w:style w:type="paragraph" w:customStyle="1" w:styleId="97">
    <w:name w:val="bt1bt1"/>
    <w:basedOn w:val="2"/>
    <w:uiPriority w:val="0"/>
    <w:pPr>
      <w:spacing w:line="240" w:lineRule="auto"/>
      <w:jc w:val="center"/>
    </w:pPr>
    <w:rPr>
      <w:rFonts w:ascii="黑体" w:eastAsia="黑体"/>
      <w:b w:val="0"/>
      <w:sz w:val="36"/>
      <w:szCs w:val="36"/>
    </w:rPr>
  </w:style>
  <w:style w:type="paragraph" w:styleId="98">
    <w:name w:val=""/>
    <w:basedOn w:val="1"/>
    <w:qFormat/>
    <w:uiPriority w:val="34"/>
    <w:pPr>
      <w:ind w:firstLine="420" w:firstLineChars="200"/>
    </w:pPr>
  </w:style>
  <w:style w:type="paragraph" w:customStyle="1" w:styleId="99">
    <w:name w:val="注"/>
    <w:basedOn w:val="100"/>
    <w:uiPriority w:val="0"/>
    <w:pPr>
      <w:spacing w:line="288" w:lineRule="auto"/>
      <w:ind w:firstLine="0" w:firstLineChars="0"/>
    </w:pPr>
    <w:rPr>
      <w:sz w:val="20"/>
    </w:rPr>
  </w:style>
  <w:style w:type="paragraph" w:customStyle="1" w:styleId="100">
    <w:name w:val="正文00"/>
    <w:basedOn w:val="1"/>
    <w:uiPriority w:val="0"/>
    <w:pPr>
      <w:topLinePunct/>
      <w:spacing w:line="360" w:lineRule="auto"/>
      <w:ind w:firstLine="200" w:firstLineChars="200"/>
    </w:pPr>
    <w:rPr>
      <w:sz w:val="24"/>
      <w:szCs w:val="21"/>
    </w:rPr>
  </w:style>
  <w:style w:type="paragraph" w:styleId="101">
    <w:name w:val=""/>
    <w:basedOn w:val="2"/>
    <w:next w:val="1"/>
    <w:qFormat/>
    <w:uiPriority w:val="0"/>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102">
    <w:name w:val="TOC 标题1"/>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paragraph" w:customStyle="1" w:styleId="103">
    <w:name w:val="_Style 36"/>
    <w:basedOn w:val="1"/>
    <w:qFormat/>
    <w:uiPriority w:val="0"/>
    <w:pPr>
      <w:ind w:firstLine="420" w:firstLineChars="200"/>
    </w:pPr>
    <w:rPr>
      <w:szCs w:val="20"/>
    </w:rPr>
  </w:style>
  <w:style w:type="paragraph" w:customStyle="1" w:styleId="104">
    <w:name w:val="Char Char Char Char Char Char Char Char Char Char Char Char Char"/>
    <w:basedOn w:val="33"/>
    <w:uiPriority w:val="0"/>
    <w:pPr>
      <w:shd w:val="clear" w:color="auto" w:fill="000080"/>
    </w:pPr>
    <w:rPr>
      <w:rFonts w:ascii="Tahoma" w:hAnsi="Tahoma"/>
      <w:sz w:val="24"/>
      <w:szCs w:val="24"/>
    </w:rPr>
  </w:style>
  <w:style w:type="paragraph" w:customStyle="1" w:styleId="105">
    <w:name w:val="Default"/>
    <w:uiPriority w:val="0"/>
    <w:pPr>
      <w:widowControl w:val="0"/>
      <w:autoSpaceDE w:val="0"/>
      <w:autoSpaceDN w:val="0"/>
      <w:adjustRightInd w:val="0"/>
    </w:pPr>
    <w:rPr>
      <w:rFonts w:ascii="Times New Roman" w:hAnsi="Times New Roman"/>
      <w:color w:val="000000"/>
      <w:sz w:val="24"/>
      <w:szCs w:val="24"/>
      <w:lang w:val="en-US" w:eastAsia="zh-CN" w:bidi="ar-SA"/>
    </w:rPr>
  </w:style>
  <w:style w:type="paragraph" w:customStyle="1" w:styleId="106">
    <w:name w:val="Blockquote"/>
    <w:basedOn w:val="1"/>
    <w:uiPriority w:val="0"/>
    <w:pPr>
      <w:autoSpaceDE w:val="0"/>
      <w:autoSpaceDN w:val="0"/>
      <w:adjustRightInd w:val="0"/>
      <w:spacing w:before="100" w:after="100"/>
      <w:ind w:left="360" w:right="360"/>
      <w:jc w:val="left"/>
    </w:pPr>
    <w:rPr>
      <w:kern w:val="0"/>
      <w:sz w:val="24"/>
      <w:szCs w:val="20"/>
    </w:rPr>
  </w:style>
  <w:style w:type="paragraph" w:customStyle="1" w:styleId="107">
    <w:name w:val="新定义正文"/>
    <w:basedOn w:val="1"/>
    <w:uiPriority w:val="0"/>
    <w:pPr>
      <w:widowControl/>
    </w:pPr>
    <w:rPr>
      <w:color w:val="000000"/>
      <w:szCs w:val="21"/>
    </w:rPr>
  </w:style>
  <w:style w:type="paragraph" w:customStyle="1" w:styleId="108">
    <w:name w:val="节"/>
    <w:basedOn w:val="4"/>
    <w:link w:val="150"/>
    <w:uiPriority w:val="0"/>
    <w:pPr>
      <w:numPr>
        <w:ilvl w:val="1"/>
        <w:numId w:val="11"/>
      </w:numPr>
      <w:tabs>
        <w:tab w:val="left" w:pos="432"/>
      </w:tabs>
      <w:spacing w:line="240" w:lineRule="auto"/>
    </w:pPr>
    <w:rPr>
      <w:rFonts w:ascii="黑体"/>
      <w:sz w:val="28"/>
      <w:szCs w:val="28"/>
    </w:rPr>
  </w:style>
  <w:style w:type="paragraph" w:customStyle="1" w:styleId="109">
    <w:name w:val="TOC 标题2"/>
    <w:basedOn w:val="2"/>
    <w:next w:val="1"/>
    <w:unhideWhenUsed/>
    <w:qFormat/>
    <w:uiPriority w:val="0"/>
    <w:pPr>
      <w:widowControl/>
      <w:spacing w:before="480" w:after="0" w:line="276" w:lineRule="auto"/>
      <w:jc w:val="left"/>
      <w:outlineLvl w:val="9"/>
    </w:pPr>
    <w:rPr>
      <w:rFonts w:ascii="Cambria" w:hAnsi="Cambria" w:cs="黑体"/>
      <w:color w:val="365F90"/>
      <w:kern w:val="0"/>
      <w:sz w:val="28"/>
      <w:szCs w:val="28"/>
    </w:rPr>
  </w:style>
  <w:style w:type="paragraph" w:customStyle="1" w:styleId="110">
    <w:name w:val="列出段落1"/>
    <w:basedOn w:val="1"/>
    <w:qFormat/>
    <w:uiPriority w:val="0"/>
    <w:pPr>
      <w:ind w:firstLine="420" w:firstLineChars="200"/>
    </w:pPr>
    <w:rPr>
      <w:szCs w:val="20"/>
    </w:rPr>
  </w:style>
  <w:style w:type="paragraph" w:customStyle="1" w:styleId="111">
    <w:name w:val="修订1"/>
    <w:hidden/>
    <w:unhideWhenUsed/>
    <w:uiPriority w:val="0"/>
    <w:rPr>
      <w:rFonts w:ascii="Times New Roman" w:hAnsi="Times New Roman"/>
      <w:kern w:val="2"/>
      <w:sz w:val="21"/>
      <w:szCs w:val="24"/>
      <w:lang w:val="en-US" w:eastAsia="zh-CN" w:bidi="ar-SA"/>
    </w:rPr>
  </w:style>
  <w:style w:type="paragraph" w:styleId="112">
    <w:name w:val=""/>
    <w:hidden/>
    <w:unhideWhenUsed/>
    <w:uiPriority w:val="0"/>
    <w:rPr>
      <w:rFonts w:ascii="Times New Roman" w:hAnsi="Times New Roman"/>
      <w:kern w:val="2"/>
      <w:sz w:val="21"/>
      <w:szCs w:val="24"/>
      <w:lang w:val="en-US" w:eastAsia="zh-CN" w:bidi="ar-SA"/>
    </w:rPr>
  </w:style>
  <w:style w:type="paragraph" w:customStyle="1" w:styleId="113">
    <w:name w:val="样式 标题 3 + (中文) 黑体 小四 非加粗 段前: 7.8 磅 段后: 0 磅 行距: 固定值 20 磅"/>
    <w:basedOn w:val="7"/>
    <w:uiPriority w:val="0"/>
    <w:pPr>
      <w:autoSpaceDE/>
      <w:autoSpaceDN/>
      <w:adjustRightInd/>
      <w:spacing w:before="0" w:after="0" w:line="400" w:lineRule="exact"/>
    </w:pPr>
    <w:rPr>
      <w:rFonts w:ascii="Times New Roman" w:cs="宋体"/>
      <w:kern w:val="2"/>
      <w:sz w:val="24"/>
    </w:rPr>
  </w:style>
  <w:style w:type="paragraph" w:customStyle="1" w:styleId="114">
    <w:name w:val="正文0"/>
    <w:basedOn w:val="1"/>
    <w:uiPriority w:val="0"/>
    <w:pPr>
      <w:adjustRightInd w:val="0"/>
      <w:snapToGrid w:val="0"/>
      <w:spacing w:line="440" w:lineRule="exact"/>
      <w:ind w:left="420" w:leftChars="200" w:firstLine="428" w:firstLineChars="200"/>
    </w:pPr>
    <w:rPr>
      <w:spacing w:val="2"/>
      <w:szCs w:val="21"/>
      <w:u w:val="single"/>
    </w:rPr>
  </w:style>
  <w:style w:type="paragraph" w:customStyle="1" w:styleId="115">
    <w:name w:val="样式1"/>
    <w:basedOn w:val="1"/>
    <w:qFormat/>
    <w:uiPriority w:val="0"/>
    <w:rPr>
      <w:szCs w:val="21"/>
      <w:lang w:val="zh-CN"/>
    </w:rPr>
  </w:style>
  <w:style w:type="paragraph" w:customStyle="1" w:styleId="116">
    <w:name w:val="ml"/>
    <w:basedOn w:val="65"/>
    <w:uiPriority w:val="0"/>
    <w:rPr>
      <w:rFonts w:eastAsia="黑体"/>
      <w:bCs w:val="0"/>
      <w:kern w:val="0"/>
      <w:lang/>
    </w:rPr>
  </w:style>
  <w:style w:type="paragraph" w:customStyle="1" w:styleId="117">
    <w:name w:val="ml2"/>
    <w:basedOn w:val="65"/>
    <w:uiPriority w:val="0"/>
    <w:pPr>
      <w:ind w:left="420" w:leftChars="200"/>
    </w:pPr>
    <w:rPr>
      <w:lang/>
    </w:rPr>
  </w:style>
  <w:style w:type="paragraph" w:customStyle="1" w:styleId="118">
    <w:name w:val="ml3"/>
    <w:basedOn w:val="65"/>
    <w:uiPriority w:val="0"/>
    <w:pPr>
      <w:ind w:left="840" w:leftChars="400"/>
    </w:pPr>
    <w:rPr>
      <w:lang/>
    </w:rPr>
  </w:style>
  <w:style w:type="paragraph" w:customStyle="1" w:styleId="119">
    <w:name w:val="目录标题"/>
    <w:basedOn w:val="1"/>
    <w:uiPriority w:val="0"/>
    <w:pPr>
      <w:keepNext/>
      <w:keepLines/>
      <w:widowControl/>
      <w:spacing w:beforeLines="100" w:afterLines="100"/>
      <w:jc w:val="center"/>
    </w:pPr>
    <w:rPr>
      <w:rFonts w:eastAsia="黑体" w:cs="宋体"/>
      <w:color w:val="000000"/>
      <w:spacing w:val="200"/>
      <w:kern w:val="0"/>
      <w:sz w:val="32"/>
      <w:szCs w:val="32"/>
    </w:rPr>
  </w:style>
  <w:style w:type="paragraph" w:customStyle="1" w:styleId="120">
    <w:name w:val="列出段落11"/>
    <w:basedOn w:val="1"/>
    <w:qFormat/>
    <w:uiPriority w:val="34"/>
    <w:pPr>
      <w:ind w:firstLine="420" w:firstLineChars="200"/>
    </w:pPr>
    <w:rPr>
      <w:rFonts w:ascii="Calibri" w:hAnsi="Calibri"/>
      <w:sz w:val="21"/>
      <w:szCs w:val="22"/>
    </w:rPr>
  </w:style>
  <w:style w:type="paragraph" w:customStyle="1" w:styleId="121">
    <w:name w:val="样式  + 首行缩进:  2 字符"/>
    <w:basedOn w:val="1"/>
    <w:link w:val="152"/>
    <w:uiPriority w:val="0"/>
    <w:pPr>
      <w:snapToGrid w:val="0"/>
      <w:spacing w:before="100" w:beforeAutospacing="1" w:after="100" w:afterAutospacing="1" w:line="300" w:lineRule="auto"/>
      <w:ind w:firstLine="420" w:firstLineChars="200"/>
    </w:pPr>
    <w:rPr>
      <w:rFonts w:ascii="宋体"/>
      <w:spacing w:val="10"/>
      <w:szCs w:val="20"/>
    </w:rPr>
  </w:style>
  <w:style w:type="paragraph" w:customStyle="1" w:styleId="122">
    <w:name w:val="封面上部"/>
    <w:basedOn w:val="1"/>
    <w:uiPriority w:val="99"/>
    <w:pPr>
      <w:adjustRightInd w:val="0"/>
      <w:spacing w:line="312" w:lineRule="atLeast"/>
      <w:jc w:val="center"/>
    </w:pPr>
    <w:rPr>
      <w:rFonts w:ascii="黑体" w:eastAsia="黑体"/>
      <w:kern w:val="0"/>
      <w:sz w:val="32"/>
      <w:szCs w:val="20"/>
    </w:rPr>
  </w:style>
  <w:style w:type="character" w:customStyle="1" w:styleId="123">
    <w:name w:val="标题 1 Char"/>
    <w:uiPriority w:val="0"/>
    <w:rPr>
      <w:rFonts w:ascii="Times New Roman" w:hAnsi="Times New Roman" w:eastAsia="宋体" w:cs="Times New Roman"/>
      <w:b/>
      <w:bCs/>
      <w:kern w:val="44"/>
      <w:sz w:val="44"/>
      <w:szCs w:val="44"/>
    </w:rPr>
  </w:style>
  <w:style w:type="character" w:customStyle="1" w:styleId="124">
    <w:name w:val="批注框文本 Char"/>
    <w:semiHidden/>
    <w:uiPriority w:val="0"/>
    <w:rPr>
      <w:rFonts w:ascii="Times New Roman" w:hAnsi="Times New Roman" w:eastAsia="宋体" w:cs="Times New Roman"/>
      <w:sz w:val="18"/>
      <w:szCs w:val="18"/>
    </w:rPr>
  </w:style>
  <w:style w:type="character" w:customStyle="1" w:styleId="125">
    <w:name w:val="标题 2 Char"/>
    <w:uiPriority w:val="0"/>
    <w:rPr>
      <w:rFonts w:ascii="Arial" w:hAnsi="Arial" w:eastAsia="黑体" w:cs="Times New Roman"/>
      <w:b/>
      <w:bCs/>
      <w:sz w:val="32"/>
      <w:szCs w:val="32"/>
    </w:rPr>
  </w:style>
  <w:style w:type="character" w:customStyle="1" w:styleId="126">
    <w:name w:val="标题 3 Char"/>
    <w:uiPriority w:val="0"/>
    <w:rPr>
      <w:rFonts w:ascii="黑体" w:hAnsi="Times New Roman" w:eastAsia="黑体" w:cs="Times New Roman"/>
      <w:kern w:val="0"/>
      <w:sz w:val="28"/>
      <w:szCs w:val="20"/>
    </w:rPr>
  </w:style>
  <w:style w:type="character" w:customStyle="1" w:styleId="127">
    <w:name w:val="标题 4 Char"/>
    <w:uiPriority w:val="0"/>
    <w:rPr>
      <w:rFonts w:ascii="Times New Roman" w:hAnsi="Times New Roman" w:eastAsia="宋体" w:cs="Times New Roman"/>
      <w:sz w:val="28"/>
      <w:szCs w:val="20"/>
    </w:rPr>
  </w:style>
  <w:style w:type="character" w:customStyle="1" w:styleId="128">
    <w:name w:val="标题 5 Char"/>
    <w:uiPriority w:val="0"/>
    <w:rPr>
      <w:rFonts w:ascii="Times New Roman" w:hAnsi="Times New Roman" w:eastAsia="宋体" w:cs="Times New Roman"/>
      <w:b/>
      <w:bCs/>
      <w:sz w:val="28"/>
      <w:szCs w:val="28"/>
    </w:rPr>
  </w:style>
  <w:style w:type="character" w:customStyle="1" w:styleId="129">
    <w:name w:val="标题 6 Char"/>
    <w:uiPriority w:val="0"/>
    <w:rPr>
      <w:rFonts w:ascii="Arial" w:hAnsi="Arial" w:eastAsia="黑体" w:cs="Times New Roman"/>
      <w:b/>
      <w:bCs/>
      <w:sz w:val="24"/>
      <w:szCs w:val="24"/>
    </w:rPr>
  </w:style>
  <w:style w:type="character" w:customStyle="1" w:styleId="130">
    <w:name w:val="标题 7 Char"/>
    <w:uiPriority w:val="0"/>
    <w:rPr>
      <w:rFonts w:ascii="Times New Roman" w:hAnsi="Times New Roman" w:eastAsia="宋体" w:cs="Times New Roman"/>
      <w:b/>
      <w:bCs/>
      <w:sz w:val="24"/>
      <w:szCs w:val="24"/>
    </w:rPr>
  </w:style>
  <w:style w:type="character" w:customStyle="1" w:styleId="131">
    <w:name w:val="标题 8 Char"/>
    <w:uiPriority w:val="0"/>
    <w:rPr>
      <w:rFonts w:ascii="Arial" w:hAnsi="Arial" w:eastAsia="黑体" w:cs="Times New Roman"/>
      <w:sz w:val="24"/>
      <w:szCs w:val="24"/>
    </w:rPr>
  </w:style>
  <w:style w:type="character" w:customStyle="1" w:styleId="132">
    <w:name w:val="标题 9 Char"/>
    <w:uiPriority w:val="0"/>
    <w:rPr>
      <w:rFonts w:ascii="Arial" w:hAnsi="Arial" w:eastAsia="黑体" w:cs="Times New Roman"/>
      <w:szCs w:val="21"/>
    </w:rPr>
  </w:style>
  <w:style w:type="character" w:customStyle="1" w:styleId="133">
    <w:name w:val="页眉 Char"/>
    <w:uiPriority w:val="0"/>
    <w:rPr>
      <w:rFonts w:ascii="Times New Roman" w:hAnsi="Times New Roman" w:eastAsia="宋体" w:cs="Times New Roman"/>
      <w:sz w:val="18"/>
      <w:szCs w:val="18"/>
    </w:rPr>
  </w:style>
  <w:style w:type="character" w:customStyle="1" w:styleId="134">
    <w:name w:val="页脚 Char"/>
    <w:aliases w:val="Alt+J Char,footer odd Char,Footer-Even Char,页脚(V1) Char,页脚(V1试) Char"/>
    <w:uiPriority w:val="99"/>
    <w:rPr>
      <w:rFonts w:ascii="Times New Roman" w:hAnsi="Times New Roman" w:eastAsia="宋体" w:cs="Times New Roman"/>
      <w:sz w:val="18"/>
      <w:szCs w:val="18"/>
    </w:rPr>
  </w:style>
  <w:style w:type="character" w:customStyle="1" w:styleId="135">
    <w:name w:val="批注文字 Char"/>
    <w:uiPriority w:val="0"/>
    <w:rPr>
      <w:rFonts w:ascii="Times New Roman" w:hAnsi="Times New Roman" w:eastAsia="宋体" w:cs="Times New Roman"/>
      <w:szCs w:val="24"/>
    </w:rPr>
  </w:style>
  <w:style w:type="character" w:customStyle="1" w:styleId="136">
    <w:name w:val="批注主题 Char"/>
    <w:semiHidden/>
    <w:uiPriority w:val="0"/>
    <w:rPr>
      <w:rFonts w:ascii="Times New Roman" w:hAnsi="Times New Roman" w:eastAsia="宋体" w:cs="Times New Roman"/>
      <w:b/>
      <w:bCs/>
      <w:szCs w:val="20"/>
    </w:rPr>
  </w:style>
  <w:style w:type="character" w:customStyle="1" w:styleId="137">
    <w:name w:val="文档结构图 Char"/>
    <w:semiHidden/>
    <w:uiPriority w:val="0"/>
    <w:rPr>
      <w:rFonts w:ascii="宋体" w:hAnsi="Times New Roman" w:eastAsia="宋体" w:cs="Times New Roman"/>
      <w:sz w:val="18"/>
      <w:szCs w:val="18"/>
    </w:rPr>
  </w:style>
  <w:style w:type="character" w:customStyle="1" w:styleId="138">
    <w:name w:val="正文文本 Char"/>
    <w:uiPriority w:val="0"/>
    <w:rPr>
      <w:rFonts w:ascii="Times New Roman" w:hAnsi="Times New Roman" w:eastAsia="宋体" w:cs="Times New Roman"/>
      <w:sz w:val="28"/>
      <w:szCs w:val="20"/>
    </w:rPr>
  </w:style>
  <w:style w:type="character" w:customStyle="1" w:styleId="139">
    <w:name w:val="正文文本缩进 Char"/>
    <w:uiPriority w:val="0"/>
    <w:rPr>
      <w:rFonts w:ascii="楷体_GB2312" w:hAnsi="Times New Roman" w:eastAsia="楷体_GB2312" w:cs="Times New Roman"/>
      <w:kern w:val="0"/>
      <w:sz w:val="28"/>
      <w:szCs w:val="20"/>
    </w:rPr>
  </w:style>
  <w:style w:type="character" w:customStyle="1" w:styleId="140">
    <w:name w:val="纯文本 Char"/>
    <w:aliases w:val="普通文字1 Char,普通文字2 Char,普通文字3 Char,普通文字4 Char,普通文字5 Char,普通文字6 Char,普通文字11 Char,普通文字21 Char,普通文字31 Char,普通文字41 Char,普通文字7 Char,普通文字 Char,表格小4号字 Char,普通文字 + Times New Roman Char,行距: 固定值 20 磅 Char,首行缩进:  0.74 字符 Char Char"/>
    <w:uiPriority w:val="99"/>
    <w:rPr>
      <w:rFonts w:ascii="宋体" w:hAnsi="Courier New" w:eastAsia="宋体" w:cs="Times New Roman"/>
      <w:szCs w:val="20"/>
    </w:rPr>
  </w:style>
  <w:style w:type="character" w:customStyle="1" w:styleId="141">
    <w:name w:val="日期 Char"/>
    <w:uiPriority w:val="0"/>
    <w:rPr>
      <w:rFonts w:ascii="Times New Roman" w:hAnsi="Times New Roman" w:eastAsia="宋体" w:cs="Times New Roman"/>
      <w:szCs w:val="20"/>
    </w:rPr>
  </w:style>
  <w:style w:type="character" w:customStyle="1" w:styleId="142">
    <w:name w:val="正文文本缩进 2 Char"/>
    <w:uiPriority w:val="0"/>
    <w:rPr>
      <w:rFonts w:ascii="仿宋_GB2312" w:hAnsi="宋体" w:eastAsia="仿宋_GB2312" w:cs="Times New Roman"/>
      <w:sz w:val="24"/>
      <w:szCs w:val="24"/>
    </w:rPr>
  </w:style>
  <w:style w:type="character" w:customStyle="1" w:styleId="143">
    <w:name w:val="副标题 Char"/>
    <w:uiPriority w:val="0"/>
    <w:rPr>
      <w:rFonts w:ascii="Cambria" w:hAnsi="Cambria" w:eastAsia="宋体" w:cs="黑体"/>
      <w:b/>
      <w:bCs/>
      <w:kern w:val="28"/>
      <w:sz w:val="32"/>
      <w:szCs w:val="32"/>
    </w:rPr>
  </w:style>
  <w:style w:type="character" w:customStyle="1" w:styleId="144">
    <w:name w:val="正文文本缩进 3 Char"/>
    <w:uiPriority w:val="0"/>
    <w:rPr>
      <w:rFonts w:ascii="Times New Roman" w:hAnsi="Times New Roman" w:eastAsia="宋体" w:cs="Times New Roman"/>
      <w:sz w:val="24"/>
      <w:szCs w:val="20"/>
    </w:rPr>
  </w:style>
  <w:style w:type="character" w:customStyle="1" w:styleId="145">
    <w:name w:val="标题 Char"/>
    <w:uiPriority w:val="0"/>
    <w:rPr>
      <w:rFonts w:ascii="Cambria" w:hAnsi="Cambria" w:eastAsia="宋体" w:cs="Times New Roman"/>
      <w:b/>
      <w:bCs/>
      <w:sz w:val="32"/>
      <w:szCs w:val="32"/>
    </w:rPr>
  </w:style>
  <w:style w:type="character" w:customStyle="1" w:styleId="146">
    <w:name w:val="Char Char1"/>
    <w:uiPriority w:val="0"/>
    <w:rPr>
      <w:rFonts w:ascii="楷体_GB2312" w:eastAsia="楷体_GB2312"/>
      <w:sz w:val="28"/>
    </w:rPr>
  </w:style>
  <w:style w:type="character" w:customStyle="1" w:styleId="147">
    <w:name w:val="Char Char"/>
    <w:uiPriority w:val="0"/>
    <w:rPr>
      <w:rFonts w:ascii="宋体"/>
      <w:kern w:val="2"/>
      <w:sz w:val="18"/>
      <w:szCs w:val="18"/>
    </w:rPr>
  </w:style>
  <w:style w:type="character" w:customStyle="1" w:styleId="148">
    <w:name w:val="批注文字 Char1"/>
    <w:uiPriority w:val="0"/>
    <w:rPr>
      <w:kern w:val="2"/>
      <w:sz w:val="21"/>
    </w:rPr>
  </w:style>
  <w:style w:type="character" w:customStyle="1" w:styleId="149">
    <w:name w:val="DeltaView Insertion"/>
    <w:uiPriority w:val="0"/>
  </w:style>
  <w:style w:type="character" w:customStyle="1" w:styleId="150">
    <w:name w:val="节 Char"/>
    <w:link w:val="108"/>
    <w:uiPriority w:val="0"/>
    <w:rPr>
      <w:rFonts w:ascii="黑体" w:hAnsi="Times New Roman" w:eastAsia="方正黑体简体"/>
      <w:kern w:val="2"/>
      <w:sz w:val="28"/>
      <w:szCs w:val="28"/>
    </w:rPr>
  </w:style>
  <w:style w:type="character" w:customStyle="1" w:styleId="151">
    <w:name w:val="正文缩进 Char"/>
    <w:aliases w:val="Alt+X Char,mr正文缩进 Char,表正文 Char,正文非缩进 Char,Normal Indent（正文缩进） Char,段1 Char,标题4 Char,特点 Char,四号 Char,ALT+Z Char,水上软件 Char,正文（首行缩进两字） Char Char,首行缩进 Char Char,正文缩进 Char1 Char Char,正文（首行缩进两字） Char1 Char Char,首行缩进 Char1 Char Char,表正文 Cha Char"/>
    <w:link w:val="10"/>
    <w:uiPriority w:val="0"/>
    <w:rPr>
      <w:rFonts w:ascii="楷体_GB2312" w:hAnsi="Times New Roman" w:eastAsia="楷体_GB2312"/>
      <w:sz w:val="28"/>
    </w:rPr>
  </w:style>
  <w:style w:type="character" w:customStyle="1" w:styleId="152">
    <w:name w:val="样式  + 首行缩进:  2 字符 Char"/>
    <w:link w:val="121"/>
    <w:uiPriority w:val="0"/>
    <w:rPr>
      <w:rFonts w:ascii="宋体" w:hAnsi="Times New Roman"/>
      <w:spacing w:val="10"/>
      <w:kern w:val="2"/>
      <w:sz w:val="24"/>
    </w:rPr>
  </w:style>
  <w:style w:type="character" w:customStyle="1" w:styleId="153">
    <w:name w:val="正文文本 3 Char1"/>
    <w:link w:val="37"/>
    <w:semiHidden/>
    <w:uiPriority w:val="0"/>
    <w:rPr>
      <w:rFonts w:ascii="宋体" w:hAnsi="Times New Roman"/>
      <w:kern w:val="2"/>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4271</Words>
  <Characters>24350</Characters>
  <Lines>202</Lines>
  <Paragraphs>57</Paragraphs>
  <ScaleCrop>false</ScaleCrop>
  <LinksUpToDate>false</LinksUpToDate>
  <CharactersWithSpaces>28564</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2017-02-08T15:19:00Z</dcterms:created>
  <dc:creator>MIIT</dc:creator>
  <cp:lastModifiedBy>Administrator</cp:lastModifiedBy>
  <cp:lastPrinted>2017-03-04T12:36:00Z</cp:lastPrinted>
  <dcterms:modified xsi:type="dcterms:W3CDTF">2017-09-01T09:46:18Z</dcterms:modified>
  <cp:revision>1152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