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B9CA1">
      <w:pPr>
        <w:pStyle w:val="36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PRD: 初始网页版本社交平台</w:t>
      </w:r>
    </w:p>
    <w:p w14:paraId="062E95BF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(Note: This is the initial web version PRD, aligned with my PRD Writing Principles.)</w:t>
      </w:r>
    </w:p>
    <w:p w14:paraId="71C2E012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1. 背景 (Background)</w:t>
      </w:r>
    </w:p>
    <w:p w14:paraId="5700A3A8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在校园和年轻人群体中，结识朋友、组织聚会、发现附近餐饮娱乐是强烈需求。现有平台（如微信、陌陌、Facebook）要么过度复杂，要么缺乏校园场景。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👉 我们的目标：用一个轻量级网页版本社交平台 (MVP) 验证核心需求。</w:t>
      </w:r>
    </w:p>
    <w:p w14:paraId="743B9CAA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2. 产品目标 (Goals)</w:t>
      </w:r>
      <w:bookmarkStart w:id="0" w:name="_GoBack"/>
      <w:bookmarkEnd w:id="0"/>
    </w:p>
    <w:p w14:paraId="7BB2F76A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1. 帮助用户在 5 分钟内注册并完善资料。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2. 实现基于位置的“发现附近的人”功能。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3. 提供加好友 + 聊天的基础社交能力。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4. 推荐附近餐饮娱乐，方便用户线下聚会。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5. 为未来扩展到移动端 App 打基础。</w:t>
      </w:r>
    </w:p>
    <w:p w14:paraId="57700218">
      <w:pPr>
        <w:pStyle w:val="3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成功指标 (Success Metrics)</w:t>
      </w:r>
    </w:p>
    <w:p w14:paraId="75EDC883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注册完成率 ≥ 80%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新用户首周平均 ≥ 2 个好友关系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聊天消息送达率 ≥ 99%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平台推荐地点点击率 ≥ 30%</w:t>
      </w:r>
    </w:p>
    <w:p w14:paraId="2595155A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3. 用户画像 (Personas)</w:t>
      </w:r>
    </w:p>
    <w:p w14:paraId="382644BE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Persona A: 新生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场景：刚到学校，想快速结识朋友。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目标：找到同专业/同宿舍的伙伴。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Persona B: 活动组织者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场景：要找地方聚餐或组局。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 xml:space="preserve">  - 目标：既能约到人，又能找到附近推荐。</w:t>
      </w:r>
    </w:p>
    <w:p w14:paraId="6C140B2A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4. 用户目标 &amp; 任务 (User Goals &amp; Tasks)</w:t>
      </w:r>
    </w:p>
    <w:p w14:paraId="5BE2E754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A 的目标：快速认识同学 → 任务：注册 → 浏览附近的人 → 发好友请求。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B 的目标：发起聚会 → 任务：找到附近的人 → 建立群聊/私聊 → 查看餐厅推荐 → 约见。</w:t>
      </w:r>
    </w:p>
    <w:p w14:paraId="4605FD4A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5. 产品原则 (Product Principles)</w:t>
      </w:r>
    </w:p>
    <w:p w14:paraId="14AAFEC1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1. 安全优先于效率：保护用户隐私 &gt; 快速匹配。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2. 关键动作 ≤ 3 步：加好友、聊天、推荐地点必须简单。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3. 隐私默认最小化：公开最少必要信息，其他走匿名。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4. 体验如即时通讯：聊天流畅度接近微信。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5. 遵循用户习惯：保持常见社交产品的操作标准。</w:t>
      </w:r>
    </w:p>
    <w:p w14:paraId="6F41911F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6. 假设清单 (Assumptions)</w:t>
      </w:r>
    </w:p>
    <w:p w14:paraId="56927F14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用户愿意用网页端完成社交（需验证）。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IP 定位足够支撑“附近的人”功能（需验证）。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文本聊天就能满足初期交流需求（需用户测试确认）。</w:t>
      </w:r>
    </w:p>
    <w:p w14:paraId="3E5D8CF1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 功能需求 (Features)</w:t>
      </w:r>
    </w:p>
    <w:p w14:paraId="177DD750">
      <w:pPr>
        <w:pStyle w:val="3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7.1 注册与登录</w:t>
      </w:r>
    </w:p>
    <w:p w14:paraId="2B745B19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邮箱注册、登录。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必填字段：昵称、兴趣、学校/城市。</w:t>
      </w:r>
    </w:p>
    <w:p w14:paraId="33BDC199">
      <w:pPr>
        <w:pStyle w:val="3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7.2 用户资料 (Profile)</w:t>
      </w:r>
    </w:p>
    <w:p w14:paraId="1A18AA40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显示头像、兴趣、基础信息。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用户可编辑，但默认隐私设置较严格。</w:t>
      </w:r>
    </w:p>
    <w:p w14:paraId="35B6B39B">
      <w:pPr>
        <w:pStyle w:val="3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7.3 附近的人 (Discover People Nearby)</w:t>
      </w:r>
    </w:p>
    <w:p w14:paraId="324E0585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基于 IP 定位展示列表。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按兴趣标签筛选。</w:t>
      </w:r>
    </w:p>
    <w:p w14:paraId="13ACA7C3">
      <w:pPr>
        <w:pStyle w:val="3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7.4 好友与聊天 (Friends &amp; Chat)</w:t>
      </w:r>
    </w:p>
    <w:p w14:paraId="50E4842A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发送/接受好友请求。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确认关系后进入文字聊天。</w:t>
      </w:r>
    </w:p>
    <w:p w14:paraId="4620A68C">
      <w:pPr>
        <w:pStyle w:val="3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7.5 推荐地点 (Recommendations)</w:t>
      </w:r>
    </w:p>
    <w:p w14:paraId="728B8129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使用 API (Yelp/Google Maps) 拉取餐厅、娱乐场所。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显示店名、评分、距离。</w:t>
      </w:r>
    </w:p>
    <w:p w14:paraId="280E2D99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8. 发布标准 (Release Standards)</w:t>
      </w:r>
    </w:p>
    <w:p w14:paraId="15183ECA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性能：消息端到端延迟 ≤ 300ms (P95)。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可靠性：消息送达率 ≥ 99%。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可扩展性：支持 1000 并发用户。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安全性：用户隐私不默认公开，敏感字段需手动同意。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可用性：注册+加好友全流程 ≤ 5 分钟。</w:t>
      </w:r>
    </w:p>
    <w:p w14:paraId="07AD3EAC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9. 优先级 (Prioritization)</w:t>
      </w:r>
    </w:p>
    <w:p w14:paraId="53D045CF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Must-have: 注册/登录、发现附近的人、好友请求、聊天。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High-want: 推荐地点、兴趣标签筛选。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Nice-to-have: 群聊、批量推荐算法、UI 美化。</w:t>
      </w:r>
    </w:p>
    <w:p w14:paraId="4245C2D0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10. 风险 &amp; 限制 (Risks &amp; Limitations)</w:t>
      </w:r>
    </w:p>
    <w:p w14:paraId="5728D744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IP 定位不够精确，可能导致推荐范围过大。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聊天仅支持文字，缺乏多媒体体验。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仅有网页端，用户粘性可能不足。</w:t>
      </w:r>
    </w:p>
    <w:p w14:paraId="0D205643">
      <w:pPr>
        <w:pStyle w:val="2"/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11. 需求可追溯性 (Traceability Example)</w:t>
      </w:r>
    </w:p>
    <w:p w14:paraId="1EF68E29">
      <w:pPr>
        <w:rPr>
          <w:rFonts w:hint="eastAsia" w:ascii="DengXian" w:hAnsi="DengXian" w:eastAsia="DengXian" w:cs="DengXian"/>
        </w:rPr>
      </w:pPr>
      <w:r>
        <w:rPr>
          <w:rFonts w:hint="eastAsia" w:ascii="DengXian" w:hAnsi="DengXian" w:eastAsia="DengXian" w:cs="DengXian"/>
        </w:rPr>
        <w:t>- 匿名聊天 → 支撑目标：安全与隐私保护。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推荐地点 → 支撑目标：组织线下聚会。</w:t>
      </w:r>
      <w:r>
        <w:rPr>
          <w:rFonts w:hint="eastAsia" w:ascii="DengXian" w:hAnsi="DengXian" w:eastAsia="DengXian" w:cs="DengXian"/>
        </w:rPr>
        <w:br w:type="textWrapping"/>
      </w:r>
      <w:r>
        <w:rPr>
          <w:rFonts w:hint="eastAsia" w:ascii="DengXian" w:hAnsi="DengXian" w:eastAsia="DengXian" w:cs="DengXian"/>
        </w:rPr>
        <w:t>- 兴趣标签筛选 → 支撑目标：高效匹配。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6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XinYe Wang</cp:lastModifiedBy>
  <dcterms:modified xsi:type="dcterms:W3CDTF">2025-09-22T21:56:35Z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DA0944033499471597BFA6B2D6693E31_13</vt:lpwstr>
  </property>
</Properties>
</file>