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  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主要研究与实现命名为基于微服务的影院信息化系统。此系统主要服务于各大电影院，实现在线展示影片信息、影片的评论与评分、智能的影片搜索、在线购票与选座等一系列功能。此系统与传统的影院系统所不同的是，它是基于微服务，基于SOA思想，面向服务开发，实现了真正的高并发、高性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院信息化系统根据业务进行拆分，形成单独的服务。基于springboot框架，快速形成一个web系统，而且能与其他的中间键快速整合，比如缓存中间键Redis，消息中间键RabbitMQ。相对于采用spring来构建项目，消除了很多繁琐且臃肿的配置。各个服务之间采用dubbo调用，而dubbo又是基于高性能通信框架Netty，实现了高并发，多人同时访问成为可能。而Netty是基于NIO，非阻塞I/O实现了高性能，快速响应用户的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拆分为七个服务：用户服务、影片服务、影院服务、订单服务、支付服务、系统监控日志服务、后台管理服务。各个服务发布到docker容器中，互不干扰，可动态的实现服务的上下线与发布。利用高性能的web服务器nginx实现负载均衡。</w:t>
      </w:r>
    </w:p>
    <w:p>
      <w:pPr>
        <w:ind w:firstLine="420" w:firstLineChars="0"/>
        <w:rPr>
          <w:rFonts w:hint="eastAsia" w:ascii="宋体"/>
          <w:lang w:val="en-US" w:eastAsia="zh-CN"/>
        </w:rPr>
      </w:pPr>
      <w:r>
        <w:rPr>
          <w:rFonts w:hint="eastAsia" w:ascii="宋体" w:eastAsia="宋体"/>
          <w:b/>
        </w:rPr>
        <w:t>关键字</w:t>
      </w:r>
      <w:r>
        <w:rPr>
          <w:rFonts w:hint="eastAsia" w:ascii="宋体" w:eastAsia="宋体"/>
        </w:rPr>
        <w:t>：</w:t>
      </w:r>
      <w:r>
        <w:rPr>
          <w:rFonts w:hint="eastAsia" w:ascii="宋体"/>
          <w:lang w:val="en-US" w:eastAsia="zh-CN"/>
        </w:rPr>
        <w:t>微服务，springboot，高并发，高性能，dubbo</w:t>
      </w: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ind w:firstLine="420" w:firstLineChars="0"/>
        <w:rPr>
          <w:rFonts w:hint="eastAsia" w:ascii="宋体"/>
          <w:lang w:val="en-US" w:eastAsia="zh-CN"/>
        </w:rPr>
      </w:pPr>
    </w:p>
    <w:p>
      <w:pPr>
        <w:pStyle w:val="2"/>
        <w:spacing w:before="122"/>
        <w:ind w:right="156"/>
        <w:jc w:val="center"/>
      </w:pPr>
      <w:r>
        <w:rPr>
          <w:spacing w:val="17"/>
        </w:rPr>
        <w:t>Ab</w:t>
      </w:r>
      <w:r>
        <w:rPr>
          <w:spacing w:val="-34"/>
        </w:rPr>
        <w:t xml:space="preserve"> </w:t>
      </w:r>
      <w:r>
        <w:t>s t r a c 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="黑体" w:eastAsia="黑体"/>
        </w:rPr>
      </w:pPr>
      <w:r>
        <w:rPr>
          <w:rFonts w:hint="eastAsia"/>
          <w:lang w:val="en-US" w:eastAsia="zh-CN"/>
        </w:rPr>
        <w:t>dsadasdasdsdsad</w:t>
      </w:r>
    </w:p>
    <w:p>
      <w:pPr>
        <w:pStyle w:val="2"/>
        <w:tabs>
          <w:tab w:val="left" w:pos="609"/>
        </w:tabs>
        <w:jc w:val="center"/>
        <w:rPr>
          <w:rFonts w:hint="eastAsia" w:ascii="黑体" w:eastAsia="黑体"/>
        </w:rPr>
      </w:pPr>
      <w:r>
        <w:rPr>
          <w:rFonts w:hint="eastAsia" w:ascii="黑体" w:eastAsia="黑体"/>
        </w:rPr>
        <w:t>目</w:t>
      </w:r>
      <w:r>
        <w:rPr>
          <w:rFonts w:hint="eastAsia" w:ascii="黑体" w:eastAsia="黑体"/>
        </w:rPr>
        <w:tab/>
      </w:r>
      <w:r>
        <w:rPr>
          <w:rFonts w:hint="eastAsia" w:ascii="黑体" w:eastAsia="黑体"/>
        </w:rPr>
        <w:t>录</w:t>
      </w:r>
    </w:p>
    <w:p>
      <w:pPr>
        <w:pStyle w:val="2"/>
        <w:tabs>
          <w:tab w:val="left" w:pos="609"/>
        </w:tabs>
        <w:jc w:val="center"/>
        <w:rPr>
          <w:rFonts w:hint="eastAsia" w:eastAsia="宋体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</w:rPr>
      </w:pPr>
      <w:bookmarkStart w:id="0" w:name="_bookmark2"/>
      <w:bookmarkEnd w:id="0"/>
      <w:bookmarkStart w:id="1" w:name="_Toc9074_WPSOffice_Level1"/>
      <w:r>
        <w:rPr>
          <w:rFonts w:hint="eastAsia"/>
          <w:lang w:val="en-US" w:eastAsia="zh-CN"/>
        </w:rPr>
        <w:t>1</w:t>
      </w:r>
      <w:r>
        <w:rPr>
          <w:rFonts w:hint="eastAsia"/>
        </w:rPr>
        <w:t>绪论</w:t>
      </w:r>
      <w:bookmarkEnd w:id="1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32328_WPSOffice_Level2"/>
      <w:r>
        <w:rPr>
          <w:rFonts w:hint="eastAsia"/>
          <w:lang w:val="en-US" w:eastAsia="zh-CN"/>
        </w:rPr>
        <w:t>1.1开发背景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9701_WPSOffice_Level2"/>
      <w:r>
        <w:rPr>
          <w:rFonts w:hint="eastAsia"/>
          <w:lang w:val="en-US" w:eastAsia="zh-CN"/>
        </w:rPr>
        <w:t>1.2国内外影院系统现状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1.3微服务的发展前景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1.4本章小结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2系统分析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2.1系统可行性分析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2.1.1系统经济可行性分析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2.2.2系统技术可行性分析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2.3.3系统运行可行性分析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2.2系统需求分析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3系统研究基础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3.1开发环境简介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3.2所用技术简介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SpringBoot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 Mybatis</w:t>
      </w:r>
      <w:bookmarkStart w:id="4" w:name="_GoBack"/>
      <w:bookmarkEnd w:id="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Gateway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Dubbo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 Redis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 Docker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本章小结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影院系统总体设计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影院系统详细设计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影院系统编码实现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影院系统测试与运行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影院系统总结评估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/>
          <w:lang w:val="en-US" w:eastAsia="zh-CN"/>
        </w:rPr>
      </w:pPr>
    </w:p>
    <w:p>
      <w:pPr>
        <w:rPr>
          <w:rFonts w:hint="default" w:ascii="宋体"/>
          <w:lang w:val="en-US" w:eastAsia="zh-CN"/>
        </w:rPr>
      </w:pPr>
    </w:p>
    <w:p>
      <w:pPr>
        <w:rPr>
          <w:rFonts w:hint="default" w:ascii="宋体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8548D"/>
    <w:rsid w:val="02EC739E"/>
    <w:rsid w:val="03615A0B"/>
    <w:rsid w:val="07501F11"/>
    <w:rsid w:val="0A7E6BBD"/>
    <w:rsid w:val="0AA43331"/>
    <w:rsid w:val="0D15608A"/>
    <w:rsid w:val="0E1A4388"/>
    <w:rsid w:val="0F22422E"/>
    <w:rsid w:val="12092195"/>
    <w:rsid w:val="12E26669"/>
    <w:rsid w:val="1519129C"/>
    <w:rsid w:val="156E2652"/>
    <w:rsid w:val="15774067"/>
    <w:rsid w:val="17596B86"/>
    <w:rsid w:val="180D4654"/>
    <w:rsid w:val="1BDB3AED"/>
    <w:rsid w:val="1C930A33"/>
    <w:rsid w:val="1C955071"/>
    <w:rsid w:val="1FF2477E"/>
    <w:rsid w:val="20853DD0"/>
    <w:rsid w:val="20893759"/>
    <w:rsid w:val="22B06B36"/>
    <w:rsid w:val="22F846ED"/>
    <w:rsid w:val="23D63FD7"/>
    <w:rsid w:val="24696E39"/>
    <w:rsid w:val="25E421D6"/>
    <w:rsid w:val="26ED67A9"/>
    <w:rsid w:val="27CD017B"/>
    <w:rsid w:val="27E432C7"/>
    <w:rsid w:val="280753B0"/>
    <w:rsid w:val="29F53E7D"/>
    <w:rsid w:val="2BBE6541"/>
    <w:rsid w:val="2C8C7A30"/>
    <w:rsid w:val="2D3328BA"/>
    <w:rsid w:val="2D9B052A"/>
    <w:rsid w:val="2DB445DF"/>
    <w:rsid w:val="2EE46E4E"/>
    <w:rsid w:val="2F9D1645"/>
    <w:rsid w:val="304A4D6F"/>
    <w:rsid w:val="30717BA6"/>
    <w:rsid w:val="312474A4"/>
    <w:rsid w:val="333D70C2"/>
    <w:rsid w:val="33A8208D"/>
    <w:rsid w:val="342F5B99"/>
    <w:rsid w:val="354C007C"/>
    <w:rsid w:val="35D91A23"/>
    <w:rsid w:val="3A661C89"/>
    <w:rsid w:val="3C421A09"/>
    <w:rsid w:val="3D656EDE"/>
    <w:rsid w:val="3F067882"/>
    <w:rsid w:val="4051434C"/>
    <w:rsid w:val="41676B3F"/>
    <w:rsid w:val="41857BF2"/>
    <w:rsid w:val="43B10AEA"/>
    <w:rsid w:val="43C63561"/>
    <w:rsid w:val="47C41D29"/>
    <w:rsid w:val="498C4C5E"/>
    <w:rsid w:val="4CBC2AA0"/>
    <w:rsid w:val="4CDA335A"/>
    <w:rsid w:val="4D8C6944"/>
    <w:rsid w:val="4E7D224F"/>
    <w:rsid w:val="4F8D63F5"/>
    <w:rsid w:val="51F31696"/>
    <w:rsid w:val="543B2F36"/>
    <w:rsid w:val="55C9767E"/>
    <w:rsid w:val="560D65DE"/>
    <w:rsid w:val="57000316"/>
    <w:rsid w:val="587A6784"/>
    <w:rsid w:val="5C7759BA"/>
    <w:rsid w:val="5E1972CB"/>
    <w:rsid w:val="5EC92DB5"/>
    <w:rsid w:val="5FBC4D0C"/>
    <w:rsid w:val="60482807"/>
    <w:rsid w:val="65727EFF"/>
    <w:rsid w:val="65C9095B"/>
    <w:rsid w:val="68B325E6"/>
    <w:rsid w:val="68E23C09"/>
    <w:rsid w:val="68F014E8"/>
    <w:rsid w:val="6B30787F"/>
    <w:rsid w:val="6BBF7F66"/>
    <w:rsid w:val="6D7A37EC"/>
    <w:rsid w:val="6EB759C2"/>
    <w:rsid w:val="6EBA0E51"/>
    <w:rsid w:val="72FA2E5C"/>
    <w:rsid w:val="733E0B6B"/>
    <w:rsid w:val="74E21156"/>
    <w:rsid w:val="757B4ADD"/>
    <w:rsid w:val="75921DBC"/>
    <w:rsid w:val="75F47112"/>
    <w:rsid w:val="776E1BEE"/>
    <w:rsid w:val="77FF2F7D"/>
    <w:rsid w:val="78DB3F69"/>
    <w:rsid w:val="79FA1AEC"/>
    <w:rsid w:val="7AE376A8"/>
    <w:rsid w:val="7B331BA0"/>
    <w:rsid w:val="7D985B5F"/>
    <w:rsid w:val="7E5F2B2D"/>
    <w:rsid w:val="7FD0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0" w:beforeLines="0" w:beforeAutospacing="0" w:afterLines="0" w:afterAutospacing="0" w:line="240" w:lineRule="auto"/>
      <w:ind w:right="82" w:rightChars="34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="119" w:firstLine="561" w:firstLineChars="0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2019-03-18T14:39:02Z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