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b/>
          <w:sz w:val="36"/>
          <w:szCs w:val="36"/>
        </w:rPr>
      </w:pPr>
      <w:bookmarkStart w:id="0" w:name="1"/>
      <w:bookmarkEnd w:id="0"/>
      <w:r>
        <w:rPr>
          <w:rFonts w:hint="eastAsia" w:asciiTheme="majorEastAsia" w:hAnsiTheme="majorEastAsia" w:eastAsiaTheme="majorEastAsia"/>
          <w:b/>
          <w:sz w:val="36"/>
          <w:szCs w:val="36"/>
        </w:rPr>
        <w:t>C#编程规范</w:t>
      </w:r>
    </w:p>
    <w:p>
      <w:pPr>
        <w:ind w:firstLine="480" w:firstLineChars="200"/>
        <w:jc w:val="left"/>
        <w:rPr>
          <w:rFonts w:hint="eastAsia" w:asciiTheme="majorEastAsia" w:hAnsiTheme="majorEastAsia"/>
          <w:sz w:val="24"/>
          <w:szCs w:val="21"/>
        </w:rPr>
      </w:pPr>
      <w:r>
        <w:rPr>
          <w:rFonts w:hint="eastAsia" w:asciiTheme="majorEastAsia" w:hAnsiTheme="majorEastAsia"/>
          <w:sz w:val="24"/>
          <w:szCs w:val="21"/>
        </w:rPr>
        <w:t>1.目的</w:t>
      </w:r>
    </w:p>
    <w:p>
      <w:pPr>
        <w:ind w:firstLine="480" w:firstLineChars="200"/>
        <w:jc w:val="left"/>
        <w:rPr>
          <w:rFonts w:hint="eastAsia" w:ascii="Arial" w:hAnsi="Arial" w:cs="Arial"/>
          <w:color w:val="333333"/>
          <w:sz w:val="24"/>
          <w:szCs w:val="21"/>
          <w:shd w:val="clear" w:color="auto" w:fill="FFFFFF"/>
        </w:rPr>
      </w:pPr>
      <w:r>
        <w:rPr>
          <w:rFonts w:ascii="Arial" w:hAnsi="Arial" w:cs="Arial"/>
          <w:color w:val="333333"/>
          <w:sz w:val="24"/>
          <w:szCs w:val="21"/>
          <w:shd w:val="clear" w:color="auto" w:fill="FFFFFF"/>
        </w:rPr>
        <w:t>为了保证所每个项目组编写出的程序都符合相同的规范，便于提高代码的可读性和可维护性，便于检查、减少出错概率，有助于项目组成员间交流，保证一致性、统一性而建立的C#程序编码规范。</w:t>
      </w:r>
    </w:p>
    <w:p>
      <w:pPr>
        <w:ind w:firstLine="480" w:firstLineChars="200"/>
        <w:jc w:val="left"/>
        <w:rPr>
          <w:rFonts w:hint="eastAsia" w:ascii="Arial" w:hAnsi="Arial" w:cs="Arial"/>
          <w:color w:val="333333"/>
          <w:sz w:val="24"/>
          <w:szCs w:val="21"/>
          <w:shd w:val="clear" w:color="auto" w:fill="FFFFFF"/>
        </w:rPr>
      </w:pPr>
      <w:r>
        <w:rPr>
          <w:rFonts w:hint="eastAsia" w:ascii="Arial" w:hAnsi="Arial" w:cs="Arial"/>
          <w:color w:val="333333"/>
          <w:sz w:val="24"/>
          <w:szCs w:val="21"/>
          <w:shd w:val="clear" w:color="auto" w:fill="FFFFFF"/>
        </w:rPr>
        <w:t>2.范围</w:t>
      </w:r>
    </w:p>
    <w:p>
      <w:pPr>
        <w:ind w:firstLine="480" w:firstLineChars="200"/>
        <w:jc w:val="left"/>
        <w:rPr>
          <w:rFonts w:hint="eastAsia" w:ascii="Arial" w:hAnsi="Arial" w:cs="Arial"/>
          <w:color w:val="333333"/>
          <w:sz w:val="24"/>
          <w:szCs w:val="21"/>
          <w:shd w:val="clear" w:color="auto" w:fill="FFFFFF"/>
        </w:rPr>
      </w:pPr>
      <w:r>
        <w:rPr>
          <w:rFonts w:ascii="Arial" w:hAnsi="Arial" w:cs="Arial"/>
          <w:color w:val="333333"/>
          <w:sz w:val="24"/>
          <w:szCs w:val="21"/>
          <w:shd w:val="clear" w:color="auto" w:fill="FFFFFF"/>
        </w:rPr>
        <w:t>该规范适用于所有基于C#开发的.Net平台项目，为详细设计，代码编写和代码审核提供参考和依据。</w:t>
      </w:r>
    </w:p>
    <w:p>
      <w:pPr>
        <w:jc w:val="left"/>
        <w:rPr>
          <w:rFonts w:hint="eastAsia" w:ascii="Arial" w:hAnsi="Arial" w:cs="Arial"/>
          <w:color w:val="333333"/>
          <w:sz w:val="24"/>
          <w:szCs w:val="21"/>
          <w:shd w:val="clear" w:color="auto" w:fill="FFFFFF"/>
        </w:rPr>
      </w:pPr>
      <w:r>
        <w:rPr>
          <w:rFonts w:hint="eastAsia" w:ascii="Arial" w:hAnsi="Arial" w:cs="Arial"/>
          <w:color w:val="333333"/>
          <w:sz w:val="24"/>
          <w:szCs w:val="21"/>
          <w:shd w:val="clear" w:color="auto" w:fill="FFFFFF"/>
        </w:rPr>
        <w:t>3.规范内容</w:t>
      </w:r>
    </w:p>
    <w:p>
      <w:pPr>
        <w:pStyle w:val="3"/>
        <w:shd w:val="clear" w:color="auto" w:fill="FFFFFF"/>
        <w:spacing w:before="0" w:beforeAutospacing="0" w:after="225" w:afterAutospacing="0" w:line="360" w:lineRule="atLeast"/>
        <w:ind w:firstLine="420"/>
        <w:rPr>
          <w:rFonts w:ascii="Arial" w:hAnsi="Arial" w:cs="Arial" w:eastAsiaTheme="minorEastAsia"/>
          <w:color w:val="333333"/>
          <w:szCs w:val="21"/>
        </w:rPr>
      </w:pPr>
      <w:r>
        <w:rPr>
          <w:rFonts w:ascii="Arial" w:hAnsi="Arial" w:cs="Arial" w:eastAsiaTheme="minorEastAsia"/>
          <w:color w:val="333333"/>
          <w:szCs w:val="21"/>
        </w:rPr>
        <w:t>1、代码格式</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1.1、要使所有的缩进为一个Tab，即4个空格，使用VS.NET的默认设置。</w:t>
      </w:r>
    </w:p>
    <w:p>
      <w:pPr>
        <w:pStyle w:val="3"/>
        <w:shd w:val="clear" w:color="auto" w:fill="FFFFFF"/>
        <w:spacing w:before="0" w:beforeAutospacing="0" w:after="225" w:afterAutospacing="0" w:line="360" w:lineRule="atLeast"/>
        <w:ind w:firstLine="480"/>
        <w:rPr>
          <w:rFonts w:hint="eastAsia" w:ascii="Arial" w:hAnsi="Arial" w:cs="Arial" w:eastAsiaTheme="minorEastAsia"/>
          <w:color w:val="333333"/>
          <w:szCs w:val="21"/>
        </w:rPr>
      </w:pPr>
      <w:r>
        <w:rPr>
          <w:rFonts w:ascii="Arial" w:hAnsi="Arial" w:cs="Arial" w:eastAsiaTheme="minorEastAsia"/>
          <w:color w:val="333333"/>
          <w:szCs w:val="21"/>
        </w:rPr>
        <w:t>1.2、在代码中垂直</w:t>
      </w:r>
      <w:r>
        <w:rPr>
          <w:rFonts w:hint="eastAsia" w:ascii="Arial" w:hAnsi="Arial" w:cs="Arial" w:eastAsiaTheme="minorEastAsia"/>
          <w:color w:val="333333"/>
          <w:szCs w:val="21"/>
        </w:rPr>
        <w:t>对齐左括号和右括号。</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if (x == 0)</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Response.Write("用户编号必须输入！");</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不允许以下情况：</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if (x == 0) {</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Response.Write("用户编号必须输入！")</w:t>
      </w:r>
      <w:r>
        <w:rPr>
          <w:rFonts w:hint="eastAsia"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或者：</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if (x == 0){ Response.Write("用户编号必须输入！");}</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1.3、为了防止在阅读代码时滚动源代码编辑器，每行代码或注释在1024*768的分辨率下尽量不超过一显示屏，如超过则应换行，换行后的代码应该缩进一个Tab。</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1.4、当一行被分为几行时，将串联运算符放在每一行的末尾而不是开头，清楚地表示没有后面的行是不完整的。</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1.5、每一行上放置的语句避免超过一条，避免写 int i = 0;int j = 1;</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1.6、在大多数运算符之前和之后使用空格，这样做时不会改变代码的意图却可以使代码容易阅读。例：</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int j = i + k;</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而不应写为</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int j=i+k;</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1.7、将大的复杂代码节分为较小的、易于理解的模块。</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1.8、编写 SQL 语句时，建议（不强求）对于关键字使用全部大写，对于数据库元素（如表、列和视图）使用大小写混合。  </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2、注释规范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注释是为了增加代码的清晰度，保持注释的简洁，不是任何代码都需要注释的，过多的注释反而会影响代码的可读性。</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注释不要包括其他的特殊字符，建议先写注释，后写代码，注释和代码一起完成。</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如果语句块（比如循环和条件分枝的代码块）代码太长，嵌套太多，则在其结束“｝”要加上注释，标志对应的开始语句。如果分支条件逻辑比较复杂，也要加上注释。</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注释规范主要包括：模块（类）注释规范、类属性注释规范、方法注释规范、代码间注释规范。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2.1、模块（类）注释规范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模块开始尽量以以下形式书写模块注释： </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r>
        <w:rPr>
          <w:rFonts w:hint="eastAsia"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2.2、类属性注释规范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在类的属性必须以以下格式编写属性注释：</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&lt;summary&gt;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///属性说明</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&lt;/summary&gt;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2.3、方法注释规范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在类的方法声明前必须以以下格式编写注释：</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&lt;/summary&gt;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///函数的作用</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&lt;param name="&lt;参数名称&gt;"&gt;&lt;参数说明&gt;&lt;/param&gt;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&lt;对方法返回值的说明，该说明必须明确说明返回的值代表什么含义&gt; </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///&lt;exception&gt;异常类型、异常结果说明（为</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#endregion</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2.4、代码间注释规范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代码间注释分为单行注释和多行注释。</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  单行注释：</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//&lt;单行注释&gt;（不提倡使用，尽量都使用/**/）</w:t>
      </w:r>
    </w:p>
    <w:p>
      <w:pPr>
        <w:pStyle w:val="3"/>
        <w:shd w:val="clear" w:color="auto" w:fill="FFFFFF"/>
        <w:spacing w:before="0" w:beforeAutospacing="0" w:after="225" w:afterAutospacing="0" w:line="360" w:lineRule="atLeast"/>
        <w:ind w:firstLine="480"/>
        <w:rPr>
          <w:rFonts w:hint="eastAsia" w:ascii="Arial" w:hAnsi="Arial" w:cs="Arial" w:eastAsiaTheme="minorEastAsia"/>
          <w:color w:val="333333"/>
          <w:szCs w:val="21"/>
        </w:rPr>
      </w:pPr>
      <w:r>
        <w:rPr>
          <w:rFonts w:ascii="Arial" w:hAnsi="Arial" w:cs="Arial" w:eastAsiaTheme="minorEastAsia"/>
          <w:color w:val="333333"/>
          <w:szCs w:val="21"/>
        </w:rPr>
        <w:t>  多行注释：</w:t>
      </w:r>
    </w:p>
    <w:p>
      <w:pPr>
        <w:pStyle w:val="3"/>
        <w:shd w:val="clear" w:color="auto" w:fill="FFFFFF"/>
        <w:spacing w:before="0" w:beforeAutospacing="0" w:after="225" w:afterAutospacing="0" w:line="360" w:lineRule="atLeast"/>
        <w:ind w:firstLine="480" w:firstLineChars="200"/>
        <w:rPr>
          <w:rFonts w:ascii="Arial" w:hAnsi="Arial" w:cs="Arial" w:eastAsiaTheme="minorEastAsia"/>
          <w:color w:val="333333"/>
          <w:szCs w:val="21"/>
        </w:rPr>
      </w:pPr>
      <w:r>
        <w:rPr>
          <w:rFonts w:hint="eastAsia" w:ascii="Arial" w:hAnsi="Arial" w:cs="Arial" w:eastAsiaTheme="minorEastAsia"/>
          <w:color w:val="333333"/>
          <w:szCs w:val="21"/>
        </w:rPr>
        <w:t xml:space="preserve"> </w:t>
      </w:r>
      <w:r>
        <w:rPr>
          <w:rFonts w:ascii="Arial" w:hAnsi="Arial" w:cs="Arial" w:eastAsiaTheme="minorEastAsia"/>
          <w:color w:val="333333"/>
          <w:szCs w:val="21"/>
        </w:rPr>
        <w:t>/*多行注释1</w:t>
      </w:r>
    </w:p>
    <w:p>
      <w:pPr>
        <w:pStyle w:val="3"/>
        <w:shd w:val="clear" w:color="auto" w:fill="FFFFFF"/>
        <w:spacing w:before="0" w:beforeAutospacing="0" w:after="225" w:afterAutospacing="0" w:line="360" w:lineRule="atLeast"/>
        <w:ind w:firstLine="480" w:firstLineChars="200"/>
        <w:rPr>
          <w:rFonts w:ascii="Arial" w:hAnsi="Arial" w:cs="Arial" w:eastAsiaTheme="minorEastAsia"/>
          <w:color w:val="333333"/>
          <w:szCs w:val="21"/>
        </w:rPr>
      </w:pPr>
      <w:r>
        <w:rPr>
          <w:rFonts w:ascii="Arial" w:hAnsi="Arial" w:cs="Arial" w:eastAsiaTheme="minorEastAsia"/>
          <w:color w:val="333333"/>
          <w:szCs w:val="21"/>
        </w:rPr>
        <w:t> *多行注释2</w:t>
      </w:r>
    </w:p>
    <w:p>
      <w:pPr>
        <w:pStyle w:val="3"/>
        <w:shd w:val="clear" w:color="auto" w:fill="FFFFFF"/>
        <w:spacing w:before="0" w:beforeAutospacing="0" w:after="225" w:afterAutospacing="0" w:line="360" w:lineRule="atLeast"/>
        <w:ind w:firstLine="480" w:firstLineChars="200"/>
        <w:rPr>
          <w:rFonts w:ascii="Arial" w:hAnsi="Arial" w:cs="Arial" w:eastAsiaTheme="minorEastAsia"/>
          <w:color w:val="333333"/>
          <w:szCs w:val="21"/>
        </w:rPr>
      </w:pPr>
      <w:r>
        <w:rPr>
          <w:rFonts w:ascii="Arial" w:hAnsi="Arial" w:cs="Arial" w:eastAsiaTheme="minorEastAsia"/>
          <w:color w:val="333333"/>
          <w:szCs w:val="21"/>
        </w:rPr>
        <w:t> *多行注释3*/</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代码中遇到语句块（if，case……）或实现一个逻辑功能时，必须添加注释。添加的注释应该能够说明此语句块的作用和实现手段（所用算法等等）。</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3、命名规范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3.1、类变量命名:类变量命名一律用下划线开头，多个单词组成，第一个字母小写的，其他单词第一个字母大写。</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public class Hello</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private string _firstName;</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private DateTime _date;</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3.2、类命名规范:</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3.2.1、名字应该能够标识事物的特性；</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3.2.2、首字母大写，缩略语可以全部字母大写；</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3.2.3、名字可以有两个或三个单词组成，但通常不应多于三个；</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3.2.4、在名字中，每个单词的第一个字母大写。例如：IsSuperUser；包含ID的，ID全部大写，如CustomerID；</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3.2.5、使用名词或名词短语命名类； </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3.2.6、少用缩写，除非是被广泛使用的； </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3.2.7、不要使用下划线字符 (_)。</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3.3、局部变量命名：由小写字母开头，其他单词开头字母大写的各单词组成。</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int  localVar;</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3.4、函数命名：一律由大写字母开头的各个单词组成。</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public void GetValue(int type)</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3.5、枚举类型命名:一律由大写字母”E”开头,第一个字母大写的各个单词组。</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public enum Esample</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EMPTY,</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A,</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B</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w:t>
      </w:r>
    </w:p>
    <w:p>
      <w:pPr>
        <w:pStyle w:val="3"/>
        <w:shd w:val="clear" w:color="auto" w:fill="FFFFFF"/>
        <w:spacing w:before="0" w:beforeAutospacing="0" w:after="225" w:afterAutospacing="0" w:line="360" w:lineRule="atLeast"/>
        <w:ind w:firstLine="480"/>
        <w:rPr>
          <w:rFonts w:ascii="Arial" w:hAnsi="Arial" w:cs="Arial" w:eastAsiaTheme="minorEastAsia"/>
          <w:color w:val="333333"/>
          <w:szCs w:val="21"/>
        </w:rPr>
      </w:pPr>
      <w:r>
        <w:rPr>
          <w:rFonts w:ascii="Arial" w:hAnsi="Arial" w:cs="Arial" w:eastAsiaTheme="minorEastAsia"/>
          <w:color w:val="333333"/>
          <w:szCs w:val="21"/>
        </w:rPr>
        <w:t>并确保,枚举类型中有个约定的EMPTY元素。</w:t>
      </w:r>
    </w:p>
    <w:p>
      <w:pPr>
        <w:jc w:val="left"/>
        <w:rPr>
          <w:rFonts w:hint="eastAsia" w:ascii="Arial" w:hAnsi="Arial" w:cs="Arial"/>
          <w:color w:val="333333"/>
          <w:sz w:val="24"/>
          <w:szCs w:val="21"/>
          <w:shd w:val="clear" w:color="auto" w:fill="FFFFFF"/>
        </w:rPr>
      </w:pPr>
      <w:r>
        <w:rPr>
          <w:rFonts w:hint="eastAsia" w:ascii="Arial" w:hAnsi="Arial" w:cs="Arial"/>
          <w:bCs/>
          <w:color w:val="333333"/>
          <w:sz w:val="24"/>
          <w:szCs w:val="21"/>
          <w:shd w:val="clear" w:color="auto" w:fill="FFFFFF"/>
        </w:rPr>
        <w:t>4、</w:t>
      </w:r>
      <w:r>
        <w:rPr>
          <w:rFonts w:ascii="Arial" w:hAnsi="Arial" w:cs="Arial"/>
          <w:bCs/>
          <w:color w:val="333333"/>
          <w:sz w:val="24"/>
          <w:szCs w:val="21"/>
          <w:shd w:val="clear" w:color="auto" w:fill="FFFFFF"/>
        </w:rPr>
        <w:t>控件命名规则</w:t>
      </w:r>
      <w:r>
        <w:rPr>
          <w:rFonts w:ascii="Arial" w:hAnsi="Arial" w:cs="Arial"/>
          <w:color w:val="333333"/>
          <w:sz w:val="24"/>
          <w:szCs w:val="21"/>
          <w:shd w:val="clear" w:color="auto" w:fill="FFFFFF"/>
        </w:rPr>
        <w:t>：控件命名=控件缩写前缀+变量具体释义。</w:t>
      </w:r>
    </w:p>
    <w:p>
      <w:pPr>
        <w:ind w:firstLine="480" w:firstLineChars="200"/>
        <w:jc w:val="left"/>
        <w:rPr>
          <w:rFonts w:hint="eastAsia" w:ascii="Arial" w:hAnsi="Arial" w:cs="Arial"/>
          <w:color w:val="333333"/>
          <w:sz w:val="24"/>
          <w:szCs w:val="21"/>
          <w:shd w:val="clear" w:color="auto" w:fill="FFFFFF"/>
        </w:rPr>
      </w:pPr>
      <w:r>
        <w:rPr>
          <w:rFonts w:ascii="Arial" w:hAnsi="Arial" w:cs="Arial"/>
          <w:color w:val="333333"/>
          <w:sz w:val="24"/>
          <w:szCs w:val="21"/>
          <w:shd w:val="clear" w:color="auto" w:fill="FFFFFF"/>
        </w:rPr>
        <w:t>开发程序时，往往会有很多人参与，为了使程序的结构与</w:t>
      </w:r>
      <w:r>
        <w:rPr>
          <w:rFonts w:ascii="Arial" w:hAnsi="Arial" w:cs="Arial"/>
          <w:sz w:val="24"/>
          <w:szCs w:val="21"/>
          <w:shd w:val="clear" w:color="auto" w:fill="FFFFFF"/>
        </w:rPr>
        <w:t>代码风格</w:t>
      </w:r>
      <w:r>
        <w:rPr>
          <w:rFonts w:ascii="Arial" w:hAnsi="Arial" w:cs="Arial"/>
          <w:color w:val="333333"/>
          <w:sz w:val="24"/>
          <w:szCs w:val="21"/>
          <w:shd w:val="clear" w:color="auto" w:fill="FFFFFF"/>
        </w:rPr>
        <w:t>标准化，以便使每个参与开发的人员尽可能直观地查看和理解其他人编写的代码，需要在编码之前制定一套统一的编码规范。下面介绍了一套C#中常用的程序编码规范供读者参考。</w:t>
      </w:r>
    </w:p>
    <w:p>
      <w:pPr>
        <w:jc w:val="left"/>
        <w:rPr>
          <w:rFonts w:hint="eastAsia" w:ascii="Arial" w:hAnsi="Arial" w:cs="Arial"/>
          <w:color w:val="333333"/>
          <w:sz w:val="24"/>
          <w:szCs w:val="21"/>
          <w:shd w:val="clear" w:color="auto" w:fill="FFFFFF"/>
        </w:rPr>
      </w:pPr>
      <w:r>
        <w:rPr>
          <w:rFonts w:hint="eastAsia" w:ascii="Arial" w:hAnsi="Arial" w:cs="Arial"/>
          <w:color w:val="333333"/>
          <w:sz w:val="24"/>
          <w:szCs w:val="21"/>
          <w:shd w:val="clear" w:color="auto" w:fill="FFFFFF"/>
        </w:rPr>
        <w:t xml:space="preserve">     </w:t>
      </w:r>
      <w:r>
        <w:rPr>
          <w:rFonts w:ascii="Arial" w:hAnsi="Arial" w:cs="Arial"/>
          <w:color w:val="333333"/>
          <w:sz w:val="24"/>
          <w:szCs w:val="21"/>
          <w:shd w:val="clear" w:color="auto" w:fill="FFFFFF"/>
        </w:rPr>
        <w:t>B.1  命 名 规 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B.1.1  数据类型简写规则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程序中定义常量、变量或方法等内容时，常常需要指定类型。下面介绍一种常见的数据类型简写规则，如表B.1所示。</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表B.1  数据类型简写规则</w:t>
      </w:r>
    </w:p>
    <w:tbl>
      <w:tblPr>
        <w:tblStyle w:val="4"/>
        <w:tblW w:w="0" w:type="auto"/>
        <w:tblInd w:w="0" w:type="dxa"/>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Layout w:type="autofit"/>
        <w:tblCellMar>
          <w:top w:w="135" w:type="dxa"/>
          <w:left w:w="225" w:type="dxa"/>
          <w:bottom w:w="105" w:type="dxa"/>
          <w:right w:w="225" w:type="dxa"/>
        </w:tblCellMar>
      </w:tblPr>
      <w:tblGrid>
        <w:gridCol w:w="1611"/>
        <w:gridCol w:w="1197"/>
        <w:gridCol w:w="1890"/>
        <w:gridCol w:w="1197"/>
      </w:tblGrid>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数 据 类 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简    写</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数 据 类 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简    写</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整型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int</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fldChar w:fldCharType="begin"/>
            </w:r>
            <w:r>
              <w:instrText xml:space="preserve"> HYPERLINK "https://baike.sogou.com/lemma/ShowInnerLink.htm?lemmaId=10636914&amp;ss_c=ssc.citiao.link" \t "_blank" </w:instrText>
            </w:r>
            <w:r>
              <w:fldChar w:fldCharType="separate"/>
            </w:r>
            <w:r>
              <w:rPr>
                <w:rFonts w:ascii="Arial" w:hAnsi="Arial" w:cs="Arial"/>
                <w:color w:val="3366CC"/>
                <w:kern w:val="0"/>
                <w:sz w:val="24"/>
              </w:rPr>
              <w:t>长整型</w:t>
            </w:r>
            <w:r>
              <w:rPr>
                <w:rFonts w:ascii="Arial" w:hAnsi="Arial" w:cs="Arial"/>
                <w:color w:val="3366CC"/>
                <w:kern w:val="0"/>
                <w:sz w:val="24"/>
              </w:rPr>
              <w:fldChar w:fldCharType="end"/>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lint</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字符串</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str</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单精度浮点型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flt</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fldChar w:fldCharType="begin"/>
            </w:r>
            <w:r>
              <w:instrText xml:space="preserve"> HYPERLINK "https://baike.sogou.com/lemma/ShowInnerLink.htm?lemmaId=54150574&amp;ss_c=ssc.citiao.link" \t "_blank" </w:instrText>
            </w:r>
            <w:r>
              <w:fldChar w:fldCharType="separate"/>
            </w:r>
            <w:r>
              <w:rPr>
                <w:rFonts w:ascii="Arial" w:hAnsi="Arial" w:cs="Arial"/>
                <w:color w:val="3366CC"/>
                <w:kern w:val="0"/>
                <w:sz w:val="24"/>
              </w:rPr>
              <w:t>布尔型</w:t>
            </w:r>
            <w:r>
              <w:rPr>
                <w:rFonts w:ascii="Arial" w:hAnsi="Arial" w:cs="Arial"/>
                <w:color w:val="3366CC"/>
                <w:kern w:val="0"/>
                <w:sz w:val="24"/>
              </w:rPr>
              <w:fldChar w:fldCharType="end"/>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bl</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双精度浮点型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dbl</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短整型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sint</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字节型</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bt</w:t>
            </w:r>
          </w:p>
        </w:tc>
      </w:tr>
    </w:tbl>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B.1.2  变量及对象名称命名规则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根据不同的程序需要，编写代码时都需要定义一定的变量或常量。下面介绍一种常见的变量及常量命名规则，如表B.2所示。</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表B.2  变量及常量命名规则</w:t>
      </w:r>
    </w:p>
    <w:tbl>
      <w:tblPr>
        <w:tblStyle w:val="4"/>
        <w:tblW w:w="0" w:type="auto"/>
        <w:tblInd w:w="0" w:type="dxa"/>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Layout w:type="autofit"/>
        <w:tblCellMar>
          <w:top w:w="135" w:type="dxa"/>
          <w:left w:w="225" w:type="dxa"/>
          <w:bottom w:w="105" w:type="dxa"/>
          <w:right w:w="225" w:type="dxa"/>
        </w:tblCellMar>
      </w:tblPr>
      <w:tblGrid>
        <w:gridCol w:w="2130"/>
        <w:gridCol w:w="3584"/>
        <w:gridCol w:w="1544"/>
      </w:tblGrid>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变量及常量级别</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命 名 规 则</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举    例</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模块级变量</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M_+数据类型简写+变量名称</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M_int_xx</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全局变量</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G_+数据类型简写+变量名称</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G_int_xx</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局部变量</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P_+数据类型简写+变量名称</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P_dbl_sl</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模块级常量</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Mc_+数据类型简写+常量名称</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Mc_str_xx</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全局常量</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Gc_+数据类型简写+常量名称</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Gc_str_xx</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过程级常量</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Pc_+数据类型简写+常量名称</w:t>
            </w:r>
          </w:p>
        </w:tc>
        <w:tc>
          <w:tcPr>
            <w:tcW w:w="0" w:type="auto"/>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Pc_str_xx</w:t>
            </w:r>
          </w:p>
        </w:tc>
      </w:tr>
    </w:tbl>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B.1.3  类命名规则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使用完整的单词，避免使用缩写。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一般使用名词。类通常表示一种对象，而对象一般使用具有名词性质的名称。</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 xml:space="preserve">不要使用C或下划线作为前缀。尽管在Visual Basic和Visual C++等其他语言中，这是非常普遍的， </w:t>
      </w:r>
      <w:r>
        <w:rPr>
          <w:rFonts w:ascii="Arial" w:hAnsi="Arial" w:cs="Arial"/>
          <w:color w:val="333333"/>
          <w:sz w:val="24"/>
          <w:szCs w:val="21"/>
          <w:shd w:val="clear" w:color="auto" w:fill="FFFFFF"/>
        </w:rPr>
        <w:t>.NET框架提供的类中没有以C为前缀的类名。</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异常类命名通常以Exception结尾，但应尽量避免自定义异常类。</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避免将多个类放在一个文件中。</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初始化类的实例时，除非十分必要，否则不要赋值为null。</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一个类文件里应该有且仅有一个命名空间，避免在一个类文件里包含多个不同的命名空间。</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避免在一个类文件里代码超过500行（除去自动生成的代码）。</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B.1.4  属性命名规则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属性名称通常都是名词，例如Text、SelectedIndex和Width等。</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避免和类型名称重复。如果想要使用一个类型名称作为属性的名称，那么属性必须是该类型的数据。</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B.1.5  方法命名规则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方法名通常是动词，因为方法用来实现一个对象的行为功能，例如Read、Write、Start和Stop等。</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当重载方法时，参数的顺序和命名要一致。</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定义方法名时不要使用缩写。如果认为应用程序中的某些项目应使用缩写，则应将这些情况加上注释，并确保每个人在所有时间内都使用这些缩写。一定不要在某些方法中对某些单词进行缩写，而在别的方法中却不使用缩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一个方法的代码长度最好不要超过25行。</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避免方法中有超过5个参数的情况，如果超过了，则应使用struct结构来传递多个参数。</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避免方法的返回值是错误代码。</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B.1.6  接口命名规则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在接口名称前添加前缀I 。</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接口名称尽量具有描述性，并使用形容词，因为接口常常用于给一个类添加某种能力，比如</w:t>
      </w:r>
      <w:r>
        <w:fldChar w:fldCharType="begin"/>
      </w:r>
      <w:r>
        <w:instrText xml:space="preserve"> HYPERLINK "https://baike.sogou.com/lemma/ShowInnerLink.htm?lemmaId=10865979&amp;ss_c=ssc.citiao.link" \t "_blank" </w:instrText>
      </w:r>
      <w:r>
        <w:fldChar w:fldCharType="separate"/>
      </w:r>
      <w:r>
        <w:rPr>
          <w:rFonts w:ascii="Arial" w:hAnsi="Arial" w:cs="Arial"/>
          <w:color w:val="3366CC"/>
          <w:kern w:val="0"/>
          <w:sz w:val="24"/>
        </w:rPr>
        <w:t>IComparable</w:t>
      </w:r>
      <w:r>
        <w:rPr>
          <w:rFonts w:ascii="Arial" w:hAnsi="Arial" w:cs="Arial"/>
          <w:color w:val="3366CC"/>
          <w:kern w:val="0"/>
          <w:sz w:val="24"/>
        </w:rPr>
        <w:fldChar w:fldCharType="end"/>
      </w:r>
      <w:r>
        <w:rPr>
          <w:rFonts w:ascii="Arial" w:hAnsi="Arial" w:cs="Arial"/>
          <w:color w:val="333333"/>
          <w:kern w:val="0"/>
          <w:sz w:val="24"/>
          <w:szCs w:val="21"/>
        </w:rPr>
        <w:t>和IFormattable等。</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避免一个接口中只有一个成员，尽量使每个接口中包含3～5个成员。</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接口中的成员不应该超过20个。</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避免接口成员中包含事件。</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避免使用</w:t>
      </w:r>
      <w:r>
        <w:fldChar w:fldCharType="begin"/>
      </w:r>
      <w:r>
        <w:instrText xml:space="preserve"> HYPERLINK "https://baike.sogou.com/lemma/ShowInnerLink.htm?lemmaId=74295678&amp;ss_c=ssc.citiao.link" \t "_blank" </w:instrText>
      </w:r>
      <w:r>
        <w:fldChar w:fldCharType="separate"/>
      </w:r>
      <w:r>
        <w:rPr>
          <w:rFonts w:ascii="Arial" w:hAnsi="Arial" w:cs="Arial"/>
          <w:color w:val="3366CC"/>
          <w:kern w:val="0"/>
          <w:sz w:val="24"/>
        </w:rPr>
        <w:t>抽象方法</w:t>
      </w:r>
      <w:r>
        <w:rPr>
          <w:rFonts w:ascii="Arial" w:hAnsi="Arial" w:cs="Arial"/>
          <w:color w:val="3366CC"/>
          <w:kern w:val="0"/>
          <w:sz w:val="24"/>
        </w:rPr>
        <w:fldChar w:fldCharType="end"/>
      </w:r>
      <w:r>
        <w:rPr>
          <w:rFonts w:ascii="Arial" w:hAnsi="Arial" w:cs="Arial"/>
          <w:color w:val="333333"/>
          <w:kern w:val="0"/>
          <w:sz w:val="24"/>
          <w:szCs w:val="21"/>
        </w:rPr>
        <w:t>，而使用接口替换。</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在类层次中显示接口。</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推荐使用显式的接口实现。</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B.1.7  控件命名规则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所有的控件名称都应该为自然名称的拼音简写，出现冲突可采用不同的简写规则。另外，在编码过程中涉及不到编码的控件，其名称可以取默认名称。控件命名规则如表B.3所示。</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表B.3  控件命名规则</w:t>
      </w:r>
    </w:p>
    <w:tbl>
      <w:tblPr>
        <w:tblStyle w:val="4"/>
        <w:tblW w:w="0" w:type="auto"/>
        <w:tblInd w:w="1134" w:type="dxa"/>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Layout w:type="fixed"/>
        <w:tblCellMar>
          <w:top w:w="135" w:type="dxa"/>
          <w:left w:w="225" w:type="dxa"/>
          <w:bottom w:w="105" w:type="dxa"/>
          <w:right w:w="225" w:type="dxa"/>
        </w:tblCellMar>
      </w:tblPr>
      <w:tblGrid>
        <w:gridCol w:w="1931"/>
        <w:gridCol w:w="1611"/>
      </w:tblGrid>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控    件</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缩 写 形 式</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Form</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frm</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TextBox</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txt</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Button</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btn</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ComboBox</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cbox</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Label</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lab</w:t>
            </w:r>
          </w:p>
        </w:tc>
      </w:tr>
      <w:tr>
        <w:tblPrEx>
          <w:tblBorders>
            <w:top w:val="single" w:color="E2E5F3" w:sz="6" w:space="0"/>
            <w:left w:val="single" w:color="E2E5F3" w:sz="6" w:space="0"/>
            <w:bottom w:val="single" w:color="E2E5F3" w:sz="6" w:space="0"/>
            <w:right w:val="single" w:color="E2E5F3" w:sz="6" w:space="0"/>
            <w:insideH w:val="none" w:color="auto" w:sz="0" w:space="0"/>
            <w:insideV w:val="none" w:color="auto" w:sz="0" w:space="0"/>
          </w:tblBorders>
          <w:shd w:val="clear" w:color="auto" w:fill="FFFFFF"/>
          <w:tblCellMar>
            <w:top w:w="135" w:type="dxa"/>
            <w:left w:w="225" w:type="dxa"/>
            <w:bottom w:w="105" w:type="dxa"/>
            <w:right w:w="225" w:type="dxa"/>
          </w:tblCellMar>
        </w:tblPrEx>
        <w:trPr>
          <w:cantSplit/>
        </w:trPr>
        <w:tc>
          <w:tcPr>
            <w:tcW w:w="193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hint="eastAsia" w:ascii="Arial" w:hAnsi="Arial" w:cs="Arial"/>
                <w:color w:val="333333"/>
                <w:kern w:val="0"/>
                <w:sz w:val="24"/>
                <w:szCs w:val="20"/>
              </w:rPr>
              <w:t>DataGridView</w:t>
            </w:r>
          </w:p>
        </w:tc>
        <w:tc>
          <w:tcPr>
            <w:tcW w:w="1611" w:type="dxa"/>
            <w:tcBorders>
              <w:top w:val="single" w:color="E2E5F3" w:sz="6" w:space="0"/>
              <w:left w:val="single" w:color="E2E5F3" w:sz="6" w:space="0"/>
              <w:bottom w:val="single" w:color="E2E5F3" w:sz="6" w:space="0"/>
              <w:right w:val="single" w:color="E2E5F3" w:sz="6" w:space="0"/>
            </w:tcBorders>
            <w:shd w:val="clear" w:color="auto" w:fill="FFFFFF"/>
            <w:vAlign w:val="center"/>
          </w:tcPr>
          <w:p>
            <w:pPr>
              <w:widowControl/>
              <w:wordWrap w:val="0"/>
              <w:spacing w:after="150" w:line="300" w:lineRule="atLeast"/>
              <w:jc w:val="left"/>
              <w:rPr>
                <w:rFonts w:ascii="Arial" w:hAnsi="Arial" w:cs="Arial"/>
                <w:color w:val="333333"/>
                <w:kern w:val="0"/>
                <w:sz w:val="24"/>
                <w:szCs w:val="20"/>
              </w:rPr>
            </w:pPr>
            <w:r>
              <w:rPr>
                <w:rFonts w:ascii="Arial" w:hAnsi="Arial" w:cs="Arial"/>
                <w:color w:val="333333"/>
                <w:kern w:val="0"/>
                <w:sz w:val="24"/>
                <w:szCs w:val="20"/>
              </w:rPr>
              <w:t>dgv</w:t>
            </w:r>
          </w:p>
        </w:tc>
      </w:tr>
    </w:tbl>
    <w:p>
      <w:pPr>
        <w:widowControl/>
        <w:shd w:val="clear" w:color="auto" w:fill="FFFFFF"/>
        <w:tabs>
          <w:tab w:val="left" w:pos="3495"/>
        </w:tabs>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B.2  代码版式</w:t>
      </w:r>
      <w:r>
        <w:rPr>
          <w:rFonts w:ascii="Arial" w:hAnsi="Arial" w:cs="Arial"/>
          <w:color w:val="333333"/>
          <w:kern w:val="0"/>
          <w:sz w:val="24"/>
          <w:szCs w:val="21"/>
        </w:rPr>
        <w:tab/>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B.2.1  统一代码缩进</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每个项目都应该根据实际情况建立统一的代码缩进标准，比如统一缩进两个字符，这样代码看起来非常美观，而且层次感很清楚，方便代码的阅读。</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B.2.2  合理使用空行</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在自动生成的命名空间和手动添加的命名空间之间要加空行分隔。</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在每个类声明之后、每个方法声明之后都要加空行。</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在一个方法体内，逻辑上密切相关的语句之间不加空行，其他地方应该加空行分隔。</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B.2.3  代码换行</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一行代码只做一件事情，如只定义一个变量，或只编写一条语句。</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if、switch、for、foreach、while及do…while等语句独占一行，执行语句不能紧跟其后；而且，不论执行语句有多少都应该加{}。</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代码行最大长度应该控制在70～80个字符以内，代码不要过长，否则不便于查看。</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长表达式要在低优先级运算符处拆分成新行，运算符放在新行之首（以便突出运算符）。拆分的新行要适当缩进，以便使排版整齐。</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B.2.4  空格的使用</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关键字后面应该加空格，否则无法解析关键字。</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if、for、while等控制语句关键字后面应该加空格，然后再跟左括号"("，以便突出关键字。</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方法名后面不要加空格，而应该紧跟"("，以便与关键字进行区分。</w:t>
      </w:r>
    </w:p>
    <w:p>
      <w:pPr>
        <w:widowControl/>
        <w:shd w:val="clear" w:color="auto" w:fill="FFFFFF"/>
        <w:spacing w:after="225" w:line="360" w:lineRule="atLeast"/>
        <w:ind w:firstLine="480"/>
        <w:jc w:val="left"/>
        <w:rPr>
          <w:rFonts w:hint="eastAsia" w:ascii="Arial" w:hAnsi="Arial" w:cs="Arial"/>
          <w:color w:val="333333"/>
          <w:kern w:val="0"/>
          <w:sz w:val="24"/>
          <w:szCs w:val="21"/>
        </w:rPr>
      </w:pPr>
      <w:r>
        <w:rPr>
          <w:rFonts w:ascii="Arial" w:hAnsi="Arial" w:cs="Arial"/>
          <w:color w:val="333333"/>
          <w:kern w:val="0"/>
          <w:sz w:val="24"/>
          <w:szCs w:val="21"/>
        </w:rPr>
        <w:t>"("向后紧跟，")"、","、";"向前紧跟，紧跟处不应该留空格。</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sz w:val="24"/>
          <w:szCs w:val="21"/>
          <w:shd w:val="clear" w:color="auto" w:fill="FFFFFF"/>
        </w:rPr>
        <w:t>赋值运算符</w:t>
      </w:r>
      <w:r>
        <w:rPr>
          <w:rFonts w:ascii="Arial" w:hAnsi="Arial" w:cs="Arial"/>
          <w:color w:val="333333"/>
          <w:sz w:val="24"/>
          <w:szCs w:val="21"/>
          <w:shd w:val="clear" w:color="auto" w:fill="FFFFFF"/>
        </w:rPr>
        <w:t>、</w:t>
      </w:r>
      <w:r>
        <w:rPr>
          <w:rFonts w:ascii="Arial" w:hAnsi="Arial" w:cs="Arial"/>
          <w:sz w:val="24"/>
          <w:szCs w:val="21"/>
          <w:shd w:val="clear" w:color="auto" w:fill="FFFFFF"/>
        </w:rPr>
        <w:t>比较运算符</w:t>
      </w:r>
      <w:r>
        <w:rPr>
          <w:rFonts w:ascii="Arial" w:hAnsi="Arial" w:cs="Arial"/>
          <w:color w:val="333333"/>
          <w:sz w:val="24"/>
          <w:szCs w:val="21"/>
          <w:shd w:val="clear" w:color="auto" w:fill="FFFFFF"/>
        </w:rPr>
        <w:t>、</w:t>
      </w:r>
      <w:r>
        <w:rPr>
          <w:rFonts w:ascii="Arial" w:hAnsi="Arial" w:cs="Arial"/>
          <w:sz w:val="24"/>
          <w:szCs w:val="21"/>
          <w:shd w:val="clear" w:color="auto" w:fill="FFFFFF"/>
        </w:rPr>
        <w:t>算术运算符</w:t>
      </w:r>
      <w:r>
        <w:rPr>
          <w:rFonts w:ascii="Arial" w:hAnsi="Arial" w:cs="Arial"/>
          <w:color w:val="333333"/>
          <w:sz w:val="24"/>
          <w:szCs w:val="21"/>
          <w:shd w:val="clear" w:color="auto" w:fill="FFFFFF"/>
        </w:rPr>
        <w:t>、</w:t>
      </w:r>
      <w:r>
        <w:rPr>
          <w:rFonts w:ascii="Arial" w:hAnsi="Arial" w:cs="Arial"/>
          <w:sz w:val="24"/>
          <w:szCs w:val="21"/>
          <w:shd w:val="clear" w:color="auto" w:fill="FFFFFF"/>
        </w:rPr>
        <w:t>逻辑运算符</w:t>
      </w:r>
      <w:r>
        <w:rPr>
          <w:rFonts w:ascii="Arial" w:hAnsi="Arial" w:cs="Arial"/>
          <w:color w:val="333333"/>
          <w:sz w:val="24"/>
          <w:szCs w:val="21"/>
          <w:shd w:val="clear" w:color="auto" w:fill="FFFFFF"/>
        </w:rPr>
        <w:t>和位运算符等二元运算符的前后应该加空格</w:t>
      </w:r>
      <w:r>
        <w:rPr>
          <w:rFonts w:hint="eastAsia" w:ascii="Arial" w:hAnsi="Arial" w:cs="Arial"/>
          <w:color w:val="333333"/>
          <w:sz w:val="24"/>
          <w:szCs w:val="21"/>
          <w:shd w:val="clear" w:color="auto" w:fill="FFFFFF"/>
        </w:rPr>
        <w:t>。</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一元运算符如"!"、"++"、"--"、"&amp;"等的前后不加空格。</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类似"[]"、"."、"-&gt;"这类符号的前后不加空格。</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对于表达式比较长的if语句和for语句，为了看上去更加紧凑，可以适当地去掉一些空格。</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B.3  代码注释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B.3.1  注释的目的</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文字说明代码的作用（即为什么要编写该代码，而不是如何编写）。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指出该代码的编写思路和逻辑方法。</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代码中的重要转折点。</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使代码的阅读者不必在他们的头脑中仿真运行代码的执行方法。</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B.3.2  代码注释规范</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方法体内使用类似"//"的形式进行注释，前面需要使用空格进行对齐时，使用Tab键替代空格键。</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对类文件进行属性注释说明。</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避免对浅显易懂的语句进行注释说明。</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代码应具有解释其自身作用的功能。好的代码可以通过可读的变量和方法名了解该段代码的作用，而不需要过多的注释。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逻辑性较强的地方加入注释，说明这段程序的逻辑是怎样的，以方便其他人理解，并且还可以在一定程度上排除Bug。</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使用注释来说明何时可能出错和为什么出错。</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在编写代码前进行注释。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纯色字符注释行只用于主要注释。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避免形成注释框。用星号围成的注释框，右边的星号看起来很好，但却给编写或编辑注释的人增加了许多工作。</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增强注释的可读性。注释是供人阅读的，而不是让计算机阅读，所以应该使用完整的语句。</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对注释进行缩进，使之与后随的语句对齐。注释通常位于它们要说明的代码的前面，为了从视觉上突出注释与代码之间的关系，可将注释缩进，使之与代码处于同一个层次上。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在每个if语句的前面加上注释。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在每个switch语句的前面加上注释。</w:t>
      </w:r>
    </w:p>
    <w:p>
      <w:pPr>
        <w:widowControl/>
        <w:shd w:val="clear" w:color="auto" w:fill="FFFFFF"/>
        <w:spacing w:after="225" w:line="360" w:lineRule="atLeast"/>
        <w:ind w:firstLine="480"/>
        <w:jc w:val="left"/>
        <w:rPr>
          <w:rFonts w:ascii="Arial" w:hAnsi="Arial" w:cs="Arial"/>
          <w:color w:val="333333"/>
          <w:kern w:val="0"/>
          <w:sz w:val="24"/>
          <w:szCs w:val="21"/>
        </w:rPr>
      </w:pPr>
      <w:r>
        <w:rPr>
          <w:rFonts w:ascii="Arial" w:hAnsi="Arial" w:cs="Arial"/>
          <w:color w:val="333333"/>
          <w:kern w:val="0"/>
          <w:sz w:val="24"/>
          <w:szCs w:val="21"/>
        </w:rPr>
        <w:t>在每个循环语句的前面加上注释。</w:t>
      </w:r>
    </w:p>
    <w:p>
      <w:pPr>
        <w:widowControl/>
        <w:shd w:val="clear" w:color="auto" w:fill="FFFFFF"/>
        <w:spacing w:after="225" w:line="360" w:lineRule="atLeast"/>
        <w:ind w:firstLine="480"/>
        <w:jc w:val="left"/>
        <w:rPr>
          <w:rFonts w:ascii="Arial" w:hAnsi="Arial" w:cs="Arial"/>
          <w:color w:val="333333"/>
          <w:kern w:val="0"/>
          <w:sz w:val="24"/>
          <w:szCs w:val="21"/>
        </w:rPr>
      </w:pP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代码：</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private void button1_Click(object sender, EventArgs 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string[] sd = new string[dataGridView1.RowCount-5]; //新建一个数组存放观测角度的原始值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double[] sdr = new double[sd.Length]; //新建一个数组存放观测角度的弧度值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double[] cr = new double[sd.Length ]; //新建一个数组存放计算的坐标方位角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double sum = 0;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cr[0] = dmstorad(Convert.ToString(dataGridView1.Rows[0].Cells[4].Value));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//获取第一个坐标方位角，并将其转换成弧度，放入cr[]数组第一个元素中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double acd = dmstorad(Convert.ToString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(dataGridView1.Rows[dataGridView1.RowCount-6].Cells[4].Value));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//获取终边坐标方位角，并将其转换成弧度，放入放入acd中用于计算和检核</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for (int i = 1; i &lt; sd.Length; i++) //从第二行开始循环，将观测角度的原始值放入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sd[]数组中,并转换成弧度值存放在sdr数组中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sd[i] = Convert.ToString(dataGridView1.Rows[i].Cells[1].Value);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sdr[i] = dmstorad(sd[i]);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sum = fangweijiao(sdr, cr); //计算改正前坐标方位角和观测角度总和，分别存储在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cr数组和sum中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dataGridView1.Rows[dataGridView1.RowCount - 4].Cells[1].Value = radtodms(sum);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//将观测角度总和放入表格中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double fd, fdx;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fd = cr[cr.Length - 1] - acd;//计算角度闭合差，单位弧度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fdx = 60 * Math.Sqrt(sd.Length - 1);//计算角度闭合差限差，单位秒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dataGridView1.Rows[dataGridView1.RowCount - 3].Cells[1].Value =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Convert.ToString(Math.Round(fd * 180 / Math.PI * 3600, 2))+"″";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//将角度闭合差存入表格中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 xml:space="preserve">dataGridView1.Rows[dataGridView1.RowCount - 2].Cells[1].Value = </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r>
        <w:rPr>
          <w:rFonts w:hint="eastAsia" w:ascii="Arial" w:hAnsi="Arial" w:cs="Arial"/>
          <w:color w:val="333333"/>
          <w:kern w:val="0"/>
          <w:sz w:val="24"/>
          <w:szCs w:val="21"/>
          <w:lang w:val="en-US" w:eastAsia="zh-CN"/>
        </w:rPr>
        <w:t>Convert.ToString(Math.Round(fdx, 2))+"″";//将角度闭合差限差存入表格中</w:t>
      </w:r>
    </w:p>
    <w:p>
      <w:pPr>
        <w:widowControl/>
        <w:shd w:val="clear" w:color="auto" w:fill="FFFFFF"/>
        <w:spacing w:after="225" w:line="360" w:lineRule="atLeast"/>
        <w:ind w:firstLine="480"/>
        <w:jc w:val="left"/>
        <w:rPr>
          <w:rFonts w:hint="eastAsia" w:ascii="Arial" w:hAnsi="Arial" w:cs="Arial"/>
          <w:color w:val="333333"/>
          <w:kern w:val="0"/>
          <w:sz w:val="24"/>
          <w:szCs w:val="21"/>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13EF"/>
    <w:rsid w:val="003D7326"/>
    <w:rsid w:val="004E27C3"/>
    <w:rsid w:val="005E2B0E"/>
    <w:rsid w:val="006230AE"/>
    <w:rsid w:val="009C1AD8"/>
    <w:rsid w:val="009D13EF"/>
    <w:rsid w:val="00AC3B9A"/>
    <w:rsid w:val="093F19C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标题 2 Char"/>
    <w:basedOn w:val="5"/>
    <w:link w:val="2"/>
    <w:uiPriority w:val="9"/>
    <w:rPr>
      <w:rFonts w:ascii="宋体" w:hAnsi="宋体" w:eastAsia="宋体" w:cs="宋体"/>
      <w:b/>
      <w:bCs/>
      <w:kern w:val="0"/>
      <w:sz w:val="36"/>
      <w:szCs w:val="36"/>
    </w:rPr>
  </w:style>
  <w:style w:type="paragraph"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98BD2-F213-4937-B469-D2160A70859B}">
  <ds:schemaRefs/>
</ds:datastoreItem>
</file>

<file path=docProps/app.xml><?xml version="1.0" encoding="utf-8"?>
<Properties xmlns="http://schemas.openxmlformats.org/officeDocument/2006/extended-properties" xmlns:vt="http://schemas.openxmlformats.org/officeDocument/2006/docPropsVTypes">
  <Template>Normal</Template>
  <Company> </Company>
  <Pages>10</Pages>
  <Words>816</Words>
  <Characters>4653</Characters>
  <Lines>38</Lines>
  <Paragraphs>10</Paragraphs>
  <TotalTime>74</TotalTime>
  <ScaleCrop>false</ScaleCrop>
  <LinksUpToDate>false</LinksUpToDate>
  <CharactersWithSpaces>5459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2019-12-09T02:02:00Z</dcterms:created>
  <dc:creator>jifang</dc:creator>
  <cp:lastModifiedBy>18246</cp:lastModifiedBy>
  <dcterms:modified xsi:type="dcterms:W3CDTF">2019-12-28T07:06:56Z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