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B77AB" w14:textId="77777777" w:rsidR="00022E16" w:rsidRDefault="00EC3ADA" w:rsidP="00EC3ADA">
      <w:pPr>
        <w:pStyle w:val="a4"/>
        <w:spacing w:line="360" w:lineRule="exact"/>
        <w:rPr>
          <w:b/>
        </w:rPr>
      </w:pPr>
      <w:r>
        <w:rPr>
          <w:rFonts w:hint="eastAsia"/>
        </w:rPr>
        <w:t>第三章</w:t>
      </w:r>
      <w:r>
        <w:t xml:space="preserve"> </w:t>
      </w:r>
      <w:r w:rsidR="00022E16">
        <w:t xml:space="preserve">  </w:t>
      </w:r>
      <w:r w:rsidR="00022E16">
        <w:rPr>
          <w:rFonts w:hint="eastAsia"/>
          <w:b/>
        </w:rPr>
        <w:t>基于DO-178C的目标的</w:t>
      </w:r>
      <w:r w:rsidR="00022E16">
        <w:rPr>
          <w:b/>
        </w:rPr>
        <w:t>研究</w:t>
      </w:r>
      <w:r w:rsidR="00022E16">
        <w:rPr>
          <w:rFonts w:hint="eastAsia"/>
          <w:b/>
        </w:rPr>
        <w:t xml:space="preserve"> 建立</w:t>
      </w:r>
      <w:r w:rsidR="00022E16">
        <w:rPr>
          <w:b/>
        </w:rPr>
        <w:t>符合适航标准的变更管理</w:t>
      </w:r>
      <w:r w:rsidR="00022E16">
        <w:rPr>
          <w:rFonts w:hint="eastAsia"/>
          <w:b/>
        </w:rPr>
        <w:t>uML</w:t>
      </w:r>
    </w:p>
    <w:p w14:paraId="1B0ABDBB" w14:textId="77777777" w:rsidR="00022E16" w:rsidRDefault="00022E16" w:rsidP="00EC3ADA">
      <w:pPr>
        <w:pStyle w:val="a4"/>
        <w:spacing w:line="360" w:lineRule="exact"/>
        <w:rPr>
          <w:b/>
        </w:rPr>
      </w:pPr>
      <w:r>
        <w:rPr>
          <w:b/>
        </w:rPr>
        <w:t xml:space="preserve"> </w:t>
      </w:r>
    </w:p>
    <w:p w14:paraId="061D63E9" w14:textId="77777777" w:rsidR="00060D19" w:rsidRDefault="00060D19" w:rsidP="00EC3ADA">
      <w:pPr>
        <w:pStyle w:val="a4"/>
        <w:spacing w:line="360" w:lineRule="exact"/>
        <w:rPr>
          <w:b/>
        </w:rPr>
      </w:pPr>
    </w:p>
    <w:p w14:paraId="308EA53B" w14:textId="77777777" w:rsidR="00060D19" w:rsidRDefault="00060D19" w:rsidP="00060D19">
      <w:pPr>
        <w:ind w:firstLineChars="200" w:firstLine="420"/>
      </w:pPr>
      <w:r>
        <w:rPr>
          <w:rFonts w:hint="eastAsia"/>
        </w:rPr>
        <w:t>研发</w:t>
      </w:r>
      <w:r>
        <w:t>过程中</w:t>
      </w:r>
      <w:r>
        <w:rPr>
          <w:rFonts w:hint="eastAsia"/>
        </w:rPr>
        <w:t>为</w:t>
      </w:r>
      <w:r>
        <w:t>审定过程提供需</w:t>
      </w:r>
      <w:r>
        <w:rPr>
          <w:rFonts w:hint="eastAsia"/>
        </w:rPr>
        <w:t>要</w:t>
      </w:r>
      <w:r>
        <w:t>的生命周期数据，</w:t>
      </w:r>
      <w:r>
        <w:rPr>
          <w:rFonts w:hint="eastAsia"/>
        </w:rPr>
        <w:t>而</w:t>
      </w:r>
      <w:r>
        <w:t>我国</w:t>
      </w:r>
      <w:r>
        <w:rPr>
          <w:rFonts w:hint="eastAsia"/>
        </w:rPr>
        <w:t>在机载</w:t>
      </w:r>
      <w:r>
        <w:t>软件研发审定方面的实际情况是，审定基本靠</w:t>
      </w:r>
      <w:r>
        <w:rPr>
          <w:rFonts w:hint="eastAsia"/>
        </w:rPr>
        <w:t>专业</w:t>
      </w:r>
      <w:r>
        <w:t>人员经验，研发</w:t>
      </w:r>
      <w:r>
        <w:rPr>
          <w:rFonts w:hint="eastAsia"/>
        </w:rPr>
        <w:t>为了</w:t>
      </w:r>
      <w:r>
        <w:t>进度，人员对标准理解不多，</w:t>
      </w:r>
      <w:r>
        <w:rPr>
          <w:rFonts w:hint="eastAsia"/>
        </w:rPr>
        <w:t>研发</w:t>
      </w:r>
      <w:r>
        <w:t>主要还是按照传统软件的</w:t>
      </w:r>
      <w:r>
        <w:rPr>
          <w:rFonts w:hint="eastAsia"/>
        </w:rPr>
        <w:t>研制</w:t>
      </w:r>
      <w:r>
        <w:t>流程，最后</w:t>
      </w:r>
      <w:r>
        <w:rPr>
          <w:rFonts w:hint="eastAsia"/>
        </w:rPr>
        <w:t>生成</w:t>
      </w:r>
      <w:r>
        <w:t>的生命周期数据</w:t>
      </w:r>
      <w:r>
        <w:rPr>
          <w:rFonts w:hint="eastAsia"/>
        </w:rPr>
        <w:t>的</w:t>
      </w:r>
      <w:r>
        <w:t>形式与可</w:t>
      </w:r>
      <w:r>
        <w:rPr>
          <w:rFonts w:hint="eastAsia"/>
        </w:rPr>
        <w:t>审定</w:t>
      </w:r>
      <w:r>
        <w:t>的程度</w:t>
      </w:r>
      <w:r>
        <w:rPr>
          <w:rFonts w:hint="eastAsia"/>
        </w:rPr>
        <w:t>参差</w:t>
      </w:r>
      <w:r>
        <w:t>不齐，</w:t>
      </w:r>
      <w:r>
        <w:rPr>
          <w:rFonts w:hint="eastAsia"/>
        </w:rPr>
        <w:t>未来</w:t>
      </w:r>
      <w:r>
        <w:t>必然越来越规范化，但是一个</w:t>
      </w:r>
      <w:r>
        <w:rPr>
          <w:rFonts w:hint="eastAsia"/>
        </w:rPr>
        <w:t>逐步</w:t>
      </w:r>
      <w:r>
        <w:t>的过程，</w:t>
      </w:r>
      <w:r>
        <w:rPr>
          <w:rFonts w:hint="eastAsia"/>
        </w:rPr>
        <w:t>另外</w:t>
      </w:r>
      <w:r>
        <w:t>，由于研发方要考虑的到具体的</w:t>
      </w:r>
      <w:r>
        <w:rPr>
          <w:rFonts w:hint="eastAsia"/>
        </w:rPr>
        <w:t>设计</w:t>
      </w:r>
      <w:r>
        <w:t>等必然要精细的多，而审定工作不可能将</w:t>
      </w:r>
      <w:r>
        <w:rPr>
          <w:rFonts w:hint="eastAsia"/>
        </w:rPr>
        <w:t>每次</w:t>
      </w:r>
      <w:r>
        <w:t>审定一个软件都编写一次，</w:t>
      </w:r>
      <w:r>
        <w:rPr>
          <w:rFonts w:hint="eastAsia"/>
        </w:rPr>
        <w:t>故</w:t>
      </w:r>
      <w:r>
        <w:t>必然应该只专注于标准提到的统一性的要求，</w:t>
      </w:r>
      <w:r>
        <w:rPr>
          <w:rFonts w:hint="eastAsia"/>
        </w:rPr>
        <w:t>必须</w:t>
      </w:r>
      <w:r>
        <w:t>抽取</w:t>
      </w:r>
      <w:r>
        <w:rPr>
          <w:rFonts w:hint="eastAsia"/>
        </w:rPr>
        <w:t>出标准中</w:t>
      </w:r>
      <w:r>
        <w:t>共同的目标。</w:t>
      </w:r>
    </w:p>
    <w:p w14:paraId="6B659C20" w14:textId="77777777" w:rsidR="00060D19" w:rsidRDefault="00060D19" w:rsidP="00EC3ADA">
      <w:pPr>
        <w:pStyle w:val="a4"/>
        <w:spacing w:line="360" w:lineRule="exact"/>
        <w:rPr>
          <w:b/>
        </w:rPr>
      </w:pPr>
    </w:p>
    <w:p w14:paraId="342373B5" w14:textId="77777777" w:rsidR="00060D19" w:rsidRPr="00060D19" w:rsidRDefault="00060D19" w:rsidP="00EC3ADA">
      <w:pPr>
        <w:pStyle w:val="a4"/>
        <w:spacing w:line="360" w:lineRule="exact"/>
        <w:rPr>
          <w:b/>
        </w:rPr>
      </w:pPr>
    </w:p>
    <w:p w14:paraId="4F1AB8CD" w14:textId="77777777" w:rsidR="00EC3ADA" w:rsidRDefault="00022E16" w:rsidP="00EC3ADA">
      <w:pPr>
        <w:pStyle w:val="a4"/>
        <w:spacing w:line="360" w:lineRule="exact"/>
      </w:pPr>
      <w:r>
        <w:rPr>
          <w:b/>
        </w:rPr>
        <w:t xml:space="preserve"> </w:t>
      </w:r>
      <w:r>
        <w:rPr>
          <w:rFonts w:hint="eastAsia"/>
          <w:b/>
        </w:rPr>
        <w:t>使用</w:t>
      </w:r>
      <w:r>
        <w:rPr>
          <w:b/>
        </w:rPr>
        <w:t>GSN方法，</w:t>
      </w:r>
      <w:r>
        <w:rPr>
          <w:rFonts w:hint="eastAsia"/>
        </w:rPr>
        <w:t>研究</w:t>
      </w:r>
      <w:r>
        <w:t>Do178c</w:t>
      </w:r>
      <w:r>
        <w:rPr>
          <w:rFonts w:hint="eastAsia"/>
        </w:rPr>
        <w:t>中</w:t>
      </w:r>
      <w:r>
        <w:t>配置管理过程的目标，</w:t>
      </w:r>
      <w:r>
        <w:rPr>
          <w:rFonts w:hint="eastAsia"/>
        </w:rPr>
        <w:t>提出了</w:t>
      </w:r>
      <w:r>
        <w:t>一种适合于审查的变更</w:t>
      </w:r>
      <w:r>
        <w:rPr>
          <w:rFonts w:hint="eastAsia"/>
        </w:rPr>
        <w:t>管理</w:t>
      </w:r>
      <w:r>
        <w:t>的模型，并</w:t>
      </w:r>
      <w:r>
        <w:rPr>
          <w:rFonts w:hint="eastAsia"/>
        </w:rPr>
        <w:t>确定了</w:t>
      </w:r>
      <w:r>
        <w:t>变更</w:t>
      </w:r>
      <w:r>
        <w:rPr>
          <w:rFonts w:hint="eastAsia"/>
        </w:rPr>
        <w:t>管理</w:t>
      </w:r>
      <w:r>
        <w:t>过程中关键</w:t>
      </w:r>
      <w:r>
        <w:rPr>
          <w:rFonts w:hint="eastAsia"/>
        </w:rPr>
        <w:t>生命</w:t>
      </w:r>
      <w:r>
        <w:t>周期</w:t>
      </w:r>
      <w:r>
        <w:rPr>
          <w:rFonts w:hint="eastAsia"/>
        </w:rPr>
        <w:t>数据及变更</w:t>
      </w:r>
      <w:r>
        <w:t>记录</w:t>
      </w:r>
      <w:r>
        <w:rPr>
          <w:rFonts w:hint="eastAsia"/>
        </w:rPr>
        <w:t>的</w:t>
      </w:r>
      <w:r>
        <w:t>需求，</w:t>
      </w:r>
      <w:r>
        <w:rPr>
          <w:rFonts w:hint="eastAsia"/>
        </w:rPr>
        <w:t>并根据</w:t>
      </w:r>
      <w:r>
        <w:t>以上研究，</w:t>
      </w:r>
      <w:r>
        <w:rPr>
          <w:rFonts w:hint="eastAsia"/>
        </w:rPr>
        <w:t>使用安全</w:t>
      </w:r>
      <w:r>
        <w:t>UML</w:t>
      </w:r>
      <w:r>
        <w:rPr>
          <w:rFonts w:hint="eastAsia"/>
        </w:rPr>
        <w:t>，</w:t>
      </w:r>
      <w:r>
        <w:t>建立符合适航标准的</w:t>
      </w:r>
      <w:r>
        <w:rPr>
          <w:rFonts w:hint="eastAsia"/>
        </w:rPr>
        <w:t>主要</w:t>
      </w:r>
      <w:r>
        <w:t>用于</w:t>
      </w:r>
      <w:r>
        <w:rPr>
          <w:rFonts w:hint="eastAsia"/>
        </w:rPr>
        <w:t>适航</w:t>
      </w:r>
      <w:r>
        <w:t>审查的UML模型。</w:t>
      </w:r>
    </w:p>
    <w:p w14:paraId="4F306657" w14:textId="77777777" w:rsidR="00F77B61" w:rsidRDefault="00F77B61" w:rsidP="00EC3ADA">
      <w:pPr>
        <w:pStyle w:val="a4"/>
        <w:spacing w:line="360" w:lineRule="exact"/>
      </w:pPr>
    </w:p>
    <w:p w14:paraId="0ED2F798" w14:textId="77777777" w:rsidR="00022E16" w:rsidRDefault="00022E16" w:rsidP="00022E16">
      <w:pPr>
        <w:pStyle w:val="2"/>
        <w:numPr>
          <w:ilvl w:val="0"/>
          <w:numId w:val="0"/>
        </w:numPr>
        <w:spacing w:before="156" w:after="156"/>
        <w:rPr>
          <w:b w:val="0"/>
        </w:rPr>
      </w:pPr>
      <w:r>
        <w:rPr>
          <w:rFonts w:hint="eastAsia"/>
          <w:b w:val="0"/>
        </w:rPr>
        <w:t>目标满足性论证模式的建模方法</w:t>
      </w:r>
    </w:p>
    <w:p w14:paraId="4E71297B" w14:textId="77777777" w:rsidR="00022E16" w:rsidRDefault="00022E16" w:rsidP="00022E16">
      <w:pPr>
        <w:ind w:firstLine="480"/>
      </w:pPr>
      <w:r>
        <w:rPr>
          <w:rFonts w:hint="eastAsia"/>
        </w:rPr>
        <w:t>目标满足性论证模式的建模流程如图5所示。</w:t>
      </w:r>
    </w:p>
    <w:p w14:paraId="6651346A" w14:textId="77777777" w:rsidR="00022E16" w:rsidRDefault="00022E16" w:rsidP="00022E16">
      <w:pPr>
        <w:keepNext/>
        <w:jc w:val="center"/>
      </w:pPr>
      <w:r w:rsidRPr="00160065">
        <w:rPr>
          <w:noProof/>
        </w:rPr>
        <w:drawing>
          <wp:inline distT="0" distB="0" distL="0" distR="0" wp14:anchorId="25D06F68" wp14:editId="484EC2B2">
            <wp:extent cx="4243070" cy="2186940"/>
            <wp:effectExtent l="0" t="0" r="5080" b="3810"/>
            <wp:docPr id="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3070" cy="2186940"/>
                    </a:xfrm>
                    <a:prstGeom prst="rect">
                      <a:avLst/>
                    </a:prstGeom>
                    <a:noFill/>
                    <a:ln>
                      <a:noFill/>
                    </a:ln>
                  </pic:spPr>
                </pic:pic>
              </a:graphicData>
            </a:graphic>
          </wp:inline>
        </w:drawing>
      </w:r>
    </w:p>
    <w:p w14:paraId="5454B374" w14:textId="77777777" w:rsidR="00022E16" w:rsidRDefault="00022E16" w:rsidP="00022E16">
      <w:pPr>
        <w:pStyle w:val="a5"/>
      </w:pPr>
      <w:bookmarkStart w:id="0" w:name="_Toc43876374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sidRPr="00115F38">
        <w:rPr>
          <w:rFonts w:hint="eastAsia"/>
        </w:rPr>
        <w:t>目标满足性论证模式建模流程</w:t>
      </w:r>
      <w:bookmarkEnd w:id="0"/>
      <w:r w:rsidR="004951A3">
        <w:rPr>
          <w:rFonts w:hint="eastAsia"/>
        </w:rPr>
        <w:t>（此处</w:t>
      </w:r>
      <w:r w:rsidR="004951A3">
        <w:t>图形预计要做成整个第三章的思路</w:t>
      </w:r>
      <w:r w:rsidR="004951A3">
        <w:rPr>
          <w:rFonts w:hint="eastAsia"/>
        </w:rPr>
        <w:t>）</w:t>
      </w:r>
    </w:p>
    <w:p w14:paraId="50754706" w14:textId="77777777" w:rsidR="004951A3" w:rsidRDefault="00022E16" w:rsidP="00022E16">
      <w:pPr>
        <w:ind w:firstLine="480"/>
      </w:pPr>
      <w:r w:rsidRPr="006C650E">
        <w:t>第一步</w:t>
      </w:r>
      <w:r w:rsidRPr="006C650E">
        <w:rPr>
          <w:rFonts w:hint="eastAsia"/>
        </w:rPr>
        <w:t>，基于对DO-178C标准中规定的各项目标的分析和理解，</w:t>
      </w:r>
      <w:r w:rsidR="004951A3">
        <w:rPr>
          <w:rFonts w:hint="eastAsia"/>
        </w:rPr>
        <w:t>对</w:t>
      </w:r>
      <w:r w:rsidRPr="006C650E">
        <w:rPr>
          <w:rFonts w:hint="eastAsia"/>
        </w:rPr>
        <w:t>DO-178C标准</w:t>
      </w:r>
      <w:r w:rsidR="004951A3">
        <w:rPr>
          <w:rFonts w:hint="eastAsia"/>
        </w:rPr>
        <w:t>中</w:t>
      </w:r>
      <w:r w:rsidR="004951A3">
        <w:t>配置管理相关</w:t>
      </w:r>
      <w:r w:rsidR="004951A3">
        <w:rPr>
          <w:rFonts w:hint="eastAsia"/>
        </w:rPr>
        <w:t>目标</w:t>
      </w:r>
      <w:r w:rsidR="004951A3">
        <w:t>进行</w:t>
      </w:r>
      <w:r w:rsidRPr="006C650E">
        <w:rPr>
          <w:rFonts w:hint="eastAsia"/>
          <w:highlight w:val="yellow"/>
        </w:rPr>
        <w:t>项目无关</w:t>
      </w:r>
      <w:r w:rsidR="004951A3">
        <w:rPr>
          <w:rFonts w:hint="eastAsia"/>
        </w:rPr>
        <w:t>的目标满足性</w:t>
      </w:r>
      <w:r w:rsidR="004951A3">
        <w:t>论证</w:t>
      </w:r>
      <w:r w:rsidR="004951A3">
        <w:rPr>
          <w:rFonts w:hint="eastAsia"/>
        </w:rPr>
        <w:t>。</w:t>
      </w:r>
    </w:p>
    <w:p w14:paraId="3E32A1DF" w14:textId="77777777" w:rsidR="00022E16" w:rsidRDefault="00022E16" w:rsidP="00022E16">
      <w:pPr>
        <w:ind w:firstLine="480"/>
      </w:pPr>
      <w:r w:rsidRPr="006C650E">
        <w:rPr>
          <w:rFonts w:hint="eastAsia"/>
        </w:rPr>
        <w:t>针对每个目标，依据标准中对该目标的定义和描述，</w:t>
      </w:r>
      <w:r>
        <w:rPr>
          <w:rFonts w:hint="eastAsia"/>
        </w:rPr>
        <w:t>以及对需要执行的活动及其输入和输出的说明。</w:t>
      </w:r>
      <w:r w:rsidR="004951A3" w:rsidRPr="004951A3">
        <w:rPr>
          <w:rFonts w:hint="eastAsia"/>
          <w:highlight w:val="yellow"/>
        </w:rPr>
        <w:t>以及</w:t>
      </w:r>
      <w:r w:rsidR="004951A3" w:rsidRPr="004951A3">
        <w:rPr>
          <w:highlight w:val="yellow"/>
        </w:rPr>
        <w:t>最佳</w:t>
      </w:r>
      <w:r w:rsidR="004951A3" w:rsidRPr="004951A3">
        <w:rPr>
          <w:rFonts w:hint="eastAsia"/>
          <w:highlight w:val="yellow"/>
        </w:rPr>
        <w:t>实践</w:t>
      </w:r>
      <w:r w:rsidR="004951A3" w:rsidRPr="004951A3">
        <w:rPr>
          <w:highlight w:val="yellow"/>
        </w:rPr>
        <w:t>、审查指南等权威的依据</w:t>
      </w:r>
      <w:r w:rsidR="004951A3">
        <w:t>，</w:t>
      </w:r>
      <w:r>
        <w:rPr>
          <w:rFonts w:hint="eastAsia"/>
        </w:rPr>
        <w:t>确定建立论证结构的基本步骤如下所述：</w:t>
      </w:r>
    </w:p>
    <w:p w14:paraId="3778C90B" w14:textId="77777777" w:rsidR="00022E16" w:rsidRPr="004951A3" w:rsidRDefault="00022E16" w:rsidP="00022E16">
      <w:pPr>
        <w:ind w:firstLine="480"/>
        <w:rPr>
          <w:color w:val="D9D9D9" w:themeColor="background1" w:themeShade="D9"/>
        </w:rPr>
      </w:pPr>
      <w:r w:rsidRPr="004951A3">
        <w:rPr>
          <w:rFonts w:hint="eastAsia"/>
          <w:color w:val="D9D9D9" w:themeColor="background1" w:themeShade="D9"/>
        </w:rPr>
        <w:t>1.</w:t>
      </w:r>
      <w:r w:rsidRPr="004951A3">
        <w:rPr>
          <w:color w:val="D9D9D9" w:themeColor="background1" w:themeShade="D9"/>
        </w:rPr>
        <w:t xml:space="preserve"> 确定目标及其支持活动</w:t>
      </w:r>
      <w:r w:rsidRPr="004951A3">
        <w:rPr>
          <w:rFonts w:hint="eastAsia"/>
          <w:color w:val="D9D9D9" w:themeColor="background1" w:themeShade="D9"/>
        </w:rPr>
        <w:t>：</w:t>
      </w:r>
      <w:r w:rsidRPr="004951A3">
        <w:rPr>
          <w:color w:val="D9D9D9" w:themeColor="background1" w:themeShade="D9"/>
        </w:rPr>
        <w:t>针对需要论证的目标</w:t>
      </w:r>
      <w:r w:rsidRPr="004951A3">
        <w:rPr>
          <w:rFonts w:hint="eastAsia"/>
          <w:color w:val="D9D9D9" w:themeColor="background1" w:themeShade="D9"/>
        </w:rPr>
        <w:t>，</w:t>
      </w:r>
      <w:r w:rsidRPr="004951A3">
        <w:rPr>
          <w:color w:val="D9D9D9" w:themeColor="background1" w:themeShade="D9"/>
        </w:rPr>
        <w:t>确定该论证对应</w:t>
      </w:r>
      <w:r w:rsidRPr="004951A3">
        <w:rPr>
          <w:rFonts w:hint="eastAsia"/>
          <w:color w:val="D9D9D9" w:themeColor="background1" w:themeShade="D9"/>
        </w:rPr>
        <w:t>DO-178C标准中需要执行的活动。</w:t>
      </w:r>
    </w:p>
    <w:p w14:paraId="2FC58D74" w14:textId="77777777" w:rsidR="00022E16" w:rsidRDefault="00022E16" w:rsidP="00022E16">
      <w:pPr>
        <w:ind w:firstLine="480"/>
      </w:pPr>
      <w:r>
        <w:t xml:space="preserve">2. </w:t>
      </w:r>
      <w:r>
        <w:rPr>
          <w:rFonts w:hint="eastAsia"/>
        </w:rPr>
        <w:t>基于活动确定子目标：针对目标中定义需要执行的活动，依据活动的具体内容，及</w:t>
      </w:r>
      <w:r>
        <w:rPr>
          <w:rFonts w:hint="eastAsia"/>
        </w:rPr>
        <w:lastRenderedPageBreak/>
        <w:t>该活动与其余活动间的关联关系，确定目标论证结构中的子目标和分解策略，</w:t>
      </w:r>
      <w:r w:rsidRPr="004951A3">
        <w:rPr>
          <w:rFonts w:hint="eastAsia"/>
          <w:highlight w:val="yellow"/>
        </w:rPr>
        <w:t>同时添加关联标准章节等辅助论证符号支撑相应子目标的论证</w:t>
      </w:r>
      <w:r>
        <w:rPr>
          <w:rFonts w:hint="eastAsia"/>
        </w:rPr>
        <w:t>。</w:t>
      </w:r>
    </w:p>
    <w:p w14:paraId="48D0688B" w14:textId="77777777" w:rsidR="00022E16" w:rsidRDefault="00022E16" w:rsidP="00022E16">
      <w:pPr>
        <w:ind w:firstLine="480"/>
      </w:pPr>
      <w:r>
        <w:rPr>
          <w:rFonts w:hint="eastAsia"/>
        </w:rPr>
        <w:t>3.</w:t>
      </w:r>
      <w:r>
        <w:t xml:space="preserve"> 基于目标输入及相关要求确定必需的证据</w:t>
      </w:r>
      <w:r>
        <w:rPr>
          <w:rFonts w:hint="eastAsia"/>
        </w:rPr>
        <w:t>：</w:t>
      </w:r>
      <w:r>
        <w:t>参考目标中规定的输出</w:t>
      </w:r>
      <w:r>
        <w:rPr>
          <w:rFonts w:hint="eastAsia"/>
        </w:rPr>
        <w:t>，及其相关联的数据，</w:t>
      </w:r>
      <w:r>
        <w:t>依据标准的描述</w:t>
      </w:r>
      <w:r>
        <w:rPr>
          <w:rFonts w:hint="eastAsia"/>
        </w:rPr>
        <w:t>，</w:t>
      </w:r>
      <w:r>
        <w:t>确定</w:t>
      </w:r>
      <w:r w:rsidRPr="002A08F4">
        <w:rPr>
          <w:highlight w:val="red"/>
        </w:rPr>
        <w:t>哪些输出为目标满足性论证结构的证据</w:t>
      </w:r>
      <w:r>
        <w:rPr>
          <w:rFonts w:hint="eastAsia"/>
        </w:rPr>
        <w:t>。</w:t>
      </w:r>
      <w:r w:rsidR="004951A3" w:rsidRPr="004951A3">
        <w:rPr>
          <w:rFonts w:hint="eastAsia"/>
          <w:b/>
        </w:rPr>
        <w:t>（此处</w:t>
      </w:r>
      <w:r w:rsidR="004951A3" w:rsidRPr="004951A3">
        <w:rPr>
          <w:b/>
        </w:rPr>
        <w:t>输出应为生命周期数据</w:t>
      </w:r>
      <w:r w:rsidR="004951A3" w:rsidRPr="004951A3">
        <w:rPr>
          <w:rFonts w:hint="eastAsia"/>
          <w:b/>
        </w:rPr>
        <w:t>）</w:t>
      </w:r>
      <w:r>
        <w:rPr>
          <w:rFonts w:hint="eastAsia"/>
        </w:rPr>
        <w:t>同时依据标准中对输出数据的描述，结合需要论证的子目标，</w:t>
      </w:r>
      <w:r w:rsidRPr="002A08F4">
        <w:rPr>
          <w:rFonts w:hint="eastAsia"/>
          <w:highlight w:val="red"/>
        </w:rPr>
        <w:t>定义证据的约束条件，同时确定证据之间的关联</w:t>
      </w:r>
      <w:r>
        <w:rPr>
          <w:rFonts w:hint="eastAsia"/>
        </w:rPr>
        <w:t>。有的子目标不能直接使用目标规定的输出进行论证，这时</w:t>
      </w:r>
      <w:r w:rsidRPr="002A08F4">
        <w:rPr>
          <w:rFonts w:hint="eastAsia"/>
          <w:highlight w:val="red"/>
        </w:rPr>
        <w:t>依据目标的实际情况确定其需要的证据数据</w:t>
      </w:r>
      <w:r>
        <w:rPr>
          <w:rFonts w:hint="eastAsia"/>
        </w:rPr>
        <w:t>，参考标准中对该数据的描述，以及需要论证的子目标对证据的结构要求，确定证据的约束条件。</w:t>
      </w:r>
    </w:p>
    <w:p w14:paraId="7E476852" w14:textId="77777777" w:rsidR="006056B2" w:rsidRDefault="006056B2" w:rsidP="00022E16">
      <w:pPr>
        <w:ind w:firstLine="480"/>
      </w:pPr>
      <w:r>
        <w:rPr>
          <w:rFonts w:hint="eastAsia"/>
        </w:rPr>
        <w:t>第二步</w:t>
      </w:r>
      <w:r>
        <w:t>，根据第一步的研究</w:t>
      </w:r>
      <w:r>
        <w:rPr>
          <w:rFonts w:hint="eastAsia"/>
        </w:rPr>
        <w:t>结果。</w:t>
      </w:r>
      <w:r>
        <w:t>确定</w:t>
      </w:r>
      <w:r>
        <w:rPr>
          <w:rFonts w:hint="eastAsia"/>
        </w:rPr>
        <w:t>统一</w:t>
      </w:r>
      <w:r>
        <w:t>的变更管理流程。统一</w:t>
      </w:r>
      <w:r>
        <w:rPr>
          <w:rFonts w:hint="eastAsia"/>
        </w:rPr>
        <w:t>的</w:t>
      </w:r>
      <w:r>
        <w:t>变更</w:t>
      </w:r>
      <w:r>
        <w:rPr>
          <w:rFonts w:hint="eastAsia"/>
        </w:rPr>
        <w:t>管理</w:t>
      </w:r>
      <w:r>
        <w:t>流程包含流程和生命周期数据两方面。</w:t>
      </w:r>
    </w:p>
    <w:p w14:paraId="147A0B1A" w14:textId="77777777" w:rsidR="006056B2" w:rsidRDefault="006056B2" w:rsidP="00022E16">
      <w:pPr>
        <w:ind w:firstLine="480"/>
      </w:pPr>
      <w:r>
        <w:rPr>
          <w:rFonts w:hint="eastAsia"/>
        </w:rPr>
        <w:t>第三步</w:t>
      </w:r>
      <w:r>
        <w:t>，</w:t>
      </w:r>
      <w:r>
        <w:rPr>
          <w:rFonts w:hint="eastAsia"/>
        </w:rPr>
        <w:t>借鉴</w:t>
      </w:r>
      <w:r>
        <w:t>安全UML</w:t>
      </w:r>
      <w:r>
        <w:rPr>
          <w:rFonts w:hint="eastAsia"/>
        </w:rPr>
        <w:t>的</w:t>
      </w:r>
      <w:r>
        <w:t>内容，</w:t>
      </w:r>
      <w:r>
        <w:rPr>
          <w:rFonts w:hint="eastAsia"/>
        </w:rPr>
        <w:t>建立</w:t>
      </w:r>
      <w:r>
        <w:t>符合</w:t>
      </w:r>
      <w:r>
        <w:rPr>
          <w:rFonts w:hint="eastAsia"/>
        </w:rPr>
        <w:t>安全</w:t>
      </w:r>
      <w:r>
        <w:t>UML的变更管理模型。</w:t>
      </w:r>
    </w:p>
    <w:p w14:paraId="29089AEB" w14:textId="77777777" w:rsidR="006056B2" w:rsidRDefault="006056B2" w:rsidP="006056B2"/>
    <w:p w14:paraId="4A2C053C" w14:textId="77777777" w:rsidR="006056B2" w:rsidRDefault="006056B2" w:rsidP="006056B2">
      <w:pPr>
        <w:pStyle w:val="a4"/>
        <w:numPr>
          <w:ilvl w:val="0"/>
          <w:numId w:val="4"/>
        </w:numPr>
        <w:spacing w:line="360" w:lineRule="exact"/>
      </w:pPr>
      <w:r>
        <w:rPr>
          <w:rFonts w:hint="eastAsia"/>
        </w:rPr>
        <w:t>使用</w:t>
      </w:r>
      <w:r>
        <w:t>GSN</w:t>
      </w:r>
      <w:r>
        <w:rPr>
          <w:rFonts w:hint="eastAsia"/>
        </w:rPr>
        <w:t>方法</w:t>
      </w:r>
      <w:r>
        <w:t>对目标进行分析</w:t>
      </w:r>
    </w:p>
    <w:p w14:paraId="15D19CCD" w14:textId="77777777" w:rsidR="00F3283E" w:rsidRPr="00A72502" w:rsidRDefault="00F3283E" w:rsidP="00F3283E">
      <w:pPr>
        <w:pStyle w:val="a4"/>
        <w:spacing w:line="360" w:lineRule="exact"/>
        <w:rPr>
          <w:rFonts w:ascii="Times New Roman"/>
          <w:szCs w:val="21"/>
        </w:rPr>
      </w:pPr>
      <w:r>
        <w:rPr>
          <w:rFonts w:hint="eastAsia"/>
        </w:rPr>
        <w:t>这与在Do178c标准中，目标、过程、与数据间的关系是相似的，通过适当的变换，所以可以利用GSN，对do178c标准进行具体分析，找出相关目标的过程要求、子过程及存在的证据间的对应关系。</w:t>
      </w:r>
    </w:p>
    <w:p w14:paraId="25791B52" w14:textId="77777777" w:rsidR="00F3283E" w:rsidRDefault="00F3283E" w:rsidP="00F3283E">
      <w:pPr>
        <w:pStyle w:val="a4"/>
        <w:spacing w:line="360" w:lineRule="exact"/>
      </w:pPr>
      <w:r>
        <w:rPr>
          <w:rFonts w:ascii="Times New Roman" w:hint="eastAsia"/>
          <w:szCs w:val="21"/>
        </w:rPr>
        <w:t>将</w:t>
      </w:r>
      <w:r>
        <w:rPr>
          <w:rFonts w:ascii="Times New Roman" w:hint="eastAsia"/>
          <w:szCs w:val="21"/>
        </w:rPr>
        <w:t>Do178c</w:t>
      </w:r>
      <w:r>
        <w:rPr>
          <w:rFonts w:ascii="Times New Roman" w:hint="eastAsia"/>
          <w:szCs w:val="21"/>
        </w:rPr>
        <w:t>标准所要求的目标对应于</w:t>
      </w:r>
      <w:r>
        <w:rPr>
          <w:rFonts w:ascii="Times New Roman" w:hint="eastAsia"/>
          <w:szCs w:val="21"/>
        </w:rPr>
        <w:t>GSN</w:t>
      </w:r>
      <w:r>
        <w:rPr>
          <w:rFonts w:ascii="Times New Roman" w:hint="eastAsia"/>
          <w:szCs w:val="21"/>
        </w:rPr>
        <w:t>中的安全目标，生命周期数据或数据元对应</w:t>
      </w:r>
      <w:r>
        <w:rPr>
          <w:rFonts w:ascii="Times New Roman" w:hint="eastAsia"/>
          <w:szCs w:val="21"/>
        </w:rPr>
        <w:t>GSN</w:t>
      </w:r>
      <w:r>
        <w:rPr>
          <w:rFonts w:ascii="Times New Roman" w:hint="eastAsia"/>
          <w:szCs w:val="21"/>
        </w:rPr>
        <w:t>中的安全证据，而标准中对过程要求目标可以作为论证策略的一部分。其中将</w:t>
      </w:r>
      <w:r>
        <w:rPr>
          <w:rFonts w:ascii="Times New Roman" w:hint="eastAsia"/>
          <w:szCs w:val="21"/>
        </w:rPr>
        <w:t>Do178c</w:t>
      </w:r>
      <w:r>
        <w:rPr>
          <w:rFonts w:ascii="Times New Roman" w:hint="eastAsia"/>
          <w:szCs w:val="21"/>
        </w:rPr>
        <w:t>提供的过程指导作为策略或是、论点的一部分在分析过程中得到证明，能够降低对整个论证过程进行分析的复杂性</w:t>
      </w:r>
    </w:p>
    <w:p w14:paraId="3219F121" w14:textId="77777777" w:rsidR="006056B2" w:rsidRPr="006056B2" w:rsidRDefault="006056B2" w:rsidP="00022E16">
      <w:pPr>
        <w:ind w:firstLine="480"/>
      </w:pPr>
    </w:p>
    <w:p w14:paraId="28445EC0" w14:textId="77777777" w:rsidR="006056B2" w:rsidRDefault="006056B2" w:rsidP="006056B2">
      <w:pPr>
        <w:ind w:firstLine="480"/>
      </w:pPr>
      <w:r>
        <w:rPr>
          <w:rFonts w:hint="eastAsia"/>
        </w:rPr>
        <w:t>DO-178C标准附录A中</w:t>
      </w:r>
      <w:r>
        <w:t>，</w:t>
      </w:r>
      <w:r>
        <w:rPr>
          <w:rFonts w:hint="eastAsia"/>
        </w:rPr>
        <w:t>DO</w:t>
      </w:r>
      <w:r>
        <w:t>-178C对</w:t>
      </w:r>
      <w:r>
        <w:rPr>
          <w:rFonts w:hint="eastAsia"/>
        </w:rPr>
        <w:t>配置管理</w:t>
      </w:r>
      <w:r>
        <w:t>过程</w:t>
      </w:r>
      <w:r>
        <w:rPr>
          <w:rFonts w:hint="eastAsia"/>
        </w:rPr>
        <w:t>中</w:t>
      </w:r>
      <w:r>
        <w:t>要满足</w:t>
      </w:r>
      <w:r>
        <w:rPr>
          <w:rFonts w:hint="eastAsia"/>
        </w:rPr>
        <w:t>目标</w:t>
      </w:r>
      <w:r>
        <w:t>，在</w:t>
      </w:r>
      <w:r>
        <w:rPr>
          <w:rFonts w:hint="eastAsia"/>
        </w:rPr>
        <w:t>DO-178C</w:t>
      </w:r>
      <w:r>
        <w:t>附录</w:t>
      </w:r>
      <w:r>
        <w:rPr>
          <w:rFonts w:hint="eastAsia"/>
        </w:rPr>
        <w:t>A的表</w:t>
      </w:r>
      <w:r>
        <w:t>7</w:t>
      </w:r>
      <w:r>
        <w:rPr>
          <w:rFonts w:hint="eastAsia"/>
        </w:rPr>
        <w:t>中有详细的说明，包括</w:t>
      </w:r>
      <w:r>
        <w:t>6</w:t>
      </w:r>
      <w:r>
        <w:rPr>
          <w:rFonts w:hint="eastAsia"/>
        </w:rPr>
        <w:t>个目标，分别是：</w:t>
      </w:r>
    </w:p>
    <w:p w14:paraId="61F3A478" w14:textId="77777777" w:rsidR="006B1A17" w:rsidRPr="00F236F2" w:rsidRDefault="006B1A17" w:rsidP="006B1A17">
      <w:pPr>
        <w:pStyle w:val="a3"/>
        <w:widowControl/>
        <w:numPr>
          <w:ilvl w:val="0"/>
          <w:numId w:val="1"/>
        </w:numPr>
        <w:spacing w:line="360" w:lineRule="exact"/>
        <w:ind w:firstLineChars="0"/>
        <w:jc w:val="left"/>
        <w:rPr>
          <w:rFonts w:ascii="Times New Roman" w:hAnsi="Times New Roman"/>
          <w:szCs w:val="21"/>
        </w:rPr>
      </w:pPr>
      <w:r w:rsidRPr="00F236F2">
        <w:rPr>
          <w:rFonts w:ascii="Times New Roman" w:hAnsi="Times New Roman" w:hint="eastAsia"/>
          <w:szCs w:val="21"/>
        </w:rPr>
        <w:t>标识构型项（</w:t>
      </w:r>
      <w:r w:rsidRPr="00F236F2">
        <w:rPr>
          <w:rFonts w:ascii="Times New Roman" w:hAnsi="Times New Roman" w:hint="eastAsia"/>
          <w:szCs w:val="21"/>
        </w:rPr>
        <w:t>A-8.1</w:t>
      </w:r>
      <w:r w:rsidRPr="00F236F2">
        <w:rPr>
          <w:rFonts w:ascii="Times New Roman" w:hAnsi="Times New Roman" w:hint="eastAsia"/>
          <w:szCs w:val="21"/>
        </w:rPr>
        <w:t>）</w:t>
      </w:r>
    </w:p>
    <w:p w14:paraId="5AF97CB0" w14:textId="77777777" w:rsidR="006B1A17" w:rsidRPr="00F236F2" w:rsidRDefault="006B1A17" w:rsidP="006B1A17">
      <w:pPr>
        <w:pStyle w:val="a3"/>
        <w:widowControl/>
        <w:numPr>
          <w:ilvl w:val="0"/>
          <w:numId w:val="1"/>
        </w:numPr>
        <w:spacing w:line="360" w:lineRule="exact"/>
        <w:ind w:firstLineChars="0"/>
        <w:jc w:val="left"/>
        <w:rPr>
          <w:rFonts w:ascii="Times New Roman" w:hAnsi="Times New Roman"/>
          <w:szCs w:val="21"/>
        </w:rPr>
      </w:pPr>
      <w:r w:rsidRPr="00F236F2">
        <w:rPr>
          <w:rFonts w:ascii="Times New Roman" w:hAnsi="Times New Roman" w:hint="eastAsia"/>
          <w:szCs w:val="21"/>
        </w:rPr>
        <w:t>建立基线和可追溯性（</w:t>
      </w:r>
      <w:r w:rsidRPr="00F236F2">
        <w:rPr>
          <w:rFonts w:ascii="Times New Roman" w:hAnsi="Times New Roman" w:hint="eastAsia"/>
          <w:szCs w:val="21"/>
        </w:rPr>
        <w:t>A-8.2</w:t>
      </w:r>
      <w:r w:rsidRPr="00F236F2">
        <w:rPr>
          <w:rFonts w:ascii="Times New Roman" w:hAnsi="Times New Roman" w:hint="eastAsia"/>
          <w:szCs w:val="21"/>
        </w:rPr>
        <w:t>）</w:t>
      </w:r>
    </w:p>
    <w:p w14:paraId="303157C3" w14:textId="77777777" w:rsidR="006B1A17" w:rsidRPr="00F236F2" w:rsidRDefault="006B1A17" w:rsidP="006B1A17">
      <w:pPr>
        <w:pStyle w:val="a3"/>
        <w:widowControl/>
        <w:numPr>
          <w:ilvl w:val="0"/>
          <w:numId w:val="1"/>
        </w:numPr>
        <w:spacing w:line="360" w:lineRule="exact"/>
        <w:ind w:firstLineChars="0"/>
        <w:jc w:val="left"/>
        <w:rPr>
          <w:rFonts w:ascii="Times New Roman" w:hAnsi="Times New Roman"/>
          <w:szCs w:val="21"/>
        </w:rPr>
      </w:pPr>
      <w:r w:rsidRPr="00F236F2">
        <w:rPr>
          <w:rFonts w:ascii="Times New Roman" w:hAnsi="Times New Roman" w:hint="eastAsia"/>
          <w:szCs w:val="21"/>
        </w:rPr>
        <w:t>建立问题报告，变更控制，变更评审和构型状态纪实机制（</w:t>
      </w:r>
      <w:r w:rsidRPr="00F236F2">
        <w:rPr>
          <w:rFonts w:ascii="Times New Roman" w:hAnsi="Times New Roman" w:hint="eastAsia"/>
          <w:szCs w:val="21"/>
        </w:rPr>
        <w:t>A-8.3</w:t>
      </w:r>
      <w:r w:rsidRPr="00F236F2">
        <w:rPr>
          <w:rFonts w:ascii="Times New Roman" w:hAnsi="Times New Roman" w:hint="eastAsia"/>
          <w:szCs w:val="21"/>
        </w:rPr>
        <w:t>）</w:t>
      </w:r>
    </w:p>
    <w:p w14:paraId="700095ED" w14:textId="77777777" w:rsidR="006B1A17" w:rsidRPr="00F236F2" w:rsidRDefault="006B1A17" w:rsidP="006B1A17">
      <w:pPr>
        <w:pStyle w:val="a3"/>
        <w:widowControl/>
        <w:numPr>
          <w:ilvl w:val="0"/>
          <w:numId w:val="1"/>
        </w:numPr>
        <w:spacing w:line="360" w:lineRule="exact"/>
        <w:ind w:firstLineChars="0"/>
        <w:jc w:val="left"/>
        <w:rPr>
          <w:rFonts w:ascii="Times New Roman" w:hAnsi="Times New Roman"/>
          <w:szCs w:val="21"/>
        </w:rPr>
      </w:pPr>
      <w:r w:rsidRPr="00F236F2">
        <w:rPr>
          <w:rFonts w:ascii="Times New Roman" w:hAnsi="Times New Roman" w:hint="eastAsia"/>
          <w:szCs w:val="21"/>
        </w:rPr>
        <w:t>建立归档、检索和发布机制（</w:t>
      </w:r>
      <w:r w:rsidRPr="00F236F2">
        <w:rPr>
          <w:rFonts w:ascii="Times New Roman" w:hAnsi="Times New Roman" w:hint="eastAsia"/>
          <w:szCs w:val="21"/>
        </w:rPr>
        <w:t>A-8.4</w:t>
      </w:r>
      <w:r w:rsidRPr="00F236F2">
        <w:rPr>
          <w:rFonts w:ascii="Times New Roman" w:hAnsi="Times New Roman" w:hint="eastAsia"/>
          <w:szCs w:val="21"/>
        </w:rPr>
        <w:t>）</w:t>
      </w:r>
    </w:p>
    <w:p w14:paraId="618486E1" w14:textId="77777777" w:rsidR="006B1A17" w:rsidRPr="00F236F2" w:rsidRDefault="006B1A17" w:rsidP="006B1A17">
      <w:pPr>
        <w:pStyle w:val="a3"/>
        <w:widowControl/>
        <w:numPr>
          <w:ilvl w:val="0"/>
          <w:numId w:val="1"/>
        </w:numPr>
        <w:spacing w:line="360" w:lineRule="exact"/>
        <w:ind w:firstLineChars="0"/>
        <w:jc w:val="left"/>
        <w:rPr>
          <w:rFonts w:ascii="Times New Roman" w:hAnsi="Times New Roman"/>
          <w:szCs w:val="21"/>
        </w:rPr>
      </w:pPr>
      <w:r w:rsidRPr="00F236F2">
        <w:rPr>
          <w:rFonts w:ascii="Times New Roman" w:hAnsi="Times New Roman" w:hint="eastAsia"/>
          <w:szCs w:val="21"/>
        </w:rPr>
        <w:t>建立软件加载控制机制（</w:t>
      </w:r>
      <w:r w:rsidRPr="00F236F2">
        <w:rPr>
          <w:rFonts w:ascii="Times New Roman" w:hAnsi="Times New Roman" w:hint="eastAsia"/>
          <w:szCs w:val="21"/>
        </w:rPr>
        <w:t>A-8.5</w:t>
      </w:r>
      <w:r w:rsidRPr="00F236F2">
        <w:rPr>
          <w:rFonts w:ascii="Times New Roman" w:hAnsi="Times New Roman" w:hint="eastAsia"/>
          <w:szCs w:val="21"/>
        </w:rPr>
        <w:t>）</w:t>
      </w:r>
    </w:p>
    <w:p w14:paraId="3437413A" w14:textId="77777777" w:rsidR="006B1A17" w:rsidRDefault="006B1A17" w:rsidP="006B1A17">
      <w:pPr>
        <w:pStyle w:val="a3"/>
        <w:widowControl/>
        <w:numPr>
          <w:ilvl w:val="0"/>
          <w:numId w:val="1"/>
        </w:numPr>
        <w:spacing w:line="360" w:lineRule="exact"/>
        <w:ind w:firstLineChars="0"/>
        <w:jc w:val="left"/>
        <w:rPr>
          <w:rFonts w:ascii="Times New Roman" w:hAnsi="Times New Roman"/>
          <w:szCs w:val="21"/>
        </w:rPr>
      </w:pPr>
      <w:r w:rsidRPr="00F236F2">
        <w:rPr>
          <w:rFonts w:ascii="Times New Roman" w:hAnsi="Times New Roman" w:hint="eastAsia"/>
          <w:szCs w:val="21"/>
        </w:rPr>
        <w:t>建立软件生命周期环境控制（</w:t>
      </w:r>
      <w:r w:rsidRPr="00F236F2">
        <w:rPr>
          <w:rFonts w:ascii="Times New Roman" w:hAnsi="Times New Roman" w:hint="eastAsia"/>
          <w:szCs w:val="21"/>
        </w:rPr>
        <w:t>A-8.6</w:t>
      </w:r>
      <w:r w:rsidRPr="00F236F2">
        <w:rPr>
          <w:rFonts w:ascii="Times New Roman" w:hAnsi="Times New Roman" w:hint="eastAsia"/>
          <w:szCs w:val="21"/>
        </w:rPr>
        <w:t>）</w:t>
      </w:r>
    </w:p>
    <w:p w14:paraId="46CE1F98" w14:textId="77777777" w:rsidR="006B1A17" w:rsidRDefault="006B1A17" w:rsidP="006B1A17">
      <w:pPr>
        <w:ind w:firstLine="480"/>
      </w:pPr>
      <w:r>
        <w:rPr>
          <w:rFonts w:hint="eastAsia"/>
        </w:rPr>
        <w:t>本文</w:t>
      </w:r>
      <w:r>
        <w:t>选取</w:t>
      </w:r>
      <w:r>
        <w:rPr>
          <w:rFonts w:hint="eastAsia"/>
        </w:rPr>
        <w:t>a</w:t>
      </w:r>
      <w:r>
        <w:t xml:space="preserve">-8.1 ,a-8.2 ,A-8.3 </w:t>
      </w:r>
      <w:r>
        <w:rPr>
          <w:rFonts w:hint="eastAsia"/>
        </w:rPr>
        <w:t>三个</w:t>
      </w:r>
      <w:r>
        <w:t>目标作为研究对象，</w:t>
      </w:r>
      <w:r>
        <w:rPr>
          <w:rFonts w:hint="eastAsia"/>
        </w:rPr>
        <w:t>依据标准 进行了详细的解读，确定了各个目标的论证结构（包含证据）。进行</w:t>
      </w:r>
      <w:r>
        <w:t>详细解读</w:t>
      </w:r>
      <w:r>
        <w:rPr>
          <w:rFonts w:hint="eastAsia"/>
        </w:rPr>
        <w:t>的</w:t>
      </w:r>
      <w:r>
        <w:t>依据包括</w:t>
      </w:r>
      <w:r>
        <w:rPr>
          <w:rFonts w:hint="eastAsia"/>
        </w:rPr>
        <w:t xml:space="preserve"> 标准</w:t>
      </w:r>
      <w:r>
        <w:t>中对过程目标</w:t>
      </w:r>
      <w:r>
        <w:rPr>
          <w:rFonts w:hint="eastAsia"/>
        </w:rPr>
        <w:t>的</w:t>
      </w:r>
      <w:r>
        <w:t>解读，审查指南</w:t>
      </w:r>
      <w:r>
        <w:rPr>
          <w:rFonts w:hint="eastAsia"/>
        </w:rPr>
        <w:t>，</w:t>
      </w:r>
      <w:r>
        <w:t>具有审查经验的人员的</w:t>
      </w:r>
      <w:r>
        <w:rPr>
          <w:rFonts w:hint="eastAsia"/>
        </w:rPr>
        <w:t>指导</w:t>
      </w:r>
      <w:r>
        <w:t>。</w:t>
      </w:r>
    </w:p>
    <w:p w14:paraId="6C9ED5AB" w14:textId="77777777" w:rsidR="006B1A17" w:rsidRDefault="006B1A17" w:rsidP="006B1A17">
      <w:pPr>
        <w:ind w:firstLine="480"/>
      </w:pPr>
    </w:p>
    <w:p w14:paraId="2477FDF4" w14:textId="77777777" w:rsidR="0041237A" w:rsidRDefault="006B1A17" w:rsidP="0041237A">
      <w:r>
        <w:rPr>
          <w:rFonts w:hint="eastAsia"/>
        </w:rPr>
        <w:t>标识</w:t>
      </w:r>
      <w:r>
        <w:t>构型项</w:t>
      </w:r>
      <w:r>
        <w:rPr>
          <w:rFonts w:hint="eastAsia"/>
        </w:rPr>
        <w:t xml:space="preserve">   </w:t>
      </w:r>
    </w:p>
    <w:p w14:paraId="2A5644CC" w14:textId="77777777" w:rsidR="0041237A" w:rsidRDefault="006B1A17" w:rsidP="0041237A">
      <w:r>
        <w:t>1.</w:t>
      </w:r>
      <w:r>
        <w:rPr>
          <w:rFonts w:hint="eastAsia"/>
        </w:rPr>
        <w:t>应为</w:t>
      </w:r>
      <w:r>
        <w:t>软件生命周期数据建立</w:t>
      </w:r>
      <w:r>
        <w:rPr>
          <w:rFonts w:hint="eastAsia"/>
        </w:rPr>
        <w:t>标识。</w:t>
      </w:r>
    </w:p>
    <w:p w14:paraId="4A9A00B4" w14:textId="77777777" w:rsidR="0041237A" w:rsidRDefault="006B1A17" w:rsidP="0041237A">
      <w:r>
        <w:rPr>
          <w:rFonts w:hint="eastAsia"/>
        </w:rPr>
        <w:t>2</w:t>
      </w:r>
      <w:r>
        <w:t>.</w:t>
      </w:r>
      <w:r>
        <w:rPr>
          <w:rFonts w:hint="eastAsia"/>
        </w:rPr>
        <w:t>要为每个可</w:t>
      </w:r>
      <w:r>
        <w:t>单独分开的配置项</w:t>
      </w:r>
      <w:r>
        <w:rPr>
          <w:rFonts w:hint="eastAsia"/>
        </w:rPr>
        <w:t>建立</w:t>
      </w:r>
      <w:r>
        <w:t>标识</w:t>
      </w:r>
      <w:r>
        <w:rPr>
          <w:rFonts w:hint="eastAsia"/>
        </w:rPr>
        <w:t>，也要</w:t>
      </w:r>
      <w:r>
        <w:t>对</w:t>
      </w:r>
      <w:r>
        <w:rPr>
          <w:rFonts w:hint="eastAsia"/>
        </w:rPr>
        <w:t>配置项</w:t>
      </w:r>
      <w:r>
        <w:t>组合而成的软件产品建立标识。</w:t>
      </w:r>
    </w:p>
    <w:p w14:paraId="1119D4E2" w14:textId="77777777" w:rsidR="0041237A" w:rsidRDefault="006B1A17" w:rsidP="0041237A">
      <w:r w:rsidRPr="00D46B6A">
        <w:rPr>
          <w:rFonts w:hint="eastAsia"/>
          <w:highlight w:val="lightGray"/>
        </w:rPr>
        <w:t>3</w:t>
      </w:r>
      <w:r w:rsidRPr="00D46B6A">
        <w:rPr>
          <w:highlight w:val="lightGray"/>
        </w:rPr>
        <w:t>.</w:t>
      </w:r>
      <w:r w:rsidRPr="00D46B6A">
        <w:rPr>
          <w:rFonts w:hint="eastAsia"/>
          <w:highlight w:val="lightGray"/>
        </w:rPr>
        <w:t>配置项</w:t>
      </w:r>
      <w:r w:rsidRPr="00D46B6A">
        <w:rPr>
          <w:highlight w:val="lightGray"/>
        </w:rPr>
        <w:t>应该在进行变更控制和追溯数据之前就被标识。</w:t>
      </w:r>
    </w:p>
    <w:p w14:paraId="27088D43" w14:textId="77777777" w:rsidR="0041237A" w:rsidRDefault="0041237A" w:rsidP="0041237A">
      <w:r w:rsidRPr="00D46B6A">
        <w:rPr>
          <w:highlight w:val="lightGray"/>
        </w:rPr>
        <w:t>4</w:t>
      </w:r>
      <w:r w:rsidR="00161275">
        <w:rPr>
          <w:rFonts w:hint="eastAsia"/>
          <w:highlight w:val="lightGray"/>
        </w:rPr>
        <w:t>.</w:t>
      </w:r>
      <w:r w:rsidRPr="00D46B6A">
        <w:rPr>
          <w:highlight w:val="lightGray"/>
        </w:rPr>
        <w:t>配置项应</w:t>
      </w:r>
      <w:r w:rsidRPr="00D46B6A">
        <w:rPr>
          <w:rFonts w:hint="eastAsia"/>
          <w:highlight w:val="lightGray"/>
        </w:rPr>
        <w:t>该</w:t>
      </w:r>
      <w:r w:rsidRPr="00D46B6A">
        <w:rPr>
          <w:highlight w:val="lightGray"/>
        </w:rPr>
        <w:t>在被</w:t>
      </w:r>
      <w:r w:rsidRPr="00D46B6A">
        <w:rPr>
          <w:rFonts w:hint="eastAsia"/>
          <w:highlight w:val="lightGray"/>
        </w:rPr>
        <w:t>其他生命</w:t>
      </w:r>
      <w:r w:rsidRPr="00D46B6A">
        <w:rPr>
          <w:highlight w:val="lightGray"/>
        </w:rPr>
        <w:t>周期</w:t>
      </w:r>
      <w:r w:rsidRPr="00D46B6A">
        <w:rPr>
          <w:rFonts w:hint="eastAsia"/>
          <w:highlight w:val="lightGray"/>
        </w:rPr>
        <w:t>过程、</w:t>
      </w:r>
      <w:r w:rsidRPr="00D46B6A">
        <w:rPr>
          <w:highlight w:val="lightGray"/>
        </w:rPr>
        <w:t>其他生命周期数据、</w:t>
      </w:r>
      <w:r w:rsidRPr="00D46B6A">
        <w:rPr>
          <w:rFonts w:hint="eastAsia"/>
          <w:highlight w:val="lightGray"/>
        </w:rPr>
        <w:t>其他软件制品</w:t>
      </w:r>
      <w:r w:rsidRPr="00D46B6A">
        <w:rPr>
          <w:highlight w:val="lightGray"/>
        </w:rPr>
        <w:t>或软件</w:t>
      </w:r>
      <w:r w:rsidRPr="00D46B6A">
        <w:rPr>
          <w:rFonts w:hint="eastAsia"/>
          <w:highlight w:val="lightGray"/>
        </w:rPr>
        <w:t>使用</w:t>
      </w:r>
      <w:r w:rsidRPr="00D46B6A">
        <w:rPr>
          <w:highlight w:val="lightGray"/>
        </w:rPr>
        <w:t>过引用前就配置标识。</w:t>
      </w:r>
    </w:p>
    <w:p w14:paraId="0E200ECC" w14:textId="77777777" w:rsidR="0041237A" w:rsidRDefault="0041237A" w:rsidP="0041237A">
      <w:pPr>
        <w:rPr>
          <w:rFonts w:ascii="Arial" w:hAnsi="Arial" w:cs="Arial"/>
          <w:color w:val="333333"/>
          <w:szCs w:val="21"/>
          <w:shd w:val="clear" w:color="auto" w:fill="F7F8FA"/>
        </w:rPr>
      </w:pPr>
      <w:r>
        <w:t>5.</w:t>
      </w:r>
      <w:r w:rsidRPr="0041237A">
        <w:rPr>
          <w:rFonts w:ascii="Arial" w:hAnsi="Arial" w:cs="Arial"/>
          <w:color w:val="333333"/>
          <w:szCs w:val="21"/>
          <w:shd w:val="clear" w:color="auto" w:fill="F7F8FA"/>
        </w:rPr>
        <w:t xml:space="preserve"> </w:t>
      </w:r>
      <w:r w:rsidRPr="00422ED1">
        <w:rPr>
          <w:rFonts w:ascii="Arial" w:hAnsi="Arial" w:cs="Arial"/>
          <w:color w:val="333333"/>
          <w:szCs w:val="21"/>
          <w:shd w:val="clear" w:color="auto" w:fill="F7F8FA"/>
        </w:rPr>
        <w:t>软件产品认证不能通过物理检验</w:t>
      </w:r>
      <w:r w:rsidRPr="00422ED1">
        <w:rPr>
          <w:rFonts w:ascii="Arial" w:hAnsi="Arial" w:cs="Arial"/>
          <w:color w:val="333333"/>
          <w:szCs w:val="21"/>
          <w:shd w:val="clear" w:color="auto" w:fill="F7F8FA"/>
        </w:rPr>
        <w:t>(</w:t>
      </w:r>
      <w:r w:rsidRPr="00422ED1">
        <w:rPr>
          <w:rFonts w:ascii="Arial" w:hAnsi="Arial" w:cs="Arial"/>
          <w:color w:val="333333"/>
          <w:szCs w:val="21"/>
          <w:shd w:val="clear" w:color="auto" w:fill="F7F8FA"/>
        </w:rPr>
        <w:t>如零件号牌检验</w:t>
      </w:r>
      <w:r w:rsidRPr="00422ED1">
        <w:rPr>
          <w:rFonts w:ascii="Arial" w:hAnsi="Arial" w:cs="Arial"/>
          <w:color w:val="333333"/>
          <w:szCs w:val="21"/>
          <w:shd w:val="clear" w:color="auto" w:fill="F7F8FA"/>
        </w:rPr>
        <w:t>)</w:t>
      </w:r>
      <w:r w:rsidRPr="00422ED1">
        <w:rPr>
          <w:rFonts w:ascii="Arial" w:hAnsi="Arial" w:cs="Arial"/>
          <w:color w:val="333333"/>
          <w:szCs w:val="21"/>
          <w:shd w:val="clear" w:color="auto" w:fill="F7F8FA"/>
        </w:rPr>
        <w:t>确定，则可执行目标代码应包含可由机载系统或设备的其他部分访问的配置标识。这可能适用于现场加载的软件</w:t>
      </w:r>
      <w:r>
        <w:rPr>
          <w:rFonts w:ascii="Arial" w:hAnsi="Arial" w:cs="Arial" w:hint="eastAsia"/>
          <w:color w:val="333333"/>
          <w:szCs w:val="21"/>
          <w:shd w:val="clear" w:color="auto" w:fill="F7F8FA"/>
        </w:rPr>
        <w:t>。</w:t>
      </w:r>
    </w:p>
    <w:p w14:paraId="7EE45836" w14:textId="77777777" w:rsidR="007425E2" w:rsidRPr="00BE51E2" w:rsidRDefault="007425E2" w:rsidP="0041237A">
      <w:pPr>
        <w:rPr>
          <w:szCs w:val="21"/>
        </w:rPr>
      </w:pPr>
    </w:p>
    <w:p w14:paraId="191900FD" w14:textId="77777777" w:rsidR="007425E2" w:rsidRDefault="007425E2" w:rsidP="0041237A">
      <w:r>
        <w:rPr>
          <w:rFonts w:hint="eastAsia"/>
        </w:rPr>
        <w:lastRenderedPageBreak/>
        <w:t>在</w:t>
      </w:r>
      <w:r>
        <w:t>对</w:t>
      </w:r>
      <w:r>
        <w:rPr>
          <w:rFonts w:hint="eastAsia"/>
        </w:rPr>
        <w:t>目标</w:t>
      </w:r>
      <w:r>
        <w:t>使用GsN方法</w:t>
      </w:r>
      <w:r>
        <w:rPr>
          <w:rFonts w:hint="eastAsia"/>
        </w:rPr>
        <w:t>进行</w:t>
      </w:r>
      <w:r>
        <w:t>分析</w:t>
      </w:r>
      <w:r>
        <w:rPr>
          <w:rFonts w:hint="eastAsia"/>
        </w:rPr>
        <w:t>时</w:t>
      </w:r>
      <w:r>
        <w:t>，使用了两种大的策略：</w:t>
      </w:r>
    </w:p>
    <w:p w14:paraId="6F4796A4" w14:textId="77777777" w:rsidR="007425E2" w:rsidRDefault="007425E2" w:rsidP="0041237A">
      <w:r>
        <w:rPr>
          <w:rFonts w:hint="eastAsia"/>
        </w:rPr>
        <w:t>策略1.第一次将</w:t>
      </w:r>
      <w:r>
        <w:t>大目标分解</w:t>
      </w:r>
      <w:r>
        <w:rPr>
          <w:rFonts w:hint="eastAsia"/>
        </w:rPr>
        <w:t>时</w:t>
      </w:r>
      <w:r>
        <w:t>，主要以</w:t>
      </w:r>
      <w:r>
        <w:rPr>
          <w:rFonts w:hint="eastAsia"/>
        </w:rPr>
        <w:t>“标准</w:t>
      </w:r>
      <w:r>
        <w:t>、流程、经验、审查指南</w:t>
      </w:r>
      <w:r>
        <w:rPr>
          <w:rFonts w:hint="eastAsia"/>
        </w:rPr>
        <w:t>”</w:t>
      </w:r>
      <w:r>
        <w:t>为依据，</w:t>
      </w:r>
      <w:r>
        <w:rPr>
          <w:rFonts w:hint="eastAsia"/>
        </w:rPr>
        <w:t>2.转化</w:t>
      </w:r>
      <w:r>
        <w:t>为模型可</w:t>
      </w:r>
      <w:r>
        <w:rPr>
          <w:rFonts w:hint="eastAsia"/>
        </w:rPr>
        <w:t>验证</w:t>
      </w:r>
      <w:r>
        <w:t>的小目标。</w:t>
      </w:r>
    </w:p>
    <w:p w14:paraId="286AFC47" w14:textId="77777777" w:rsidR="007425E2" w:rsidRDefault="007425E2" w:rsidP="0041237A">
      <w:r>
        <w:rPr>
          <w:rFonts w:hint="eastAsia"/>
        </w:rPr>
        <w:t>策略2：</w:t>
      </w:r>
      <w:r>
        <w:t>为了构建符合Do178c</w:t>
      </w:r>
      <w:r>
        <w:rPr>
          <w:rFonts w:hint="eastAsia"/>
        </w:rPr>
        <w:t>标准</w:t>
      </w:r>
      <w:r>
        <w:t>的</w:t>
      </w:r>
      <w:r>
        <w:rPr>
          <w:rFonts w:hint="eastAsia"/>
        </w:rPr>
        <w:t>变更管理</w:t>
      </w:r>
      <w:r>
        <w:t>模型，将二层目标考虑分为</w:t>
      </w:r>
      <w:r>
        <w:rPr>
          <w:rFonts w:hint="eastAsia"/>
        </w:rPr>
        <w:t xml:space="preserve">  类</w:t>
      </w:r>
      <w:r>
        <w:t>：</w:t>
      </w:r>
      <w:r>
        <w:rPr>
          <w:rFonts w:hint="eastAsia"/>
        </w:rPr>
        <w:t>1</w:t>
      </w:r>
      <w:r>
        <w:t>在数据初始化时由</w:t>
      </w:r>
      <w:r>
        <w:rPr>
          <w:rFonts w:hint="eastAsia"/>
        </w:rPr>
        <w:t>人工</w:t>
      </w:r>
      <w:r>
        <w:t>确认的目标。</w:t>
      </w:r>
      <w:r>
        <w:rPr>
          <w:rFonts w:hint="eastAsia"/>
        </w:rPr>
        <w:t>2</w:t>
      </w:r>
      <w:r>
        <w:t>由</w:t>
      </w:r>
      <w:r>
        <w:rPr>
          <w:rFonts w:hint="eastAsia"/>
        </w:rPr>
        <w:t>单次变更</w:t>
      </w:r>
      <w:r>
        <w:t>管理的模型构</w:t>
      </w:r>
      <w:r>
        <w:rPr>
          <w:rFonts w:hint="eastAsia"/>
        </w:rPr>
        <w:t>架</w:t>
      </w:r>
      <w:r>
        <w:t>能</w:t>
      </w:r>
      <w:r>
        <w:rPr>
          <w:rFonts w:hint="eastAsia"/>
        </w:rPr>
        <w:t>够</w:t>
      </w:r>
      <w:r>
        <w:t>验证的目标。</w:t>
      </w:r>
      <w:r>
        <w:rPr>
          <w:rFonts w:hint="eastAsia"/>
        </w:rPr>
        <w:t>由多个变更整体利用变更</w:t>
      </w:r>
      <w:r>
        <w:t>模型</w:t>
      </w:r>
      <w:r>
        <w:rPr>
          <w:rFonts w:hint="eastAsia"/>
        </w:rPr>
        <w:t>进行</w:t>
      </w:r>
      <w:r>
        <w:t>全过程</w:t>
      </w:r>
      <w:r>
        <w:rPr>
          <w:rFonts w:hint="eastAsia"/>
        </w:rPr>
        <w:t xml:space="preserve">  </w:t>
      </w:r>
      <w:r>
        <w:t>来验证的目标。</w:t>
      </w:r>
      <w:r>
        <w:rPr>
          <w:rFonts w:hint="eastAsia"/>
        </w:rPr>
        <w:t>3</w:t>
      </w:r>
      <w:r>
        <w:t>.</w:t>
      </w:r>
      <w:r>
        <w:rPr>
          <w:rFonts w:hint="eastAsia"/>
        </w:rPr>
        <w:t>由</w:t>
      </w:r>
      <w:r>
        <w:t>生命周期数据</w:t>
      </w:r>
      <w:r>
        <w:rPr>
          <w:rFonts w:hint="eastAsia"/>
        </w:rPr>
        <w:t>间</w:t>
      </w:r>
      <w:r>
        <w:t>的</w:t>
      </w:r>
      <w:r>
        <w:rPr>
          <w:rFonts w:hint="eastAsia"/>
        </w:rPr>
        <w:t xml:space="preserve">     4.需要</w:t>
      </w:r>
      <w:r>
        <w:t>由生命</w:t>
      </w:r>
      <w:r>
        <w:rPr>
          <w:rFonts w:hint="eastAsia"/>
        </w:rPr>
        <w:t>周期</w:t>
      </w:r>
      <w:r>
        <w:t>数据的具体内容或有其他生命周期过程验证的目标。</w:t>
      </w:r>
    </w:p>
    <w:p w14:paraId="2B5CFC72" w14:textId="77777777" w:rsidR="007425E2" w:rsidRDefault="007425E2" w:rsidP="0041237A"/>
    <w:p w14:paraId="294D7449" w14:textId="77777777" w:rsidR="007425E2" w:rsidRDefault="007425E2" w:rsidP="0041237A"/>
    <w:p w14:paraId="1B72EA51" w14:textId="77777777" w:rsidR="007425E2" w:rsidRDefault="007425E2" w:rsidP="0041237A">
      <w:r>
        <w:rPr>
          <w:rFonts w:hint="eastAsia"/>
        </w:rPr>
        <w:t xml:space="preserve">如图 </w:t>
      </w:r>
      <w:r>
        <w:t>N.</w:t>
      </w:r>
    </w:p>
    <w:p w14:paraId="2293D814" w14:textId="77777777" w:rsidR="007425E2" w:rsidRDefault="007425E2" w:rsidP="0041237A"/>
    <w:p w14:paraId="1CD54904" w14:textId="059C7D14" w:rsidR="007425E2" w:rsidRDefault="007425E2" w:rsidP="0041237A"/>
    <w:p w14:paraId="5F7724E2" w14:textId="77777777" w:rsidR="0095455A" w:rsidRDefault="0095455A" w:rsidP="0041237A">
      <w:pPr>
        <w:rPr>
          <w:rFonts w:hint="eastAsia"/>
        </w:rPr>
      </w:pPr>
    </w:p>
    <w:p w14:paraId="3D5ED873" w14:textId="77777777" w:rsidR="007425E2" w:rsidRPr="007425E2" w:rsidRDefault="007425E2" w:rsidP="0041237A"/>
    <w:p w14:paraId="7AA27DE1" w14:textId="77777777" w:rsidR="006056B2" w:rsidRDefault="0041237A" w:rsidP="00022E16">
      <w:pPr>
        <w:ind w:firstLine="480"/>
      </w:pPr>
      <w:r>
        <w:rPr>
          <w:rFonts w:hint="eastAsia"/>
        </w:rPr>
        <w:t>1，</w:t>
      </w:r>
      <w:r>
        <w:t>要建立。</w:t>
      </w:r>
      <w:r>
        <w:rPr>
          <w:rFonts w:hint="eastAsia"/>
        </w:rPr>
        <w:t>2分的</w:t>
      </w:r>
      <w:r>
        <w:t>，总的</w:t>
      </w:r>
      <w:r>
        <w:rPr>
          <w:rFonts w:hint="eastAsia"/>
        </w:rPr>
        <w:t xml:space="preserve"> 3.变更</w:t>
      </w:r>
      <w:r>
        <w:t>和追溯前。</w:t>
      </w:r>
      <w:r>
        <w:rPr>
          <w:rFonts w:hint="eastAsia"/>
        </w:rPr>
        <w:t>4</w:t>
      </w:r>
      <w:r>
        <w:t>.</w:t>
      </w:r>
      <w:r>
        <w:rPr>
          <w:rFonts w:hint="eastAsia"/>
        </w:rPr>
        <w:t>使用前</w:t>
      </w:r>
      <w:r>
        <w:t>。</w:t>
      </w:r>
      <w:r>
        <w:rPr>
          <w:rFonts w:hint="eastAsia"/>
        </w:rPr>
        <w:t>5 软件</w:t>
      </w:r>
      <w:r>
        <w:t>产品的代码的标识。</w:t>
      </w:r>
    </w:p>
    <w:p w14:paraId="46C4133B" w14:textId="78CEC9EA" w:rsidR="0041237A" w:rsidRDefault="0041237A" w:rsidP="00022E16">
      <w:pPr>
        <w:ind w:firstLine="480"/>
      </w:pPr>
    </w:p>
    <w:p w14:paraId="302511B7" w14:textId="77777777" w:rsidR="0095455A" w:rsidRDefault="0095455A" w:rsidP="00022E16">
      <w:pPr>
        <w:ind w:firstLine="480"/>
        <w:rPr>
          <w:rFonts w:hint="eastAsia"/>
        </w:rPr>
      </w:pPr>
    </w:p>
    <w:p w14:paraId="6B2286E3" w14:textId="77777777" w:rsidR="0041237A" w:rsidRDefault="009013DF" w:rsidP="00022E16">
      <w:pPr>
        <w:ind w:firstLine="480"/>
      </w:pPr>
      <w:r>
        <w:rPr>
          <w:rFonts w:hint="eastAsia"/>
        </w:rPr>
        <w:t>！</w:t>
      </w:r>
      <w:r>
        <w:t>！：</w:t>
      </w:r>
      <w:r>
        <w:rPr>
          <w:rFonts w:hint="eastAsia"/>
        </w:rPr>
        <w:t>配置管理</w:t>
      </w:r>
      <w:r>
        <w:t>模</w:t>
      </w:r>
      <w:r>
        <w:rPr>
          <w:rFonts w:hint="eastAsia"/>
        </w:rPr>
        <w:t>型</w:t>
      </w:r>
      <w:r>
        <w:t>的每个数据都必须有标识，且整个流程无错误。</w:t>
      </w:r>
      <w:r>
        <w:rPr>
          <w:rFonts w:hint="eastAsia"/>
        </w:rPr>
        <w:t xml:space="preserve"> </w:t>
      </w:r>
      <w:r>
        <w:t>2.</w:t>
      </w:r>
      <w:r>
        <w:rPr>
          <w:rFonts w:hint="eastAsia"/>
        </w:rPr>
        <w:t>在对</w:t>
      </w:r>
      <w:r>
        <w:t>生命周期数据进行格式化的过程中</w:t>
      </w:r>
      <w:r>
        <w:rPr>
          <w:rFonts w:hint="eastAsia"/>
        </w:rPr>
        <w:t>对</w:t>
      </w:r>
      <w:r>
        <w:t>此进行审查。</w:t>
      </w:r>
      <w:r>
        <w:rPr>
          <w:rFonts w:hint="eastAsia"/>
        </w:rPr>
        <w:t>3。</w:t>
      </w:r>
      <w:r>
        <w:t>对于未能建立标识的，</w:t>
      </w:r>
      <w:r>
        <w:rPr>
          <w:rFonts w:hint="eastAsia"/>
        </w:rPr>
        <w:t>只能</w:t>
      </w:r>
      <w:r>
        <w:t>主要由人工</w:t>
      </w:r>
      <w:r>
        <w:rPr>
          <w:rFonts w:hint="eastAsia"/>
        </w:rPr>
        <w:t>进行</w:t>
      </w:r>
      <w:r>
        <w:t>审查，对于已建立标识的，通过变更管理的流程来确定是否有问题。</w:t>
      </w:r>
    </w:p>
    <w:p w14:paraId="24BE51FD" w14:textId="4C24E9B4" w:rsidR="00B9480E" w:rsidRDefault="009013DF" w:rsidP="00022E16">
      <w:pPr>
        <w:ind w:firstLine="480"/>
      </w:pPr>
      <w:r>
        <w:rPr>
          <w:rFonts w:hint="eastAsia"/>
        </w:rPr>
        <w:t>定义</w:t>
      </w:r>
      <w:r>
        <w:t>标识确立的时间</w:t>
      </w:r>
      <w:r>
        <w:rPr>
          <w:rFonts w:hint="eastAsia"/>
        </w:rPr>
        <w:t>（如果</w:t>
      </w:r>
      <w:r>
        <w:t>可能</w:t>
      </w:r>
      <w:r>
        <w:rPr>
          <w:rFonts w:hint="eastAsia"/>
        </w:rPr>
        <w:t>）</w:t>
      </w:r>
      <w:r>
        <w:t>，</w:t>
      </w:r>
      <w:r w:rsidR="00D46B6A">
        <w:rPr>
          <w:rFonts w:hint="eastAsia"/>
        </w:rPr>
        <w:t xml:space="preserve"> 配置</w:t>
      </w:r>
      <w:r w:rsidR="00D46B6A">
        <w:t>项属于哪个</w:t>
      </w:r>
      <w:r w:rsidR="00D46B6A">
        <w:rPr>
          <w:rFonts w:hint="eastAsia"/>
        </w:rPr>
        <w:t>生命</w:t>
      </w:r>
      <w:r w:rsidR="00D46B6A">
        <w:t>周期过程</w:t>
      </w:r>
      <w:r w:rsidR="00D46B6A">
        <w:rPr>
          <w:rFonts w:hint="eastAsia"/>
        </w:rPr>
        <w:t>，</w:t>
      </w:r>
      <w:r w:rsidR="00D46B6A">
        <w:t>标识是否已被建立，标识是否重复。</w:t>
      </w:r>
    </w:p>
    <w:p w14:paraId="345C14CD" w14:textId="77777777" w:rsidR="00B9480E" w:rsidRPr="009013DF" w:rsidRDefault="00B9480E" w:rsidP="00022E16">
      <w:pPr>
        <w:ind w:firstLine="480"/>
      </w:pPr>
    </w:p>
    <w:p w14:paraId="4B96D7A9" w14:textId="77777777" w:rsidR="00022E16" w:rsidRPr="00AB63F8" w:rsidRDefault="00AB63F8" w:rsidP="00022E16">
      <w:pPr>
        <w:pStyle w:val="a4"/>
        <w:spacing w:line="360" w:lineRule="exact"/>
        <w:ind w:left="1200" w:firstLine="0"/>
        <w:rPr>
          <w:b/>
        </w:rPr>
      </w:pPr>
      <w:r w:rsidRPr="006C650E">
        <w:rPr>
          <w:noProof/>
        </w:rPr>
        <mc:AlternateContent>
          <mc:Choice Requires="wps">
            <w:drawing>
              <wp:anchor distT="0" distB="0" distL="114300" distR="114300" simplePos="0" relativeHeight="251661312" behindDoc="0" locked="0" layoutInCell="1" allowOverlap="1" wp14:anchorId="108FFF4F" wp14:editId="7F42289A">
                <wp:simplePos x="0" y="0"/>
                <wp:positionH relativeFrom="column">
                  <wp:posOffset>0</wp:posOffset>
                </wp:positionH>
                <wp:positionV relativeFrom="paragraph">
                  <wp:posOffset>37465</wp:posOffset>
                </wp:positionV>
                <wp:extent cx="6070600" cy="38100"/>
                <wp:effectExtent l="19050" t="38100" r="44450" b="38100"/>
                <wp:wrapNone/>
                <wp:docPr id="2" name="直接连接符 2"/>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A41D55" id="直接连接符 2"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0,2.95pt" to="47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" strokecolor="#5b9bd5 [3204]" strokeweight="6pt">
                <v:stroke joinstyle="miter"/>
              </v:line>
            </w:pict>
          </mc:Fallback>
        </mc:AlternateContent>
      </w:r>
    </w:p>
    <w:p w14:paraId="74DC4A67" w14:textId="77777777" w:rsidR="00131B21" w:rsidRDefault="00131B21" w:rsidP="00AB63F8">
      <w:pPr>
        <w:pStyle w:val="a4"/>
        <w:spacing w:line="360" w:lineRule="exact"/>
      </w:pPr>
    </w:p>
    <w:p w14:paraId="421F53B8" w14:textId="77777777" w:rsidR="00131B21" w:rsidRDefault="00131B21" w:rsidP="00AB63F8">
      <w:pPr>
        <w:pStyle w:val="a4"/>
        <w:spacing w:line="360" w:lineRule="exact"/>
      </w:pPr>
      <w:r>
        <w:rPr>
          <w:rFonts w:hint="eastAsia"/>
        </w:rPr>
        <w:t>根据</w:t>
      </w:r>
      <w:r>
        <w:t>分析结果，</w:t>
      </w:r>
      <w:r>
        <w:rPr>
          <w:rFonts w:hint="eastAsia"/>
        </w:rPr>
        <w:t>为了进行</w:t>
      </w:r>
      <w:r>
        <w:t>建模，事实上要确定</w:t>
      </w:r>
      <w:r>
        <w:rPr>
          <w:rFonts w:hint="eastAsia"/>
        </w:rPr>
        <w:t>三</w:t>
      </w:r>
      <w:r>
        <w:t>个方面的内容，一是</w:t>
      </w:r>
      <w:r>
        <w:rPr>
          <w:rFonts w:hint="eastAsia"/>
        </w:rPr>
        <w:t>审定用</w:t>
      </w:r>
      <w:r>
        <w:t>模型的变更流程，</w:t>
      </w:r>
      <w:r>
        <w:rPr>
          <w:rFonts w:hint="eastAsia"/>
        </w:rPr>
        <w:t>二是</w:t>
      </w:r>
      <w:r>
        <w:t>关键的生命周期数据</w:t>
      </w:r>
      <w:r>
        <w:rPr>
          <w:rFonts w:hint="eastAsia"/>
        </w:rPr>
        <w:t>及其</w:t>
      </w:r>
      <w:r>
        <w:t>属性，三</w:t>
      </w:r>
      <w:r>
        <w:rPr>
          <w:rFonts w:hint="eastAsia"/>
        </w:rPr>
        <w:t>是</w:t>
      </w:r>
      <w:r>
        <w:t>判断</w:t>
      </w:r>
      <w:r>
        <w:rPr>
          <w:rFonts w:hint="eastAsia"/>
        </w:rPr>
        <w:t>符合</w:t>
      </w:r>
      <w:r>
        <w:t>目标的其他证据。</w:t>
      </w:r>
    </w:p>
    <w:p w14:paraId="46DB8EE3" w14:textId="77777777" w:rsidR="00131B21" w:rsidRDefault="00131B21" w:rsidP="00131B21">
      <w:pPr>
        <w:pStyle w:val="a4"/>
        <w:spacing w:line="360" w:lineRule="exact"/>
        <w:ind w:firstLine="480"/>
      </w:pPr>
      <w:r>
        <w:rPr>
          <w:rFonts w:hint="eastAsia"/>
        </w:rPr>
        <w:t>此三项</w:t>
      </w:r>
      <w:r>
        <w:t>对应着三种</w:t>
      </w:r>
      <w:r>
        <w:rPr>
          <w:rFonts w:hint="eastAsia"/>
        </w:rPr>
        <w:t>底层</w:t>
      </w:r>
      <w:r>
        <w:t>符合性目标验证的方法。</w:t>
      </w:r>
      <w:r>
        <w:rPr>
          <w:rFonts w:hint="eastAsia"/>
        </w:rPr>
        <w:t>根据</w:t>
      </w:r>
      <w:r>
        <w:t>分析，可以将</w:t>
      </w:r>
      <w:r>
        <w:rPr>
          <w:rFonts w:hint="eastAsia"/>
        </w:rPr>
        <w:t>“</w:t>
      </w:r>
      <w:r>
        <w:t>证据</w:t>
      </w:r>
      <w:r>
        <w:rPr>
          <w:rFonts w:hint="eastAsia"/>
        </w:rPr>
        <w:t>”分为</w:t>
      </w:r>
      <w:r>
        <w:t>几类</w:t>
      </w:r>
      <w:r>
        <w:rPr>
          <w:rFonts w:hint="eastAsia"/>
        </w:rPr>
        <w:t>。1</w:t>
      </w:r>
      <w:r>
        <w:t>.</w:t>
      </w:r>
      <w:r>
        <w:rPr>
          <w:rFonts w:hint="eastAsia"/>
        </w:rPr>
        <w:t>难以自动</w:t>
      </w:r>
      <w:r>
        <w:t>识别或</w:t>
      </w:r>
      <w:r>
        <w:rPr>
          <w:rFonts w:hint="eastAsia"/>
        </w:rPr>
        <w:t>在</w:t>
      </w:r>
      <w:r>
        <w:t>只涉及配置管理的模型中难以识别，</w:t>
      </w:r>
      <w:r>
        <w:rPr>
          <w:rFonts w:hint="eastAsia"/>
        </w:rPr>
        <w:t>由</w:t>
      </w:r>
      <w:r>
        <w:t>人工识别。</w:t>
      </w:r>
      <w:r>
        <w:rPr>
          <w:rFonts w:hint="eastAsia"/>
        </w:rPr>
        <w:t>2</w:t>
      </w:r>
      <w:r>
        <w:t>.</w:t>
      </w:r>
      <w:r>
        <w:rPr>
          <w:rFonts w:hint="eastAsia"/>
        </w:rPr>
        <w:t>通过模型</w:t>
      </w:r>
      <w:r>
        <w:t>本身</w:t>
      </w:r>
      <w:r>
        <w:rPr>
          <w:rFonts w:hint="eastAsia"/>
        </w:rPr>
        <w:t>的</w:t>
      </w:r>
      <w:r>
        <w:t>逻辑来</w:t>
      </w:r>
      <w:r>
        <w:rPr>
          <w:rFonts w:hint="eastAsia"/>
        </w:rPr>
        <w:t>确保</w:t>
      </w:r>
      <w:r>
        <w:t>该证据符合的</w:t>
      </w:r>
      <w:r>
        <w:rPr>
          <w:rFonts w:hint="eastAsia"/>
        </w:rPr>
        <w:t>3.需要</w:t>
      </w:r>
      <w:r>
        <w:t>在模型</w:t>
      </w:r>
      <w:r>
        <w:rPr>
          <w:rFonts w:hint="eastAsia"/>
        </w:rPr>
        <w:t>以</w:t>
      </w:r>
      <w:r>
        <w:t>外提供其他</w:t>
      </w:r>
      <w:r>
        <w:rPr>
          <w:rFonts w:hint="eastAsia"/>
        </w:rPr>
        <w:t>简单</w:t>
      </w:r>
      <w:r>
        <w:t>验证机制</w:t>
      </w:r>
      <w:r>
        <w:rPr>
          <w:rFonts w:hint="eastAsia"/>
        </w:rPr>
        <w:t>来确定</w:t>
      </w:r>
      <w:r>
        <w:t>的。</w:t>
      </w:r>
      <w:r w:rsidRPr="00A62DDA">
        <w:rPr>
          <w:rFonts w:hint="eastAsia"/>
          <w:highlight w:val="yellow"/>
        </w:rPr>
        <w:t>3</w:t>
      </w:r>
      <w:r>
        <w:rPr>
          <w:rFonts w:hint="eastAsia"/>
        </w:rPr>
        <w:t>.1  变更</w:t>
      </w:r>
      <w:r>
        <w:t>了的配置项之间的</w:t>
      </w:r>
      <w:r>
        <w:rPr>
          <w:rFonts w:hint="eastAsia"/>
        </w:rPr>
        <w:t>文本</w:t>
      </w:r>
      <w:r>
        <w:t>相似性是否符合要求。</w:t>
      </w:r>
    </w:p>
    <w:p w14:paraId="70057A85" w14:textId="77777777" w:rsidR="00131B21" w:rsidRDefault="00131B21" w:rsidP="00131B21">
      <w:pPr>
        <w:pStyle w:val="a4"/>
        <w:spacing w:line="360" w:lineRule="exact"/>
        <w:ind w:firstLine="480"/>
      </w:pPr>
    </w:p>
    <w:p w14:paraId="1D3A3B47" w14:textId="77777777" w:rsidR="00131B21" w:rsidRPr="00131B21" w:rsidRDefault="00131B21" w:rsidP="00AB63F8">
      <w:pPr>
        <w:pStyle w:val="a4"/>
        <w:spacing w:line="360" w:lineRule="exact"/>
      </w:pPr>
    </w:p>
    <w:p w14:paraId="5E00C91D" w14:textId="77777777" w:rsidR="00131B21" w:rsidRDefault="00131B21" w:rsidP="007425E2">
      <w:pPr>
        <w:pStyle w:val="a4"/>
        <w:numPr>
          <w:ilvl w:val="0"/>
          <w:numId w:val="8"/>
        </w:numPr>
        <w:spacing w:line="360" w:lineRule="exact"/>
      </w:pPr>
      <w:r>
        <w:rPr>
          <w:rFonts w:hint="eastAsia"/>
        </w:rPr>
        <w:t>流程</w:t>
      </w:r>
    </w:p>
    <w:p w14:paraId="5F3051D3" w14:textId="77777777" w:rsidR="007425E2" w:rsidRDefault="007425E2" w:rsidP="007425E2">
      <w:pPr>
        <w:pStyle w:val="a4"/>
        <w:spacing w:line="360" w:lineRule="exact"/>
        <w:ind w:left="900" w:firstLine="0"/>
      </w:pPr>
      <w:r>
        <w:rPr>
          <w:rFonts w:hint="eastAsia"/>
        </w:rPr>
        <w:t>主要根据GSN</w:t>
      </w:r>
      <w:r>
        <w:t>分析</w:t>
      </w:r>
      <w:r>
        <w:rPr>
          <w:rFonts w:hint="eastAsia"/>
        </w:rPr>
        <w:t>目标</w:t>
      </w:r>
      <w:r>
        <w:t>所得出</w:t>
      </w:r>
      <w:r>
        <w:rPr>
          <w:rFonts w:hint="eastAsia"/>
        </w:rPr>
        <w:t>底层</w:t>
      </w:r>
      <w:r>
        <w:t>目标中对变更</w:t>
      </w:r>
      <w:r>
        <w:rPr>
          <w:rFonts w:hint="eastAsia"/>
        </w:rPr>
        <w:t>流程</w:t>
      </w:r>
      <w:r>
        <w:t>相关的目标要求，提出该统一变更流程。</w:t>
      </w:r>
    </w:p>
    <w:p w14:paraId="5BBFE1E5" w14:textId="77777777" w:rsidR="00AB63F8" w:rsidRDefault="00AB63F8" w:rsidP="00AB63F8">
      <w:pPr>
        <w:pStyle w:val="a4"/>
        <w:spacing w:line="360" w:lineRule="exact"/>
      </w:pPr>
      <w:r>
        <w:rPr>
          <w:rFonts w:hint="eastAsia"/>
        </w:rPr>
        <w:t>根据</w:t>
      </w:r>
      <w:r>
        <w:t>对Do178c</w:t>
      </w:r>
      <w:r>
        <w:rPr>
          <w:rFonts w:hint="eastAsia"/>
        </w:rPr>
        <w:t>的</w:t>
      </w:r>
      <w:r>
        <w:t>分析</w:t>
      </w:r>
      <w:r>
        <w:rPr>
          <w:rFonts w:hint="eastAsia"/>
        </w:rPr>
        <w:t>结果</w:t>
      </w:r>
      <w:r>
        <w:t>，特别是对证据需求的作为依据，提出一种</w:t>
      </w:r>
      <w:r>
        <w:rPr>
          <w:rFonts w:hint="eastAsia"/>
        </w:rPr>
        <w:t>用于适航审定</w:t>
      </w:r>
      <w:r>
        <w:t>的</w:t>
      </w:r>
      <w:r>
        <w:rPr>
          <w:rFonts w:hint="eastAsia"/>
        </w:rPr>
        <w:t>变更</w:t>
      </w:r>
      <w:r>
        <w:t>管理的</w:t>
      </w:r>
      <w:r>
        <w:rPr>
          <w:rFonts w:hint="eastAsia"/>
        </w:rPr>
        <w:t>流程</w:t>
      </w:r>
      <w:r>
        <w:t>，在确定该流程的过程中，主要考虑一下几点：</w:t>
      </w:r>
    </w:p>
    <w:p w14:paraId="6B49EAA7" w14:textId="77777777" w:rsidR="00AB63F8" w:rsidRDefault="00AB63F8" w:rsidP="00AB63F8">
      <w:pPr>
        <w:pStyle w:val="a4"/>
        <w:numPr>
          <w:ilvl w:val="0"/>
          <w:numId w:val="6"/>
        </w:numPr>
        <w:spacing w:line="360" w:lineRule="exact"/>
      </w:pPr>
      <w:r>
        <w:rPr>
          <w:rFonts w:hint="eastAsia"/>
        </w:rPr>
        <w:lastRenderedPageBreak/>
        <w:t>该流程必须</w:t>
      </w:r>
      <w:r>
        <w:t>包含Do178c</w:t>
      </w:r>
      <w:r>
        <w:rPr>
          <w:rFonts w:hint="eastAsia"/>
        </w:rPr>
        <w:t>目标</w:t>
      </w:r>
      <w:r>
        <w:t>及过程中所涉及到的变更管理的流程要素及</w:t>
      </w:r>
      <w:r>
        <w:rPr>
          <w:rFonts w:hint="eastAsia"/>
        </w:rPr>
        <w:t>生命</w:t>
      </w:r>
      <w:r>
        <w:t>周期数据的需求</w:t>
      </w:r>
      <w:r>
        <w:rPr>
          <w:rFonts w:hint="eastAsia"/>
        </w:rPr>
        <w:t>，</w:t>
      </w:r>
      <w:r>
        <w:t>否则</w:t>
      </w:r>
      <w:r>
        <w:rPr>
          <w:rFonts w:hint="eastAsia"/>
        </w:rPr>
        <w:t>不符合标准要求</w:t>
      </w:r>
      <w:r>
        <w:t>。</w:t>
      </w:r>
    </w:p>
    <w:p w14:paraId="0DBBE80E" w14:textId="77777777" w:rsidR="00AB63F8" w:rsidRDefault="00AB63F8" w:rsidP="00AB63F8">
      <w:pPr>
        <w:pStyle w:val="a4"/>
        <w:numPr>
          <w:ilvl w:val="0"/>
          <w:numId w:val="6"/>
        </w:numPr>
        <w:spacing w:line="360" w:lineRule="exact"/>
      </w:pPr>
      <w:r>
        <w:rPr>
          <w:rFonts w:hint="eastAsia"/>
        </w:rPr>
        <w:t>该流程</w:t>
      </w:r>
      <w:r>
        <w:t>应该尽量简洁。</w:t>
      </w:r>
      <w:r>
        <w:rPr>
          <w:rFonts w:hint="eastAsia"/>
        </w:rPr>
        <w:t>作为</w:t>
      </w:r>
      <w:r>
        <w:t>审定使用流程，</w:t>
      </w:r>
      <w:r>
        <w:rPr>
          <w:rFonts w:hint="eastAsia"/>
        </w:rPr>
        <w:t>理想</w:t>
      </w:r>
      <w:r>
        <w:t>情况应</w:t>
      </w:r>
      <w:r>
        <w:rPr>
          <w:rFonts w:hint="eastAsia"/>
        </w:rPr>
        <w:t>是</w:t>
      </w:r>
      <w:r>
        <w:t>对于实际开发的流程，</w:t>
      </w:r>
      <w:r>
        <w:rPr>
          <w:rFonts w:hint="eastAsia"/>
        </w:rPr>
        <w:t>既能使</w:t>
      </w:r>
      <w:r>
        <w:t>开发中</w:t>
      </w:r>
      <w:r>
        <w:rPr>
          <w:rFonts w:hint="eastAsia"/>
        </w:rPr>
        <w:t>实际</w:t>
      </w:r>
      <w:r>
        <w:t>使用的流程能够符合关键要素，又不对开发中提出太多于标准目标无关的流程</w:t>
      </w:r>
      <w:r>
        <w:rPr>
          <w:rFonts w:hint="eastAsia"/>
        </w:rPr>
        <w:t>。在开发</w:t>
      </w:r>
      <w:r>
        <w:t>过程中，存在的</w:t>
      </w:r>
      <w:r>
        <w:rPr>
          <w:rFonts w:hint="eastAsia"/>
        </w:rPr>
        <w:t>配置</w:t>
      </w:r>
      <w:r>
        <w:t>管理或变更管理的软件都不相同，过多的要求必然给开发造成更多困</w:t>
      </w:r>
      <w:r>
        <w:rPr>
          <w:rFonts w:hint="eastAsia"/>
        </w:rPr>
        <w:t>难</w:t>
      </w:r>
      <w:r>
        <w:t>，也可能</w:t>
      </w:r>
      <w:r>
        <w:rPr>
          <w:rFonts w:hint="eastAsia"/>
        </w:rPr>
        <w:t>导致</w:t>
      </w:r>
      <w:r>
        <w:t>无法对</w:t>
      </w:r>
      <w:r>
        <w:rPr>
          <w:rFonts w:hint="eastAsia"/>
        </w:rPr>
        <w:t>一些</w:t>
      </w:r>
      <w:r>
        <w:t>符合do178c</w:t>
      </w:r>
      <w:r>
        <w:rPr>
          <w:rFonts w:hint="eastAsia"/>
        </w:rPr>
        <w:t>要求</w:t>
      </w:r>
      <w:r>
        <w:t>，但由于</w:t>
      </w:r>
      <w:r>
        <w:rPr>
          <w:rFonts w:hint="eastAsia"/>
        </w:rPr>
        <w:t>审定</w:t>
      </w:r>
      <w:r>
        <w:t>用流程过于复杂</w:t>
      </w:r>
      <w:r>
        <w:rPr>
          <w:rFonts w:hint="eastAsia"/>
        </w:rPr>
        <w:t>而</w:t>
      </w:r>
      <w:r>
        <w:t>无法对其进行审定。</w:t>
      </w:r>
    </w:p>
    <w:p w14:paraId="7CC21D66" w14:textId="77777777" w:rsidR="00131B21" w:rsidRDefault="00131B21" w:rsidP="00131B21">
      <w:pPr>
        <w:pStyle w:val="a4"/>
        <w:spacing w:line="360" w:lineRule="exact"/>
        <w:ind w:left="420" w:firstLine="0"/>
      </w:pPr>
    </w:p>
    <w:p w14:paraId="3DEEDAB9" w14:textId="77777777" w:rsidR="00131B21" w:rsidRDefault="00131B21" w:rsidP="00131B21">
      <w:pPr>
        <w:pStyle w:val="a4"/>
        <w:spacing w:line="360" w:lineRule="exact"/>
        <w:ind w:left="420" w:firstLine="0"/>
      </w:pPr>
    </w:p>
    <w:p w14:paraId="0F49D10A" w14:textId="77777777" w:rsidR="007117D8" w:rsidRDefault="007117D8" w:rsidP="00131B21">
      <w:pPr>
        <w:pStyle w:val="a4"/>
        <w:spacing w:line="360" w:lineRule="exact"/>
        <w:ind w:left="420" w:firstLine="0"/>
      </w:pPr>
      <w:r>
        <w:rPr>
          <w:rFonts w:hint="eastAsia"/>
        </w:rPr>
        <w:t>变更</w:t>
      </w:r>
      <w:r>
        <w:t>管理流程图</w:t>
      </w:r>
    </w:p>
    <w:p w14:paraId="1DE51A57" w14:textId="77777777" w:rsidR="007117D8" w:rsidRDefault="007117D8" w:rsidP="00131B21">
      <w:pPr>
        <w:pStyle w:val="a4"/>
        <w:spacing w:line="360" w:lineRule="exact"/>
        <w:ind w:left="420" w:firstLine="0"/>
      </w:pPr>
      <w:r>
        <w:rPr>
          <w:rFonts w:hint="eastAsia"/>
        </w:rPr>
        <w:t>变更</w:t>
      </w:r>
      <w:r>
        <w:t>处理工作流程图</w:t>
      </w:r>
    </w:p>
    <w:p w14:paraId="79304DCC" w14:textId="77777777" w:rsidR="007117D8" w:rsidRDefault="007117D8" w:rsidP="00131B21">
      <w:pPr>
        <w:pStyle w:val="a4"/>
        <w:spacing w:line="360" w:lineRule="exact"/>
        <w:ind w:left="420" w:firstLine="0"/>
      </w:pPr>
    </w:p>
    <w:p w14:paraId="4D259547" w14:textId="77777777" w:rsidR="007117D8" w:rsidRDefault="007117D8" w:rsidP="00131B21">
      <w:pPr>
        <w:pStyle w:val="a4"/>
        <w:spacing w:line="360" w:lineRule="exact"/>
        <w:ind w:left="420" w:firstLine="0"/>
      </w:pPr>
    </w:p>
    <w:p w14:paraId="35DC9C89" w14:textId="77777777" w:rsidR="007117D8" w:rsidRPr="007117D8" w:rsidRDefault="007117D8" w:rsidP="00131B21">
      <w:pPr>
        <w:pStyle w:val="a4"/>
        <w:spacing w:line="360" w:lineRule="exact"/>
        <w:ind w:left="420" w:firstLine="0"/>
      </w:pPr>
    </w:p>
    <w:p w14:paraId="6B6E0224" w14:textId="77777777" w:rsidR="007117D8" w:rsidRDefault="007117D8" w:rsidP="00131B21">
      <w:pPr>
        <w:pStyle w:val="a4"/>
        <w:spacing w:line="360" w:lineRule="exact"/>
        <w:ind w:left="420" w:firstLine="0"/>
      </w:pPr>
    </w:p>
    <w:p w14:paraId="76551F21" w14:textId="77777777" w:rsidR="00131B21" w:rsidRDefault="00131B21" w:rsidP="00131B21">
      <w:pPr>
        <w:pStyle w:val="a4"/>
        <w:spacing w:line="360" w:lineRule="exact"/>
        <w:ind w:left="420" w:firstLine="0"/>
      </w:pPr>
      <w:r>
        <w:rPr>
          <w:rFonts w:hint="eastAsia"/>
        </w:rPr>
        <w:t>问题</w:t>
      </w:r>
      <w:r>
        <w:t>报告</w:t>
      </w:r>
      <w:r w:rsidR="007117D8">
        <w:rPr>
          <w:rFonts w:hint="eastAsia"/>
        </w:rPr>
        <w:t>:</w:t>
      </w:r>
    </w:p>
    <w:p w14:paraId="3A981F2A" w14:textId="77777777" w:rsidR="00131B21" w:rsidRDefault="00131B21" w:rsidP="00131B21">
      <w:pPr>
        <w:pStyle w:val="a4"/>
        <w:spacing w:line="360" w:lineRule="exact"/>
        <w:ind w:left="420" w:firstLine="0"/>
      </w:pPr>
      <w:r>
        <w:rPr>
          <w:rFonts w:hint="eastAsia"/>
        </w:rPr>
        <w:t>变更</w:t>
      </w:r>
      <w:r>
        <w:t>申请</w:t>
      </w:r>
      <w:r w:rsidR="007117D8">
        <w:rPr>
          <w:rFonts w:hint="eastAsia"/>
        </w:rPr>
        <w:t>：</w:t>
      </w:r>
    </w:p>
    <w:p w14:paraId="78F05091" w14:textId="77777777" w:rsidR="00131B21" w:rsidRDefault="00131B21" w:rsidP="00131B21">
      <w:pPr>
        <w:pStyle w:val="a4"/>
        <w:spacing w:line="360" w:lineRule="exact"/>
        <w:ind w:left="420" w:firstLine="0"/>
      </w:pPr>
      <w:r>
        <w:rPr>
          <w:rFonts w:hint="eastAsia"/>
        </w:rPr>
        <w:t>变更</w:t>
      </w:r>
      <w:r>
        <w:t>评审</w:t>
      </w:r>
      <w:r w:rsidR="007117D8">
        <w:rPr>
          <w:rFonts w:hint="eastAsia"/>
        </w:rPr>
        <w:t>：</w:t>
      </w:r>
      <w:r>
        <w:rPr>
          <w:rFonts w:hint="eastAsia"/>
        </w:rPr>
        <w:t xml:space="preserve">   通过 或 不通过</w:t>
      </w:r>
    </w:p>
    <w:p w14:paraId="364FC15D" w14:textId="77777777" w:rsidR="00131B21" w:rsidRDefault="00131B21" w:rsidP="00131B21">
      <w:pPr>
        <w:pStyle w:val="a4"/>
        <w:spacing w:line="360" w:lineRule="exact"/>
        <w:ind w:left="420" w:firstLine="0"/>
      </w:pPr>
    </w:p>
    <w:p w14:paraId="2CB9DBD6" w14:textId="77777777" w:rsidR="00131B21" w:rsidRDefault="00131B21" w:rsidP="00131B21">
      <w:pPr>
        <w:pStyle w:val="a4"/>
        <w:spacing w:line="360" w:lineRule="exact"/>
        <w:ind w:left="420" w:firstLine="0"/>
      </w:pPr>
      <w:r>
        <w:rPr>
          <w:rFonts w:hint="eastAsia"/>
        </w:rPr>
        <w:t>变更</w:t>
      </w:r>
      <w:r>
        <w:t>实施</w:t>
      </w:r>
      <w:r>
        <w:rPr>
          <w:rFonts w:hint="eastAsia"/>
        </w:rPr>
        <w:t xml:space="preserve">,  </w:t>
      </w:r>
      <w:r>
        <w:t>check out   check in</w:t>
      </w:r>
    </w:p>
    <w:p w14:paraId="71336C6B" w14:textId="77777777" w:rsidR="00131B21" w:rsidRPr="00131B21" w:rsidRDefault="00131B21" w:rsidP="00131B21">
      <w:pPr>
        <w:pStyle w:val="a4"/>
        <w:spacing w:line="360" w:lineRule="exact"/>
        <w:ind w:left="420" w:firstLine="0"/>
      </w:pPr>
    </w:p>
    <w:p w14:paraId="5CD3303E" w14:textId="77777777" w:rsidR="00131B21" w:rsidRDefault="00131B21" w:rsidP="00131B21">
      <w:pPr>
        <w:pStyle w:val="a4"/>
        <w:spacing w:line="360" w:lineRule="exact"/>
      </w:pPr>
      <w:r>
        <w:rPr>
          <w:rFonts w:hint="eastAsia"/>
        </w:rPr>
        <w:t>变更</w:t>
      </w:r>
      <w:r>
        <w:t>核查</w:t>
      </w:r>
      <w:r>
        <w:rPr>
          <w:rFonts w:hint="eastAsia"/>
        </w:rPr>
        <w:t xml:space="preserve">   </w:t>
      </w:r>
    </w:p>
    <w:p w14:paraId="2CEE9F9A" w14:textId="77777777" w:rsidR="00131B21" w:rsidRDefault="00131B21" w:rsidP="00131B21">
      <w:pPr>
        <w:pStyle w:val="a4"/>
        <w:spacing w:line="360" w:lineRule="exact"/>
        <w:ind w:left="420" w:firstLine="0"/>
      </w:pPr>
    </w:p>
    <w:p w14:paraId="596DB20F" w14:textId="77777777" w:rsidR="00401D22" w:rsidRDefault="00401D22" w:rsidP="00131B21">
      <w:pPr>
        <w:pStyle w:val="a4"/>
        <w:spacing w:line="360" w:lineRule="exact"/>
        <w:ind w:left="420" w:firstLine="0"/>
      </w:pPr>
    </w:p>
    <w:p w14:paraId="6054BE7E" w14:textId="00BD82DA" w:rsidR="00401D22" w:rsidRDefault="00401D22" w:rsidP="00131B21">
      <w:pPr>
        <w:pStyle w:val="a4"/>
        <w:spacing w:line="360" w:lineRule="exact"/>
        <w:ind w:left="420" w:firstLine="0"/>
        <w:rPr>
          <w:rFonts w:hint="eastAsia"/>
        </w:rPr>
      </w:pPr>
      <w:bookmarkStart w:id="1" w:name="_GoBack"/>
      <w:bookmarkEnd w:id="1"/>
    </w:p>
    <w:p w14:paraId="2E1CC7D5" w14:textId="77777777" w:rsidR="00401D22" w:rsidRDefault="00401D22" w:rsidP="00131B21">
      <w:pPr>
        <w:pStyle w:val="a4"/>
        <w:spacing w:line="360" w:lineRule="exact"/>
        <w:ind w:left="420" w:firstLine="0"/>
      </w:pPr>
    </w:p>
    <w:p w14:paraId="212B0AFA" w14:textId="77777777" w:rsidR="00401D22" w:rsidRDefault="00401D22" w:rsidP="00131B21">
      <w:pPr>
        <w:pStyle w:val="a4"/>
        <w:spacing w:line="360" w:lineRule="exact"/>
        <w:ind w:left="420" w:firstLine="0"/>
      </w:pPr>
    </w:p>
    <w:p w14:paraId="0B50CF12" w14:textId="77777777" w:rsidR="00401D22" w:rsidRDefault="00401D22" w:rsidP="00131B21">
      <w:pPr>
        <w:pStyle w:val="a4"/>
        <w:spacing w:line="360" w:lineRule="exact"/>
        <w:ind w:left="420" w:firstLine="0"/>
      </w:pPr>
    </w:p>
    <w:p w14:paraId="3624AC7F" w14:textId="77777777" w:rsidR="00401D22" w:rsidRDefault="00401D22" w:rsidP="00131B21">
      <w:pPr>
        <w:pStyle w:val="a4"/>
        <w:spacing w:line="360" w:lineRule="exact"/>
        <w:ind w:left="420" w:firstLine="0"/>
      </w:pPr>
    </w:p>
    <w:p w14:paraId="37FA5E80" w14:textId="77777777" w:rsidR="00C929E5" w:rsidRDefault="00C929E5" w:rsidP="00131B21">
      <w:pPr>
        <w:pStyle w:val="a4"/>
        <w:spacing w:line="360" w:lineRule="exact"/>
        <w:ind w:left="420" w:firstLine="0"/>
      </w:pPr>
    </w:p>
    <w:p w14:paraId="1B083097" w14:textId="77777777" w:rsidR="00C929E5" w:rsidRDefault="00C929E5" w:rsidP="00131B21">
      <w:pPr>
        <w:pStyle w:val="a4"/>
        <w:spacing w:line="360" w:lineRule="exact"/>
        <w:ind w:left="420" w:firstLine="0"/>
      </w:pPr>
      <w:r>
        <w:rPr>
          <w:rFonts w:hint="eastAsia"/>
        </w:rPr>
        <w:t xml:space="preserve">确认 </w:t>
      </w:r>
      <w:r>
        <w:t>生命周期数据</w:t>
      </w:r>
      <w:r>
        <w:rPr>
          <w:rFonts w:hint="eastAsia"/>
        </w:rPr>
        <w:t xml:space="preserve"> </w:t>
      </w:r>
    </w:p>
    <w:p w14:paraId="243CCD66" w14:textId="77777777" w:rsidR="00C929E5" w:rsidRPr="00C929E5" w:rsidRDefault="00C929E5" w:rsidP="00131B21">
      <w:pPr>
        <w:pStyle w:val="a4"/>
        <w:spacing w:line="360" w:lineRule="exact"/>
        <w:ind w:left="420" w:firstLine="0"/>
      </w:pPr>
    </w:p>
    <w:p w14:paraId="4BA092E7" w14:textId="77777777" w:rsidR="00131B21" w:rsidRDefault="00B17391" w:rsidP="00131B21">
      <w:pPr>
        <w:pStyle w:val="a4"/>
        <w:spacing w:line="360" w:lineRule="exact"/>
        <w:ind w:left="420" w:firstLine="0"/>
      </w:pPr>
      <w:r>
        <w:rPr>
          <w:rFonts w:hint="eastAsia"/>
        </w:rPr>
        <w:t>生命</w:t>
      </w:r>
      <w:r>
        <w:t>周期数据的架构</w:t>
      </w:r>
    </w:p>
    <w:p w14:paraId="6A308161" w14:textId="77777777" w:rsidR="00B17391" w:rsidRDefault="00B17391" w:rsidP="00131B21">
      <w:pPr>
        <w:pStyle w:val="a4"/>
        <w:spacing w:line="360" w:lineRule="exact"/>
        <w:ind w:left="420" w:firstLine="0"/>
      </w:pPr>
    </w:p>
    <w:p w14:paraId="61E061CB" w14:textId="77777777" w:rsidR="00B17391" w:rsidRDefault="00B17391" w:rsidP="00131B21">
      <w:pPr>
        <w:pStyle w:val="a4"/>
        <w:spacing w:line="360" w:lineRule="exact"/>
        <w:ind w:left="420" w:firstLine="0"/>
      </w:pPr>
      <w:r>
        <w:rPr>
          <w:rFonts w:hint="eastAsia"/>
        </w:rPr>
        <w:t>生命</w:t>
      </w:r>
      <w:r>
        <w:t>周期项</w:t>
      </w:r>
    </w:p>
    <w:p w14:paraId="781496BD" w14:textId="77777777" w:rsidR="00B17391" w:rsidRPr="00401D22" w:rsidRDefault="00B17391" w:rsidP="00131B21">
      <w:pPr>
        <w:pStyle w:val="a4"/>
        <w:spacing w:line="360" w:lineRule="exact"/>
        <w:ind w:left="420" w:firstLine="0"/>
      </w:pPr>
    </w:p>
    <w:p w14:paraId="48E7C360" w14:textId="77777777" w:rsidR="00B17391" w:rsidRDefault="00B17391" w:rsidP="00131B21">
      <w:pPr>
        <w:pStyle w:val="a4"/>
        <w:spacing w:line="360" w:lineRule="exact"/>
        <w:ind w:left="420" w:firstLine="0"/>
      </w:pPr>
      <w:r>
        <w:rPr>
          <w:rFonts w:hint="eastAsia"/>
        </w:rPr>
        <w:t>生命</w:t>
      </w:r>
      <w:r>
        <w:t>周期的属性项（</w:t>
      </w:r>
      <w:r>
        <w:rPr>
          <w:rFonts w:hint="eastAsia"/>
        </w:rPr>
        <w:t>根据</w:t>
      </w:r>
      <w:r>
        <w:t>生命周期间的关系确定）</w:t>
      </w:r>
    </w:p>
    <w:p w14:paraId="7E3F174F" w14:textId="77777777" w:rsidR="00B17391" w:rsidRDefault="00B17391" w:rsidP="00131B21">
      <w:pPr>
        <w:pStyle w:val="a4"/>
        <w:spacing w:line="360" w:lineRule="exact"/>
        <w:ind w:left="420" w:firstLine="0"/>
      </w:pPr>
    </w:p>
    <w:p w14:paraId="556E1EF2" w14:textId="77777777" w:rsidR="00B17391" w:rsidRDefault="00B17391" w:rsidP="00131B21">
      <w:pPr>
        <w:pStyle w:val="a4"/>
        <w:spacing w:line="360" w:lineRule="exact"/>
        <w:ind w:left="420" w:firstLine="0"/>
      </w:pPr>
      <w:r>
        <w:rPr>
          <w:rFonts w:hint="eastAsia"/>
        </w:rPr>
        <w:t>生命</w:t>
      </w:r>
      <w:r w:rsidR="00401D22">
        <w:t>周期</w:t>
      </w:r>
      <w:r w:rsidR="00401D22">
        <w:rPr>
          <w:rFonts w:hint="eastAsia"/>
        </w:rPr>
        <w:t>数据</w:t>
      </w:r>
      <w:r w:rsidR="00401D22">
        <w:t>的追溯</w:t>
      </w:r>
      <w:r>
        <w:t>，生命</w:t>
      </w:r>
      <w:r>
        <w:rPr>
          <w:rFonts w:hint="eastAsia"/>
        </w:rPr>
        <w:t>周期的</w:t>
      </w:r>
      <w:r>
        <w:t>输出</w:t>
      </w:r>
      <w:r w:rsidR="00401D22">
        <w:rPr>
          <w:rFonts w:hint="eastAsia"/>
        </w:rPr>
        <w:t xml:space="preserve">   矩阵</w:t>
      </w:r>
    </w:p>
    <w:p w14:paraId="7CA5FD75" w14:textId="77777777" w:rsidR="00401D22" w:rsidRDefault="00401D22" w:rsidP="00131B21">
      <w:pPr>
        <w:pStyle w:val="a4"/>
        <w:spacing w:line="360" w:lineRule="exact"/>
        <w:ind w:left="420" w:firstLine="0"/>
      </w:pPr>
    </w:p>
    <w:p w14:paraId="06F95FA7" w14:textId="77777777" w:rsidR="00B17391" w:rsidRDefault="00B17391" w:rsidP="00131B21">
      <w:pPr>
        <w:pStyle w:val="a4"/>
        <w:spacing w:line="360" w:lineRule="exact"/>
        <w:ind w:left="420" w:firstLine="0"/>
      </w:pPr>
      <w:r>
        <w:rPr>
          <w:rFonts w:hint="eastAsia"/>
        </w:rPr>
        <w:t>是否</w:t>
      </w:r>
      <w:r>
        <w:t>挂起</w:t>
      </w:r>
      <w:r w:rsidR="00401D22">
        <w:rPr>
          <w:rFonts w:hint="eastAsia"/>
        </w:rPr>
        <w:t xml:space="preserve">    在数据</w:t>
      </w:r>
      <w:r w:rsidR="00401D22">
        <w:t>中使用</w:t>
      </w:r>
    </w:p>
    <w:p w14:paraId="27D73DBF" w14:textId="77777777" w:rsidR="00B17391" w:rsidRDefault="00B17391" w:rsidP="00131B21">
      <w:pPr>
        <w:pStyle w:val="a4"/>
        <w:spacing w:line="360" w:lineRule="exact"/>
        <w:ind w:left="420" w:firstLine="0"/>
      </w:pPr>
      <w:r>
        <w:rPr>
          <w:rFonts w:hint="eastAsia"/>
        </w:rPr>
        <w:t>是否</w:t>
      </w:r>
      <w:r>
        <w:t>已存在</w:t>
      </w:r>
    </w:p>
    <w:p w14:paraId="07688515" w14:textId="77777777" w:rsidR="00401D22" w:rsidRDefault="00401D22" w:rsidP="00131B21">
      <w:pPr>
        <w:pStyle w:val="a4"/>
        <w:spacing w:line="360" w:lineRule="exact"/>
        <w:ind w:left="420" w:firstLine="0"/>
      </w:pPr>
    </w:p>
    <w:p w14:paraId="4FC62F0D" w14:textId="77777777" w:rsidR="00401D22" w:rsidRDefault="00401D22" w:rsidP="00131B21">
      <w:pPr>
        <w:pStyle w:val="a4"/>
        <w:spacing w:line="360" w:lineRule="exact"/>
        <w:ind w:left="420" w:firstLine="0"/>
      </w:pPr>
      <w:r>
        <w:rPr>
          <w:rFonts w:hint="eastAsia"/>
        </w:rPr>
        <w:t>能</w:t>
      </w:r>
      <w:r>
        <w:t>追溯矩阵</w:t>
      </w:r>
    </w:p>
    <w:p w14:paraId="0107D6F3" w14:textId="77777777" w:rsidR="00401D22" w:rsidRDefault="00401D22" w:rsidP="00131B21">
      <w:pPr>
        <w:pStyle w:val="a4"/>
        <w:spacing w:line="360" w:lineRule="exact"/>
        <w:ind w:left="420" w:firstLine="0"/>
      </w:pPr>
    </w:p>
    <w:p w14:paraId="24CDD7DC" w14:textId="77777777" w:rsidR="00131B21" w:rsidRDefault="00131B21" w:rsidP="00131B21">
      <w:pPr>
        <w:pStyle w:val="a4"/>
        <w:spacing w:line="360" w:lineRule="exact"/>
        <w:ind w:left="420" w:firstLine="0"/>
      </w:pPr>
      <w:r>
        <w:rPr>
          <w:rFonts w:hint="eastAsia"/>
        </w:rPr>
        <w:t>二</w:t>
      </w:r>
      <w:r>
        <w:t>、</w:t>
      </w:r>
      <w:r>
        <w:rPr>
          <w:rFonts w:hint="eastAsia"/>
        </w:rPr>
        <w:t>生命</w:t>
      </w:r>
      <w:r>
        <w:t>周期数据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9"/>
        <w:gridCol w:w="4137"/>
      </w:tblGrid>
      <w:tr w:rsidR="00131B21" w:rsidRPr="00CC7ABC" w14:paraId="642D3FF9" w14:textId="77777777" w:rsidTr="00335070">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DED384" w14:textId="77777777" w:rsidR="00131B21" w:rsidRPr="00CC7ABC" w:rsidRDefault="00131B21" w:rsidP="00335070">
            <w:pPr>
              <w:spacing w:line="360" w:lineRule="exact"/>
              <w:jc w:val="center"/>
              <w:rPr>
                <w:rFonts w:ascii="宋体" w:hAnsi="宋体" w:cs="宋体"/>
                <w:kern w:val="0"/>
                <w:szCs w:val="24"/>
              </w:rPr>
            </w:pPr>
            <w:bookmarkStart w:id="2" w:name="OLE_LINK28"/>
            <w:bookmarkStart w:id="3" w:name="OLE_LINK29"/>
            <w:r w:rsidRPr="00CC7ABC">
              <w:rPr>
                <w:rFonts w:ascii="宋体" w:hAnsi="宋体" w:cs="宋体" w:hint="eastAsia"/>
                <w:kern w:val="0"/>
                <w:szCs w:val="24"/>
              </w:rPr>
              <w:t>数据项内容</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651D99" w14:textId="77777777" w:rsidR="00131B21" w:rsidRPr="00CC7ABC" w:rsidRDefault="00131B21" w:rsidP="00335070">
            <w:pPr>
              <w:pStyle w:val="a3"/>
              <w:spacing w:line="360" w:lineRule="exact"/>
              <w:ind w:firstLineChars="0" w:firstLine="0"/>
              <w:jc w:val="center"/>
              <w:rPr>
                <w:szCs w:val="24"/>
              </w:rPr>
            </w:pPr>
            <w:r w:rsidRPr="00CC7ABC">
              <w:rPr>
                <w:rFonts w:hint="eastAsia"/>
                <w:szCs w:val="24"/>
              </w:rPr>
              <w:t>原子性数据项</w:t>
            </w:r>
          </w:p>
        </w:tc>
      </w:tr>
      <w:tr w:rsidR="00131B21" w:rsidRPr="00CC7ABC" w14:paraId="76FAD922" w14:textId="77777777" w:rsidTr="00335070">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FC1D4B" w14:textId="77777777" w:rsidR="00131B21" w:rsidRPr="00CC7ABC" w:rsidRDefault="00131B21" w:rsidP="00335070">
            <w:pPr>
              <w:spacing w:line="360" w:lineRule="exact"/>
              <w:rPr>
                <w:rFonts w:ascii="Calibri" w:hAnsi="Calibri"/>
                <w:szCs w:val="24"/>
              </w:rPr>
            </w:pPr>
            <w:r w:rsidRPr="00CC7ABC">
              <w:rPr>
                <w:rFonts w:ascii="宋体" w:hAnsi="宋体" w:cs="宋体" w:hint="eastAsia"/>
                <w:kern w:val="0"/>
                <w:szCs w:val="24"/>
              </w:rPr>
              <w:t>a.1</w:t>
            </w:r>
            <w:r w:rsidRPr="00CC7ABC">
              <w:rPr>
                <w:rFonts w:ascii="宋体" w:hAnsi="宋体" w:cs="宋体" w:hint="eastAsia"/>
                <w:kern w:val="0"/>
                <w:szCs w:val="24"/>
              </w:rPr>
              <w:t>软件配置索引</w:t>
            </w:r>
            <w:r w:rsidR="00401D22">
              <w:rPr>
                <w:rFonts w:ascii="宋体" w:hAnsi="宋体" w:cs="宋体" w:hint="eastAsia"/>
                <w:kern w:val="0"/>
                <w:szCs w:val="24"/>
              </w:rPr>
              <w:t xml:space="preserve"> </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14:paraId="00FCA2B6" w14:textId="77777777" w:rsidR="00131B21" w:rsidRPr="00CC7ABC" w:rsidRDefault="00131B21" w:rsidP="00335070">
            <w:pPr>
              <w:pStyle w:val="a3"/>
              <w:spacing w:line="360" w:lineRule="exact"/>
              <w:ind w:firstLineChars="0" w:firstLine="0"/>
              <w:rPr>
                <w:szCs w:val="24"/>
              </w:rPr>
            </w:pPr>
          </w:p>
        </w:tc>
      </w:tr>
      <w:tr w:rsidR="00131B21" w:rsidRPr="00CC7ABC" w14:paraId="09BD0F08" w14:textId="77777777" w:rsidTr="00335070">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68F653" w14:textId="77777777" w:rsidR="00131B21" w:rsidRPr="00CC7ABC" w:rsidRDefault="00131B21" w:rsidP="00335070">
            <w:pPr>
              <w:pStyle w:val="a3"/>
              <w:spacing w:line="360" w:lineRule="exact"/>
              <w:ind w:firstLineChars="0" w:firstLine="0"/>
              <w:rPr>
                <w:szCs w:val="24"/>
              </w:rPr>
            </w:pPr>
            <w:r w:rsidRPr="00CC7ABC">
              <w:rPr>
                <w:rFonts w:ascii="宋体" w:hAnsi="宋体" w:cs="宋体" w:hint="eastAsia"/>
                <w:kern w:val="0"/>
                <w:szCs w:val="24"/>
              </w:rPr>
              <w:t>a.2</w:t>
            </w:r>
            <w:r w:rsidRPr="00CC7ABC">
              <w:rPr>
                <w:rFonts w:ascii="宋体" w:hAnsi="宋体" w:cs="宋体" w:hint="eastAsia"/>
                <w:kern w:val="0"/>
                <w:szCs w:val="24"/>
              </w:rPr>
              <w:t>需要变更的基线</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BE8EAB"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a.2.1</w:t>
            </w:r>
            <w:r w:rsidRPr="00CC7ABC">
              <w:rPr>
                <w:rFonts w:ascii="宋体" w:hAnsi="宋体" w:cs="宋体" w:hint="eastAsia"/>
                <w:kern w:val="0"/>
                <w:szCs w:val="24"/>
              </w:rPr>
              <w:t>基线的受控软件库</w:t>
            </w:r>
          </w:p>
          <w:p w14:paraId="1A73F8A9"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a.2.2</w:t>
            </w:r>
            <w:r w:rsidRPr="00CC7ABC">
              <w:rPr>
                <w:rFonts w:ascii="宋体" w:hAnsi="宋体" w:cs="宋体" w:hint="eastAsia"/>
                <w:kern w:val="0"/>
                <w:szCs w:val="24"/>
              </w:rPr>
              <w:t>基线</w:t>
            </w:r>
            <w:r w:rsidRPr="00CC7ABC">
              <w:rPr>
                <w:rFonts w:ascii="宋体" w:hAnsi="宋体" w:cs="宋体" w:hint="eastAsia"/>
                <w:kern w:val="0"/>
                <w:szCs w:val="24"/>
              </w:rPr>
              <w:t>.pre</w:t>
            </w:r>
          </w:p>
          <w:p w14:paraId="6E172A42" w14:textId="77777777" w:rsidR="00131B21" w:rsidRPr="00CC7ABC" w:rsidRDefault="00131B21" w:rsidP="00335070">
            <w:pPr>
              <w:spacing w:line="360" w:lineRule="exact"/>
              <w:rPr>
                <w:rFonts w:ascii="Calibri" w:hAnsi="Calibri"/>
                <w:szCs w:val="24"/>
              </w:rPr>
            </w:pPr>
            <w:r w:rsidRPr="00CC7ABC">
              <w:rPr>
                <w:rFonts w:ascii="宋体" w:hAnsi="宋体" w:cs="宋体" w:hint="eastAsia"/>
                <w:kern w:val="0"/>
                <w:szCs w:val="24"/>
              </w:rPr>
              <w:t>a.2.3</w:t>
            </w:r>
            <w:r w:rsidRPr="00CC7ABC">
              <w:rPr>
                <w:rFonts w:ascii="宋体" w:hAnsi="宋体" w:cs="宋体" w:hint="eastAsia"/>
                <w:kern w:val="0"/>
                <w:szCs w:val="24"/>
              </w:rPr>
              <w:t>基线</w:t>
            </w:r>
            <w:r w:rsidRPr="00CC7ABC">
              <w:rPr>
                <w:rFonts w:ascii="宋体" w:hAnsi="宋体" w:cs="宋体" w:hint="eastAsia"/>
                <w:kern w:val="0"/>
                <w:szCs w:val="24"/>
              </w:rPr>
              <w:t>.next</w:t>
            </w:r>
          </w:p>
        </w:tc>
      </w:tr>
      <w:tr w:rsidR="00131B21" w:rsidRPr="00CC7ABC" w14:paraId="6151A7A3" w14:textId="77777777" w:rsidTr="00335070">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F64C7F" w14:textId="77777777" w:rsidR="00131B21" w:rsidRPr="00CC7ABC" w:rsidRDefault="00131B21" w:rsidP="00335070">
            <w:pPr>
              <w:pStyle w:val="a3"/>
              <w:spacing w:line="360" w:lineRule="exact"/>
              <w:ind w:firstLineChars="0" w:firstLine="0"/>
              <w:rPr>
                <w:szCs w:val="24"/>
              </w:rPr>
            </w:pPr>
            <w:r w:rsidRPr="00CC7ABC">
              <w:rPr>
                <w:rFonts w:ascii="宋体" w:hAnsi="宋体" w:cs="宋体" w:hint="eastAsia"/>
                <w:kern w:val="0"/>
                <w:szCs w:val="24"/>
              </w:rPr>
              <w:t>a.3</w:t>
            </w:r>
            <w:r w:rsidRPr="00CC7ABC">
              <w:rPr>
                <w:rFonts w:ascii="宋体" w:hAnsi="宋体" w:cs="宋体" w:hint="eastAsia"/>
                <w:kern w:val="0"/>
                <w:szCs w:val="24"/>
              </w:rPr>
              <w:t>变更完成后的基线</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E16C84"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a.3.1</w:t>
            </w:r>
            <w:r w:rsidRPr="00CC7ABC">
              <w:rPr>
                <w:rFonts w:ascii="宋体" w:hAnsi="宋体" w:cs="宋体" w:hint="eastAsia"/>
                <w:kern w:val="0"/>
                <w:szCs w:val="24"/>
              </w:rPr>
              <w:t>基线的受控软件库</w:t>
            </w:r>
          </w:p>
          <w:p w14:paraId="4E0CEFA0" w14:textId="77777777" w:rsidR="00131B21" w:rsidRPr="00CC7ABC" w:rsidRDefault="00131B21" w:rsidP="00335070">
            <w:pPr>
              <w:spacing w:line="360" w:lineRule="exact"/>
              <w:rPr>
                <w:rFonts w:ascii="Calibri" w:hAnsi="Calibri"/>
                <w:szCs w:val="24"/>
              </w:rPr>
            </w:pPr>
            <w:r w:rsidRPr="00CC7ABC">
              <w:rPr>
                <w:rFonts w:ascii="宋体" w:hAnsi="宋体" w:cs="宋体" w:hint="eastAsia"/>
                <w:kern w:val="0"/>
                <w:szCs w:val="24"/>
              </w:rPr>
              <w:t>a.3.2</w:t>
            </w:r>
            <w:r w:rsidRPr="00CC7ABC">
              <w:rPr>
                <w:rFonts w:ascii="宋体" w:hAnsi="宋体" w:cs="宋体" w:hint="eastAsia"/>
                <w:kern w:val="0"/>
                <w:szCs w:val="24"/>
              </w:rPr>
              <w:t>基线</w:t>
            </w:r>
            <w:r w:rsidRPr="00CC7ABC">
              <w:rPr>
                <w:rFonts w:ascii="宋体" w:hAnsi="宋体" w:cs="宋体" w:hint="eastAsia"/>
                <w:kern w:val="0"/>
                <w:szCs w:val="24"/>
              </w:rPr>
              <w:t>.pre</w:t>
            </w:r>
          </w:p>
        </w:tc>
      </w:tr>
      <w:tr w:rsidR="00131B21" w:rsidRPr="00CC7ABC" w14:paraId="567A4840" w14:textId="77777777" w:rsidTr="00335070">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99023E" w14:textId="77777777" w:rsidR="00131B21" w:rsidRPr="00CC7ABC" w:rsidRDefault="00131B21" w:rsidP="00335070">
            <w:pPr>
              <w:pStyle w:val="a3"/>
              <w:spacing w:line="360" w:lineRule="exact"/>
              <w:ind w:firstLineChars="0" w:firstLine="0"/>
              <w:rPr>
                <w:szCs w:val="24"/>
              </w:rPr>
            </w:pPr>
            <w:r w:rsidRPr="00CC7ABC">
              <w:rPr>
                <w:rFonts w:ascii="宋体" w:hAnsi="宋体" w:cs="宋体" w:hint="eastAsia"/>
                <w:kern w:val="0"/>
                <w:szCs w:val="24"/>
              </w:rPr>
              <w:t>a.4</w:t>
            </w:r>
            <w:r w:rsidRPr="00CC7ABC">
              <w:rPr>
                <w:rFonts w:ascii="宋体" w:hAnsi="宋体" w:cs="宋体" w:hint="eastAsia"/>
                <w:kern w:val="0"/>
                <w:szCs w:val="24"/>
              </w:rPr>
              <w:t>配置项库</w:t>
            </w:r>
            <w:r w:rsidR="00401D22">
              <w:rPr>
                <w:rFonts w:ascii="宋体" w:hAnsi="宋体" w:cs="宋体" w:hint="eastAsia"/>
                <w:kern w:val="0"/>
                <w:szCs w:val="24"/>
              </w:rPr>
              <w:t>，</w:t>
            </w:r>
            <w:r w:rsidR="00401D22">
              <w:rPr>
                <w:rFonts w:ascii="宋体" w:hAnsi="宋体" w:cs="宋体"/>
                <w:kern w:val="0"/>
                <w:szCs w:val="24"/>
              </w:rPr>
              <w:t>软件受控</w:t>
            </w:r>
            <w:r w:rsidR="00401D22">
              <w:rPr>
                <w:rFonts w:ascii="宋体" w:hAnsi="宋体" w:cs="宋体" w:hint="eastAsia"/>
                <w:kern w:val="0"/>
                <w:szCs w:val="24"/>
              </w:rPr>
              <w:t>库</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14:paraId="4CF7B8D3" w14:textId="77777777" w:rsidR="00131B21" w:rsidRPr="00CC7ABC" w:rsidRDefault="00131B21" w:rsidP="00335070">
            <w:pPr>
              <w:pStyle w:val="a3"/>
              <w:spacing w:line="360" w:lineRule="exact"/>
              <w:ind w:firstLineChars="0" w:firstLine="0"/>
              <w:rPr>
                <w:szCs w:val="24"/>
              </w:rPr>
            </w:pPr>
          </w:p>
        </w:tc>
      </w:tr>
      <w:tr w:rsidR="00131B21" w:rsidRPr="00CC7ABC" w14:paraId="55B6B38F" w14:textId="77777777" w:rsidTr="00335070">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3291AC" w14:textId="77777777" w:rsidR="00131B21" w:rsidRPr="00CC7ABC" w:rsidRDefault="00131B21" w:rsidP="00335070">
            <w:pPr>
              <w:pStyle w:val="a3"/>
              <w:spacing w:line="360" w:lineRule="exact"/>
              <w:ind w:firstLineChars="0" w:firstLine="0"/>
              <w:rPr>
                <w:szCs w:val="24"/>
              </w:rPr>
            </w:pPr>
            <w:r w:rsidRPr="00CC7ABC">
              <w:rPr>
                <w:rFonts w:ascii="宋体" w:hAnsi="宋体" w:cs="宋体" w:hint="eastAsia"/>
                <w:kern w:val="0"/>
                <w:szCs w:val="24"/>
              </w:rPr>
              <w:t>a.5</w:t>
            </w:r>
            <w:r w:rsidRPr="00CC7ABC">
              <w:rPr>
                <w:rFonts w:ascii="宋体" w:hAnsi="宋体" w:cs="宋体" w:hint="eastAsia"/>
                <w:kern w:val="0"/>
                <w:szCs w:val="24"/>
              </w:rPr>
              <w:t>变更申请单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0B45D5"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a.5.1</w:t>
            </w:r>
            <w:r w:rsidRPr="00CC7ABC">
              <w:rPr>
                <w:rFonts w:ascii="宋体" w:hAnsi="宋体" w:cs="宋体" w:hint="eastAsia"/>
                <w:kern w:val="0"/>
                <w:szCs w:val="24"/>
              </w:rPr>
              <w:t>变更影响分析（包含受变化影响的生命周期数据）</w:t>
            </w:r>
          </w:p>
          <w:p w14:paraId="6A82C7C1"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a.5.2</w:t>
            </w:r>
            <w:r w:rsidRPr="00CC7ABC">
              <w:rPr>
                <w:rFonts w:ascii="宋体" w:hAnsi="宋体" w:cs="宋体" w:hint="eastAsia"/>
                <w:kern w:val="0"/>
                <w:szCs w:val="24"/>
              </w:rPr>
              <w:t>受影响的配置项或数据元列表（变更对象）</w:t>
            </w:r>
          </w:p>
          <w:p w14:paraId="36362CFA"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a.5.3</w:t>
            </w:r>
            <w:r w:rsidRPr="00CC7ABC">
              <w:rPr>
                <w:rFonts w:ascii="宋体" w:hAnsi="宋体" w:cs="宋体" w:hint="eastAsia"/>
                <w:kern w:val="0"/>
                <w:szCs w:val="24"/>
              </w:rPr>
              <w:t>软件发生错误的起始处（如果是需求变更则需求处）</w:t>
            </w:r>
          </w:p>
          <w:p w14:paraId="576841F2" w14:textId="77777777" w:rsidR="00131B21" w:rsidRPr="00CC7ABC" w:rsidRDefault="00131B21" w:rsidP="00335070">
            <w:pPr>
              <w:spacing w:line="360" w:lineRule="exact"/>
              <w:rPr>
                <w:rFonts w:ascii="Calibri" w:hAnsi="Calibri"/>
                <w:szCs w:val="24"/>
              </w:rPr>
            </w:pPr>
            <w:r w:rsidRPr="00CC7ABC">
              <w:rPr>
                <w:rFonts w:ascii="宋体" w:hAnsi="宋体" w:cs="宋体" w:hint="eastAsia"/>
                <w:kern w:val="0"/>
                <w:szCs w:val="24"/>
              </w:rPr>
              <w:t>a.5.4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tc>
      </w:tr>
      <w:tr w:rsidR="00131B21" w:rsidRPr="00CC7ABC" w14:paraId="2CE511CE" w14:textId="77777777" w:rsidTr="00335070">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135C33" w14:textId="77777777" w:rsidR="00131B21" w:rsidRPr="00CC7ABC" w:rsidRDefault="00131B21" w:rsidP="00335070">
            <w:pPr>
              <w:pStyle w:val="a3"/>
              <w:spacing w:line="360" w:lineRule="exact"/>
              <w:ind w:firstLineChars="0" w:firstLine="0"/>
              <w:rPr>
                <w:szCs w:val="24"/>
              </w:rPr>
            </w:pPr>
            <w:r w:rsidRPr="00CC7ABC">
              <w:rPr>
                <w:rFonts w:ascii="宋体" w:hAnsi="宋体" w:cs="宋体" w:hint="eastAsia"/>
                <w:kern w:val="0"/>
                <w:szCs w:val="24"/>
              </w:rPr>
              <w:t>a.6</w:t>
            </w:r>
            <w:r w:rsidRPr="00CC7ABC">
              <w:rPr>
                <w:rFonts w:ascii="宋体" w:hAnsi="宋体" w:cs="宋体" w:hint="eastAsia"/>
                <w:kern w:val="0"/>
                <w:szCs w:val="24"/>
              </w:rPr>
              <w:t>变更审批单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C4F5E8"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a.6.1</w:t>
            </w:r>
            <w:r w:rsidRPr="00CC7ABC">
              <w:rPr>
                <w:rFonts w:ascii="宋体" w:hAnsi="宋体" w:cs="宋体" w:hint="eastAsia"/>
                <w:kern w:val="0"/>
                <w:szCs w:val="24"/>
              </w:rPr>
              <w:t>变更影响分析</w:t>
            </w:r>
            <w:r w:rsidRPr="00CC7ABC">
              <w:rPr>
                <w:rFonts w:ascii="宋体" w:hAnsi="宋体" w:cs="宋体" w:hint="eastAsia"/>
                <w:kern w:val="0"/>
                <w:szCs w:val="24"/>
              </w:rPr>
              <w:t xml:space="preserve"> </w:t>
            </w:r>
            <w:r w:rsidRPr="00CC7ABC">
              <w:rPr>
                <w:rFonts w:ascii="宋体" w:hAnsi="宋体" w:cs="宋体" w:hint="eastAsia"/>
                <w:kern w:val="0"/>
                <w:szCs w:val="24"/>
              </w:rPr>
              <w:t>（包含受变化影响的生命周期数据）</w:t>
            </w:r>
          </w:p>
          <w:p w14:paraId="011A95E9"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a.6.2</w:t>
            </w:r>
            <w:r w:rsidRPr="00CC7ABC">
              <w:rPr>
                <w:rFonts w:ascii="宋体" w:hAnsi="宋体" w:cs="宋体" w:hint="eastAsia"/>
                <w:kern w:val="0"/>
                <w:szCs w:val="24"/>
              </w:rPr>
              <w:t>受影响的配置项或数据元列表（变更对象）</w:t>
            </w:r>
          </w:p>
          <w:p w14:paraId="73F5A9D6"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a.6.3</w:t>
            </w:r>
            <w:r w:rsidRPr="00CC7ABC">
              <w:rPr>
                <w:rFonts w:ascii="宋体" w:hAnsi="宋体" w:cs="宋体" w:hint="eastAsia"/>
                <w:kern w:val="0"/>
                <w:szCs w:val="24"/>
              </w:rPr>
              <w:t>软件发生错误的起始处（如果是需求变更则需求处）</w:t>
            </w:r>
          </w:p>
          <w:p w14:paraId="32817EAA" w14:textId="77777777" w:rsidR="00131B21" w:rsidRPr="00CC7ABC" w:rsidRDefault="00131B21" w:rsidP="00335070">
            <w:pPr>
              <w:spacing w:line="360" w:lineRule="exact"/>
              <w:rPr>
                <w:rFonts w:ascii="Calibri" w:hAnsi="Calibri"/>
                <w:szCs w:val="24"/>
              </w:rPr>
            </w:pPr>
            <w:r w:rsidRPr="00CC7ABC">
              <w:rPr>
                <w:rFonts w:ascii="宋体" w:hAnsi="宋体" w:cs="宋体" w:hint="eastAsia"/>
                <w:kern w:val="0"/>
                <w:szCs w:val="24"/>
              </w:rPr>
              <w:t>a.6.4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tc>
      </w:tr>
      <w:tr w:rsidR="00131B21" w:rsidRPr="00CC7ABC" w14:paraId="3C19EBC6" w14:textId="77777777" w:rsidTr="00335070">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E8E1B4" w14:textId="77777777" w:rsidR="00131B21" w:rsidRPr="00CC7ABC" w:rsidRDefault="00131B21" w:rsidP="00335070">
            <w:pPr>
              <w:pStyle w:val="a3"/>
              <w:spacing w:line="360" w:lineRule="exact"/>
              <w:ind w:firstLineChars="0" w:firstLine="0"/>
              <w:rPr>
                <w:szCs w:val="24"/>
              </w:rPr>
            </w:pPr>
            <w:r w:rsidRPr="00CC7ABC">
              <w:rPr>
                <w:rFonts w:ascii="宋体" w:hAnsi="宋体" w:cs="宋体" w:hint="eastAsia"/>
                <w:kern w:val="0"/>
                <w:szCs w:val="24"/>
              </w:rPr>
              <w:t>a.7</w:t>
            </w:r>
            <w:r w:rsidRPr="00CC7ABC">
              <w:rPr>
                <w:rFonts w:ascii="宋体" w:hAnsi="宋体" w:cs="宋体" w:hint="eastAsia"/>
                <w:kern w:val="0"/>
                <w:szCs w:val="24"/>
              </w:rPr>
              <w:t>问题报告</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79661"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a.7.1</w:t>
            </w:r>
            <w:r w:rsidRPr="00CC7ABC">
              <w:rPr>
                <w:rFonts w:ascii="宋体" w:hAnsi="宋体" w:cs="宋体" w:hint="eastAsia"/>
                <w:kern w:val="0"/>
                <w:szCs w:val="24"/>
              </w:rPr>
              <w:t>变更影响分析</w:t>
            </w:r>
            <w:r w:rsidRPr="00CC7ABC">
              <w:rPr>
                <w:rFonts w:ascii="宋体" w:hAnsi="宋体" w:cs="宋体" w:hint="eastAsia"/>
                <w:kern w:val="0"/>
                <w:szCs w:val="24"/>
              </w:rPr>
              <w:t xml:space="preserve"> </w:t>
            </w:r>
            <w:r w:rsidRPr="00CC7ABC">
              <w:rPr>
                <w:rFonts w:ascii="宋体" w:hAnsi="宋体" w:cs="宋体" w:hint="eastAsia"/>
                <w:kern w:val="0"/>
                <w:szCs w:val="24"/>
              </w:rPr>
              <w:t>（包含受变化影响的生命周期数据）</w:t>
            </w:r>
          </w:p>
          <w:p w14:paraId="20C0AE94"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a.7.2</w:t>
            </w:r>
            <w:r w:rsidRPr="00CC7ABC">
              <w:rPr>
                <w:rFonts w:ascii="宋体" w:hAnsi="宋体" w:cs="宋体" w:hint="eastAsia"/>
                <w:kern w:val="0"/>
                <w:szCs w:val="24"/>
              </w:rPr>
              <w:t>受影响的配置项或数据元列表（变更对象）</w:t>
            </w:r>
          </w:p>
          <w:p w14:paraId="1AF6251C"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a.7.3</w:t>
            </w:r>
            <w:r w:rsidRPr="00CC7ABC">
              <w:rPr>
                <w:rFonts w:ascii="宋体" w:hAnsi="宋体" w:cs="宋体" w:hint="eastAsia"/>
                <w:kern w:val="0"/>
                <w:szCs w:val="24"/>
              </w:rPr>
              <w:t>软件发生错误的起始处（如果是需求变更则需求处）</w:t>
            </w:r>
          </w:p>
          <w:p w14:paraId="6FFA5645"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t>a.7.4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p w14:paraId="71CC909F" w14:textId="77777777" w:rsidR="00131B21" w:rsidRPr="00CC7ABC" w:rsidRDefault="00131B21" w:rsidP="00335070">
            <w:pPr>
              <w:spacing w:line="360" w:lineRule="exact"/>
              <w:rPr>
                <w:rFonts w:ascii="宋体" w:hAnsi="宋体" w:cs="宋体"/>
                <w:kern w:val="0"/>
                <w:szCs w:val="24"/>
              </w:rPr>
            </w:pPr>
            <w:r w:rsidRPr="00CC7ABC">
              <w:rPr>
                <w:rFonts w:ascii="宋体" w:hAnsi="宋体" w:cs="宋体" w:hint="eastAsia"/>
                <w:kern w:val="0"/>
                <w:szCs w:val="24"/>
              </w:rPr>
              <w:lastRenderedPageBreak/>
              <w:t>a.7.5</w:t>
            </w:r>
            <w:r w:rsidRPr="00CC7ABC">
              <w:rPr>
                <w:rFonts w:ascii="宋体" w:hAnsi="宋体" w:cs="宋体" w:hint="eastAsia"/>
                <w:kern w:val="0"/>
                <w:szCs w:val="24"/>
              </w:rPr>
              <w:t>问题描述</w:t>
            </w:r>
          </w:p>
          <w:p w14:paraId="4FD511D5" w14:textId="77777777" w:rsidR="00131B21" w:rsidRPr="00CC7ABC" w:rsidRDefault="00131B21" w:rsidP="00335070">
            <w:pPr>
              <w:keepNext/>
              <w:spacing w:line="360" w:lineRule="exact"/>
              <w:rPr>
                <w:rFonts w:ascii="Calibri" w:hAnsi="Calibri"/>
                <w:szCs w:val="24"/>
              </w:rPr>
            </w:pPr>
            <w:r w:rsidRPr="00CC7ABC">
              <w:rPr>
                <w:rFonts w:ascii="宋体" w:hAnsi="宋体" w:cs="宋体" w:hint="eastAsia"/>
                <w:kern w:val="0"/>
                <w:szCs w:val="24"/>
              </w:rPr>
              <w:t>a.7.6</w:t>
            </w:r>
            <w:r w:rsidRPr="00CC7ABC">
              <w:rPr>
                <w:rFonts w:ascii="宋体" w:hAnsi="宋体" w:cs="宋体" w:hint="eastAsia"/>
                <w:kern w:val="0"/>
                <w:szCs w:val="24"/>
              </w:rPr>
              <w:t>问题报告的批准、关闭情况。</w:t>
            </w:r>
          </w:p>
        </w:tc>
      </w:tr>
      <w:tr w:rsidR="00401D22" w:rsidRPr="00CC7ABC" w14:paraId="706FC541" w14:textId="77777777" w:rsidTr="00335070">
        <w:tc>
          <w:tcPr>
            <w:tcW w:w="3851" w:type="dxa"/>
            <w:tcBorders>
              <w:top w:val="single" w:sz="4" w:space="0" w:color="auto"/>
              <w:left w:val="single" w:sz="4" w:space="0" w:color="auto"/>
              <w:bottom w:val="single" w:sz="4" w:space="0" w:color="auto"/>
              <w:right w:val="single" w:sz="4" w:space="0" w:color="auto"/>
            </w:tcBorders>
            <w:shd w:val="clear" w:color="auto" w:fill="auto"/>
            <w:vAlign w:val="center"/>
          </w:tcPr>
          <w:p w14:paraId="4976EB23" w14:textId="77777777" w:rsidR="00401D22" w:rsidRPr="00CC7ABC" w:rsidRDefault="00401D22" w:rsidP="00335070">
            <w:pPr>
              <w:pStyle w:val="a3"/>
              <w:spacing w:line="360" w:lineRule="exact"/>
              <w:ind w:firstLineChars="0" w:firstLine="0"/>
              <w:rPr>
                <w:rFonts w:ascii="宋体" w:hAnsi="宋体" w:cs="宋体"/>
                <w:kern w:val="0"/>
                <w:szCs w:val="24"/>
              </w:rPr>
            </w:pPr>
            <w:r>
              <w:rPr>
                <w:rFonts w:ascii="宋体" w:hAnsi="宋体" w:cs="宋体" w:hint="eastAsia"/>
                <w:kern w:val="0"/>
                <w:szCs w:val="24"/>
              </w:rPr>
              <w:lastRenderedPageBreak/>
              <w:t>追溯</w:t>
            </w:r>
            <w:r>
              <w:rPr>
                <w:rFonts w:ascii="宋体" w:hAnsi="宋体" w:cs="宋体"/>
                <w:kern w:val="0"/>
                <w:szCs w:val="24"/>
              </w:rPr>
              <w:t>矩阵</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14:paraId="7227803E" w14:textId="77777777" w:rsidR="00401D22" w:rsidRPr="00CC7ABC" w:rsidRDefault="00401D22" w:rsidP="00335070">
            <w:pPr>
              <w:spacing w:line="360" w:lineRule="exact"/>
              <w:rPr>
                <w:rFonts w:ascii="宋体" w:hAnsi="宋体" w:cs="宋体"/>
                <w:kern w:val="0"/>
                <w:szCs w:val="24"/>
              </w:rPr>
            </w:pPr>
          </w:p>
        </w:tc>
      </w:tr>
      <w:bookmarkEnd w:id="2"/>
      <w:bookmarkEnd w:id="3"/>
    </w:tbl>
    <w:p w14:paraId="0AEF3CD6" w14:textId="77777777" w:rsidR="00131B21" w:rsidRDefault="00131B21" w:rsidP="00131B21">
      <w:pPr>
        <w:pStyle w:val="a4"/>
        <w:spacing w:line="360" w:lineRule="exact"/>
        <w:ind w:left="420" w:firstLine="0"/>
      </w:pPr>
    </w:p>
    <w:p w14:paraId="16FD98B7" w14:textId="77777777" w:rsidR="00401D22" w:rsidRDefault="00401D22" w:rsidP="00131B21">
      <w:pPr>
        <w:pStyle w:val="a4"/>
        <w:spacing w:line="360" w:lineRule="exact"/>
        <w:ind w:left="420" w:firstLine="0"/>
      </w:pPr>
      <w:r>
        <w:rPr>
          <w:rFonts w:hint="eastAsia"/>
        </w:rPr>
        <w:t>每一项都</w:t>
      </w:r>
      <w:r>
        <w:t>应有标识。</w:t>
      </w:r>
    </w:p>
    <w:p w14:paraId="19D85616" w14:textId="77777777" w:rsidR="00401D22" w:rsidRPr="00131B21" w:rsidRDefault="00401D22" w:rsidP="00131B21">
      <w:pPr>
        <w:pStyle w:val="a4"/>
        <w:spacing w:line="360" w:lineRule="exact"/>
        <w:ind w:left="420" w:firstLine="0"/>
      </w:pPr>
    </w:p>
    <w:p w14:paraId="1B6B46E9" w14:textId="77777777" w:rsidR="00131B21" w:rsidRPr="00AB63F8" w:rsidRDefault="00131B21" w:rsidP="00131B21">
      <w:pPr>
        <w:pStyle w:val="a4"/>
        <w:spacing w:line="360" w:lineRule="exact"/>
        <w:ind w:left="420" w:firstLine="0"/>
      </w:pPr>
      <w:r>
        <w:rPr>
          <w:rFonts w:hint="eastAsia"/>
        </w:rPr>
        <w:t>三</w:t>
      </w:r>
      <w:r>
        <w:t>、其他</w:t>
      </w:r>
      <w:r>
        <w:rPr>
          <w:rFonts w:hint="eastAsia"/>
        </w:rPr>
        <w:t>底层</w:t>
      </w:r>
      <w:r>
        <w:t>目标要求</w:t>
      </w:r>
    </w:p>
    <w:p w14:paraId="7D8C25F8" w14:textId="77777777" w:rsidR="00AB63F8" w:rsidRDefault="00AB63F8" w:rsidP="00022E16">
      <w:pPr>
        <w:pStyle w:val="a4"/>
        <w:spacing w:line="360" w:lineRule="exact"/>
        <w:ind w:left="1200" w:firstLine="0"/>
      </w:pPr>
    </w:p>
    <w:p w14:paraId="04998652" w14:textId="77777777" w:rsidR="00131B21" w:rsidRDefault="00131B21" w:rsidP="00022E16">
      <w:pPr>
        <w:pStyle w:val="a4"/>
        <w:spacing w:line="360" w:lineRule="exact"/>
        <w:ind w:left="1200" w:firstLine="0"/>
      </w:pPr>
      <w:r>
        <w:rPr>
          <w:rFonts w:hint="eastAsia"/>
        </w:rPr>
        <w:t>大部分需要</w:t>
      </w:r>
      <w:r>
        <w:t>由人工完成，</w:t>
      </w:r>
      <w:r>
        <w:rPr>
          <w:rFonts w:hint="eastAsia"/>
        </w:rPr>
        <w:t>或者</w:t>
      </w:r>
      <w:r>
        <w:t>需要由其他生命周期活动的过程来判断。</w:t>
      </w:r>
    </w:p>
    <w:p w14:paraId="10C2A892" w14:textId="77777777" w:rsidR="00AB63F8" w:rsidRDefault="00131B21" w:rsidP="00022E16">
      <w:pPr>
        <w:pStyle w:val="a4"/>
        <w:spacing w:line="360" w:lineRule="exact"/>
        <w:ind w:left="1200" w:firstLine="0"/>
      </w:pPr>
      <w:r>
        <w:rPr>
          <w:rFonts w:hint="eastAsia"/>
        </w:rPr>
        <w:t>提出</w:t>
      </w:r>
      <w:r>
        <w:t>一种</w:t>
      </w:r>
      <w:r w:rsidR="00060D19">
        <w:rPr>
          <w:rFonts w:hint="eastAsia"/>
        </w:rPr>
        <w:t>判断</w:t>
      </w:r>
      <w:r>
        <w:rPr>
          <w:rFonts w:hint="eastAsia"/>
        </w:rPr>
        <w:t>变更</w:t>
      </w:r>
      <w:r w:rsidR="00060D19">
        <w:rPr>
          <w:rFonts w:hint="eastAsia"/>
        </w:rPr>
        <w:t>是否</w:t>
      </w:r>
      <w:r>
        <w:t>合理</w:t>
      </w:r>
      <w:r w:rsidR="00060D19">
        <w:rPr>
          <w:rFonts w:hint="eastAsia"/>
        </w:rPr>
        <w:t>的</w:t>
      </w:r>
      <w:r w:rsidR="00060D19">
        <w:t>判断方法。</w:t>
      </w:r>
    </w:p>
    <w:p w14:paraId="16C9A609" w14:textId="77777777" w:rsidR="00AB63F8" w:rsidRDefault="00AB63F8" w:rsidP="00022E16">
      <w:pPr>
        <w:pStyle w:val="a4"/>
        <w:spacing w:line="360" w:lineRule="exact"/>
        <w:ind w:left="1200" w:firstLine="0"/>
      </w:pPr>
    </w:p>
    <w:p w14:paraId="50F35533" w14:textId="77777777" w:rsidR="00060D19" w:rsidRDefault="00060D19" w:rsidP="00022E16">
      <w:pPr>
        <w:pStyle w:val="a4"/>
        <w:spacing w:line="360" w:lineRule="exact"/>
        <w:ind w:left="1200" w:firstLine="0"/>
      </w:pPr>
    </w:p>
    <w:p w14:paraId="22186CA1" w14:textId="77777777" w:rsidR="00060D19" w:rsidRDefault="00060D19" w:rsidP="00022E16">
      <w:pPr>
        <w:pStyle w:val="a4"/>
        <w:spacing w:line="360" w:lineRule="exact"/>
        <w:ind w:left="1200" w:firstLine="0"/>
      </w:pPr>
    </w:p>
    <w:p w14:paraId="1E0C33EF" w14:textId="77777777" w:rsidR="00060D19" w:rsidRDefault="00060D19" w:rsidP="00F3283E">
      <w:pPr>
        <w:pStyle w:val="a4"/>
        <w:spacing w:line="360" w:lineRule="exact"/>
      </w:pPr>
      <w:r>
        <w:rPr>
          <w:rFonts w:hint="eastAsia"/>
        </w:rPr>
        <w:t>基于</w:t>
      </w:r>
      <w:r>
        <w:t>以上的</w:t>
      </w:r>
      <w:r>
        <w:rPr>
          <w:rFonts w:hint="eastAsia"/>
        </w:rPr>
        <w:t>变更</w:t>
      </w:r>
      <w:r>
        <w:t>流程、生命周期数据及属性，以及底层目标要求，建立审定用变更管理的模型</w:t>
      </w:r>
    </w:p>
    <w:p w14:paraId="55310A53" w14:textId="77777777" w:rsidR="00060D19" w:rsidRDefault="00060D19" w:rsidP="00060D19">
      <w:pPr>
        <w:ind w:firstLineChars="200" w:firstLine="420"/>
      </w:pPr>
      <w:r>
        <w:rPr>
          <w:rFonts w:hint="eastAsia"/>
        </w:rPr>
        <w:t>选择建模</w:t>
      </w:r>
      <w:r>
        <w:t>的方法</w:t>
      </w:r>
      <w:r>
        <w:rPr>
          <w:rFonts w:hint="eastAsia"/>
        </w:rPr>
        <w:t>，</w:t>
      </w:r>
      <w:r>
        <w:t>实际情况，国外的</w:t>
      </w:r>
      <w:r>
        <w:rPr>
          <w:rFonts w:hint="eastAsia"/>
        </w:rPr>
        <w:t>研发</w:t>
      </w:r>
      <w:r>
        <w:t>审定工作</w:t>
      </w:r>
      <w:r>
        <w:rPr>
          <w:rFonts w:hint="eastAsia"/>
        </w:rPr>
        <w:t>1.目前</w:t>
      </w:r>
      <w:r>
        <w:t>证据管理的情况</w:t>
      </w:r>
      <w:r>
        <w:rPr>
          <w:rFonts w:hint="eastAsia"/>
        </w:rPr>
        <w:t xml:space="preserve">   2.国外</w:t>
      </w:r>
      <w:r>
        <w:t>成立的专门进行</w:t>
      </w:r>
      <w:r>
        <w:rPr>
          <w:rFonts w:hint="eastAsia"/>
        </w:rPr>
        <w:t>研发审定</w:t>
      </w:r>
      <w:r>
        <w:t>的研究、</w:t>
      </w:r>
      <w:r>
        <w:rPr>
          <w:rFonts w:hint="eastAsia"/>
        </w:rPr>
        <w:t>统一</w:t>
      </w:r>
      <w:r>
        <w:t>工作的传统，其中</w:t>
      </w:r>
      <w:r>
        <w:rPr>
          <w:rFonts w:hint="eastAsia"/>
        </w:rPr>
        <w:t>，1论文</w:t>
      </w:r>
      <w:r>
        <w:t>提到了一种安全UML，</w:t>
      </w:r>
      <w:r>
        <w:rPr>
          <w:rFonts w:hint="eastAsia"/>
        </w:rPr>
        <w:t>该</w:t>
      </w:r>
      <w:r>
        <w:t>UML</w:t>
      </w:r>
      <w:r>
        <w:rPr>
          <w:rFonts w:hint="eastAsia"/>
        </w:rPr>
        <w:t>的</w:t>
      </w:r>
      <w:r>
        <w:t>目的是，</w:t>
      </w:r>
      <w:r>
        <w:rPr>
          <w:rFonts w:hint="eastAsia"/>
        </w:rPr>
        <w:t xml:space="preserve"> 作为</w:t>
      </w:r>
      <w:r>
        <w:t>一项基于标准的工作，</w:t>
      </w:r>
      <w:r>
        <w:rPr>
          <w:rFonts w:hint="eastAsia"/>
        </w:rPr>
        <w:t>某种</w:t>
      </w:r>
      <w:r>
        <w:t>程度上以后的</w:t>
      </w:r>
      <w:r>
        <w:rPr>
          <w:rFonts w:hint="eastAsia"/>
        </w:rPr>
        <w:t>相关</w:t>
      </w:r>
      <w:r>
        <w:t>工作人员都应参照此项</w:t>
      </w:r>
      <w:r>
        <w:rPr>
          <w:rFonts w:hint="eastAsia"/>
        </w:rPr>
        <w:t>的</w:t>
      </w:r>
      <w:r>
        <w:t>情况，</w:t>
      </w:r>
    </w:p>
    <w:p w14:paraId="5565FC53" w14:textId="77777777" w:rsidR="00060D19" w:rsidRDefault="00060D19" w:rsidP="00060D19">
      <w:r>
        <w:tab/>
      </w:r>
      <w:r>
        <w:rPr>
          <w:rFonts w:hint="eastAsia"/>
        </w:rPr>
        <w:t>考虑</w:t>
      </w:r>
      <w:r>
        <w:t>这两点因素，本人</w:t>
      </w:r>
      <w:r>
        <w:rPr>
          <w:rFonts w:hint="eastAsia"/>
        </w:rPr>
        <w:t>此次</w:t>
      </w:r>
      <w:r>
        <w:t>建模参考安全UML标准，特别是</w:t>
      </w:r>
      <w:r>
        <w:rPr>
          <w:rFonts w:hint="eastAsia"/>
        </w:rPr>
        <w:t>n</w:t>
      </w:r>
      <w:r>
        <w:t>.n</w:t>
      </w:r>
      <w:r>
        <w:rPr>
          <w:rFonts w:hint="eastAsia"/>
        </w:rPr>
        <w:t>章对</w:t>
      </w:r>
      <w:r>
        <w:t>各个对象间关系的</w:t>
      </w:r>
      <w:r>
        <w:rPr>
          <w:rFonts w:hint="eastAsia"/>
        </w:rPr>
        <w:t>分类</w:t>
      </w:r>
      <w:r>
        <w:t>、精简与总结</w:t>
      </w:r>
    </w:p>
    <w:p w14:paraId="448DE4C1" w14:textId="77777777" w:rsidR="00C929E5" w:rsidRDefault="00C929E5" w:rsidP="00060D19"/>
    <w:p w14:paraId="128D8979" w14:textId="77777777" w:rsidR="00C929E5" w:rsidRDefault="00C929E5" w:rsidP="00060D19">
      <w:r>
        <w:rPr>
          <w:rFonts w:hint="eastAsia"/>
        </w:rPr>
        <w:t>对</w:t>
      </w:r>
      <w:r>
        <w:t>生命周期数据</w:t>
      </w:r>
      <w:r>
        <w:rPr>
          <w:rFonts w:hint="eastAsia"/>
        </w:rPr>
        <w:t>以及</w:t>
      </w:r>
      <w:r>
        <w:t>与流程间的关系进行明确。从而</w:t>
      </w:r>
      <w:r>
        <w:rPr>
          <w:rFonts w:hint="eastAsia"/>
        </w:rPr>
        <w:t>建立</w:t>
      </w:r>
      <w:r>
        <w:t>uml模型</w:t>
      </w:r>
    </w:p>
    <w:p w14:paraId="5ADF93C3" w14:textId="77777777" w:rsidR="00060D19" w:rsidRDefault="00060D19" w:rsidP="00060D19"/>
    <w:p w14:paraId="4E349181" w14:textId="77777777" w:rsidR="007A4E3D" w:rsidRDefault="007A4E3D" w:rsidP="00060D19">
      <w:r>
        <w:rPr>
          <w:rFonts w:hint="eastAsia"/>
        </w:rPr>
        <w:t>由于</w:t>
      </w:r>
      <w:r>
        <w:t>是服务于审查的变更管理模型，在建模</w:t>
      </w:r>
      <w:r>
        <w:rPr>
          <w:rFonts w:hint="eastAsia"/>
        </w:rPr>
        <w:t>时</w:t>
      </w:r>
      <w:r>
        <w:t>考虑</w:t>
      </w:r>
      <w:r>
        <w:rPr>
          <w:rFonts w:hint="eastAsia"/>
        </w:rPr>
        <w:t>以下</w:t>
      </w:r>
      <w:r>
        <w:t>一些情况：将生命周期数据的</w:t>
      </w:r>
      <w:r>
        <w:rPr>
          <w:rFonts w:hint="eastAsia"/>
        </w:rPr>
        <w:t>状态</w:t>
      </w:r>
      <w:r>
        <w:t>分成了已生成和未生成。</w:t>
      </w:r>
      <w:r>
        <w:rPr>
          <w:rFonts w:hint="eastAsia"/>
        </w:rPr>
        <w:t xml:space="preserve"> 用例</w:t>
      </w:r>
      <w:r>
        <w:t>图中包含了审查方，在</w:t>
      </w:r>
      <w:r>
        <w:rPr>
          <w:rFonts w:hint="eastAsia"/>
        </w:rPr>
        <w:t>生命</w:t>
      </w:r>
      <w:r>
        <w:t>周期数据被使用</w:t>
      </w:r>
      <w:r>
        <w:rPr>
          <w:rFonts w:hint="eastAsia"/>
        </w:rPr>
        <w:t>时</w:t>
      </w:r>
      <w:r>
        <w:t>进入介入</w:t>
      </w:r>
      <w:r>
        <w:rPr>
          <w:rFonts w:hint="eastAsia"/>
        </w:rPr>
        <w:t>式</w:t>
      </w:r>
      <w:r>
        <w:t>的审查。</w:t>
      </w:r>
    </w:p>
    <w:p w14:paraId="51BEF0C2" w14:textId="77777777" w:rsidR="007A4E3D" w:rsidRPr="00060D19" w:rsidRDefault="007A4E3D" w:rsidP="00060D19"/>
    <w:p w14:paraId="252715B9" w14:textId="77777777" w:rsidR="00060D19" w:rsidRPr="00060D19" w:rsidRDefault="00401D22" w:rsidP="00022E16">
      <w:pPr>
        <w:pStyle w:val="a4"/>
        <w:spacing w:line="360" w:lineRule="exact"/>
        <w:ind w:left="1200" w:firstLine="0"/>
      </w:pPr>
      <w:r>
        <w:rPr>
          <w:rFonts w:hint="eastAsia"/>
        </w:rPr>
        <w:t>每个</w:t>
      </w:r>
      <w:r>
        <w:t>生命周期数据的状态。</w:t>
      </w:r>
    </w:p>
    <w:p w14:paraId="67792C7A" w14:textId="77777777" w:rsidR="006C650E" w:rsidRDefault="006C650E" w:rsidP="006C650E">
      <w:r w:rsidRPr="006C650E">
        <w:rPr>
          <w:noProof/>
        </w:rPr>
        <mc:AlternateContent>
          <mc:Choice Requires="wps">
            <w:drawing>
              <wp:anchor distT="0" distB="0" distL="114300" distR="114300" simplePos="0" relativeHeight="251659264" behindDoc="0" locked="0" layoutInCell="1" allowOverlap="1" wp14:anchorId="281C90E9" wp14:editId="6AF002F3">
                <wp:simplePos x="0" y="0"/>
                <wp:positionH relativeFrom="column">
                  <wp:posOffset>-82550</wp:posOffset>
                </wp:positionH>
                <wp:positionV relativeFrom="paragraph">
                  <wp:posOffset>86360</wp:posOffset>
                </wp:positionV>
                <wp:extent cx="6070600" cy="38100"/>
                <wp:effectExtent l="19050" t="38100" r="44450" b="38100"/>
                <wp:wrapNone/>
                <wp:docPr id="1" name="直接连接符 1"/>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54930"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6.5pt,6.8pt" to="471.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" strokecolor="#5b9bd5 [3204]" strokeweight="6pt">
                <v:stroke joinstyle="miter"/>
              </v:line>
            </w:pict>
          </mc:Fallback>
        </mc:AlternateContent>
      </w:r>
    </w:p>
    <w:p w14:paraId="2EAC2F18" w14:textId="77777777" w:rsidR="006C650E" w:rsidRDefault="006C650E" w:rsidP="00022E16">
      <w:pPr>
        <w:pStyle w:val="a4"/>
        <w:spacing w:line="360" w:lineRule="exact"/>
        <w:ind w:left="1200" w:firstLine="0"/>
      </w:pPr>
      <w:r w:rsidRPr="006C650E">
        <w:rPr>
          <w:rFonts w:hint="eastAsia"/>
          <w:highlight w:val="yellow"/>
        </w:rPr>
        <w:t>我是</w:t>
      </w:r>
      <w:r w:rsidRPr="006C650E">
        <w:rPr>
          <w:highlight w:val="yellow"/>
        </w:rPr>
        <w:t>分界线，下面是素材</w:t>
      </w:r>
      <w:r w:rsidRPr="006C650E">
        <w:rPr>
          <w:rFonts w:hint="eastAsia"/>
          <w:highlight w:val="yellow"/>
        </w:rPr>
        <w:t>，</w:t>
      </w:r>
      <w:r w:rsidRPr="006C650E">
        <w:rPr>
          <w:highlight w:val="yellow"/>
        </w:rPr>
        <w:t>上面是草稿</w:t>
      </w:r>
    </w:p>
    <w:p w14:paraId="1E977F57" w14:textId="77777777" w:rsidR="006C650E" w:rsidRPr="00022E16" w:rsidRDefault="006C650E" w:rsidP="00022E16">
      <w:pPr>
        <w:pStyle w:val="a4"/>
        <w:spacing w:line="360" w:lineRule="exact"/>
        <w:ind w:left="1200" w:firstLine="0"/>
      </w:pPr>
    </w:p>
    <w:p w14:paraId="34FCFB5B" w14:textId="77777777" w:rsidR="009A4410" w:rsidRDefault="009A4410" w:rsidP="009A4410">
      <w:pPr>
        <w:pStyle w:val="a4"/>
        <w:spacing w:line="360" w:lineRule="exact"/>
        <w:ind w:firstLine="480"/>
      </w:pPr>
    </w:p>
    <w:p w14:paraId="6843A839" w14:textId="77777777" w:rsidR="000E79E9" w:rsidRDefault="000E79E9" w:rsidP="009A4410">
      <w:pPr>
        <w:pStyle w:val="a4"/>
        <w:spacing w:line="360" w:lineRule="exact"/>
        <w:ind w:firstLine="480"/>
      </w:pPr>
    </w:p>
    <w:p w14:paraId="06998E91" w14:textId="77777777" w:rsidR="009A4410" w:rsidRDefault="009A4410" w:rsidP="009A4410">
      <w:pPr>
        <w:pStyle w:val="a4"/>
        <w:spacing w:line="360" w:lineRule="exact"/>
        <w:ind w:firstLine="480"/>
      </w:pPr>
    </w:p>
    <w:p w14:paraId="4BFF0DD1" w14:textId="77777777" w:rsidR="004766B5" w:rsidRDefault="004766B5" w:rsidP="009A4410">
      <w:pPr>
        <w:pStyle w:val="a4"/>
        <w:spacing w:line="360" w:lineRule="exact"/>
        <w:ind w:firstLine="480"/>
      </w:pPr>
    </w:p>
    <w:p w14:paraId="12C1ED29" w14:textId="77777777" w:rsidR="004766B5" w:rsidRDefault="00C04D5C" w:rsidP="009A4410">
      <w:pPr>
        <w:pStyle w:val="a4"/>
        <w:spacing w:line="360" w:lineRule="exact"/>
        <w:ind w:firstLine="480"/>
      </w:pPr>
      <w:r>
        <w:rPr>
          <w:rStyle w:val="src"/>
          <w:rFonts w:ascii="Arial" w:hAnsi="Arial" w:cs="Arial"/>
          <w:color w:val="333333"/>
          <w:sz w:val="21"/>
          <w:szCs w:val="21"/>
        </w:rPr>
        <w:t xml:space="preserve">if the software product idntification cannot be determined by physical examination(for example,part number plate examination),then the executable object code </w:t>
      </w:r>
      <w:r>
        <w:rPr>
          <w:rStyle w:val="src"/>
          <w:rFonts w:ascii="Arial" w:hAnsi="Arial" w:cs="Arial"/>
          <w:color w:val="333333"/>
          <w:sz w:val="21"/>
          <w:szCs w:val="21"/>
        </w:rPr>
        <w:lastRenderedPageBreak/>
        <w:t>should contain configuration identifacation which can be accessed by other parts of the airborne system or equipment.</w:t>
      </w:r>
      <w:r>
        <w:rPr>
          <w:rStyle w:val="apple-converted-space"/>
          <w:rFonts w:ascii="Arial" w:hAnsi="Arial" w:cs="Arial"/>
          <w:color w:val="333333"/>
          <w:sz w:val="21"/>
          <w:szCs w:val="21"/>
        </w:rPr>
        <w:t> </w:t>
      </w:r>
      <w:r>
        <w:rPr>
          <w:rStyle w:val="src"/>
          <w:rFonts w:ascii="Arial" w:hAnsi="Arial" w:cs="Arial"/>
          <w:color w:val="333333"/>
          <w:sz w:val="21"/>
          <w:szCs w:val="21"/>
        </w:rPr>
        <w:t>this may be applicable for field-loaded software</w:t>
      </w:r>
    </w:p>
    <w:p w14:paraId="34B3F664" w14:textId="77777777" w:rsidR="004766B5" w:rsidRDefault="00C742CC" w:rsidP="009A4410">
      <w:pPr>
        <w:pStyle w:val="a4"/>
        <w:spacing w:line="360" w:lineRule="exact"/>
        <w:ind w:firstLine="480"/>
      </w:pPr>
      <w:r>
        <w:rPr>
          <w:rFonts w:ascii="Arial" w:hAnsi="Arial" w:cs="Arial" w:hint="eastAsia"/>
          <w:color w:val="333333"/>
          <w:sz w:val="21"/>
          <w:szCs w:val="21"/>
          <w:shd w:val="clear" w:color="auto" w:fill="F7F8FA"/>
        </w:rPr>
        <w:t>7.2.1.</w:t>
      </w:r>
      <w:r>
        <w:rPr>
          <w:rFonts w:ascii="Arial" w:hAnsi="Arial" w:cs="Arial"/>
          <w:color w:val="333333"/>
          <w:sz w:val="21"/>
          <w:szCs w:val="21"/>
          <w:shd w:val="clear" w:color="auto" w:fill="F7F8FA"/>
        </w:rPr>
        <w:t>c</w:t>
      </w:r>
      <w:r>
        <w:rPr>
          <w:rFonts w:ascii="Arial" w:hAnsi="Arial" w:cs="Arial"/>
          <w:color w:val="333333"/>
          <w:sz w:val="21"/>
          <w:szCs w:val="21"/>
          <w:shd w:val="clear" w:color="auto" w:fill="F7F8FA"/>
        </w:rPr>
        <w:t>配置项应该在变更控制和可追溯性数据记录的实施之前进行配置标识</w:t>
      </w:r>
    </w:p>
    <w:p w14:paraId="77003284" w14:textId="77777777" w:rsidR="004766B5" w:rsidRPr="00C742CC" w:rsidRDefault="004766B5" w:rsidP="009A4410">
      <w:pPr>
        <w:pStyle w:val="a4"/>
        <w:spacing w:line="360" w:lineRule="exact"/>
        <w:ind w:firstLine="480"/>
      </w:pPr>
    </w:p>
    <w:p w14:paraId="5D9EEA23" w14:textId="77777777" w:rsidR="004766B5" w:rsidRDefault="00C742CC" w:rsidP="009A4410">
      <w:pPr>
        <w:pStyle w:val="a4"/>
        <w:spacing w:line="360" w:lineRule="exact"/>
        <w:ind w:firstLine="480"/>
      </w:pPr>
      <w:r>
        <w:rPr>
          <w:rFonts w:hint="eastAsia"/>
        </w:rPr>
        <w:t>目标1 主要</w:t>
      </w:r>
      <w:r>
        <w:t>通过人工判定。一方面</w:t>
      </w:r>
      <w:r>
        <w:rPr>
          <w:rFonts w:hint="eastAsia"/>
        </w:rPr>
        <w:t>，对于</w:t>
      </w:r>
      <w:r>
        <w:t>配置表示的</w:t>
      </w:r>
      <w:r>
        <w:rPr>
          <w:rFonts w:hint="eastAsia"/>
        </w:rPr>
        <w:t>完全</w:t>
      </w:r>
      <w:r>
        <w:t>性的研究不是</w:t>
      </w:r>
      <w:r>
        <w:rPr>
          <w:rFonts w:hint="eastAsia"/>
        </w:rPr>
        <w:t>机器</w:t>
      </w:r>
      <w:r>
        <w:t>能</w:t>
      </w:r>
      <w:r>
        <w:rPr>
          <w:rFonts w:hint="eastAsia"/>
        </w:rPr>
        <w:t>完成</w:t>
      </w:r>
      <w:r>
        <w:t>的。</w:t>
      </w:r>
      <w:r>
        <w:rPr>
          <w:rFonts w:hint="eastAsia"/>
        </w:rPr>
        <w:t>二方面</w:t>
      </w:r>
      <w:r>
        <w:t>，</w:t>
      </w:r>
      <w:r w:rsidR="00C04D5C">
        <w:rPr>
          <w:rFonts w:hint="eastAsia"/>
        </w:rPr>
        <w:t>在</w:t>
      </w:r>
      <w:r w:rsidR="00C04D5C">
        <w:t>目前的情况下，现阶段</w:t>
      </w:r>
      <w:r w:rsidR="00C04D5C">
        <w:rPr>
          <w:rFonts w:hint="eastAsia"/>
        </w:rPr>
        <w:t>的</w:t>
      </w:r>
      <w:r w:rsidR="00C04D5C">
        <w:t>实际开发中，还做不到</w:t>
      </w:r>
      <w:r w:rsidR="00C04D5C">
        <w:rPr>
          <w:rFonts w:hint="eastAsia"/>
        </w:rPr>
        <w:t>所有</w:t>
      </w:r>
      <w:r w:rsidR="00C04D5C">
        <w:t>配置项的完全</w:t>
      </w:r>
      <w:r w:rsidR="00C04D5C">
        <w:rPr>
          <w:rFonts w:hint="eastAsia"/>
        </w:rPr>
        <w:t>数据元化</w:t>
      </w:r>
      <w:r w:rsidR="00C04D5C">
        <w:t>，只</w:t>
      </w:r>
      <w:r w:rsidR="00C04D5C">
        <w:rPr>
          <w:rFonts w:hint="eastAsia"/>
        </w:rPr>
        <w:t>能</w:t>
      </w:r>
      <w:r w:rsidR="00C04D5C">
        <w:t>根据</w:t>
      </w:r>
      <w:r w:rsidR="00C04D5C">
        <w:rPr>
          <w:rFonts w:hint="eastAsia"/>
        </w:rPr>
        <w:t>实际</w:t>
      </w:r>
      <w:r w:rsidR="00C04D5C">
        <w:t>情况</w:t>
      </w:r>
      <w:r w:rsidR="00EE2E6B">
        <w:rPr>
          <w:rFonts w:hint="eastAsia"/>
        </w:rPr>
        <w:t>由</w:t>
      </w:r>
      <w:r w:rsidR="00C04D5C">
        <w:t>审查人员确定</w:t>
      </w:r>
      <w:r w:rsidR="00C04D5C">
        <w:rPr>
          <w:rFonts w:hint="eastAsia"/>
        </w:rPr>
        <w:t>软件</w:t>
      </w:r>
      <w:r w:rsidR="00C04D5C">
        <w:t>配置标识的全</w:t>
      </w:r>
      <w:r w:rsidR="00C04D5C">
        <w:rPr>
          <w:rFonts w:hint="eastAsia"/>
        </w:rPr>
        <w:t>面</w:t>
      </w:r>
      <w:r w:rsidR="00C04D5C">
        <w:t>性的程度。</w:t>
      </w:r>
    </w:p>
    <w:p w14:paraId="3489280B" w14:textId="77777777" w:rsidR="00022E16" w:rsidRDefault="00022E16" w:rsidP="009A4410">
      <w:pPr>
        <w:pStyle w:val="a4"/>
        <w:spacing w:line="360" w:lineRule="exact"/>
        <w:ind w:firstLine="480"/>
      </w:pPr>
    </w:p>
    <w:p w14:paraId="0CD1F3FC" w14:textId="77777777" w:rsidR="004766B5" w:rsidRPr="00A62DDA" w:rsidRDefault="004766B5" w:rsidP="009A4410">
      <w:pPr>
        <w:pStyle w:val="a4"/>
        <w:spacing w:line="360" w:lineRule="exact"/>
        <w:ind w:firstLine="480"/>
      </w:pPr>
    </w:p>
    <w:p w14:paraId="6D89B0AF" w14:textId="77777777" w:rsidR="004766B5" w:rsidRDefault="004766B5" w:rsidP="009A4410">
      <w:pPr>
        <w:pStyle w:val="a4"/>
        <w:spacing w:line="360" w:lineRule="exact"/>
        <w:ind w:firstLine="480"/>
      </w:pPr>
    </w:p>
    <w:p w14:paraId="564C14DF" w14:textId="77777777" w:rsidR="004766B5" w:rsidRDefault="004766B5" w:rsidP="009A4410">
      <w:pPr>
        <w:pStyle w:val="a4"/>
        <w:spacing w:line="360" w:lineRule="exact"/>
        <w:ind w:firstLine="480"/>
      </w:pPr>
    </w:p>
    <w:p w14:paraId="3FC98D0C" w14:textId="77777777" w:rsidR="004766B5" w:rsidRDefault="004766B5" w:rsidP="009A4410">
      <w:pPr>
        <w:pStyle w:val="a4"/>
        <w:spacing w:line="360" w:lineRule="exact"/>
        <w:ind w:firstLine="480"/>
      </w:pPr>
    </w:p>
    <w:p w14:paraId="3234DDA0" w14:textId="77777777" w:rsidR="004766B5" w:rsidRDefault="004766B5" w:rsidP="009A4410">
      <w:pPr>
        <w:pStyle w:val="a4"/>
        <w:spacing w:line="360" w:lineRule="exact"/>
        <w:ind w:firstLine="480"/>
      </w:pPr>
    </w:p>
    <w:p w14:paraId="31271BEB" w14:textId="77777777" w:rsidR="004766B5" w:rsidRDefault="004766B5" w:rsidP="009A4410">
      <w:pPr>
        <w:pStyle w:val="a4"/>
        <w:spacing w:line="360" w:lineRule="exact"/>
        <w:ind w:firstLine="480"/>
      </w:pPr>
    </w:p>
    <w:p w14:paraId="4466C337" w14:textId="77777777" w:rsidR="004766B5" w:rsidRDefault="004766B5" w:rsidP="009A4410">
      <w:pPr>
        <w:pStyle w:val="a4"/>
        <w:spacing w:line="360" w:lineRule="exact"/>
        <w:ind w:firstLine="480"/>
      </w:pPr>
    </w:p>
    <w:p w14:paraId="355BDB57" w14:textId="77777777" w:rsidR="00EC3ADA" w:rsidRDefault="004766B5" w:rsidP="00EC3ADA">
      <w:pPr>
        <w:pStyle w:val="a4"/>
        <w:spacing w:line="360" w:lineRule="exact"/>
      </w:pPr>
      <w:r w:rsidRPr="004766B5">
        <w:rPr>
          <w:rFonts w:hint="eastAsia"/>
          <w:highlight w:val="yellow"/>
        </w:rPr>
        <w:t>可用</w:t>
      </w:r>
      <w:r w:rsidRPr="004766B5">
        <w:rPr>
          <w:highlight w:val="yellow"/>
        </w:rPr>
        <w:t>的已</w:t>
      </w:r>
      <w:r w:rsidRPr="004766B5">
        <w:rPr>
          <w:rFonts w:hint="eastAsia"/>
          <w:highlight w:val="yellow"/>
        </w:rPr>
        <w:t>收集</w:t>
      </w:r>
      <w:r w:rsidRPr="004766B5">
        <w:rPr>
          <w:highlight w:val="yellow"/>
        </w:rPr>
        <w:t>的素材</w:t>
      </w:r>
    </w:p>
    <w:p w14:paraId="1FFA6197" w14:textId="77777777" w:rsidR="00EC3ADA" w:rsidRDefault="00EC3ADA" w:rsidP="00EC3ADA">
      <w:pPr>
        <w:pStyle w:val="a3"/>
        <w:spacing w:line="360" w:lineRule="exact"/>
        <w:ind w:left="425" w:firstLineChars="0" w:firstLine="425"/>
        <w:rPr>
          <w:rFonts w:ascii="Times New Roman" w:hAnsi="Times New Roman"/>
          <w:szCs w:val="21"/>
        </w:rPr>
      </w:pPr>
      <w:r>
        <w:rPr>
          <w:rFonts w:ascii="Times New Roman" w:hAnsi="Times New Roman" w:hint="eastAsia"/>
          <w:szCs w:val="21"/>
        </w:rPr>
        <w:t>。</w:t>
      </w:r>
    </w:p>
    <w:p w14:paraId="637E8E2F" w14:textId="77777777" w:rsidR="00EC3ADA" w:rsidRPr="00916558" w:rsidRDefault="00EC3ADA" w:rsidP="00EC3ADA"/>
    <w:p w14:paraId="092180FC" w14:textId="77777777" w:rsidR="00EC3ADA" w:rsidRDefault="00EC3ADA" w:rsidP="00EC3ADA"/>
    <w:p w14:paraId="655E0A34" w14:textId="77777777" w:rsidR="00EC3ADA" w:rsidRDefault="00EC3ADA" w:rsidP="00EC3ADA"/>
    <w:p w14:paraId="63BA51BE" w14:textId="77777777" w:rsidR="00EC3ADA" w:rsidRDefault="00EC3ADA" w:rsidP="00EC3ADA"/>
    <w:p w14:paraId="7DDED297" w14:textId="77777777" w:rsidR="00EC3ADA" w:rsidRDefault="00EC3ADA" w:rsidP="00EC3ADA"/>
    <w:p w14:paraId="6841F2A0" w14:textId="77777777" w:rsidR="00EC3ADA" w:rsidRDefault="00EC3ADA" w:rsidP="00EC3ADA"/>
    <w:p w14:paraId="4505C30F" w14:textId="77777777" w:rsidR="00EC3ADA" w:rsidRDefault="00EC3ADA" w:rsidP="00EC3ADA">
      <w:r>
        <w:rPr>
          <w:rFonts w:hint="eastAsia"/>
        </w:rPr>
        <w:t>软件</w:t>
      </w:r>
      <w:r>
        <w:t>质量评估的方法，主要是针对研发</w:t>
      </w:r>
      <w:r>
        <w:rPr>
          <w:rFonts w:hint="eastAsia"/>
        </w:rPr>
        <w:t>方</w:t>
      </w:r>
      <w:r>
        <w:t>的，对于</w:t>
      </w:r>
      <w:r>
        <w:rPr>
          <w:rFonts w:hint="eastAsia"/>
        </w:rPr>
        <w:t>审定方</w:t>
      </w:r>
      <w:r>
        <w:t>的，间“</w:t>
      </w:r>
      <w:r>
        <w:rPr>
          <w:rFonts w:hint="eastAsia"/>
        </w:rPr>
        <w:t>证据</w:t>
      </w:r>
      <w:r>
        <w:t>”</w:t>
      </w:r>
      <w:r>
        <w:rPr>
          <w:rFonts w:hint="eastAsia"/>
        </w:rPr>
        <w:t>论文</w:t>
      </w:r>
      <w:r>
        <w:t>，</w:t>
      </w:r>
      <w:r>
        <w:rPr>
          <w:rFonts w:hint="eastAsia"/>
        </w:rPr>
        <w:t>（大多</w:t>
      </w:r>
      <w:r>
        <w:t>都没有太强的实用性</w:t>
      </w:r>
      <w:r>
        <w:rPr>
          <w:rFonts w:hint="eastAsia"/>
        </w:rPr>
        <w:t>）</w:t>
      </w:r>
    </w:p>
    <w:p w14:paraId="0918F59D" w14:textId="77777777" w:rsidR="00EC3ADA" w:rsidRDefault="00EC3ADA" w:rsidP="00EC3ADA"/>
    <w:p w14:paraId="1D932F60" w14:textId="77777777" w:rsidR="00EC3ADA" w:rsidRPr="006151D6" w:rsidRDefault="00EC3ADA" w:rsidP="00EC3ADA">
      <w:r>
        <w:t>同时在</w:t>
      </w:r>
      <w:r>
        <w:rPr>
          <w:rFonts w:hint="eastAsia"/>
        </w:rPr>
        <w:t>数据项</w:t>
      </w:r>
      <w:r>
        <w:t>的选择上，</w:t>
      </w:r>
      <w:r>
        <w:rPr>
          <w:rFonts w:hint="eastAsia"/>
        </w:rPr>
        <w:t>设定为</w:t>
      </w:r>
      <w:r>
        <w:t>可粗可细，</w:t>
      </w:r>
      <w:r>
        <w:rPr>
          <w:rFonts w:hint="eastAsia"/>
        </w:rPr>
        <w:t>（不归</w:t>
      </w:r>
      <w:r>
        <w:t>这里管</w:t>
      </w:r>
      <w:r>
        <w:rPr>
          <w:rFonts w:hint="eastAsia"/>
        </w:rPr>
        <w:t>），</w:t>
      </w:r>
      <w:r>
        <w:t>选取了实际工作</w:t>
      </w:r>
      <w:r>
        <w:rPr>
          <w:rFonts w:hint="eastAsia"/>
        </w:rPr>
        <w:t>中</w:t>
      </w:r>
      <w:r>
        <w:t xml:space="preserve">最关键的相关的要素，结合标准规定的数据项要素， </w:t>
      </w:r>
      <w:r>
        <w:rPr>
          <w:rFonts w:hint="eastAsia"/>
        </w:rPr>
        <w:t>在</w:t>
      </w:r>
      <w:r>
        <w:t>软件的实际</w:t>
      </w:r>
      <w:r>
        <w:rPr>
          <w:rFonts w:hint="eastAsia"/>
        </w:rPr>
        <w:t>设计</w:t>
      </w:r>
      <w:r>
        <w:t>开发过程中</w:t>
      </w:r>
      <w:r>
        <w:rPr>
          <w:rFonts w:hint="eastAsia"/>
        </w:rPr>
        <w:t>，</w:t>
      </w:r>
      <w:r>
        <w:t>为能够适应不同格式</w:t>
      </w:r>
      <w:r>
        <w:rPr>
          <w:rFonts w:hint="eastAsia"/>
        </w:rPr>
        <w:t>标准</w:t>
      </w:r>
      <w:r>
        <w:t>情况的生命周期数据，可以</w:t>
      </w:r>
      <w:r>
        <w:rPr>
          <w:rFonts w:hint="eastAsia"/>
        </w:rPr>
        <w:t>选择</w:t>
      </w:r>
      <w:r>
        <w:t>审定项的细致程度，当然可</w:t>
      </w:r>
      <w:r>
        <w:rPr>
          <w:rFonts w:hint="eastAsia"/>
        </w:rPr>
        <w:t>由该工具</w:t>
      </w:r>
      <w:r>
        <w:t>审定的</w:t>
      </w:r>
      <w:r>
        <w:rPr>
          <w:rFonts w:hint="eastAsia"/>
        </w:rPr>
        <w:t>结果</w:t>
      </w:r>
      <w:r>
        <w:t>也根据生命周期数据情况的不同而不同。</w:t>
      </w:r>
      <w:r>
        <w:rPr>
          <w:rFonts w:ascii="Times New Roman" w:hint="eastAsia"/>
        </w:rPr>
        <w:t>对于无法标准化或由于复杂程度只能有专家进行分析的部分，展现为易于得到的文本以利于审查人员管理证据</w:t>
      </w:r>
    </w:p>
    <w:p w14:paraId="328D3737" w14:textId="77777777" w:rsidR="00EC3ADA" w:rsidRPr="00E077FF" w:rsidRDefault="00EC3ADA" w:rsidP="00EC3ADA"/>
    <w:p w14:paraId="6E8BFB70" w14:textId="77777777" w:rsidR="00EC3ADA" w:rsidRDefault="00EC3ADA" w:rsidP="00EC3ADA">
      <w:r>
        <w:rPr>
          <w:rFonts w:hint="eastAsia"/>
        </w:rPr>
        <w:t>相关的</w:t>
      </w:r>
      <w:r>
        <w:t>要素包括_______________</w:t>
      </w:r>
      <w:r>
        <w:rPr>
          <w:rFonts w:hint="eastAsia"/>
        </w:rPr>
        <w:t>，</w:t>
      </w:r>
      <w:r>
        <w:t>来源于</w:t>
      </w:r>
      <w:r>
        <w:rPr>
          <w:rFonts w:hint="eastAsia"/>
        </w:rPr>
        <w:t>____________</w:t>
      </w:r>
    </w:p>
    <w:p w14:paraId="0B39FC50" w14:textId="77777777" w:rsidR="00EC3ADA" w:rsidRDefault="00EC3ADA" w:rsidP="00EC3ADA">
      <w:r>
        <w:rPr>
          <w:rFonts w:hint="eastAsia"/>
        </w:rPr>
        <w:t>分析</w:t>
      </w:r>
      <w:r>
        <w:t>各个要素之间的关系</w:t>
      </w:r>
      <w:r>
        <w:rPr>
          <w:rFonts w:hint="eastAsia"/>
        </w:rPr>
        <w:t>,通过</w:t>
      </w:r>
      <w:r>
        <w:t>Do178c</w:t>
      </w:r>
      <w:r>
        <w:rPr>
          <w:rFonts w:hint="eastAsia"/>
        </w:rPr>
        <w:t>标准</w:t>
      </w:r>
      <w:r>
        <w:t>的原文、</w:t>
      </w:r>
      <w:r>
        <w:rPr>
          <w:rFonts w:hint="eastAsia"/>
        </w:rPr>
        <w:t>实践</w:t>
      </w:r>
      <w:r>
        <w:t>、</w:t>
      </w:r>
      <w:r>
        <w:rPr>
          <w:rFonts w:hint="eastAsia"/>
        </w:rPr>
        <w:t>咨询</w:t>
      </w:r>
      <w:r>
        <w:t>相关专家人员</w:t>
      </w:r>
      <w:r>
        <w:rPr>
          <w:rFonts w:hint="eastAsia"/>
        </w:rPr>
        <w:t>。</w:t>
      </w:r>
    </w:p>
    <w:p w14:paraId="4A915005" w14:textId="77777777" w:rsidR="00EC3ADA" w:rsidRDefault="00EC3ADA" w:rsidP="00EC3ADA"/>
    <w:p w14:paraId="43B7AA2E" w14:textId="77777777" w:rsidR="00EC3ADA" w:rsidRPr="006151D6" w:rsidRDefault="00EC3ADA" w:rsidP="00EC3ADA">
      <w:r>
        <w:rPr>
          <w:rFonts w:hint="eastAsia"/>
        </w:rPr>
        <w:t>将</w:t>
      </w:r>
      <w:r>
        <w:t>需要达到的目标分为</w:t>
      </w:r>
      <w:r w:rsidR="009A4410">
        <w:rPr>
          <w:rFonts w:hint="eastAsia"/>
        </w:rPr>
        <w:t>几</w:t>
      </w:r>
      <w:r>
        <w:rPr>
          <w:rFonts w:hint="eastAsia"/>
        </w:rPr>
        <w:t>类。1.追溯</w:t>
      </w:r>
      <w:r>
        <w:t>性。</w:t>
      </w:r>
      <w:r>
        <w:rPr>
          <w:rFonts w:hint="eastAsia"/>
        </w:rPr>
        <w:t>2。需满足</w:t>
      </w:r>
      <w:r>
        <w:t>的时间</w:t>
      </w:r>
      <w:r>
        <w:rPr>
          <w:rFonts w:hint="eastAsia"/>
        </w:rPr>
        <w:t>、</w:t>
      </w:r>
      <w:r>
        <w:t>人员</w:t>
      </w:r>
      <w:r>
        <w:rPr>
          <w:rFonts w:hint="eastAsia"/>
        </w:rPr>
        <w:t>、</w:t>
      </w:r>
      <w:r>
        <w:t>归属、</w:t>
      </w:r>
      <w:r>
        <w:rPr>
          <w:rFonts w:hint="eastAsia"/>
        </w:rPr>
        <w:t>已被</w:t>
      </w:r>
      <w:r>
        <w:t>验证</w:t>
      </w:r>
      <w:r>
        <w:rPr>
          <w:rFonts w:hint="eastAsia"/>
        </w:rPr>
        <w:t>、顺序关系</w:t>
      </w:r>
      <w:r>
        <w:t>、</w:t>
      </w:r>
      <w:r>
        <w:rPr>
          <w:rFonts w:hint="eastAsia"/>
        </w:rPr>
        <w:t>并发</w:t>
      </w:r>
      <w:r>
        <w:t>、</w:t>
      </w:r>
      <w:r>
        <w:rPr>
          <w:rFonts w:hint="eastAsia"/>
        </w:rPr>
        <w:t xml:space="preserve"> 一致性等关系。</w:t>
      </w:r>
      <w:r w:rsidRPr="00365A28">
        <w:t>先后关系、协作关系、数据的传递关系乃至资源的共享关系</w:t>
      </w:r>
      <w:r w:rsidRPr="00365A28">
        <w:rPr>
          <w:rFonts w:hint="eastAsia"/>
        </w:rPr>
        <w:t>等</w:t>
      </w:r>
      <w:r>
        <w:rPr>
          <w:rFonts w:hint="eastAsia"/>
        </w:rPr>
        <w:t>。还有</w:t>
      </w:r>
      <w:r>
        <w:t>多次</w:t>
      </w:r>
      <w:r>
        <w:rPr>
          <w:rFonts w:hint="eastAsia"/>
        </w:rPr>
        <w:t>变更</w:t>
      </w:r>
      <w:r>
        <w:t>间的关系，</w:t>
      </w:r>
      <w:r w:rsidRPr="00B83B1A">
        <w:rPr>
          <w:rFonts w:hint="eastAsia"/>
          <w:highlight w:val="lightGray"/>
        </w:rPr>
        <w:t>3</w:t>
      </w:r>
      <w:r w:rsidRPr="00B83B1A">
        <w:rPr>
          <w:highlight w:val="lightGray"/>
        </w:rPr>
        <w:t>.</w:t>
      </w:r>
      <w:r w:rsidRPr="00B83B1A">
        <w:rPr>
          <w:rFonts w:hint="eastAsia"/>
          <w:highlight w:val="lightGray"/>
        </w:rPr>
        <w:t>对</w:t>
      </w:r>
      <w:r w:rsidRPr="00B83B1A">
        <w:rPr>
          <w:highlight w:val="lightGray"/>
        </w:rPr>
        <w:t>于充分性</w:t>
      </w:r>
      <w:r w:rsidRPr="00B83B1A">
        <w:rPr>
          <w:rFonts w:hint="eastAsia"/>
          <w:highlight w:val="lightGray"/>
        </w:rPr>
        <w:t>的</w:t>
      </w:r>
      <w:r w:rsidRPr="00B83B1A">
        <w:rPr>
          <w:highlight w:val="lightGray"/>
        </w:rPr>
        <w:t>要求，无法进行判断，只能在初审（</w:t>
      </w:r>
      <w:r w:rsidRPr="00B83B1A">
        <w:rPr>
          <w:rFonts w:hint="eastAsia"/>
          <w:highlight w:val="lightGray"/>
        </w:rPr>
        <w:t>根据审定</w:t>
      </w:r>
      <w:r w:rsidRPr="00B83B1A">
        <w:rPr>
          <w:highlight w:val="lightGray"/>
        </w:rPr>
        <w:t>指南相关部分，由审查人员</w:t>
      </w:r>
      <w:r w:rsidRPr="00B83B1A">
        <w:rPr>
          <w:rFonts w:hint="eastAsia"/>
          <w:highlight w:val="lightGray"/>
        </w:rPr>
        <w:t>人工提前审查</w:t>
      </w:r>
      <w:r w:rsidRPr="00B83B1A">
        <w:rPr>
          <w:highlight w:val="lightGray"/>
        </w:rPr>
        <w:t>）</w:t>
      </w:r>
      <w:r w:rsidRPr="00B83B1A">
        <w:rPr>
          <w:rFonts w:hint="eastAsia"/>
          <w:highlight w:val="lightGray"/>
        </w:rPr>
        <w:t>。</w:t>
      </w:r>
      <w:r>
        <w:rPr>
          <w:rFonts w:hint="eastAsia"/>
        </w:rPr>
        <w:t xml:space="preserve"> </w:t>
      </w:r>
    </w:p>
    <w:p w14:paraId="780882CB" w14:textId="77777777" w:rsidR="00EC3ADA" w:rsidRDefault="00EC3ADA" w:rsidP="00EC3ADA">
      <w:r>
        <w:rPr>
          <w:rFonts w:hint="eastAsia"/>
        </w:rPr>
        <w:t>建立 对 配置</w:t>
      </w:r>
      <w:r>
        <w:t xml:space="preserve">管理进行审定的 </w:t>
      </w:r>
      <w:r>
        <w:rPr>
          <w:rFonts w:hint="eastAsia"/>
        </w:rPr>
        <w:t>软件</w:t>
      </w:r>
      <w:r>
        <w:t>工作的UML图</w:t>
      </w:r>
    </w:p>
    <w:p w14:paraId="798EAF03" w14:textId="77777777" w:rsidR="00EC3ADA" w:rsidRDefault="00EC3ADA" w:rsidP="00EC3ADA"/>
    <w:p w14:paraId="71DCFD4C" w14:textId="77777777" w:rsidR="00046A4D" w:rsidRDefault="00046A4D" w:rsidP="00EC3ADA"/>
    <w:p w14:paraId="45EE4C83" w14:textId="77777777" w:rsidR="00046A4D" w:rsidRDefault="00046A4D" w:rsidP="00EC3ADA"/>
    <w:p w14:paraId="61FA19D3" w14:textId="77777777" w:rsidR="00046A4D" w:rsidRDefault="00046A4D" w:rsidP="00EC3ADA"/>
    <w:p w14:paraId="52BDA47E" w14:textId="77777777" w:rsidR="00046A4D" w:rsidRDefault="00046A4D" w:rsidP="00EC3ADA"/>
    <w:p w14:paraId="505C64BE" w14:textId="77777777" w:rsidR="00046A4D" w:rsidRDefault="00046A4D" w:rsidP="00EC3ADA"/>
    <w:p w14:paraId="0391A73E" w14:textId="77777777" w:rsidR="00046A4D" w:rsidRDefault="00046A4D" w:rsidP="00EC3ADA"/>
    <w:p w14:paraId="05C99D50" w14:textId="77777777" w:rsidR="00046A4D" w:rsidRDefault="00046A4D" w:rsidP="00EC3ADA"/>
    <w:p w14:paraId="22A4CAD9" w14:textId="77777777" w:rsidR="00046A4D" w:rsidRDefault="00046A4D" w:rsidP="00EC3ADA"/>
    <w:p w14:paraId="2706B6EF" w14:textId="77777777" w:rsidR="00EC3ADA" w:rsidRPr="006151D6" w:rsidRDefault="00EC3ADA" w:rsidP="00EC3ADA">
      <w:r>
        <w:t>对于</w:t>
      </w:r>
      <w:r>
        <w:rPr>
          <w:rFonts w:hint="eastAsia"/>
        </w:rPr>
        <w:t>标准</w:t>
      </w:r>
      <w:r>
        <w:t>中对可追溯性的要求，</w:t>
      </w:r>
      <w:r>
        <w:rPr>
          <w:rFonts w:hint="eastAsia"/>
        </w:rPr>
        <w:t>提出了</w:t>
      </w:r>
      <w:r>
        <w:t>一种。。</w:t>
      </w:r>
      <w:r>
        <w:rPr>
          <w:rFonts w:hint="eastAsia"/>
        </w:rPr>
        <w:t>。的</w:t>
      </w:r>
      <w:r>
        <w:t>方法，</w:t>
      </w:r>
    </w:p>
    <w:p w14:paraId="47A4A8F8" w14:textId="77777777" w:rsidR="00EC3ADA" w:rsidRDefault="00EC3ADA" w:rsidP="00EC3ADA">
      <w:r>
        <w:rPr>
          <w:rFonts w:hint="eastAsia"/>
        </w:rPr>
        <w:t>对追溯性进行</w:t>
      </w:r>
      <w:r>
        <w:t xml:space="preserve">判定的方法研究，方法是利用 </w:t>
      </w:r>
      <w:r>
        <w:rPr>
          <w:rFonts w:hint="eastAsia"/>
        </w:rPr>
        <w:t>改进软件</w:t>
      </w:r>
      <w:r>
        <w:t>工程领域</w:t>
      </w:r>
      <w:r>
        <w:rPr>
          <w:rFonts w:hint="eastAsia"/>
        </w:rPr>
        <w:t xml:space="preserve"> 文本</w:t>
      </w:r>
      <w:r>
        <w:t>搜索的</w:t>
      </w:r>
      <w:r>
        <w:rPr>
          <w:rFonts w:hint="eastAsia"/>
        </w:rPr>
        <w:t xml:space="preserve"> 算法</w:t>
      </w:r>
      <w:r>
        <w:t>。</w:t>
      </w:r>
    </w:p>
    <w:p w14:paraId="10D8A49A" w14:textId="77777777" w:rsidR="00EC3ADA" w:rsidRDefault="00EC3ADA" w:rsidP="00EC3ADA"/>
    <w:p w14:paraId="5114AA67" w14:textId="54D59D0A" w:rsidR="00EC3ADA" w:rsidRDefault="00EC3ADA" w:rsidP="00EC3ADA"/>
    <w:p w14:paraId="21F66C11" w14:textId="77777777" w:rsidR="0095455A" w:rsidRDefault="0095455A" w:rsidP="00EC3ADA">
      <w:pPr>
        <w:rPr>
          <w:rFonts w:hint="eastAsia"/>
        </w:rPr>
      </w:pPr>
    </w:p>
    <w:p w14:paraId="20DA04F7" w14:textId="77777777" w:rsidR="00EC3ADA" w:rsidRDefault="00EC3ADA" w:rsidP="00EC3ADA"/>
    <w:p w14:paraId="66FD3F82" w14:textId="77777777" w:rsidR="00EC3ADA" w:rsidRDefault="00EC3ADA" w:rsidP="00EC3ADA">
      <w:pPr>
        <w:rPr>
          <w:rFonts w:ascii="Times New Roman"/>
        </w:rPr>
      </w:pPr>
      <w:r>
        <w:rPr>
          <w:rFonts w:ascii="Times New Roman" w:hint="eastAsia"/>
        </w:rPr>
        <w:t>涉及到</w:t>
      </w:r>
      <w:r>
        <w:rPr>
          <w:rFonts w:ascii="Times New Roman"/>
        </w:rPr>
        <w:t>配置管理的数据项和数据元</w:t>
      </w:r>
    </w:p>
    <w:p w14:paraId="1C7A5EE2" w14:textId="77777777" w:rsidR="00046A4D" w:rsidRDefault="00046A4D" w:rsidP="00EC3ADA">
      <w:pPr>
        <w:rPr>
          <w:rFonts w:ascii="Times New Roman"/>
        </w:rPr>
      </w:pPr>
    </w:p>
    <w:p w14:paraId="1D96B2DC" w14:textId="77777777" w:rsidR="00EC3ADA" w:rsidRDefault="00046A4D" w:rsidP="00EC3ADA">
      <w:pPr>
        <w:rPr>
          <w:rFonts w:ascii="Times New Roman"/>
        </w:rPr>
      </w:pPr>
      <w:r>
        <w:rPr>
          <w:rFonts w:ascii="Times New Roman"/>
        </w:rPr>
        <w:t xml:space="preserve"> </w:t>
      </w:r>
    </w:p>
    <w:p w14:paraId="39586296" w14:textId="77777777" w:rsidR="00EC3ADA" w:rsidRDefault="00EC3ADA" w:rsidP="00EC3ADA">
      <w:pPr>
        <w:rPr>
          <w:rFonts w:ascii="Times New Roman"/>
        </w:rPr>
      </w:pPr>
      <w:r>
        <w:rPr>
          <w:rFonts w:ascii="Times New Roman" w:hint="eastAsia"/>
        </w:rPr>
        <w:t>涉及到</w:t>
      </w:r>
      <w:r>
        <w:rPr>
          <w:rFonts w:ascii="Times New Roman"/>
        </w:rPr>
        <w:t>追溯性的</w:t>
      </w:r>
    </w:p>
    <w:p w14:paraId="0ECAE4F8" w14:textId="77777777" w:rsidR="00EC3ADA" w:rsidRPr="00A645DF" w:rsidRDefault="00EC3ADA" w:rsidP="00EC3ADA">
      <w:pPr>
        <w:rPr>
          <w:rFonts w:ascii="Times New Roman"/>
        </w:rPr>
      </w:pPr>
    </w:p>
    <w:p w14:paraId="18BEB4B8" w14:textId="77777777" w:rsidR="00EC3ADA" w:rsidRPr="00A645DF" w:rsidRDefault="00EC3ADA" w:rsidP="00EC3ADA">
      <w:pPr>
        <w:rPr>
          <w:rFonts w:ascii="Times New Roman"/>
        </w:rPr>
      </w:pPr>
      <w:r>
        <w:rPr>
          <w:rFonts w:ascii="Times New Roman" w:hint="eastAsia"/>
        </w:rPr>
        <w:t>每次</w:t>
      </w:r>
      <w:r>
        <w:rPr>
          <w:rFonts w:ascii="Times New Roman"/>
        </w:rPr>
        <w:t>变更</w:t>
      </w:r>
      <w:r>
        <w:rPr>
          <w:rFonts w:ascii="Times New Roman" w:hint="eastAsia"/>
        </w:rPr>
        <w:t>（两</w:t>
      </w:r>
      <w:r>
        <w:rPr>
          <w:rFonts w:ascii="Times New Roman"/>
        </w:rPr>
        <w:t>条基线间</w:t>
      </w:r>
      <w:r>
        <w:rPr>
          <w:rFonts w:ascii="Times New Roman" w:hint="eastAsia"/>
        </w:rPr>
        <w:t>中的</w:t>
      </w:r>
      <w:r>
        <w:rPr>
          <w:rFonts w:ascii="Times New Roman"/>
        </w:rPr>
        <w:t>关键要素</w:t>
      </w:r>
      <w:r>
        <w:rPr>
          <w:rFonts w:ascii="Times New Roman" w:hint="eastAsia"/>
        </w:rPr>
        <w:t>：</w:t>
      </w:r>
      <w:r>
        <w:rPr>
          <w:rFonts w:ascii="Times New Roman"/>
        </w:rPr>
        <w:t>变更申请时间，</w:t>
      </w:r>
      <w:r>
        <w:rPr>
          <w:rFonts w:ascii="Times New Roman" w:hint="eastAsia"/>
        </w:rPr>
        <w:t>数据项，</w:t>
      </w:r>
      <w:r>
        <w:rPr>
          <w:rFonts w:ascii="Times New Roman"/>
        </w:rPr>
        <w:t>变更申请人，变更审核人员，</w:t>
      </w:r>
      <w:r>
        <w:rPr>
          <w:rFonts w:ascii="Times New Roman" w:hint="eastAsia"/>
        </w:rPr>
        <w:t>基线</w:t>
      </w:r>
      <w:r>
        <w:rPr>
          <w:rFonts w:ascii="Times New Roman"/>
        </w:rPr>
        <w:t>，</w:t>
      </w:r>
      <w:r>
        <w:rPr>
          <w:rFonts w:ascii="Times New Roman" w:hint="eastAsia"/>
        </w:rPr>
        <w:t>受控</w:t>
      </w:r>
      <w:r>
        <w:rPr>
          <w:rFonts w:ascii="Times New Roman"/>
        </w:rPr>
        <w:t>软件库，</w:t>
      </w:r>
      <w:r>
        <w:rPr>
          <w:rFonts w:ascii="Times New Roman" w:hint="eastAsia"/>
        </w:rPr>
        <w:t>基线</w:t>
      </w:r>
      <w:r>
        <w:rPr>
          <w:rFonts w:ascii="Times New Roman"/>
        </w:rPr>
        <w:t>间的衍生关系，</w:t>
      </w:r>
      <w:r>
        <w:rPr>
          <w:rFonts w:ascii="Times New Roman" w:hint="eastAsia"/>
        </w:rPr>
        <w:t>配置</w:t>
      </w:r>
      <w:r>
        <w:rPr>
          <w:rFonts w:ascii="Times New Roman"/>
        </w:rPr>
        <w:t>项的追溯关系？</w:t>
      </w:r>
      <w:r>
        <w:rPr>
          <w:rFonts w:ascii="Times New Roman" w:hint="eastAsia"/>
        </w:rPr>
        <w:t xml:space="preserve"> </w:t>
      </w:r>
      <w:r>
        <w:rPr>
          <w:rFonts w:ascii="Times New Roman" w:hint="eastAsia"/>
        </w:rPr>
        <w:t>变更</w:t>
      </w:r>
      <w:r>
        <w:rPr>
          <w:rFonts w:ascii="Times New Roman"/>
        </w:rPr>
        <w:t>应</w:t>
      </w:r>
      <w:r>
        <w:rPr>
          <w:rFonts w:ascii="Times New Roman" w:hint="eastAsia"/>
        </w:rPr>
        <w:t>记录</w:t>
      </w:r>
      <w:r>
        <w:rPr>
          <w:rFonts w:ascii="Times New Roman"/>
        </w:rPr>
        <w:t>、</w:t>
      </w:r>
      <w:r>
        <w:rPr>
          <w:rFonts w:ascii="Times New Roman" w:hint="eastAsia"/>
        </w:rPr>
        <w:t>批准</w:t>
      </w:r>
      <w:r>
        <w:rPr>
          <w:rFonts w:ascii="Times New Roman"/>
        </w:rPr>
        <w:t>、</w:t>
      </w:r>
      <w:r>
        <w:rPr>
          <w:rFonts w:ascii="Times New Roman" w:hint="eastAsia"/>
        </w:rPr>
        <w:t>并</w:t>
      </w:r>
      <w:r>
        <w:rPr>
          <w:rFonts w:ascii="Times New Roman"/>
        </w:rPr>
        <w:t>进行跟踪</w:t>
      </w:r>
      <w:r>
        <w:rPr>
          <w:rFonts w:ascii="Times New Roman" w:hint="eastAsia"/>
        </w:rPr>
        <w:t>，</w:t>
      </w:r>
      <w:r>
        <w:rPr>
          <w:rFonts w:ascii="Times New Roman"/>
        </w:rPr>
        <w:t>变更的源头</w:t>
      </w:r>
      <w:r>
        <w:rPr>
          <w:rFonts w:ascii="Times New Roman" w:hint="eastAsia"/>
        </w:rPr>
        <w:t>。</w:t>
      </w:r>
    </w:p>
    <w:p w14:paraId="6727BA47" w14:textId="77777777" w:rsidR="00EC3ADA" w:rsidRPr="00A645DF" w:rsidRDefault="00EC3ADA" w:rsidP="00EC3ADA">
      <w:pPr>
        <w:rPr>
          <w:rFonts w:ascii="Times New Roman"/>
        </w:rPr>
      </w:pPr>
    </w:p>
    <w:p w14:paraId="7A2221E9" w14:textId="77777777" w:rsidR="00EC3ADA" w:rsidRDefault="00EC3ADA" w:rsidP="00EC3ADA">
      <w:pPr>
        <w:rPr>
          <w:rFonts w:ascii="Times New Roman"/>
        </w:rPr>
      </w:pPr>
    </w:p>
    <w:p w14:paraId="74564AFA" w14:textId="77777777" w:rsidR="00EC3ADA" w:rsidRDefault="00EC3ADA" w:rsidP="00EC3ADA">
      <w:pPr>
        <w:rPr>
          <w:rFonts w:ascii="Times New Roman"/>
        </w:rPr>
      </w:pPr>
    </w:p>
    <w:p w14:paraId="2D8759C6" w14:textId="77777777" w:rsidR="00EC3ADA" w:rsidRDefault="00EC3ADA" w:rsidP="00EC3ADA">
      <w:pPr>
        <w:rPr>
          <w:rFonts w:ascii="Times New Roman"/>
        </w:rPr>
      </w:pPr>
    </w:p>
    <w:p w14:paraId="3C8BCBA2" w14:textId="77777777" w:rsidR="00EC3ADA" w:rsidRDefault="00F81FA3" w:rsidP="00EC3ADA">
      <w:pPr>
        <w:rPr>
          <w:rFonts w:ascii="Times New Roman"/>
        </w:rPr>
      </w:pPr>
      <w:r w:rsidRPr="006C650E">
        <w:rPr>
          <w:noProof/>
        </w:rPr>
        <mc:AlternateContent>
          <mc:Choice Requires="wps">
            <w:drawing>
              <wp:anchor distT="0" distB="0" distL="114300" distR="114300" simplePos="0" relativeHeight="251695104" behindDoc="0" locked="0" layoutInCell="1" allowOverlap="1" wp14:anchorId="14AE08FC" wp14:editId="739B63D1">
                <wp:simplePos x="0" y="0"/>
                <wp:positionH relativeFrom="column">
                  <wp:posOffset>0</wp:posOffset>
                </wp:positionH>
                <wp:positionV relativeFrom="paragraph">
                  <wp:posOffset>37465</wp:posOffset>
                </wp:positionV>
                <wp:extent cx="6070600" cy="38100"/>
                <wp:effectExtent l="19050" t="38100" r="44450" b="38100"/>
                <wp:wrapNone/>
                <wp:docPr id="31" name="直接连接符 31"/>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0A6AE" id="直接连接符 31" o:spid="_x0000_s1026" style="position:absolute;left:0;text-align:left;flip:y;z-index:251695104;visibility:visible;mso-wrap-style:square;mso-wrap-distance-left:9pt;mso-wrap-distance-top:0;mso-wrap-distance-right:9pt;mso-wrap-distance-bottom:0;mso-position-horizontal:absolute;mso-position-horizontal-relative:text;mso-position-vertical:absolute;mso-position-vertical-relative:text" from="0,2.95pt" to="47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" strokecolor="#5b9bd5 [3204]" strokeweight="6pt">
                <v:stroke joinstyle="miter"/>
              </v:line>
            </w:pict>
          </mc:Fallback>
        </mc:AlternateContent>
      </w:r>
    </w:p>
    <w:p w14:paraId="5A0FE35C" w14:textId="77777777" w:rsidR="00EC3ADA" w:rsidRDefault="00EC3ADA" w:rsidP="00EC3ADA">
      <w:pPr>
        <w:rPr>
          <w:rFonts w:ascii="Times New Roman"/>
        </w:rPr>
      </w:pPr>
    </w:p>
    <w:p w14:paraId="2E9234A3" w14:textId="77777777" w:rsidR="00EC3ADA" w:rsidRPr="00F81FA3" w:rsidRDefault="00EC3ADA" w:rsidP="00EC3ADA">
      <w:pPr>
        <w:rPr>
          <w:rFonts w:ascii="Times New Roman"/>
          <w:highlight w:val="lightGray"/>
        </w:rPr>
      </w:pPr>
      <w:commentRangeStart w:id="4"/>
      <w:r w:rsidRPr="00F81FA3">
        <w:rPr>
          <w:rFonts w:ascii="Times New Roman" w:hint="eastAsia"/>
          <w:highlight w:val="lightGray"/>
        </w:rPr>
        <w:t>软件</w:t>
      </w:r>
      <w:r w:rsidRPr="00F81FA3">
        <w:rPr>
          <w:rFonts w:ascii="Times New Roman"/>
          <w:highlight w:val="lightGray"/>
        </w:rPr>
        <w:t>需求变更管理的研究与实践</w:t>
      </w:r>
      <w:r w:rsidRPr="00F81FA3">
        <w:rPr>
          <w:rFonts w:ascii="Times New Roman" w:hint="eastAsia"/>
          <w:highlight w:val="lightGray"/>
        </w:rPr>
        <w:t xml:space="preserve">  </w:t>
      </w:r>
      <w:r w:rsidRPr="00F81FA3">
        <w:rPr>
          <w:rFonts w:ascii="Times New Roman" w:hint="eastAsia"/>
          <w:highlight w:val="lightGray"/>
        </w:rPr>
        <w:t>赵海英</w:t>
      </w:r>
      <w:r w:rsidRPr="00F81FA3">
        <w:rPr>
          <w:rFonts w:ascii="Times New Roman" w:hint="eastAsia"/>
          <w:highlight w:val="lightGray"/>
        </w:rPr>
        <w:t xml:space="preserve">      </w:t>
      </w:r>
      <w:r w:rsidRPr="00F81FA3">
        <w:rPr>
          <w:rFonts w:ascii="Times New Roman" w:hint="eastAsia"/>
          <w:highlight w:val="lightGray"/>
        </w:rPr>
        <w:t>第三</w:t>
      </w:r>
      <w:r w:rsidRPr="00F81FA3">
        <w:rPr>
          <w:rFonts w:ascii="Times New Roman"/>
          <w:highlight w:val="lightGray"/>
        </w:rPr>
        <w:t>章</w:t>
      </w:r>
      <w:r w:rsidRPr="00F81FA3">
        <w:rPr>
          <w:rFonts w:ascii="Times New Roman" w:hint="eastAsia"/>
          <w:highlight w:val="lightGray"/>
        </w:rPr>
        <w:t xml:space="preserve"> </w:t>
      </w:r>
      <w:r w:rsidRPr="00F81FA3">
        <w:rPr>
          <w:rFonts w:ascii="Times New Roman" w:hint="eastAsia"/>
          <w:highlight w:val="lightGray"/>
        </w:rPr>
        <w:t>优化的</w:t>
      </w:r>
      <w:r w:rsidRPr="00F81FA3">
        <w:rPr>
          <w:rFonts w:ascii="Times New Roman"/>
          <w:highlight w:val="lightGray"/>
        </w:rPr>
        <w:t>统一变更管理</w:t>
      </w:r>
    </w:p>
    <w:p w14:paraId="39FA207D" w14:textId="77777777" w:rsidR="00EC3ADA" w:rsidRPr="00F81FA3" w:rsidRDefault="00EC3ADA" w:rsidP="00EC3ADA">
      <w:pPr>
        <w:rPr>
          <w:rFonts w:ascii="Times New Roman"/>
          <w:highlight w:val="lightGray"/>
        </w:rPr>
      </w:pPr>
    </w:p>
    <w:p w14:paraId="4BBD3BFE" w14:textId="77777777" w:rsidR="00EC3ADA" w:rsidRPr="00F81FA3" w:rsidRDefault="00EC3ADA" w:rsidP="00EC3ADA">
      <w:pPr>
        <w:rPr>
          <w:rFonts w:ascii="Times New Roman"/>
          <w:highlight w:val="lightGray"/>
        </w:rPr>
      </w:pPr>
    </w:p>
    <w:p w14:paraId="35B35E49" w14:textId="77777777" w:rsidR="00EC3ADA" w:rsidRPr="00F81FA3" w:rsidRDefault="00EC3ADA" w:rsidP="00EC3ADA">
      <w:pPr>
        <w:rPr>
          <w:rFonts w:ascii="Times New Roman"/>
          <w:highlight w:val="lightGray"/>
        </w:rPr>
      </w:pPr>
      <w:r w:rsidRPr="00F81FA3">
        <w:rPr>
          <w:rFonts w:ascii="Times New Roman" w:hint="eastAsia"/>
          <w:highlight w:val="lightGray"/>
        </w:rPr>
        <w:t>优化</w:t>
      </w:r>
      <w:r w:rsidRPr="00F81FA3">
        <w:rPr>
          <w:rFonts w:ascii="Times New Roman"/>
          <w:highlight w:val="lightGray"/>
        </w:rPr>
        <w:t>的统一</w:t>
      </w:r>
      <w:r w:rsidRPr="00F81FA3">
        <w:rPr>
          <w:rFonts w:ascii="Times New Roman" w:hint="eastAsia"/>
          <w:highlight w:val="lightGray"/>
        </w:rPr>
        <w:t>变更</w:t>
      </w:r>
      <w:r w:rsidRPr="00F81FA3">
        <w:rPr>
          <w:rFonts w:ascii="Times New Roman"/>
          <w:highlight w:val="lightGray"/>
        </w:rPr>
        <w:t>管理</w:t>
      </w:r>
      <w:r w:rsidRPr="00F81FA3">
        <w:rPr>
          <w:rFonts w:ascii="Times New Roman" w:hint="eastAsia"/>
          <w:highlight w:val="lightGray"/>
        </w:rPr>
        <w:t xml:space="preserve"> </w:t>
      </w:r>
      <w:r w:rsidRPr="00F81FA3">
        <w:rPr>
          <w:rFonts w:ascii="Times New Roman"/>
          <w:highlight w:val="lightGray"/>
        </w:rPr>
        <w:t>Rational</w:t>
      </w:r>
      <w:r w:rsidRPr="00F81FA3">
        <w:rPr>
          <w:rFonts w:ascii="Times New Roman" w:hint="eastAsia"/>
          <w:highlight w:val="lightGray"/>
        </w:rPr>
        <w:t>的</w:t>
      </w:r>
      <w:r w:rsidRPr="00F81FA3">
        <w:rPr>
          <w:rFonts w:ascii="Times New Roman"/>
          <w:highlight w:val="lightGray"/>
        </w:rPr>
        <w:t>统一变更管理为基础（</w:t>
      </w:r>
      <w:r w:rsidRPr="00F81FA3">
        <w:rPr>
          <w:rFonts w:ascii="Times New Roman" w:hint="eastAsia"/>
          <w:highlight w:val="lightGray"/>
        </w:rPr>
        <w:t>UCM</w:t>
      </w:r>
      <w:r w:rsidRPr="00F81FA3">
        <w:rPr>
          <w:rFonts w:ascii="Times New Roman"/>
          <w:highlight w:val="lightGray"/>
        </w:rPr>
        <w:t>）</w:t>
      </w:r>
      <w:r w:rsidRPr="00F81FA3">
        <w:rPr>
          <w:rFonts w:ascii="Times New Roman" w:hint="eastAsia"/>
          <w:highlight w:val="lightGray"/>
        </w:rPr>
        <w:t>,</w:t>
      </w:r>
      <w:r w:rsidRPr="00F81FA3">
        <w:rPr>
          <w:rFonts w:ascii="Times New Roman" w:hint="eastAsia"/>
          <w:highlight w:val="lightGray"/>
        </w:rPr>
        <w:t>同时</w:t>
      </w:r>
      <w:r w:rsidRPr="00F81FA3">
        <w:rPr>
          <w:rFonts w:ascii="Times New Roman"/>
          <w:highlight w:val="lightGray"/>
        </w:rPr>
        <w:t>考虑</w:t>
      </w:r>
      <w:r w:rsidRPr="00F81FA3">
        <w:rPr>
          <w:rFonts w:ascii="Times New Roman"/>
          <w:highlight w:val="lightGray"/>
        </w:rPr>
        <w:t>Do178C</w:t>
      </w:r>
      <w:r w:rsidRPr="00F81FA3">
        <w:rPr>
          <w:rFonts w:ascii="Times New Roman" w:hint="eastAsia"/>
          <w:highlight w:val="lightGray"/>
        </w:rPr>
        <w:t>标准</w:t>
      </w:r>
      <w:r w:rsidRPr="00F81FA3">
        <w:rPr>
          <w:rFonts w:ascii="Times New Roman"/>
          <w:highlight w:val="lightGray"/>
        </w:rPr>
        <w:t>的相关目标和要求，</w:t>
      </w:r>
      <w:r w:rsidRPr="00F81FA3">
        <w:rPr>
          <w:rFonts w:ascii="Times New Roman" w:hint="eastAsia"/>
          <w:highlight w:val="lightGray"/>
        </w:rPr>
        <w:t>加上</w:t>
      </w:r>
      <w:r w:rsidRPr="00F81FA3">
        <w:rPr>
          <w:rFonts w:ascii="Times New Roman"/>
          <w:highlight w:val="lightGray"/>
        </w:rPr>
        <w:t>其他促进变更管理的</w:t>
      </w:r>
      <w:r w:rsidRPr="00F81FA3">
        <w:rPr>
          <w:rFonts w:ascii="Times New Roman" w:hint="eastAsia"/>
          <w:highlight w:val="lightGray"/>
        </w:rPr>
        <w:t>措施</w:t>
      </w:r>
      <w:r w:rsidRPr="00F81FA3">
        <w:rPr>
          <w:rFonts w:ascii="Times New Roman"/>
          <w:highlight w:val="lightGray"/>
        </w:rPr>
        <w:t>，</w:t>
      </w:r>
      <w:r w:rsidRPr="00F81FA3">
        <w:rPr>
          <w:rFonts w:ascii="Times New Roman" w:hint="eastAsia"/>
          <w:highlight w:val="lightGray"/>
        </w:rPr>
        <w:t>建立的</w:t>
      </w:r>
      <w:r w:rsidRPr="00F81FA3">
        <w:rPr>
          <w:rFonts w:ascii="Times New Roman"/>
          <w:highlight w:val="lightGray"/>
        </w:rPr>
        <w:t>“</w:t>
      </w:r>
      <w:r w:rsidRPr="00F81FA3">
        <w:rPr>
          <w:rFonts w:ascii="Times New Roman" w:hint="eastAsia"/>
          <w:highlight w:val="lightGray"/>
        </w:rPr>
        <w:t>优化</w:t>
      </w:r>
      <w:r w:rsidRPr="00F81FA3">
        <w:rPr>
          <w:rFonts w:ascii="Times New Roman"/>
          <w:highlight w:val="lightGray"/>
        </w:rPr>
        <w:t>的统一</w:t>
      </w:r>
      <w:r w:rsidRPr="00F81FA3">
        <w:rPr>
          <w:rFonts w:ascii="Times New Roman" w:hint="eastAsia"/>
          <w:highlight w:val="lightGray"/>
        </w:rPr>
        <w:t>变更</w:t>
      </w:r>
      <w:r w:rsidRPr="00F81FA3">
        <w:rPr>
          <w:rFonts w:ascii="Times New Roman"/>
          <w:highlight w:val="lightGray"/>
        </w:rPr>
        <w:t>管理”</w:t>
      </w:r>
    </w:p>
    <w:p w14:paraId="3D34D649" w14:textId="77777777" w:rsidR="00EC3ADA" w:rsidRPr="00F81FA3" w:rsidRDefault="00EC3ADA" w:rsidP="00EC3ADA">
      <w:pPr>
        <w:rPr>
          <w:rFonts w:ascii="Times New Roman"/>
          <w:highlight w:val="lightGray"/>
        </w:rPr>
      </w:pPr>
      <w:r w:rsidRPr="00F81FA3">
        <w:rPr>
          <w:rFonts w:ascii="Times New Roman"/>
          <w:highlight w:val="lightGray"/>
        </w:rPr>
        <w:t>变更处理流程</w:t>
      </w:r>
      <w:r w:rsidRPr="00F81FA3">
        <w:rPr>
          <w:rFonts w:ascii="Times New Roman" w:hint="eastAsia"/>
          <w:highlight w:val="lightGray"/>
        </w:rPr>
        <w:t>：</w:t>
      </w:r>
      <w:r w:rsidRPr="00F81FA3">
        <w:rPr>
          <w:rFonts w:ascii="Times New Roman" w:hint="eastAsia"/>
          <w:highlight w:val="lightGray"/>
        </w:rPr>
        <w:t>1.</w:t>
      </w:r>
      <w:r w:rsidRPr="00F81FA3">
        <w:rPr>
          <w:rFonts w:ascii="Times New Roman" w:hint="eastAsia"/>
          <w:highlight w:val="lightGray"/>
        </w:rPr>
        <w:t>变更评估</w:t>
      </w:r>
      <w:r w:rsidRPr="00F81FA3">
        <w:rPr>
          <w:rFonts w:ascii="Times New Roman"/>
          <w:highlight w:val="lightGray"/>
        </w:rPr>
        <w:t>处理流程</w:t>
      </w:r>
      <w:r w:rsidRPr="00F81FA3">
        <w:rPr>
          <w:rFonts w:ascii="Times New Roman" w:hint="eastAsia"/>
          <w:highlight w:val="lightGray"/>
        </w:rPr>
        <w:t xml:space="preserve">    2.</w:t>
      </w:r>
      <w:r w:rsidRPr="00F81FA3">
        <w:rPr>
          <w:rFonts w:ascii="Times New Roman" w:hint="eastAsia"/>
          <w:highlight w:val="lightGray"/>
        </w:rPr>
        <w:t>软件</w:t>
      </w:r>
      <w:r w:rsidRPr="00F81FA3">
        <w:rPr>
          <w:rFonts w:ascii="Times New Roman"/>
          <w:highlight w:val="lightGray"/>
        </w:rPr>
        <w:t>配置</w:t>
      </w:r>
      <w:r w:rsidRPr="00F81FA3">
        <w:rPr>
          <w:rFonts w:ascii="Times New Roman" w:hint="eastAsia"/>
          <w:highlight w:val="lightGray"/>
        </w:rPr>
        <w:t>管理</w:t>
      </w:r>
      <w:r w:rsidRPr="00F81FA3">
        <w:rPr>
          <w:rFonts w:ascii="Times New Roman"/>
          <w:highlight w:val="lightGray"/>
        </w:rPr>
        <w:t>流程</w:t>
      </w:r>
      <w:r w:rsidRPr="00F81FA3">
        <w:rPr>
          <w:rFonts w:ascii="Times New Roman" w:hint="eastAsia"/>
          <w:highlight w:val="lightGray"/>
        </w:rPr>
        <w:t>（变更</w:t>
      </w:r>
      <w:r w:rsidRPr="00F81FA3">
        <w:rPr>
          <w:rFonts w:ascii="Times New Roman"/>
          <w:highlight w:val="lightGray"/>
        </w:rPr>
        <w:t>实施</w:t>
      </w:r>
      <w:r w:rsidRPr="00F81FA3">
        <w:rPr>
          <w:rFonts w:ascii="Times New Roman" w:hint="eastAsia"/>
          <w:highlight w:val="lightGray"/>
        </w:rPr>
        <w:t>流程）（</w:t>
      </w:r>
      <w:r w:rsidRPr="00F81FA3">
        <w:rPr>
          <w:rFonts w:ascii="Times New Roman" w:hint="eastAsia"/>
          <w:color w:val="FF0000"/>
          <w:highlight w:val="lightGray"/>
        </w:rPr>
        <w:t>分为两个</w:t>
      </w:r>
      <w:r w:rsidRPr="00F81FA3">
        <w:rPr>
          <w:rFonts w:ascii="Times New Roman"/>
          <w:color w:val="FF0000"/>
          <w:highlight w:val="lightGray"/>
        </w:rPr>
        <w:t>部分，</w:t>
      </w:r>
      <w:r w:rsidRPr="00F81FA3">
        <w:rPr>
          <w:rFonts w:ascii="Times New Roman" w:hint="eastAsia"/>
          <w:color w:val="FF0000"/>
          <w:highlight w:val="lightGray"/>
        </w:rPr>
        <w:t>1.</w:t>
      </w:r>
      <w:r w:rsidRPr="00F81FA3">
        <w:rPr>
          <w:rFonts w:ascii="Times New Roman" w:hint="eastAsia"/>
          <w:color w:val="FF0000"/>
          <w:highlight w:val="lightGray"/>
        </w:rPr>
        <w:t>变更</w:t>
      </w:r>
      <w:r w:rsidRPr="00F81FA3">
        <w:rPr>
          <w:rFonts w:ascii="Times New Roman"/>
          <w:color w:val="FF0000"/>
          <w:highlight w:val="lightGray"/>
        </w:rPr>
        <w:t>评估</w:t>
      </w:r>
      <w:r w:rsidRPr="00F81FA3">
        <w:rPr>
          <w:rFonts w:ascii="Times New Roman" w:hint="eastAsia"/>
          <w:color w:val="FF0000"/>
          <w:highlight w:val="lightGray"/>
        </w:rPr>
        <w:t xml:space="preserve">  </w:t>
      </w:r>
      <w:r w:rsidRPr="00F81FA3">
        <w:rPr>
          <w:rFonts w:ascii="Times New Roman" w:hint="eastAsia"/>
          <w:color w:val="FF0000"/>
          <w:highlight w:val="lightGray"/>
        </w:rPr>
        <w:t>问题</w:t>
      </w:r>
      <w:r w:rsidRPr="00F81FA3">
        <w:rPr>
          <w:rFonts w:ascii="Times New Roman"/>
          <w:color w:val="FF0000"/>
          <w:highlight w:val="lightGray"/>
        </w:rPr>
        <w:t>报告</w:t>
      </w:r>
      <w:r w:rsidRPr="00F81FA3">
        <w:rPr>
          <w:rFonts w:ascii="Times New Roman" w:hint="eastAsia"/>
          <w:color w:val="FF0000"/>
          <w:highlight w:val="lightGray"/>
        </w:rPr>
        <w:t>、</w:t>
      </w:r>
      <w:r w:rsidRPr="00F81FA3">
        <w:rPr>
          <w:rFonts w:ascii="Times New Roman"/>
          <w:color w:val="FF0000"/>
          <w:highlight w:val="lightGray"/>
        </w:rPr>
        <w:t>变更申请、变更审核</w:t>
      </w:r>
      <w:r w:rsidRPr="00F81FA3">
        <w:rPr>
          <w:rFonts w:ascii="Times New Roman" w:hint="eastAsia"/>
          <w:color w:val="FF0000"/>
          <w:highlight w:val="lightGray"/>
        </w:rPr>
        <w:t xml:space="preserve">  2. </w:t>
      </w:r>
      <w:r w:rsidRPr="00F81FA3">
        <w:rPr>
          <w:rFonts w:ascii="Times New Roman" w:hint="eastAsia"/>
          <w:color w:val="FF0000"/>
          <w:highlight w:val="lightGray"/>
        </w:rPr>
        <w:t>新</w:t>
      </w:r>
      <w:r w:rsidRPr="00F81FA3">
        <w:rPr>
          <w:rFonts w:ascii="Times New Roman"/>
          <w:color w:val="FF0000"/>
          <w:highlight w:val="lightGray"/>
        </w:rPr>
        <w:t>的基线的建立</w:t>
      </w:r>
      <w:r w:rsidRPr="00F81FA3">
        <w:rPr>
          <w:rFonts w:ascii="Times New Roman" w:hint="eastAsia"/>
          <w:color w:val="FF0000"/>
          <w:highlight w:val="lightGray"/>
        </w:rPr>
        <w:t>、配置项</w:t>
      </w:r>
      <w:r w:rsidRPr="00F81FA3">
        <w:rPr>
          <w:rFonts w:ascii="Times New Roman"/>
          <w:color w:val="FF0000"/>
          <w:highlight w:val="lightGray"/>
        </w:rPr>
        <w:t>改变，、软件受控库的改变，</w:t>
      </w:r>
      <w:r w:rsidRPr="00F81FA3">
        <w:rPr>
          <w:rFonts w:ascii="Times New Roman" w:hint="eastAsia"/>
          <w:color w:val="FF0000"/>
          <w:highlight w:val="lightGray"/>
        </w:rPr>
        <w:t>更改</w:t>
      </w:r>
      <w:r w:rsidRPr="00F81FA3">
        <w:rPr>
          <w:rFonts w:ascii="Times New Roman"/>
          <w:color w:val="FF0000"/>
          <w:highlight w:val="lightGray"/>
        </w:rPr>
        <w:t>的配置</w:t>
      </w:r>
      <w:r w:rsidRPr="00F81FA3">
        <w:rPr>
          <w:rFonts w:ascii="Times New Roman" w:hint="eastAsia"/>
          <w:color w:val="FF0000"/>
          <w:highlight w:val="lightGray"/>
        </w:rPr>
        <w:t>项</w:t>
      </w:r>
      <w:r w:rsidRPr="00F81FA3">
        <w:rPr>
          <w:rFonts w:ascii="Times New Roman"/>
          <w:color w:val="FF0000"/>
          <w:highlight w:val="lightGray"/>
        </w:rPr>
        <w:t>的识别等</w:t>
      </w:r>
      <w:r w:rsidRPr="00F81FA3">
        <w:rPr>
          <w:rFonts w:ascii="Times New Roman" w:hint="eastAsia"/>
          <w:color w:val="FF0000"/>
          <w:highlight w:val="lightGray"/>
        </w:rPr>
        <w:t>，还涉及到</w:t>
      </w:r>
      <w:r w:rsidRPr="00F81FA3">
        <w:rPr>
          <w:rFonts w:ascii="Times New Roman"/>
          <w:color w:val="FF0000"/>
          <w:highlight w:val="lightGray"/>
        </w:rPr>
        <w:t>可追溯性的判断、</w:t>
      </w:r>
      <w:r w:rsidRPr="00F81FA3">
        <w:rPr>
          <w:rFonts w:ascii="Times New Roman" w:hint="eastAsia"/>
          <w:highlight w:val="lightGray"/>
        </w:rPr>
        <w:t>）</w:t>
      </w:r>
    </w:p>
    <w:p w14:paraId="2F0D781A" w14:textId="77777777" w:rsidR="00EC3ADA" w:rsidRPr="00F81FA3" w:rsidRDefault="00EC3ADA" w:rsidP="00EC3ADA">
      <w:pPr>
        <w:rPr>
          <w:rFonts w:ascii="Times New Roman"/>
          <w:highlight w:val="lightGray"/>
        </w:rPr>
      </w:pPr>
      <w:r w:rsidRPr="00F81FA3">
        <w:rPr>
          <w:rFonts w:ascii="Times New Roman" w:hint="eastAsia"/>
          <w:highlight w:val="lightGray"/>
        </w:rPr>
        <w:t>强调</w:t>
      </w:r>
      <w:r w:rsidRPr="00F81FA3">
        <w:rPr>
          <w:rFonts w:ascii="Times New Roman"/>
          <w:highlight w:val="lightGray"/>
        </w:rPr>
        <w:t>的是过程而非方法</w:t>
      </w:r>
      <w:r w:rsidRPr="00F81FA3">
        <w:rPr>
          <w:rFonts w:ascii="Times New Roman" w:hint="eastAsia"/>
          <w:highlight w:val="lightGray"/>
        </w:rPr>
        <w:t>，</w:t>
      </w:r>
      <w:r w:rsidRPr="00F81FA3">
        <w:rPr>
          <w:rFonts w:ascii="Times New Roman"/>
          <w:highlight w:val="lightGray"/>
        </w:rPr>
        <w:t>不需要借助</w:t>
      </w:r>
      <w:r w:rsidRPr="00F81FA3">
        <w:rPr>
          <w:rFonts w:ascii="Times New Roman" w:hint="eastAsia"/>
          <w:highlight w:val="lightGray"/>
        </w:rPr>
        <w:t>复杂</w:t>
      </w:r>
      <w:r w:rsidRPr="00F81FA3">
        <w:rPr>
          <w:rFonts w:ascii="Times New Roman"/>
          <w:highlight w:val="lightGray"/>
        </w:rPr>
        <w:t>的变更</w:t>
      </w:r>
      <w:r w:rsidRPr="00F81FA3">
        <w:rPr>
          <w:rFonts w:ascii="Times New Roman" w:hint="eastAsia"/>
          <w:highlight w:val="lightGray"/>
        </w:rPr>
        <w:t>管理</w:t>
      </w:r>
      <w:r w:rsidRPr="00F81FA3">
        <w:rPr>
          <w:rFonts w:ascii="Times New Roman"/>
          <w:highlight w:val="lightGray"/>
        </w:rPr>
        <w:t>工具。</w:t>
      </w:r>
    </w:p>
    <w:p w14:paraId="32C53F29" w14:textId="77777777" w:rsidR="00EC3ADA" w:rsidRPr="00F81FA3" w:rsidRDefault="00EC3ADA" w:rsidP="00EC3ADA">
      <w:pPr>
        <w:rPr>
          <w:rFonts w:ascii="Times New Roman"/>
          <w:highlight w:val="lightGray"/>
        </w:rPr>
      </w:pPr>
    </w:p>
    <w:p w14:paraId="5414C6D5" w14:textId="77777777" w:rsidR="00EC3ADA" w:rsidRPr="00F81FA3" w:rsidRDefault="00EC3ADA" w:rsidP="00EC3ADA">
      <w:pPr>
        <w:rPr>
          <w:rFonts w:ascii="Times New Roman"/>
          <w:highlight w:val="lightGray"/>
        </w:rPr>
      </w:pPr>
    </w:p>
    <w:p w14:paraId="3C1CC966" w14:textId="77777777" w:rsidR="00736890" w:rsidRPr="00F81FA3" w:rsidRDefault="00A010BF" w:rsidP="00EC3ADA">
      <w:pPr>
        <w:rPr>
          <w:rFonts w:ascii="Times New Roman"/>
          <w:highlight w:val="lightGray"/>
        </w:rPr>
      </w:pPr>
      <w:r w:rsidRPr="00F81FA3">
        <w:rPr>
          <w:rFonts w:ascii="Times New Roman" w:hint="eastAsia"/>
          <w:highlight w:val="lightGray"/>
        </w:rPr>
        <w:t>一</w:t>
      </w:r>
      <w:r w:rsidRPr="00F81FA3">
        <w:rPr>
          <w:rFonts w:ascii="Times New Roman"/>
          <w:highlight w:val="lightGray"/>
        </w:rPr>
        <w:t>、</w:t>
      </w:r>
      <w:r w:rsidRPr="00F81FA3">
        <w:rPr>
          <w:rFonts w:ascii="Times New Roman" w:hint="eastAsia"/>
          <w:highlight w:val="lightGray"/>
        </w:rPr>
        <w:t>问题</w:t>
      </w:r>
      <w:r w:rsidRPr="00F81FA3">
        <w:rPr>
          <w:rFonts w:ascii="Times New Roman"/>
          <w:highlight w:val="lightGray"/>
        </w:rPr>
        <w:t>报告或</w:t>
      </w:r>
      <w:r w:rsidRPr="00F81FA3">
        <w:rPr>
          <w:rFonts w:ascii="Times New Roman" w:hint="eastAsia"/>
          <w:highlight w:val="lightGray"/>
        </w:rPr>
        <w:t>需求变更，</w:t>
      </w:r>
      <w:r w:rsidRPr="00F81FA3">
        <w:rPr>
          <w:rFonts w:ascii="Times New Roman"/>
          <w:highlight w:val="lightGray"/>
        </w:rPr>
        <w:t>变更可以是由于出现了问题提出，</w:t>
      </w:r>
      <w:r w:rsidRPr="00F81FA3">
        <w:rPr>
          <w:rFonts w:ascii="Times New Roman" w:hint="eastAsia"/>
          <w:highlight w:val="lightGray"/>
        </w:rPr>
        <w:t>也</w:t>
      </w:r>
      <w:r w:rsidRPr="00F81FA3">
        <w:rPr>
          <w:rFonts w:ascii="Times New Roman"/>
          <w:highlight w:val="lightGray"/>
        </w:rPr>
        <w:t>可能是有需求的变更引起</w:t>
      </w:r>
      <w:r w:rsidRPr="00F81FA3">
        <w:rPr>
          <w:rFonts w:ascii="Times New Roman" w:hint="eastAsia"/>
          <w:highlight w:val="lightGray"/>
        </w:rPr>
        <w:t>的</w:t>
      </w:r>
      <w:r w:rsidRPr="00F81FA3">
        <w:rPr>
          <w:rFonts w:ascii="Times New Roman"/>
          <w:highlight w:val="lightGray"/>
        </w:rPr>
        <w:t>。</w:t>
      </w:r>
    </w:p>
    <w:p w14:paraId="376716BC" w14:textId="77777777" w:rsidR="00A010BF" w:rsidRPr="00F81FA3" w:rsidRDefault="00A010BF" w:rsidP="00EC3ADA">
      <w:pPr>
        <w:rPr>
          <w:rFonts w:ascii="Times New Roman"/>
          <w:highlight w:val="lightGray"/>
        </w:rPr>
      </w:pPr>
      <w:r w:rsidRPr="00F81FA3">
        <w:rPr>
          <w:rFonts w:ascii="Times New Roman" w:hint="eastAsia"/>
          <w:highlight w:val="lightGray"/>
        </w:rPr>
        <w:t>二、变更</w:t>
      </w:r>
      <w:r w:rsidRPr="00F81FA3">
        <w:rPr>
          <w:rFonts w:ascii="Times New Roman"/>
          <w:highlight w:val="lightGray"/>
        </w:rPr>
        <w:t>申请：</w:t>
      </w:r>
    </w:p>
    <w:p w14:paraId="08E00B7C" w14:textId="77777777" w:rsidR="00736890" w:rsidRPr="00F81FA3" w:rsidRDefault="00A010BF" w:rsidP="00EC3ADA">
      <w:pPr>
        <w:rPr>
          <w:rFonts w:ascii="Times New Roman"/>
          <w:highlight w:val="lightGray"/>
        </w:rPr>
      </w:pPr>
      <w:r w:rsidRPr="00F81FA3">
        <w:rPr>
          <w:rFonts w:ascii="Times New Roman" w:hint="eastAsia"/>
          <w:highlight w:val="lightGray"/>
        </w:rPr>
        <w:t>三</w:t>
      </w:r>
      <w:r w:rsidRPr="00F81FA3">
        <w:rPr>
          <w:rFonts w:ascii="Times New Roman"/>
          <w:highlight w:val="lightGray"/>
        </w:rPr>
        <w:t>、</w:t>
      </w:r>
      <w:r w:rsidR="00736890" w:rsidRPr="00F81FA3">
        <w:rPr>
          <w:rFonts w:ascii="Times New Roman" w:hint="eastAsia"/>
          <w:highlight w:val="lightGray"/>
        </w:rPr>
        <w:t>变更</w:t>
      </w:r>
      <w:r w:rsidR="00736890" w:rsidRPr="00F81FA3">
        <w:rPr>
          <w:rFonts w:ascii="Times New Roman"/>
          <w:highlight w:val="lightGray"/>
        </w:rPr>
        <w:t>评估</w:t>
      </w:r>
      <w:r w:rsidRPr="00F81FA3">
        <w:rPr>
          <w:rFonts w:ascii="Times New Roman" w:hint="eastAsia"/>
          <w:highlight w:val="lightGray"/>
        </w:rPr>
        <w:t>：</w:t>
      </w:r>
    </w:p>
    <w:p w14:paraId="162537B7" w14:textId="77777777" w:rsidR="00A010BF" w:rsidRPr="00F81FA3" w:rsidRDefault="00A010BF" w:rsidP="00EC3ADA">
      <w:pPr>
        <w:rPr>
          <w:rFonts w:ascii="Times New Roman"/>
          <w:highlight w:val="lightGray"/>
        </w:rPr>
      </w:pPr>
      <w:r w:rsidRPr="00F81FA3">
        <w:rPr>
          <w:rFonts w:ascii="Times New Roman" w:hint="eastAsia"/>
          <w:highlight w:val="lightGray"/>
        </w:rPr>
        <w:t>四</w:t>
      </w:r>
      <w:r w:rsidRPr="00F81FA3">
        <w:rPr>
          <w:rFonts w:ascii="Times New Roman"/>
          <w:highlight w:val="lightGray"/>
        </w:rPr>
        <w:t>、</w:t>
      </w:r>
      <w:r w:rsidR="00736890" w:rsidRPr="00F81FA3">
        <w:rPr>
          <w:rFonts w:ascii="Times New Roman" w:hint="eastAsia"/>
          <w:highlight w:val="lightGray"/>
        </w:rPr>
        <w:t>变更</w:t>
      </w:r>
      <w:r w:rsidR="00736890" w:rsidRPr="00F81FA3">
        <w:rPr>
          <w:rFonts w:ascii="Times New Roman"/>
          <w:highlight w:val="lightGray"/>
        </w:rPr>
        <w:t>实施</w:t>
      </w:r>
      <w:r w:rsidR="00736890" w:rsidRPr="00F81FA3">
        <w:rPr>
          <w:rFonts w:ascii="Times New Roman" w:hint="eastAsia"/>
          <w:highlight w:val="lightGray"/>
        </w:rPr>
        <w:t>（配置管理）：</w:t>
      </w:r>
    </w:p>
    <w:p w14:paraId="2CD72CA4" w14:textId="77777777" w:rsidR="00736890" w:rsidRPr="00F81FA3" w:rsidRDefault="00A010BF" w:rsidP="00EC3ADA">
      <w:pPr>
        <w:rPr>
          <w:rFonts w:ascii="Times New Roman"/>
          <w:highlight w:val="lightGray"/>
        </w:rPr>
      </w:pPr>
      <w:r w:rsidRPr="00F81FA3">
        <w:rPr>
          <w:rFonts w:ascii="Times New Roman"/>
          <w:highlight w:val="lightGray"/>
        </w:rPr>
        <w:lastRenderedPageBreak/>
        <w:t>1.</w:t>
      </w:r>
      <w:r w:rsidR="00736890" w:rsidRPr="00F81FA3">
        <w:rPr>
          <w:rFonts w:ascii="Times New Roman" w:hint="eastAsia"/>
          <w:highlight w:val="lightGray"/>
        </w:rPr>
        <w:t>首先</w:t>
      </w:r>
      <w:r w:rsidR="00736890" w:rsidRPr="00F81FA3">
        <w:rPr>
          <w:rFonts w:ascii="Times New Roman"/>
          <w:highlight w:val="lightGray"/>
        </w:rPr>
        <w:t>根据</w:t>
      </w:r>
      <w:r w:rsidR="00736890" w:rsidRPr="00F81FA3">
        <w:rPr>
          <w:rFonts w:ascii="Times New Roman" w:hint="eastAsia"/>
          <w:highlight w:val="lightGray"/>
        </w:rPr>
        <w:t>确定</w:t>
      </w:r>
      <w:r w:rsidR="00736890" w:rsidRPr="00F81FA3">
        <w:rPr>
          <w:rFonts w:ascii="Times New Roman" w:hint="eastAsia"/>
          <w:highlight w:val="lightGray"/>
        </w:rPr>
        <w:t xml:space="preserve"> </w:t>
      </w:r>
      <w:r w:rsidR="00736890" w:rsidRPr="00F81FA3">
        <w:rPr>
          <w:rFonts w:ascii="Times New Roman" w:hint="eastAsia"/>
          <w:highlight w:val="lightGray"/>
        </w:rPr>
        <w:t>需要重新</w:t>
      </w:r>
      <w:r w:rsidR="00736890" w:rsidRPr="00F81FA3">
        <w:rPr>
          <w:rFonts w:ascii="Times New Roman"/>
          <w:highlight w:val="lightGray"/>
        </w:rPr>
        <w:t>执行哪个开发过程</w:t>
      </w:r>
      <w:r w:rsidR="00736890" w:rsidRPr="00F81FA3">
        <w:rPr>
          <w:rFonts w:ascii="Times New Roman" w:hint="eastAsia"/>
          <w:highlight w:val="lightGray"/>
        </w:rPr>
        <w:t>，</w:t>
      </w:r>
      <w:r w:rsidR="00736890" w:rsidRPr="00F81FA3">
        <w:rPr>
          <w:rFonts w:ascii="Times New Roman"/>
          <w:highlight w:val="lightGray"/>
        </w:rPr>
        <w:t>每个开发过程</w:t>
      </w:r>
      <w:r w:rsidR="00736890" w:rsidRPr="00F81FA3">
        <w:rPr>
          <w:rFonts w:ascii="Times New Roman" w:hint="eastAsia"/>
          <w:highlight w:val="lightGray"/>
        </w:rPr>
        <w:t>，</w:t>
      </w:r>
      <w:r w:rsidR="00736890" w:rsidRPr="00F81FA3">
        <w:rPr>
          <w:rFonts w:ascii="Times New Roman"/>
          <w:highlight w:val="lightGray"/>
        </w:rPr>
        <w:t>又要进行验证和核查，分别建立</w:t>
      </w:r>
      <w:r w:rsidR="00736890" w:rsidRPr="00F81FA3">
        <w:rPr>
          <w:rFonts w:ascii="Times New Roman" w:hint="eastAsia"/>
          <w:highlight w:val="lightGray"/>
        </w:rPr>
        <w:t>核查</w:t>
      </w:r>
      <w:r w:rsidR="00736890" w:rsidRPr="00F81FA3">
        <w:rPr>
          <w:rFonts w:ascii="Times New Roman"/>
          <w:highlight w:val="lightGray"/>
        </w:rPr>
        <w:t>基线和</w:t>
      </w:r>
      <w:r w:rsidR="00736890" w:rsidRPr="00F81FA3">
        <w:rPr>
          <w:rFonts w:ascii="Times New Roman" w:hint="eastAsia"/>
          <w:highlight w:val="lightGray"/>
        </w:rPr>
        <w:t>评审基线</w:t>
      </w:r>
      <w:r w:rsidR="00736890" w:rsidRPr="00F81FA3">
        <w:rPr>
          <w:rFonts w:ascii="Times New Roman"/>
          <w:highlight w:val="lightGray"/>
        </w:rPr>
        <w:t>。</w:t>
      </w:r>
    </w:p>
    <w:p w14:paraId="55D85C27" w14:textId="77777777" w:rsidR="004E4819" w:rsidRPr="00F81FA3" w:rsidRDefault="00A010BF" w:rsidP="00EC3ADA">
      <w:pPr>
        <w:rPr>
          <w:rFonts w:ascii="Times New Roman"/>
          <w:highlight w:val="lightGray"/>
        </w:rPr>
      </w:pPr>
      <w:r w:rsidRPr="00F81FA3">
        <w:rPr>
          <w:rFonts w:ascii="Times New Roman" w:hint="eastAsia"/>
          <w:highlight w:val="lightGray"/>
        </w:rPr>
        <w:t>2.</w:t>
      </w:r>
      <w:r w:rsidR="004E4819" w:rsidRPr="00F81FA3">
        <w:rPr>
          <w:rFonts w:ascii="Times New Roman" w:hint="eastAsia"/>
          <w:highlight w:val="lightGray"/>
        </w:rPr>
        <w:t>先</w:t>
      </w:r>
      <w:r w:rsidR="004E4819" w:rsidRPr="00F81FA3">
        <w:rPr>
          <w:rFonts w:ascii="Times New Roman"/>
          <w:highlight w:val="lightGray"/>
        </w:rPr>
        <w:t>C</w:t>
      </w:r>
      <w:r w:rsidR="004E4819" w:rsidRPr="00F81FA3">
        <w:rPr>
          <w:rFonts w:ascii="Times New Roman" w:hint="eastAsia"/>
          <w:highlight w:val="lightGray"/>
        </w:rPr>
        <w:t>heck</w:t>
      </w:r>
      <w:r w:rsidR="004E4819" w:rsidRPr="00F81FA3">
        <w:rPr>
          <w:rFonts w:ascii="Times New Roman"/>
          <w:highlight w:val="lightGray"/>
        </w:rPr>
        <w:t xml:space="preserve"> out</w:t>
      </w:r>
      <w:r w:rsidR="004E4819" w:rsidRPr="00F81FA3">
        <w:rPr>
          <w:rFonts w:ascii="Times New Roman" w:hint="eastAsia"/>
          <w:highlight w:val="lightGray"/>
        </w:rPr>
        <w:t>，</w:t>
      </w:r>
      <w:r w:rsidR="004E4819" w:rsidRPr="00F81FA3">
        <w:rPr>
          <w:rFonts w:ascii="Times New Roman"/>
          <w:highlight w:val="lightGray"/>
        </w:rPr>
        <w:t>开始第一个开</w:t>
      </w:r>
      <w:r w:rsidR="004E4819" w:rsidRPr="00F81FA3">
        <w:rPr>
          <w:rFonts w:ascii="Times New Roman" w:hint="eastAsia"/>
          <w:highlight w:val="lightGray"/>
        </w:rPr>
        <w:t>发</w:t>
      </w:r>
      <w:r w:rsidR="004E4819" w:rsidRPr="00F81FA3">
        <w:rPr>
          <w:rFonts w:ascii="Times New Roman"/>
          <w:highlight w:val="lightGray"/>
        </w:rPr>
        <w:t>过程，开发过程结束后，建立核查基线，</w:t>
      </w:r>
      <w:r w:rsidR="004E4819" w:rsidRPr="00F81FA3">
        <w:rPr>
          <w:rFonts w:ascii="Times New Roman" w:hint="eastAsia"/>
          <w:highlight w:val="lightGray"/>
        </w:rPr>
        <w:t>进行核查</w:t>
      </w:r>
      <w:r w:rsidR="004E4819" w:rsidRPr="00F81FA3">
        <w:rPr>
          <w:rFonts w:ascii="Times New Roman"/>
          <w:highlight w:val="lightGray"/>
        </w:rPr>
        <w:t>，</w:t>
      </w:r>
      <w:r w:rsidR="004E4819" w:rsidRPr="00F81FA3">
        <w:rPr>
          <w:rFonts w:ascii="Times New Roman" w:hint="eastAsia"/>
          <w:highlight w:val="lightGray"/>
        </w:rPr>
        <w:t>执行</w:t>
      </w:r>
      <w:r w:rsidR="004E4819" w:rsidRPr="00F81FA3">
        <w:rPr>
          <w:rFonts w:ascii="Times New Roman"/>
          <w:highlight w:val="lightGray"/>
        </w:rPr>
        <w:t>软件的验证</w:t>
      </w:r>
      <w:r w:rsidR="004E4819" w:rsidRPr="00F81FA3">
        <w:rPr>
          <w:rFonts w:ascii="Times New Roman" w:hint="eastAsia"/>
          <w:highlight w:val="lightGray"/>
        </w:rPr>
        <w:t>及</w:t>
      </w:r>
      <w:r w:rsidR="004E4819" w:rsidRPr="00F81FA3">
        <w:rPr>
          <w:rFonts w:ascii="Times New Roman"/>
          <w:highlight w:val="lightGray"/>
        </w:rPr>
        <w:t>质量保证，核查通过</w:t>
      </w:r>
      <w:r w:rsidR="004E4819" w:rsidRPr="00F81FA3">
        <w:rPr>
          <w:rFonts w:ascii="Times New Roman" w:hint="eastAsia"/>
          <w:highlight w:val="lightGray"/>
        </w:rPr>
        <w:t>后</w:t>
      </w:r>
      <w:r w:rsidR="004E4819" w:rsidRPr="00F81FA3">
        <w:rPr>
          <w:rFonts w:ascii="Times New Roman"/>
          <w:highlight w:val="lightGray"/>
        </w:rPr>
        <w:t>，建立</w:t>
      </w:r>
      <w:r w:rsidR="004E4819" w:rsidRPr="00F81FA3">
        <w:rPr>
          <w:rFonts w:ascii="Times New Roman" w:hint="eastAsia"/>
          <w:highlight w:val="lightGray"/>
        </w:rPr>
        <w:t>评审</w:t>
      </w:r>
      <w:r w:rsidR="004E4819" w:rsidRPr="00F81FA3">
        <w:rPr>
          <w:rFonts w:ascii="Times New Roman"/>
          <w:highlight w:val="lightGray"/>
        </w:rPr>
        <w:t>基线，</w:t>
      </w:r>
      <w:r w:rsidR="004E4819" w:rsidRPr="00F81FA3">
        <w:rPr>
          <w:rFonts w:ascii="Times New Roman" w:hint="eastAsia"/>
          <w:highlight w:val="lightGray"/>
        </w:rPr>
        <w:t>由</w:t>
      </w:r>
      <w:r w:rsidR="004E4819" w:rsidRPr="00F81FA3">
        <w:rPr>
          <w:rFonts w:ascii="Times New Roman"/>
          <w:highlight w:val="lightGray"/>
        </w:rPr>
        <w:t>软件的评审团和</w:t>
      </w:r>
      <w:r w:rsidR="004E4819" w:rsidRPr="00F81FA3">
        <w:rPr>
          <w:rFonts w:ascii="Times New Roman"/>
          <w:highlight w:val="lightGray"/>
        </w:rPr>
        <w:t>QA</w:t>
      </w:r>
      <w:r w:rsidR="004E4819" w:rsidRPr="00F81FA3">
        <w:rPr>
          <w:rFonts w:ascii="Times New Roman"/>
          <w:highlight w:val="lightGray"/>
        </w:rPr>
        <w:t>进行评审</w:t>
      </w:r>
      <w:r w:rsidR="004E4819" w:rsidRPr="00F81FA3">
        <w:rPr>
          <w:rFonts w:ascii="Times New Roman" w:hint="eastAsia"/>
          <w:highlight w:val="lightGray"/>
        </w:rPr>
        <w:t>，</w:t>
      </w:r>
      <w:r w:rsidR="004E4819" w:rsidRPr="00F81FA3">
        <w:rPr>
          <w:rFonts w:ascii="Times New Roman"/>
          <w:highlight w:val="lightGray"/>
        </w:rPr>
        <w:t>评审通过后，</w:t>
      </w:r>
      <w:r w:rsidR="004E4819" w:rsidRPr="00F81FA3">
        <w:rPr>
          <w:rFonts w:ascii="Times New Roman" w:hint="eastAsia"/>
          <w:highlight w:val="lightGray"/>
        </w:rPr>
        <w:t>建立本</w:t>
      </w:r>
      <w:r w:rsidR="004E4819" w:rsidRPr="00F81FA3">
        <w:rPr>
          <w:rFonts w:ascii="Times New Roman"/>
          <w:highlight w:val="lightGray"/>
        </w:rPr>
        <w:t>开发</w:t>
      </w:r>
      <w:r w:rsidR="004E4819" w:rsidRPr="00F81FA3">
        <w:rPr>
          <w:rFonts w:ascii="Times New Roman" w:hint="eastAsia"/>
          <w:highlight w:val="lightGray"/>
        </w:rPr>
        <w:t>过程</w:t>
      </w:r>
      <w:r w:rsidR="004E4819" w:rsidRPr="00F81FA3">
        <w:rPr>
          <w:rFonts w:ascii="Times New Roman"/>
          <w:highlight w:val="lightGray"/>
        </w:rPr>
        <w:t>的审查</w:t>
      </w:r>
      <w:r w:rsidR="004E4819" w:rsidRPr="00F81FA3">
        <w:rPr>
          <w:rFonts w:ascii="Times New Roman" w:hint="eastAsia"/>
          <w:highlight w:val="lightGray"/>
        </w:rPr>
        <w:t>基线</w:t>
      </w:r>
      <w:r w:rsidR="004E4819" w:rsidRPr="00F81FA3">
        <w:rPr>
          <w:rFonts w:ascii="Times New Roman"/>
          <w:highlight w:val="lightGray"/>
        </w:rPr>
        <w:t>，并进入下一个</w:t>
      </w:r>
      <w:r w:rsidR="004E4819" w:rsidRPr="00F81FA3">
        <w:rPr>
          <w:rFonts w:ascii="Times New Roman" w:hint="eastAsia"/>
          <w:highlight w:val="lightGray"/>
        </w:rPr>
        <w:t>开发</w:t>
      </w:r>
      <w:r w:rsidR="004E4819" w:rsidRPr="00F81FA3">
        <w:rPr>
          <w:rFonts w:ascii="Times New Roman"/>
          <w:highlight w:val="lightGray"/>
        </w:rPr>
        <w:t>过程。</w:t>
      </w:r>
    </w:p>
    <w:p w14:paraId="6854366E" w14:textId="77777777" w:rsidR="00A010BF" w:rsidRPr="00F81FA3" w:rsidRDefault="00A010BF" w:rsidP="00EC3ADA">
      <w:pPr>
        <w:rPr>
          <w:rFonts w:ascii="Times New Roman"/>
          <w:highlight w:val="lightGray"/>
        </w:rPr>
      </w:pPr>
      <w:r w:rsidRPr="00F81FA3">
        <w:rPr>
          <w:rFonts w:ascii="Times New Roman" w:hint="eastAsia"/>
          <w:highlight w:val="lightGray"/>
        </w:rPr>
        <w:t>3.</w:t>
      </w:r>
      <w:r w:rsidRPr="00F81FA3">
        <w:rPr>
          <w:rFonts w:ascii="Times New Roman" w:hint="eastAsia"/>
          <w:highlight w:val="lightGray"/>
        </w:rPr>
        <w:t>当</w:t>
      </w:r>
      <w:r w:rsidRPr="00F81FA3">
        <w:rPr>
          <w:rFonts w:ascii="Times New Roman"/>
          <w:highlight w:val="lightGray"/>
        </w:rPr>
        <w:t>所有开发过程完成，并且经过核查和评审合格后</w:t>
      </w:r>
      <w:r w:rsidRPr="00F81FA3">
        <w:rPr>
          <w:rFonts w:ascii="Times New Roman" w:hint="eastAsia"/>
          <w:highlight w:val="lightGray"/>
        </w:rPr>
        <w:t>。变更</w:t>
      </w:r>
      <w:r w:rsidRPr="00F81FA3">
        <w:rPr>
          <w:rFonts w:ascii="Times New Roman"/>
          <w:highlight w:val="lightGray"/>
        </w:rPr>
        <w:t>实施阶段结束</w:t>
      </w:r>
    </w:p>
    <w:p w14:paraId="01B91A3E" w14:textId="77777777" w:rsidR="00A010BF" w:rsidRDefault="00A010BF" w:rsidP="00EC3ADA">
      <w:pPr>
        <w:rPr>
          <w:rFonts w:ascii="Times New Roman"/>
        </w:rPr>
      </w:pPr>
      <w:r w:rsidRPr="00F81FA3">
        <w:rPr>
          <w:rFonts w:ascii="Times New Roman" w:hint="eastAsia"/>
          <w:highlight w:val="lightGray"/>
        </w:rPr>
        <w:t>五</w:t>
      </w:r>
      <w:r w:rsidRPr="00F81FA3">
        <w:rPr>
          <w:rFonts w:ascii="Times New Roman"/>
          <w:highlight w:val="lightGray"/>
        </w:rPr>
        <w:t>、</w:t>
      </w:r>
      <w:r w:rsidR="00736890" w:rsidRPr="00F81FA3">
        <w:rPr>
          <w:rFonts w:ascii="Times New Roman" w:hint="eastAsia"/>
          <w:highlight w:val="lightGray"/>
        </w:rPr>
        <w:t>变更</w:t>
      </w:r>
      <w:r w:rsidR="00736890" w:rsidRPr="00F81FA3">
        <w:rPr>
          <w:rFonts w:ascii="Times New Roman"/>
          <w:highlight w:val="lightGray"/>
        </w:rPr>
        <w:t>核查</w:t>
      </w:r>
      <w:r w:rsidRPr="00F81FA3">
        <w:rPr>
          <w:rFonts w:ascii="Times New Roman" w:hint="eastAsia"/>
          <w:highlight w:val="lightGray"/>
        </w:rPr>
        <w:t>：</w:t>
      </w:r>
      <w:r w:rsidRPr="00F81FA3">
        <w:rPr>
          <w:rFonts w:ascii="Times New Roman" w:hint="eastAsia"/>
          <w:highlight w:val="lightGray"/>
        </w:rPr>
        <w:t>XX</w:t>
      </w:r>
      <w:r w:rsidRPr="00F81FA3">
        <w:rPr>
          <w:rFonts w:ascii="Times New Roman"/>
          <w:highlight w:val="lightGray"/>
        </w:rPr>
        <w:t>人员</w:t>
      </w:r>
      <w:r w:rsidRPr="00F81FA3">
        <w:rPr>
          <w:rFonts w:ascii="Times New Roman" w:hint="eastAsia"/>
          <w:highlight w:val="lightGray"/>
        </w:rPr>
        <w:t>根据变更</w:t>
      </w:r>
      <w:r w:rsidRPr="00F81FA3">
        <w:rPr>
          <w:rFonts w:ascii="Times New Roman"/>
          <w:highlight w:val="lightGray"/>
        </w:rPr>
        <w:t>核查和评审</w:t>
      </w:r>
      <w:r w:rsidRPr="00F81FA3">
        <w:rPr>
          <w:rFonts w:ascii="Times New Roman" w:hint="eastAsia"/>
          <w:highlight w:val="lightGray"/>
        </w:rPr>
        <w:t>报告</w:t>
      </w:r>
      <w:r w:rsidRPr="00F81FA3">
        <w:rPr>
          <w:rFonts w:ascii="Times New Roman"/>
          <w:highlight w:val="lightGray"/>
        </w:rPr>
        <w:t>，记忆是否达到变更目的，对此次变更进行</w:t>
      </w:r>
      <w:r w:rsidRPr="00F81FA3">
        <w:rPr>
          <w:rFonts w:ascii="Times New Roman" w:hint="eastAsia"/>
          <w:highlight w:val="lightGray"/>
        </w:rPr>
        <w:t>评估</w:t>
      </w:r>
      <w:r w:rsidRPr="00F81FA3">
        <w:rPr>
          <w:rFonts w:ascii="Times New Roman"/>
          <w:highlight w:val="lightGray"/>
        </w:rPr>
        <w:t>。</w:t>
      </w:r>
      <w:r w:rsidRPr="00F81FA3">
        <w:rPr>
          <w:rFonts w:ascii="Times New Roman" w:hint="eastAsia"/>
          <w:highlight w:val="lightGray"/>
        </w:rPr>
        <w:t>若</w:t>
      </w:r>
      <w:r w:rsidRPr="00F81FA3">
        <w:rPr>
          <w:rFonts w:ascii="Times New Roman"/>
          <w:highlight w:val="lightGray"/>
        </w:rPr>
        <w:t>通过，建立新的</w:t>
      </w:r>
      <w:r w:rsidRPr="00F81FA3">
        <w:rPr>
          <w:rFonts w:ascii="Times New Roman" w:hint="eastAsia"/>
          <w:highlight w:val="lightGray"/>
        </w:rPr>
        <w:t>产品</w:t>
      </w:r>
      <w:r w:rsidRPr="00F81FA3">
        <w:rPr>
          <w:rFonts w:ascii="Times New Roman"/>
          <w:highlight w:val="lightGray"/>
        </w:rPr>
        <w:t>基线，变更完成</w:t>
      </w:r>
      <w:r w:rsidRPr="00F81FA3">
        <w:rPr>
          <w:rFonts w:ascii="Times New Roman" w:hint="eastAsia"/>
          <w:highlight w:val="lightGray"/>
        </w:rPr>
        <w:t>，</w:t>
      </w:r>
      <w:r w:rsidRPr="00F81FA3">
        <w:rPr>
          <w:rFonts w:ascii="Times New Roman"/>
          <w:highlight w:val="lightGray"/>
        </w:rPr>
        <w:t>建立新的审查基线。若不通过，重新进入变更实施</w:t>
      </w:r>
      <w:r w:rsidRPr="00F81FA3">
        <w:rPr>
          <w:rFonts w:ascii="Times New Roman" w:hint="eastAsia"/>
          <w:highlight w:val="lightGray"/>
        </w:rPr>
        <w:t>阶段</w:t>
      </w:r>
      <w:r w:rsidRPr="00F81FA3">
        <w:rPr>
          <w:rFonts w:ascii="Times New Roman"/>
          <w:highlight w:val="lightGray"/>
        </w:rPr>
        <w:t>。</w:t>
      </w:r>
      <w:commentRangeEnd w:id="4"/>
      <w:r w:rsidR="00F81FA3">
        <w:rPr>
          <w:rStyle w:val="af0"/>
        </w:rPr>
        <w:commentReference w:id="4"/>
      </w:r>
    </w:p>
    <w:p w14:paraId="35306ECD" w14:textId="77777777" w:rsidR="00A010BF" w:rsidRDefault="00A010BF" w:rsidP="00EC3ADA">
      <w:pPr>
        <w:rPr>
          <w:rFonts w:ascii="Times New Roman"/>
        </w:rPr>
      </w:pPr>
    </w:p>
    <w:p w14:paraId="1E1783BF" w14:textId="77777777" w:rsidR="00A010BF" w:rsidRPr="00A010BF" w:rsidRDefault="00A010BF" w:rsidP="00EC3ADA">
      <w:pPr>
        <w:rPr>
          <w:rFonts w:ascii="Times New Roman"/>
        </w:rPr>
      </w:pPr>
    </w:p>
    <w:p w14:paraId="0725F5A1" w14:textId="77777777" w:rsidR="00736890" w:rsidRDefault="00F81FA3" w:rsidP="00EC3ADA">
      <w:pPr>
        <w:rPr>
          <w:rFonts w:ascii="Times New Roman"/>
        </w:rPr>
      </w:pPr>
      <w:r w:rsidRPr="006C650E">
        <w:rPr>
          <w:noProof/>
        </w:rPr>
        <mc:AlternateContent>
          <mc:Choice Requires="wps">
            <w:drawing>
              <wp:anchor distT="0" distB="0" distL="114300" distR="114300" simplePos="0" relativeHeight="251697152" behindDoc="0" locked="0" layoutInCell="1" allowOverlap="1" wp14:anchorId="2B513294" wp14:editId="650E0FBC">
                <wp:simplePos x="0" y="0"/>
                <wp:positionH relativeFrom="column">
                  <wp:posOffset>0</wp:posOffset>
                </wp:positionH>
                <wp:positionV relativeFrom="paragraph">
                  <wp:posOffset>37465</wp:posOffset>
                </wp:positionV>
                <wp:extent cx="6070600" cy="38100"/>
                <wp:effectExtent l="19050" t="38100" r="44450" b="38100"/>
                <wp:wrapNone/>
                <wp:docPr id="32" name="直接连接符 32"/>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979E7E" id="直接连接符 32" o:spid="_x0000_s1026" style="position:absolute;left:0;text-align:left;flip:y;z-index:251697152;visibility:visible;mso-wrap-style:square;mso-wrap-distance-left:9pt;mso-wrap-distance-top:0;mso-wrap-distance-right:9pt;mso-wrap-distance-bottom:0;mso-position-horizontal:absolute;mso-position-horizontal-relative:text;mso-position-vertical:absolute;mso-position-vertical-relative:text" from="0,2.95pt" to="47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" strokecolor="#5b9bd5 [3204]" strokeweight="6pt">
                <v:stroke joinstyle="miter"/>
              </v:line>
            </w:pict>
          </mc:Fallback>
        </mc:AlternateContent>
      </w:r>
    </w:p>
    <w:p w14:paraId="564CE0A7" w14:textId="77777777" w:rsidR="00736890" w:rsidRDefault="00736890" w:rsidP="00EC3ADA">
      <w:pPr>
        <w:rPr>
          <w:rFonts w:ascii="Times New Roman"/>
        </w:rPr>
      </w:pPr>
    </w:p>
    <w:p w14:paraId="5E53453A" w14:textId="77777777" w:rsidR="00736890" w:rsidRDefault="00736890" w:rsidP="00EC3ADA">
      <w:pPr>
        <w:rPr>
          <w:rFonts w:ascii="Times New Roman"/>
        </w:rPr>
      </w:pPr>
    </w:p>
    <w:p w14:paraId="3B93A4C0" w14:textId="77777777" w:rsidR="00EC3ADA" w:rsidRDefault="00EC3ADA" w:rsidP="00EC3ADA">
      <w:pPr>
        <w:rPr>
          <w:rFonts w:ascii="Times New Roman"/>
        </w:rPr>
      </w:pPr>
      <w:r>
        <w:rPr>
          <w:rFonts w:ascii="Times New Roman" w:hint="eastAsia"/>
        </w:rPr>
        <w:t>变更</w:t>
      </w:r>
      <w:r>
        <w:rPr>
          <w:rFonts w:ascii="Times New Roman"/>
        </w:rPr>
        <w:t>申请阶段：变更申请编号，变更描述，</w:t>
      </w:r>
      <w:r>
        <w:rPr>
          <w:rFonts w:ascii="Times New Roman" w:hint="eastAsia"/>
        </w:rPr>
        <w:t>变更</w:t>
      </w:r>
      <w:r>
        <w:rPr>
          <w:rFonts w:ascii="Times New Roman"/>
        </w:rPr>
        <w:t>原因</w:t>
      </w:r>
      <w:r>
        <w:rPr>
          <w:rFonts w:ascii="Times New Roman" w:hint="eastAsia"/>
        </w:rPr>
        <w:t>，</w:t>
      </w:r>
      <w:r>
        <w:rPr>
          <w:rFonts w:ascii="Times New Roman"/>
        </w:rPr>
        <w:t>不实施的后果</w:t>
      </w:r>
      <w:r>
        <w:rPr>
          <w:rFonts w:ascii="Times New Roman" w:hint="eastAsia"/>
        </w:rPr>
        <w:t xml:space="preserve"> </w:t>
      </w:r>
      <w:r>
        <w:rPr>
          <w:rFonts w:ascii="Times New Roman"/>
        </w:rPr>
        <w:t xml:space="preserve"> </w:t>
      </w:r>
      <w:r w:rsidRPr="00164F9C">
        <w:rPr>
          <w:rFonts w:ascii="Times New Roman" w:hint="eastAsia"/>
          <w:highlight w:val="yellow"/>
        </w:rPr>
        <w:t>变更申请单</w:t>
      </w:r>
    </w:p>
    <w:p w14:paraId="2A243C0F" w14:textId="77777777" w:rsidR="00EC3ADA" w:rsidRDefault="00EC3ADA" w:rsidP="00EC3ADA">
      <w:pPr>
        <w:rPr>
          <w:rFonts w:ascii="Times New Roman"/>
        </w:rPr>
      </w:pPr>
      <w:r>
        <w:rPr>
          <w:rFonts w:ascii="Times New Roman" w:hint="eastAsia"/>
        </w:rPr>
        <w:t>变更</w:t>
      </w:r>
      <w:r>
        <w:rPr>
          <w:rFonts w:ascii="Times New Roman"/>
        </w:rPr>
        <w:t>评估阶段：</w:t>
      </w:r>
      <w:r>
        <w:rPr>
          <w:rFonts w:ascii="Times New Roman" w:hint="eastAsia"/>
        </w:rPr>
        <w:t>影响</w:t>
      </w:r>
      <w:r>
        <w:rPr>
          <w:rFonts w:ascii="Times New Roman"/>
        </w:rPr>
        <w:t>和风险评估</w:t>
      </w:r>
      <w:r>
        <w:rPr>
          <w:rFonts w:ascii="Times New Roman" w:hint="eastAsia"/>
        </w:rPr>
        <w:t xml:space="preserve">  </w:t>
      </w:r>
      <w:r w:rsidRPr="00164F9C">
        <w:rPr>
          <w:rFonts w:ascii="Times New Roman" w:hint="eastAsia"/>
          <w:highlight w:val="yellow"/>
        </w:rPr>
        <w:t>变更</w:t>
      </w:r>
      <w:r>
        <w:rPr>
          <w:rFonts w:ascii="Times New Roman" w:hint="eastAsia"/>
          <w:highlight w:val="yellow"/>
        </w:rPr>
        <w:t>评估</w:t>
      </w:r>
      <w:r w:rsidRPr="00164F9C">
        <w:rPr>
          <w:rFonts w:ascii="Times New Roman" w:hint="eastAsia"/>
          <w:highlight w:val="yellow"/>
        </w:rPr>
        <w:t>单</w:t>
      </w:r>
    </w:p>
    <w:p w14:paraId="4B20CAEA" w14:textId="77777777" w:rsidR="00EC3ADA" w:rsidRDefault="00EC3ADA" w:rsidP="00EC3ADA">
      <w:pPr>
        <w:rPr>
          <w:rFonts w:ascii="Times New Roman"/>
        </w:rPr>
      </w:pPr>
      <w:r>
        <w:rPr>
          <w:rFonts w:ascii="Times New Roman" w:hint="eastAsia"/>
        </w:rPr>
        <w:t>变更</w:t>
      </w:r>
      <w:r>
        <w:rPr>
          <w:rFonts w:ascii="Times New Roman"/>
        </w:rPr>
        <w:t>审批</w:t>
      </w:r>
      <w:r>
        <w:rPr>
          <w:rFonts w:ascii="Times New Roman" w:hint="eastAsia"/>
        </w:rPr>
        <w:t>阶段</w:t>
      </w:r>
      <w:r>
        <w:rPr>
          <w:rFonts w:ascii="Times New Roman"/>
        </w:rPr>
        <w:t>：</w:t>
      </w:r>
      <w:r>
        <w:rPr>
          <w:rFonts w:ascii="Times New Roman" w:hint="eastAsia"/>
        </w:rPr>
        <w:t>批准</w:t>
      </w:r>
      <w:r>
        <w:rPr>
          <w:rFonts w:ascii="Times New Roman"/>
        </w:rPr>
        <w:t>签名</w:t>
      </w:r>
      <w:r>
        <w:rPr>
          <w:rFonts w:ascii="Times New Roman" w:hint="eastAsia"/>
        </w:rPr>
        <w:t>，</w:t>
      </w:r>
      <w:r>
        <w:rPr>
          <w:rFonts w:ascii="Times New Roman"/>
        </w:rPr>
        <w:t>批</w:t>
      </w:r>
      <w:r>
        <w:rPr>
          <w:rFonts w:ascii="Times New Roman" w:hint="eastAsia"/>
        </w:rPr>
        <w:t>准</w:t>
      </w:r>
      <w:r>
        <w:rPr>
          <w:rFonts w:ascii="Times New Roman"/>
        </w:rPr>
        <w:t>日期。</w:t>
      </w:r>
      <w:r>
        <w:rPr>
          <w:rFonts w:ascii="Times New Roman" w:hint="eastAsia"/>
        </w:rPr>
        <w:t xml:space="preserve">  </w:t>
      </w:r>
      <w:r w:rsidRPr="00164F9C">
        <w:rPr>
          <w:rFonts w:ascii="Times New Roman" w:hint="eastAsia"/>
          <w:highlight w:val="yellow"/>
        </w:rPr>
        <w:t>变更</w:t>
      </w:r>
      <w:r>
        <w:rPr>
          <w:rFonts w:ascii="Times New Roman" w:hint="eastAsia"/>
          <w:highlight w:val="yellow"/>
        </w:rPr>
        <w:t>审批</w:t>
      </w:r>
      <w:r>
        <w:rPr>
          <w:rFonts w:ascii="Times New Roman" w:hint="eastAsia"/>
        </w:rPr>
        <w:t>结果</w:t>
      </w:r>
      <w:r>
        <w:rPr>
          <w:rFonts w:ascii="Times New Roman"/>
        </w:rPr>
        <w:t>（</w:t>
      </w:r>
      <w:r>
        <w:rPr>
          <w:rFonts w:ascii="Times New Roman" w:hint="eastAsia"/>
        </w:rPr>
        <w:t>单</w:t>
      </w:r>
      <w:r>
        <w:rPr>
          <w:rFonts w:ascii="Times New Roman"/>
        </w:rPr>
        <w:t>？）</w:t>
      </w:r>
    </w:p>
    <w:p w14:paraId="44154714" w14:textId="77777777" w:rsidR="00EC3ADA" w:rsidRDefault="00EC3ADA" w:rsidP="00EC3ADA">
      <w:pPr>
        <w:rPr>
          <w:rFonts w:ascii="Times New Roman"/>
        </w:rPr>
      </w:pPr>
      <w:r>
        <w:rPr>
          <w:rFonts w:ascii="Times New Roman" w:hint="eastAsia"/>
        </w:rPr>
        <w:t>（三个</w:t>
      </w:r>
      <w:r>
        <w:rPr>
          <w:rFonts w:ascii="Times New Roman"/>
        </w:rPr>
        <w:t>共同要</w:t>
      </w:r>
      <w:r>
        <w:rPr>
          <w:rFonts w:ascii="Times New Roman" w:hint="eastAsia"/>
        </w:rPr>
        <w:t>有</w:t>
      </w:r>
      <w:r>
        <w:rPr>
          <w:rFonts w:ascii="Times New Roman"/>
        </w:rPr>
        <w:t>的变更</w:t>
      </w:r>
      <w:r>
        <w:rPr>
          <w:rFonts w:ascii="Times New Roman" w:hint="eastAsia"/>
        </w:rPr>
        <w:t>对</w:t>
      </w:r>
      <w:r>
        <w:rPr>
          <w:rFonts w:ascii="Times New Roman"/>
        </w:rPr>
        <w:t>配置项</w:t>
      </w:r>
      <w:r>
        <w:rPr>
          <w:rFonts w:ascii="Times New Roman" w:hint="eastAsia"/>
        </w:rPr>
        <w:t>的</w:t>
      </w:r>
      <w:r>
        <w:rPr>
          <w:rFonts w:ascii="Times New Roman"/>
        </w:rPr>
        <w:t>影响</w:t>
      </w:r>
      <w:r>
        <w:rPr>
          <w:rFonts w:ascii="Times New Roman" w:hint="eastAsia"/>
        </w:rPr>
        <w:t>。）哪些</w:t>
      </w:r>
      <w:r>
        <w:rPr>
          <w:rFonts w:ascii="Times New Roman"/>
        </w:rPr>
        <w:t>配置项</w:t>
      </w:r>
    </w:p>
    <w:p w14:paraId="7F549C75" w14:textId="77777777" w:rsidR="00EC3ADA" w:rsidRDefault="00EC3ADA" w:rsidP="00EC3ADA">
      <w:pPr>
        <w:rPr>
          <w:rFonts w:ascii="Times New Roman"/>
        </w:rPr>
      </w:pPr>
    </w:p>
    <w:p w14:paraId="6C033EAB" w14:textId="77777777" w:rsidR="00EC3ADA" w:rsidRDefault="00EC3ADA" w:rsidP="00EC3ADA">
      <w:pPr>
        <w:rPr>
          <w:rFonts w:ascii="Times New Roman"/>
        </w:rPr>
      </w:pPr>
    </w:p>
    <w:p w14:paraId="53882439" w14:textId="77777777" w:rsidR="00EC3ADA" w:rsidRDefault="00EC3ADA" w:rsidP="00EC3ADA">
      <w:pPr>
        <w:rPr>
          <w:rFonts w:ascii="Times New Roman"/>
        </w:rPr>
      </w:pPr>
    </w:p>
    <w:p w14:paraId="28E29386" w14:textId="77777777" w:rsidR="00EC3ADA" w:rsidRDefault="00EC3ADA" w:rsidP="00EC3ADA">
      <w:pPr>
        <w:rPr>
          <w:rFonts w:ascii="Times New Roman"/>
        </w:rPr>
      </w:pPr>
      <w:r>
        <w:rPr>
          <w:rFonts w:ascii="Times New Roman" w:hint="eastAsia"/>
        </w:rPr>
        <w:t>变更</w:t>
      </w:r>
      <w:r>
        <w:rPr>
          <w:rFonts w:ascii="Times New Roman"/>
        </w:rPr>
        <w:t>行动阶段</w:t>
      </w:r>
      <w:r>
        <w:rPr>
          <w:rFonts w:ascii="Times New Roman" w:hint="eastAsia"/>
        </w:rPr>
        <w:t>的</w:t>
      </w:r>
      <w:r>
        <w:rPr>
          <w:rFonts w:ascii="Times New Roman"/>
        </w:rPr>
        <w:t>属性</w:t>
      </w:r>
      <w:r>
        <w:rPr>
          <w:rFonts w:ascii="Times New Roman" w:hint="eastAsia"/>
        </w:rPr>
        <w:t>:</w:t>
      </w:r>
      <w:r>
        <w:rPr>
          <w:rFonts w:ascii="Times New Roman"/>
        </w:rPr>
        <w:t xml:space="preserve">  </w:t>
      </w:r>
      <w:r>
        <w:rPr>
          <w:rFonts w:ascii="Times New Roman" w:hint="eastAsia"/>
        </w:rPr>
        <w:t>变更</w:t>
      </w:r>
      <w:r>
        <w:rPr>
          <w:rFonts w:ascii="Times New Roman"/>
        </w:rPr>
        <w:t>负责人。变更</w:t>
      </w:r>
      <w:r>
        <w:rPr>
          <w:rFonts w:ascii="Times New Roman" w:hint="eastAsia"/>
        </w:rPr>
        <w:t xml:space="preserve"> </w:t>
      </w:r>
      <w:r>
        <w:rPr>
          <w:rFonts w:ascii="Times New Roman" w:hint="eastAsia"/>
        </w:rPr>
        <w:t>开始</w:t>
      </w:r>
      <w:r>
        <w:rPr>
          <w:rFonts w:ascii="Times New Roman"/>
        </w:rPr>
        <w:t>执行和</w:t>
      </w:r>
      <w:r>
        <w:rPr>
          <w:rFonts w:ascii="Times New Roman" w:hint="eastAsia"/>
        </w:rPr>
        <w:t>完成</w:t>
      </w:r>
      <w:r>
        <w:rPr>
          <w:rFonts w:ascii="Times New Roman"/>
        </w:rPr>
        <w:t>时间期限。</w:t>
      </w:r>
    </w:p>
    <w:p w14:paraId="174235FA" w14:textId="77777777" w:rsidR="00EC3ADA" w:rsidRDefault="00EC3ADA" w:rsidP="00EC3ADA">
      <w:pPr>
        <w:rPr>
          <w:rFonts w:ascii="Times New Roman"/>
        </w:rPr>
      </w:pPr>
    </w:p>
    <w:p w14:paraId="621D776F" w14:textId="77777777" w:rsidR="00EC3ADA" w:rsidRDefault="00EC3ADA" w:rsidP="00EC3ADA">
      <w:pPr>
        <w:rPr>
          <w:rFonts w:ascii="Times New Roman"/>
        </w:rPr>
      </w:pPr>
      <w:r>
        <w:rPr>
          <w:rFonts w:ascii="Times New Roman" w:hint="eastAsia"/>
        </w:rPr>
        <w:t>配置</w:t>
      </w:r>
      <w:r>
        <w:rPr>
          <w:rFonts w:ascii="Times New Roman"/>
        </w:rPr>
        <w:t>管理阶段</w:t>
      </w:r>
      <w:r>
        <w:rPr>
          <w:rFonts w:ascii="Times New Roman" w:hint="eastAsia"/>
        </w:rPr>
        <w:t>：</w:t>
      </w:r>
    </w:p>
    <w:p w14:paraId="1F7BBF55" w14:textId="77777777" w:rsidR="00EC3ADA" w:rsidRDefault="00EC3ADA" w:rsidP="00EC3ADA">
      <w:pPr>
        <w:rPr>
          <w:rFonts w:ascii="Times New Roman"/>
        </w:rPr>
      </w:pPr>
    </w:p>
    <w:p w14:paraId="6967E9D5" w14:textId="77777777" w:rsidR="00EC3ADA" w:rsidRDefault="00EC3ADA" w:rsidP="00EC3ADA">
      <w:pPr>
        <w:rPr>
          <w:rFonts w:ascii="Times New Roman"/>
        </w:rPr>
      </w:pPr>
      <w:r>
        <w:rPr>
          <w:rFonts w:ascii="Times New Roman" w:hint="eastAsia"/>
        </w:rPr>
        <w:t>变更</w:t>
      </w:r>
      <w:r>
        <w:rPr>
          <w:rFonts w:ascii="Times New Roman"/>
        </w:rPr>
        <w:t>执行完成后</w:t>
      </w:r>
      <w:r>
        <w:rPr>
          <w:rFonts w:ascii="Times New Roman" w:hint="eastAsia"/>
        </w:rPr>
        <w:t>：变更核查</w:t>
      </w:r>
      <w:r>
        <w:rPr>
          <w:rFonts w:ascii="Times New Roman"/>
        </w:rPr>
        <w:t>日期</w:t>
      </w:r>
      <w:r>
        <w:rPr>
          <w:rFonts w:ascii="Times New Roman" w:hint="eastAsia"/>
        </w:rPr>
        <w:t xml:space="preserve"> </w:t>
      </w:r>
      <w:r>
        <w:rPr>
          <w:rFonts w:ascii="Times New Roman" w:hint="eastAsia"/>
        </w:rPr>
        <w:t>核查</w:t>
      </w:r>
      <w:r>
        <w:rPr>
          <w:rFonts w:ascii="Times New Roman"/>
        </w:rPr>
        <w:t>结果</w:t>
      </w:r>
    </w:p>
    <w:p w14:paraId="528274EF" w14:textId="77777777" w:rsidR="00EC3ADA" w:rsidRDefault="00EC3ADA" w:rsidP="00EC3ADA">
      <w:pPr>
        <w:rPr>
          <w:rFonts w:ascii="Times New Roman"/>
        </w:rPr>
      </w:pPr>
    </w:p>
    <w:p w14:paraId="71CCC585" w14:textId="77777777" w:rsidR="00F81FA3" w:rsidRDefault="00F81FA3" w:rsidP="00EC3ADA">
      <w:pPr>
        <w:rPr>
          <w:rFonts w:ascii="Times New Roman"/>
        </w:rPr>
      </w:pPr>
    </w:p>
    <w:p w14:paraId="57C27135" w14:textId="77777777" w:rsidR="00F81FA3" w:rsidRDefault="00F81FA3" w:rsidP="00EC3ADA">
      <w:pPr>
        <w:rPr>
          <w:rFonts w:ascii="Times New Roman"/>
        </w:rPr>
      </w:pPr>
    </w:p>
    <w:p w14:paraId="597DDBB0" w14:textId="77777777" w:rsidR="00F81FA3" w:rsidRDefault="00F81FA3" w:rsidP="00EC3ADA">
      <w:pPr>
        <w:rPr>
          <w:rFonts w:ascii="Times New Roman"/>
        </w:rPr>
      </w:pPr>
    </w:p>
    <w:p w14:paraId="4C61DC2F" w14:textId="77777777" w:rsidR="00F81FA3" w:rsidRDefault="00F81FA3" w:rsidP="00EC3ADA">
      <w:pPr>
        <w:rPr>
          <w:rFonts w:ascii="Times New Roman"/>
        </w:rPr>
      </w:pPr>
    </w:p>
    <w:p w14:paraId="6148CA78" w14:textId="77777777" w:rsidR="00F81FA3" w:rsidRPr="00F3283E" w:rsidRDefault="00F81FA3" w:rsidP="00F81FA3">
      <w:pPr>
        <w:rPr>
          <w:rFonts w:ascii="Times New Roman"/>
        </w:rPr>
      </w:pPr>
      <w:r w:rsidRPr="00F3283E">
        <w:rPr>
          <w:rFonts w:ascii="Times New Roman" w:hint="eastAsia"/>
        </w:rPr>
        <w:t>方法</w:t>
      </w:r>
      <w:r w:rsidRPr="00F3283E">
        <w:rPr>
          <w:rFonts w:ascii="Times New Roman"/>
        </w:rPr>
        <w:t>：用安全</w:t>
      </w:r>
      <w:r w:rsidRPr="00F3283E">
        <w:rPr>
          <w:rFonts w:ascii="Times New Roman"/>
        </w:rPr>
        <w:t>UML</w:t>
      </w:r>
      <w:r w:rsidRPr="00F3283E">
        <w:rPr>
          <w:rFonts w:ascii="Times New Roman"/>
        </w:rPr>
        <w:t>对统一的变更流程进行</w:t>
      </w:r>
      <w:r w:rsidRPr="00F3283E">
        <w:rPr>
          <w:rFonts w:ascii="Times New Roman"/>
          <w:highlight w:val="yellow"/>
        </w:rPr>
        <w:t>建模</w:t>
      </w:r>
      <w:r w:rsidRPr="00F3283E">
        <w:rPr>
          <w:rFonts w:ascii="Times New Roman"/>
        </w:rPr>
        <w:t>，</w:t>
      </w:r>
      <w:r w:rsidRPr="00F3283E">
        <w:rPr>
          <w:rFonts w:ascii="Times New Roman" w:hint="eastAsia"/>
        </w:rPr>
        <w:t>并</w:t>
      </w:r>
      <w:r w:rsidRPr="00F3283E">
        <w:rPr>
          <w:rFonts w:ascii="Times New Roman"/>
        </w:rPr>
        <w:t>分析</w:t>
      </w:r>
      <w:r w:rsidRPr="00F3283E">
        <w:rPr>
          <w:rFonts w:ascii="Times New Roman" w:hint="eastAsia"/>
        </w:rPr>
        <w:t>do178</w:t>
      </w:r>
      <w:r w:rsidRPr="00F3283E">
        <w:rPr>
          <w:rFonts w:ascii="Times New Roman"/>
        </w:rPr>
        <w:t>c</w:t>
      </w:r>
      <w:r w:rsidRPr="00F3283E">
        <w:rPr>
          <w:rFonts w:ascii="Times New Roman" w:hint="eastAsia"/>
        </w:rPr>
        <w:t>要求</w:t>
      </w:r>
      <w:r w:rsidRPr="00F3283E">
        <w:rPr>
          <w:rFonts w:ascii="Times New Roman"/>
        </w:rPr>
        <w:t>的证据应在哪一步</w:t>
      </w:r>
      <w:r w:rsidRPr="00F3283E">
        <w:rPr>
          <w:rFonts w:ascii="Times New Roman" w:hint="eastAsia"/>
        </w:rPr>
        <w:t>进行</w:t>
      </w:r>
      <w:r w:rsidRPr="00F3283E">
        <w:rPr>
          <w:rFonts w:ascii="Times New Roman"/>
        </w:rPr>
        <w:t>验证，并用安全</w:t>
      </w:r>
      <w:r w:rsidRPr="00F3283E">
        <w:rPr>
          <w:rFonts w:ascii="Times New Roman"/>
        </w:rPr>
        <w:t>UML</w:t>
      </w:r>
      <w:r w:rsidRPr="00F3283E">
        <w:rPr>
          <w:rFonts w:ascii="Times New Roman"/>
        </w:rPr>
        <w:t>表示出来。</w:t>
      </w:r>
    </w:p>
    <w:p w14:paraId="408C3DCD" w14:textId="77777777" w:rsidR="00F81FA3" w:rsidRPr="00F81FA3" w:rsidRDefault="00F81FA3" w:rsidP="00EC3ADA">
      <w:pPr>
        <w:rPr>
          <w:rFonts w:ascii="Times New Roman"/>
        </w:rPr>
      </w:pPr>
    </w:p>
    <w:p w14:paraId="5F2BC400" w14:textId="77777777" w:rsidR="00EC3ADA" w:rsidRDefault="00EC3ADA" w:rsidP="00EC3ADA">
      <w:pPr>
        <w:rPr>
          <w:rFonts w:ascii="Times New Roman"/>
        </w:rPr>
      </w:pPr>
    </w:p>
    <w:p w14:paraId="7C2679C8" w14:textId="77777777" w:rsidR="00046A4D" w:rsidRDefault="00046A4D" w:rsidP="00EC3ADA">
      <w:pPr>
        <w:rPr>
          <w:rFonts w:ascii="Times New Roman"/>
        </w:rPr>
      </w:pPr>
    </w:p>
    <w:p w14:paraId="6B1AF294" w14:textId="77777777" w:rsidR="00046A4D" w:rsidRDefault="00046A4D" w:rsidP="00EC3ADA">
      <w:pPr>
        <w:rPr>
          <w:rFonts w:ascii="Times New Roman"/>
        </w:rPr>
      </w:pPr>
    </w:p>
    <w:p w14:paraId="03D8FA9A" w14:textId="77777777" w:rsidR="00046A4D" w:rsidRDefault="00046A4D" w:rsidP="00EC3ADA">
      <w:pPr>
        <w:rPr>
          <w:rFonts w:ascii="Times New Roman"/>
        </w:rPr>
      </w:pPr>
    </w:p>
    <w:p w14:paraId="3612898A" w14:textId="77777777" w:rsidR="00046A4D" w:rsidRDefault="00046A4D" w:rsidP="00EC3ADA">
      <w:pPr>
        <w:rPr>
          <w:rFonts w:ascii="Times New Roman"/>
        </w:rPr>
      </w:pPr>
    </w:p>
    <w:p w14:paraId="00333154" w14:textId="7DF9022E" w:rsidR="00046A4D" w:rsidRDefault="00046A4D" w:rsidP="00EC3ADA">
      <w:pPr>
        <w:rPr>
          <w:rFonts w:ascii="Times New Roman"/>
        </w:rPr>
      </w:pPr>
    </w:p>
    <w:p w14:paraId="46F80DDA" w14:textId="77777777" w:rsidR="00046A4D" w:rsidRPr="00FA7DDA" w:rsidRDefault="00046A4D" w:rsidP="00EC3ADA">
      <w:pPr>
        <w:rPr>
          <w:rFonts w:ascii="Times New Roman"/>
        </w:rPr>
      </w:pPr>
    </w:p>
    <w:p w14:paraId="35382FBA" w14:textId="77777777" w:rsidR="00EC3ADA" w:rsidRDefault="00EC3ADA" w:rsidP="00EC3ADA">
      <w:pPr>
        <w:rPr>
          <w:rFonts w:ascii="Times New Roman"/>
        </w:rPr>
      </w:pPr>
    </w:p>
    <w:p w14:paraId="478BB807" w14:textId="77777777" w:rsidR="005C4C84" w:rsidRDefault="005C4C84"/>
    <w:p w14:paraId="561FCCFE" w14:textId="77777777" w:rsidR="00046A4D" w:rsidRDefault="00046A4D"/>
    <w:p w14:paraId="1D080E0F" w14:textId="77777777" w:rsidR="00046A4D" w:rsidRDefault="00046A4D"/>
    <w:p w14:paraId="59100A7F" w14:textId="77777777" w:rsidR="00046A4D" w:rsidRDefault="00046A4D"/>
    <w:p w14:paraId="576F9B0D" w14:textId="77777777" w:rsidR="00046A4D" w:rsidRDefault="00046A4D"/>
    <w:p w14:paraId="6F9C37A8" w14:textId="77777777" w:rsidR="00046A4D" w:rsidRDefault="00046A4D"/>
    <w:p w14:paraId="5710247C" w14:textId="77777777" w:rsidR="00046A4D" w:rsidRDefault="00046A4D"/>
    <w:p w14:paraId="21549E03" w14:textId="77777777" w:rsidR="00046A4D" w:rsidRDefault="00046A4D"/>
    <w:p w14:paraId="463EA152" w14:textId="77777777" w:rsidR="00046A4D" w:rsidRDefault="00046A4D"/>
    <w:p w14:paraId="6BBFA486" w14:textId="77777777" w:rsidR="00046A4D" w:rsidRDefault="00046A4D"/>
    <w:p w14:paraId="32178B70" w14:textId="77777777" w:rsidR="00046A4D" w:rsidRDefault="00046A4D"/>
    <w:p w14:paraId="4C4D0ABF" w14:textId="77777777" w:rsidR="00046A4D" w:rsidRDefault="00046A4D"/>
    <w:p w14:paraId="42A23108" w14:textId="77777777" w:rsidR="00046A4D" w:rsidRDefault="00046A4D"/>
    <w:p w14:paraId="633FCC1B" w14:textId="77777777" w:rsidR="00046A4D" w:rsidRDefault="00046A4D"/>
    <w:p w14:paraId="21861D99" w14:textId="77777777" w:rsidR="00046A4D" w:rsidRDefault="00046A4D"/>
    <w:p w14:paraId="312A3EBD" w14:textId="77777777" w:rsidR="00046A4D" w:rsidRDefault="00046A4D"/>
    <w:p w14:paraId="3CB5AF6D" w14:textId="77777777" w:rsidR="00046A4D" w:rsidRDefault="00046A4D"/>
    <w:p w14:paraId="2117CF7A" w14:textId="327CEF67" w:rsidR="00046A4D" w:rsidRDefault="00046A4D"/>
    <w:p w14:paraId="297F3DDC" w14:textId="77777777" w:rsidR="00046A4D" w:rsidRDefault="00046A4D"/>
    <w:p w14:paraId="1174DFCA" w14:textId="77777777" w:rsidR="00046A4D" w:rsidRDefault="00046A4D"/>
    <w:p w14:paraId="4BBA0B12" w14:textId="77777777" w:rsidR="00046A4D" w:rsidRDefault="00046A4D"/>
    <w:p w14:paraId="3B477E57" w14:textId="77777777" w:rsidR="00046A4D" w:rsidRDefault="00046A4D"/>
    <w:p w14:paraId="40C6B06A" w14:textId="77777777" w:rsidR="00046A4D" w:rsidRDefault="00046A4D"/>
    <w:p w14:paraId="216AA010" w14:textId="77777777" w:rsidR="00046A4D" w:rsidRDefault="00046A4D"/>
    <w:p w14:paraId="128B3937" w14:textId="77777777" w:rsidR="00046A4D" w:rsidRDefault="00046A4D"/>
    <w:p w14:paraId="021EBDB0" w14:textId="77777777" w:rsidR="00046A4D" w:rsidRDefault="00046A4D"/>
    <w:p w14:paraId="705FC015" w14:textId="77777777" w:rsidR="00046A4D" w:rsidRDefault="00046A4D"/>
    <w:p w14:paraId="2458D9D9" w14:textId="77777777" w:rsidR="00046A4D" w:rsidRDefault="00046A4D"/>
    <w:p w14:paraId="7FAA19BE" w14:textId="77777777" w:rsidR="00046A4D" w:rsidRDefault="00046A4D"/>
    <w:p w14:paraId="3BAA8BE7" w14:textId="77777777" w:rsidR="00046A4D" w:rsidRDefault="00046A4D"/>
    <w:p w14:paraId="18C5FCC1" w14:textId="77777777" w:rsidR="00046A4D" w:rsidRDefault="00046A4D"/>
    <w:p w14:paraId="7E7E37CD" w14:textId="77777777" w:rsidR="00046A4D" w:rsidRDefault="00046A4D"/>
    <w:p w14:paraId="4B2F9C72" w14:textId="77777777" w:rsidR="00046A4D" w:rsidRDefault="00046A4D"/>
    <w:p w14:paraId="7C91ADAF" w14:textId="77777777" w:rsidR="00046A4D" w:rsidRDefault="00046A4D"/>
    <w:p w14:paraId="7BC0FE78" w14:textId="77777777" w:rsidR="00046A4D" w:rsidRDefault="00046A4D"/>
    <w:p w14:paraId="35EF3103" w14:textId="77777777" w:rsidR="00046A4D" w:rsidRDefault="00046A4D"/>
    <w:p w14:paraId="34381DD4" w14:textId="77777777" w:rsidR="00046A4D" w:rsidRDefault="00046A4D"/>
    <w:p w14:paraId="67DD0A68" w14:textId="77777777" w:rsidR="00046A4D" w:rsidRDefault="00046A4D"/>
    <w:p w14:paraId="25E5210F" w14:textId="77777777" w:rsidR="00046A4D" w:rsidRDefault="00046A4D"/>
    <w:p w14:paraId="6231F7CA" w14:textId="77777777" w:rsidR="00046A4D" w:rsidRDefault="00046A4D"/>
    <w:p w14:paraId="31FBFB31" w14:textId="77777777" w:rsidR="00046A4D" w:rsidRDefault="00046A4D"/>
    <w:p w14:paraId="2AE0557A" w14:textId="77777777" w:rsidR="00046A4D" w:rsidRDefault="00046A4D"/>
    <w:p w14:paraId="7B3BF884" w14:textId="004A03B5" w:rsidR="00046A4D" w:rsidRDefault="00046A4D"/>
    <w:p w14:paraId="46B9DFEE" w14:textId="77777777" w:rsidR="00046A4D" w:rsidRDefault="00046A4D"/>
    <w:p w14:paraId="63D09097" w14:textId="77777777" w:rsidR="00046A4D" w:rsidRDefault="00046A4D"/>
    <w:p w14:paraId="5347D69B" w14:textId="77777777" w:rsidR="00046A4D" w:rsidRDefault="00046A4D"/>
    <w:p w14:paraId="0600EBC7" w14:textId="77777777" w:rsidR="00046A4D" w:rsidRDefault="00046A4D"/>
    <w:p w14:paraId="6C61E13F" w14:textId="77777777" w:rsidR="00046A4D" w:rsidRDefault="00046A4D"/>
    <w:p w14:paraId="020B1152" w14:textId="77777777" w:rsidR="00046A4D" w:rsidRDefault="00046A4D"/>
    <w:p w14:paraId="7DA42BC3" w14:textId="77777777" w:rsidR="00046A4D" w:rsidRDefault="00046A4D"/>
    <w:p w14:paraId="1E2FC1CB" w14:textId="77777777" w:rsidR="00046A4D" w:rsidRDefault="00046A4D"/>
    <w:p w14:paraId="292A4D28" w14:textId="77777777" w:rsidR="00046A4D" w:rsidRDefault="00046A4D"/>
    <w:p w14:paraId="56DECB26" w14:textId="77777777" w:rsidR="00046A4D" w:rsidRDefault="00046A4D"/>
    <w:p w14:paraId="3C2465EB" w14:textId="77777777" w:rsidR="00046A4D" w:rsidRDefault="00046A4D"/>
    <w:p w14:paraId="5B66BE8A" w14:textId="77777777" w:rsidR="00046A4D" w:rsidRDefault="00046A4D"/>
    <w:p w14:paraId="0FA889A1" w14:textId="77777777" w:rsidR="00046A4D" w:rsidRDefault="00046A4D"/>
    <w:p w14:paraId="4FB4A2A1" w14:textId="77777777" w:rsidR="00046A4D" w:rsidRDefault="00046A4D"/>
    <w:p w14:paraId="5FCFDCB8" w14:textId="77777777" w:rsidR="00046A4D" w:rsidRDefault="00046A4D"/>
    <w:p w14:paraId="44535DB4" w14:textId="0FB461AA" w:rsidR="00046A4D" w:rsidRDefault="00046A4D"/>
    <w:p w14:paraId="4D3E9A95" w14:textId="77777777" w:rsidR="00046A4D" w:rsidRDefault="00046A4D"/>
    <w:p w14:paraId="75BD17F3" w14:textId="77777777" w:rsidR="00046A4D" w:rsidRDefault="00046A4D"/>
    <w:p w14:paraId="724CAC9A" w14:textId="77777777" w:rsidR="00DE2069" w:rsidRDefault="00DE2069"/>
    <w:p w14:paraId="02867C5F" w14:textId="77777777" w:rsidR="00DE2069" w:rsidRDefault="00DE2069"/>
    <w:p w14:paraId="7C5DF5B1" w14:textId="77777777" w:rsidR="00DE2069" w:rsidRDefault="00DE2069"/>
    <w:p w14:paraId="3BA77573" w14:textId="77777777" w:rsidR="00DE2069" w:rsidRDefault="00DE2069"/>
    <w:p w14:paraId="225187C8" w14:textId="77777777" w:rsidR="00DE2069" w:rsidRDefault="00DE2069"/>
    <w:p w14:paraId="2CD2D6AE" w14:textId="77777777" w:rsidR="00DE2069" w:rsidRDefault="00DE2069"/>
    <w:p w14:paraId="2F828E94" w14:textId="77777777" w:rsidR="00DE2069" w:rsidRDefault="00DE2069"/>
    <w:p w14:paraId="3EA4948A" w14:textId="77777777" w:rsidR="00DE2069" w:rsidRDefault="00DE2069"/>
    <w:p w14:paraId="4AE344A1" w14:textId="77777777" w:rsidR="00DE2069" w:rsidRDefault="00DE2069"/>
    <w:p w14:paraId="0BCCADCE" w14:textId="77777777" w:rsidR="00DE2069" w:rsidRDefault="00DE2069"/>
    <w:p w14:paraId="46347F18" w14:textId="77777777" w:rsidR="00DE2069" w:rsidRDefault="00DE2069"/>
    <w:p w14:paraId="66FC8B97" w14:textId="77777777" w:rsidR="00DE2069" w:rsidRDefault="00DE2069"/>
    <w:p w14:paraId="018411D3" w14:textId="77777777" w:rsidR="00DE2069" w:rsidRDefault="00DE2069"/>
    <w:p w14:paraId="42AC89B1" w14:textId="77777777" w:rsidR="00DE2069" w:rsidRDefault="00DE2069"/>
    <w:p w14:paraId="702B346C" w14:textId="77777777" w:rsidR="00DE2069" w:rsidRDefault="00DE2069"/>
    <w:p w14:paraId="448718D5" w14:textId="77777777" w:rsidR="00DE2069" w:rsidRDefault="00DE2069"/>
    <w:p w14:paraId="0DD07820" w14:textId="77777777" w:rsidR="00DE2069" w:rsidRDefault="00DE2069"/>
    <w:p w14:paraId="119D27D0" w14:textId="77777777" w:rsidR="00DE2069" w:rsidRDefault="00DE2069"/>
    <w:p w14:paraId="550D1547" w14:textId="77777777" w:rsidR="00DE2069" w:rsidRDefault="00DE2069"/>
    <w:p w14:paraId="71F61FE7" w14:textId="77777777" w:rsidR="00DE2069" w:rsidRDefault="00DE2069"/>
    <w:p w14:paraId="0A32DC54" w14:textId="77777777" w:rsidR="00DE2069" w:rsidRDefault="00DE2069"/>
    <w:p w14:paraId="5C3B3C49" w14:textId="77777777" w:rsidR="00DE2069" w:rsidRDefault="00DE2069"/>
    <w:p w14:paraId="67849814" w14:textId="77777777" w:rsidR="00DE2069" w:rsidRDefault="00DE2069"/>
    <w:p w14:paraId="64CB361E" w14:textId="77777777" w:rsidR="00DE2069" w:rsidRDefault="00DE2069"/>
    <w:p w14:paraId="62E80A97" w14:textId="77777777" w:rsidR="00DE2069" w:rsidRDefault="00DE2069"/>
    <w:p w14:paraId="7AEB400F" w14:textId="77777777" w:rsidR="00DE2069" w:rsidRDefault="00DE2069"/>
    <w:p w14:paraId="2E056D4C" w14:textId="77777777" w:rsidR="00DE2069" w:rsidRDefault="00DE2069"/>
    <w:p w14:paraId="213EBB2D" w14:textId="77777777" w:rsidR="00DE2069" w:rsidRDefault="00DE2069"/>
    <w:p w14:paraId="7E9F7A85" w14:textId="77777777" w:rsidR="00DE2069" w:rsidRDefault="00DE2069"/>
    <w:p w14:paraId="472C43F7" w14:textId="77777777" w:rsidR="00DE2069" w:rsidRDefault="00DE2069"/>
    <w:p w14:paraId="08383A1E" w14:textId="77777777" w:rsidR="00DE2069" w:rsidRDefault="00DE2069"/>
    <w:p w14:paraId="701A4D23" w14:textId="77777777" w:rsidR="00046A4D" w:rsidRDefault="00046A4D"/>
    <w:sectPr w:rsidR="00046A4D">
      <w:foot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utoBVT" w:date="2019-02-17T08:10:00Z" w:initials="A">
    <w:p w14:paraId="277BA152" w14:textId="77777777" w:rsidR="00F81FA3" w:rsidRDefault="00F81FA3" w:rsidP="00F81FA3">
      <w:pPr>
        <w:pStyle w:val="af1"/>
      </w:pPr>
      <w:r>
        <w:rPr>
          <w:rStyle w:val="af0"/>
        </w:rPr>
        <w:annotationRef/>
      </w:r>
      <w:r w:rsidRPr="00F81FA3">
        <w:rPr>
          <w:rFonts w:ascii="Times New Roman" w:hint="eastAsia"/>
          <w:highlight w:val="lightGray"/>
        </w:rPr>
        <w:t>优化的</w:t>
      </w:r>
      <w:r w:rsidRPr="00F81FA3">
        <w:rPr>
          <w:rFonts w:ascii="Times New Roman"/>
          <w:highlight w:val="lightGray"/>
        </w:rPr>
        <w:t>统一变更管理</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7BA15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93C3C" w14:textId="77777777" w:rsidR="00EC0BE6" w:rsidRDefault="00EC0BE6" w:rsidP="00046A4D">
      <w:r>
        <w:separator/>
      </w:r>
    </w:p>
  </w:endnote>
  <w:endnote w:type="continuationSeparator" w:id="0">
    <w:p w14:paraId="4A40C6E3" w14:textId="77777777" w:rsidR="00EC0BE6" w:rsidRDefault="00EC0BE6" w:rsidP="0004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0B763" w14:textId="77777777" w:rsidR="00046A4D" w:rsidRDefault="00046A4D">
    <w:pPr>
      <w:pStyle w:val="a8"/>
    </w:pPr>
  </w:p>
  <w:p w14:paraId="63D83119" w14:textId="77777777" w:rsidR="00046A4D" w:rsidRDefault="00046A4D">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A5D20" w14:textId="77777777" w:rsidR="00EC0BE6" w:rsidRDefault="00EC0BE6" w:rsidP="00046A4D">
      <w:r>
        <w:separator/>
      </w:r>
    </w:p>
  </w:footnote>
  <w:footnote w:type="continuationSeparator" w:id="0">
    <w:p w14:paraId="18F7EFBB" w14:textId="77777777" w:rsidR="00EC0BE6" w:rsidRDefault="00EC0BE6" w:rsidP="00046A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C1849"/>
    <w:multiLevelType w:val="hybridMultilevel"/>
    <w:tmpl w:val="CA9C5D08"/>
    <w:lvl w:ilvl="0" w:tplc="52107E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333B0B"/>
    <w:multiLevelType w:val="hybridMultilevel"/>
    <w:tmpl w:val="1818AE2E"/>
    <w:lvl w:ilvl="0" w:tplc="2DEAC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E4164C"/>
    <w:multiLevelType w:val="hybridMultilevel"/>
    <w:tmpl w:val="17D24726"/>
    <w:lvl w:ilvl="0" w:tplc="808C04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830206"/>
    <w:multiLevelType w:val="hybridMultilevel"/>
    <w:tmpl w:val="35185196"/>
    <w:lvl w:ilvl="0" w:tplc="B1E65FD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D413710"/>
    <w:multiLevelType w:val="hybridMultilevel"/>
    <w:tmpl w:val="07F8265C"/>
    <w:lvl w:ilvl="0" w:tplc="BE649E00">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2AF7C5C"/>
    <w:multiLevelType w:val="hybridMultilevel"/>
    <w:tmpl w:val="35185196"/>
    <w:lvl w:ilvl="0" w:tplc="B1E65FD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BD824F9"/>
    <w:multiLevelType w:val="hybridMultilevel"/>
    <w:tmpl w:val="3BD019E4"/>
    <w:lvl w:ilvl="0" w:tplc="42FE8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1A2CBB"/>
    <w:multiLevelType w:val="hybridMultilevel"/>
    <w:tmpl w:val="6F4E95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D1202D"/>
    <w:multiLevelType w:val="multilevel"/>
    <w:tmpl w:val="38CA06DA"/>
    <w:lvl w:ilvl="0">
      <w:start w:val="1"/>
      <w:numFmt w:val="decimal"/>
      <w:lvlText w:val="%1"/>
      <w:lvlJc w:val="left"/>
      <w:pPr>
        <w:ind w:left="615" w:hanging="615"/>
      </w:pPr>
      <w:rPr>
        <w:rFonts w:hint="default"/>
      </w:rPr>
    </w:lvl>
    <w:lvl w:ilvl="1">
      <w:start w:val="1"/>
      <w:numFmt w:val="decimal"/>
      <w:pStyle w:val="2"/>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6"/>
  </w:num>
  <w:num w:numId="3">
    <w:abstractNumId w:val="1"/>
  </w:num>
  <w:num w:numId="4">
    <w:abstractNumId w:val="3"/>
  </w:num>
  <w:num w:numId="5">
    <w:abstractNumId w:val="8"/>
  </w:num>
  <w:num w:numId="6">
    <w:abstractNumId w:val="0"/>
  </w:num>
  <w:num w:numId="7">
    <w:abstractNumId w:val="5"/>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utoBVT">
    <w15:presenceInfo w15:providerId="None" w15:userId="AutoBV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8C"/>
    <w:rsid w:val="00022E16"/>
    <w:rsid w:val="00046A4D"/>
    <w:rsid w:val="00060D19"/>
    <w:rsid w:val="000E79E9"/>
    <w:rsid w:val="00131B21"/>
    <w:rsid w:val="00161275"/>
    <w:rsid w:val="002614CC"/>
    <w:rsid w:val="00274F8F"/>
    <w:rsid w:val="00401D22"/>
    <w:rsid w:val="0041237A"/>
    <w:rsid w:val="004327A9"/>
    <w:rsid w:val="004766B5"/>
    <w:rsid w:val="004951A3"/>
    <w:rsid w:val="00496C07"/>
    <w:rsid w:val="004E4819"/>
    <w:rsid w:val="005C4C84"/>
    <w:rsid w:val="006056B2"/>
    <w:rsid w:val="006B1A17"/>
    <w:rsid w:val="006C650E"/>
    <w:rsid w:val="0070103B"/>
    <w:rsid w:val="007117D8"/>
    <w:rsid w:val="00736890"/>
    <w:rsid w:val="007425E2"/>
    <w:rsid w:val="007A4E3D"/>
    <w:rsid w:val="009013DF"/>
    <w:rsid w:val="0095455A"/>
    <w:rsid w:val="00974400"/>
    <w:rsid w:val="009A4410"/>
    <w:rsid w:val="00A010BF"/>
    <w:rsid w:val="00A62DDA"/>
    <w:rsid w:val="00A72502"/>
    <w:rsid w:val="00AB63F8"/>
    <w:rsid w:val="00AE478C"/>
    <w:rsid w:val="00AE6BCF"/>
    <w:rsid w:val="00B028C6"/>
    <w:rsid w:val="00B17391"/>
    <w:rsid w:val="00B83B1A"/>
    <w:rsid w:val="00B9480E"/>
    <w:rsid w:val="00BD69D5"/>
    <w:rsid w:val="00C04D5C"/>
    <w:rsid w:val="00C742CC"/>
    <w:rsid w:val="00C929E5"/>
    <w:rsid w:val="00D46B6A"/>
    <w:rsid w:val="00DB4D2B"/>
    <w:rsid w:val="00DE2069"/>
    <w:rsid w:val="00EC0BE6"/>
    <w:rsid w:val="00EC3ADA"/>
    <w:rsid w:val="00EE1BCA"/>
    <w:rsid w:val="00EE2E6B"/>
    <w:rsid w:val="00F3283E"/>
    <w:rsid w:val="00F77B61"/>
    <w:rsid w:val="00F81FA3"/>
    <w:rsid w:val="00F94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C9EAF"/>
  <w15:chartTrackingRefBased/>
  <w15:docId w15:val="{130A311F-1B7B-497B-85D1-A8C18E02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3ADA"/>
    <w:pPr>
      <w:widowControl w:val="0"/>
      <w:jc w:val="both"/>
    </w:pPr>
  </w:style>
  <w:style w:type="paragraph" w:styleId="1">
    <w:name w:val="heading 1"/>
    <w:basedOn w:val="a"/>
    <w:next w:val="a"/>
    <w:link w:val="10"/>
    <w:uiPriority w:val="9"/>
    <w:qFormat/>
    <w:rsid w:val="00B9480E"/>
    <w:pPr>
      <w:keepNext/>
      <w:keepLines/>
      <w:spacing w:before="340" w:after="330" w:line="578" w:lineRule="auto"/>
      <w:outlineLvl w:val="0"/>
    </w:pPr>
    <w:rPr>
      <w:b/>
      <w:bCs/>
      <w:kern w:val="44"/>
      <w:sz w:val="44"/>
      <w:szCs w:val="44"/>
    </w:rPr>
  </w:style>
  <w:style w:type="paragraph" w:styleId="2">
    <w:name w:val="heading 2"/>
    <w:next w:val="a"/>
    <w:link w:val="20"/>
    <w:uiPriority w:val="9"/>
    <w:unhideWhenUsed/>
    <w:qFormat/>
    <w:rsid w:val="00022E16"/>
    <w:pPr>
      <w:keepLines/>
      <w:numPr>
        <w:ilvl w:val="1"/>
        <w:numId w:val="5"/>
      </w:numPr>
      <w:spacing w:beforeLines="50" w:afterLines="50"/>
      <w:outlineLvl w:val="1"/>
    </w:pPr>
    <w:rPr>
      <w:rFonts w:ascii="Times New Roman" w:eastAsia="黑体" w:hAnsi="Times New Roman" w:cs="Times New Roman"/>
      <w:b/>
      <w:bCs/>
      <w:sz w:val="28"/>
      <w:szCs w:val="32"/>
    </w:rPr>
  </w:style>
  <w:style w:type="paragraph" w:styleId="3">
    <w:name w:val="heading 3"/>
    <w:basedOn w:val="a"/>
    <w:next w:val="a"/>
    <w:link w:val="30"/>
    <w:uiPriority w:val="9"/>
    <w:semiHidden/>
    <w:unhideWhenUsed/>
    <w:qFormat/>
    <w:rsid w:val="00B948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3ADA"/>
    <w:pPr>
      <w:ind w:firstLineChars="200" w:firstLine="420"/>
    </w:pPr>
  </w:style>
  <w:style w:type="paragraph" w:styleId="a4">
    <w:name w:val="Normal Indent"/>
    <w:basedOn w:val="a"/>
    <w:rsid w:val="00EC3ADA"/>
    <w:pPr>
      <w:widowControl/>
      <w:spacing w:line="400" w:lineRule="exact"/>
      <w:ind w:firstLine="420"/>
      <w:jc w:val="left"/>
    </w:pPr>
    <w:rPr>
      <w:rFonts w:ascii="宋体" w:eastAsia="宋体" w:hAnsi="Times New Roman" w:cs="Times New Roman"/>
      <w:sz w:val="24"/>
      <w:szCs w:val="20"/>
    </w:rPr>
  </w:style>
  <w:style w:type="character" w:customStyle="1" w:styleId="src">
    <w:name w:val="src"/>
    <w:basedOn w:val="a0"/>
    <w:rsid w:val="00C04D5C"/>
  </w:style>
  <w:style w:type="character" w:customStyle="1" w:styleId="apple-converted-space">
    <w:name w:val="apple-converted-space"/>
    <w:basedOn w:val="a0"/>
    <w:rsid w:val="00C04D5C"/>
  </w:style>
  <w:style w:type="character" w:customStyle="1" w:styleId="20">
    <w:name w:val="标题 2 字符"/>
    <w:basedOn w:val="a0"/>
    <w:link w:val="2"/>
    <w:uiPriority w:val="9"/>
    <w:rsid w:val="00022E16"/>
    <w:rPr>
      <w:rFonts w:ascii="Times New Roman" w:eastAsia="黑体" w:hAnsi="Times New Roman" w:cs="Times New Roman"/>
      <w:b/>
      <w:bCs/>
      <w:sz w:val="28"/>
      <w:szCs w:val="32"/>
    </w:rPr>
  </w:style>
  <w:style w:type="paragraph" w:styleId="a5">
    <w:name w:val="caption"/>
    <w:aliases w:val="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图311,图411,图511,图23"/>
    <w:basedOn w:val="a"/>
    <w:next w:val="a"/>
    <w:uiPriority w:val="35"/>
    <w:qFormat/>
    <w:rsid w:val="00022E16"/>
    <w:pPr>
      <w:keepNext/>
      <w:spacing w:before="120" w:after="160" w:line="400" w:lineRule="exact"/>
      <w:jc w:val="center"/>
    </w:pPr>
    <w:rPr>
      <w:rFonts w:ascii="Times New Roman" w:eastAsia="宋体" w:hAnsi="Times New Roman" w:cs="Times New Roman"/>
      <w:b/>
      <w:szCs w:val="20"/>
    </w:rPr>
  </w:style>
  <w:style w:type="paragraph" w:styleId="a6">
    <w:name w:val="header"/>
    <w:basedOn w:val="a"/>
    <w:link w:val="a7"/>
    <w:uiPriority w:val="99"/>
    <w:unhideWhenUsed/>
    <w:rsid w:val="00046A4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46A4D"/>
    <w:rPr>
      <w:sz w:val="18"/>
      <w:szCs w:val="18"/>
    </w:rPr>
  </w:style>
  <w:style w:type="paragraph" w:styleId="a8">
    <w:name w:val="footer"/>
    <w:basedOn w:val="a"/>
    <w:link w:val="a9"/>
    <w:uiPriority w:val="99"/>
    <w:unhideWhenUsed/>
    <w:rsid w:val="00046A4D"/>
    <w:pPr>
      <w:tabs>
        <w:tab w:val="center" w:pos="4153"/>
        <w:tab w:val="right" w:pos="8306"/>
      </w:tabs>
      <w:snapToGrid w:val="0"/>
      <w:jc w:val="left"/>
    </w:pPr>
    <w:rPr>
      <w:sz w:val="18"/>
      <w:szCs w:val="18"/>
    </w:rPr>
  </w:style>
  <w:style w:type="character" w:customStyle="1" w:styleId="a9">
    <w:name w:val="页脚 字符"/>
    <w:basedOn w:val="a0"/>
    <w:link w:val="a8"/>
    <w:uiPriority w:val="99"/>
    <w:rsid w:val="00046A4D"/>
    <w:rPr>
      <w:sz w:val="18"/>
      <w:szCs w:val="18"/>
    </w:rPr>
  </w:style>
  <w:style w:type="character" w:customStyle="1" w:styleId="30">
    <w:name w:val="标题 3 字符"/>
    <w:basedOn w:val="a0"/>
    <w:link w:val="3"/>
    <w:uiPriority w:val="9"/>
    <w:semiHidden/>
    <w:rsid w:val="00B9480E"/>
    <w:rPr>
      <w:b/>
      <w:bCs/>
      <w:sz w:val="32"/>
      <w:szCs w:val="32"/>
    </w:rPr>
  </w:style>
  <w:style w:type="character" w:customStyle="1" w:styleId="10">
    <w:name w:val="标题 1 字符"/>
    <w:basedOn w:val="a0"/>
    <w:link w:val="1"/>
    <w:uiPriority w:val="9"/>
    <w:rsid w:val="00B9480E"/>
    <w:rPr>
      <w:b/>
      <w:bCs/>
      <w:kern w:val="44"/>
      <w:sz w:val="44"/>
      <w:szCs w:val="44"/>
    </w:rPr>
  </w:style>
  <w:style w:type="paragraph" w:styleId="aa">
    <w:name w:val="endnote text"/>
    <w:basedOn w:val="a"/>
    <w:link w:val="ab"/>
    <w:rsid w:val="00B9480E"/>
    <w:pPr>
      <w:snapToGrid w:val="0"/>
      <w:spacing w:line="400" w:lineRule="exact"/>
      <w:jc w:val="left"/>
    </w:pPr>
    <w:rPr>
      <w:rFonts w:ascii="Times New Roman" w:eastAsia="宋体" w:hAnsi="Times New Roman" w:cs="Times New Roman"/>
      <w:sz w:val="24"/>
      <w:szCs w:val="20"/>
    </w:rPr>
  </w:style>
  <w:style w:type="character" w:customStyle="1" w:styleId="ab">
    <w:name w:val="尾注文本 字符"/>
    <w:basedOn w:val="a0"/>
    <w:link w:val="aa"/>
    <w:rsid w:val="00B9480E"/>
    <w:rPr>
      <w:rFonts w:ascii="Times New Roman" w:eastAsia="宋体" w:hAnsi="Times New Roman" w:cs="Times New Roman"/>
      <w:sz w:val="24"/>
      <w:szCs w:val="20"/>
    </w:rPr>
  </w:style>
  <w:style w:type="character" w:styleId="ac">
    <w:name w:val="endnote reference"/>
    <w:rsid w:val="00B9480E"/>
    <w:rPr>
      <w:vertAlign w:val="superscript"/>
    </w:rPr>
  </w:style>
  <w:style w:type="paragraph" w:styleId="ad">
    <w:name w:val="Body Text"/>
    <w:basedOn w:val="a"/>
    <w:link w:val="ae"/>
    <w:uiPriority w:val="99"/>
    <w:unhideWhenUsed/>
    <w:rsid w:val="00B9480E"/>
    <w:pPr>
      <w:spacing w:after="120" w:line="360" w:lineRule="auto"/>
      <w:ind w:firstLineChars="200" w:firstLine="200"/>
    </w:pPr>
    <w:rPr>
      <w:rFonts w:ascii="Times New Roman" w:eastAsia="宋体" w:hAnsi="Times New Roman" w:cs="Times New Roman"/>
      <w:sz w:val="24"/>
    </w:rPr>
  </w:style>
  <w:style w:type="character" w:customStyle="1" w:styleId="ae">
    <w:name w:val="正文文本 字符"/>
    <w:basedOn w:val="a0"/>
    <w:link w:val="ad"/>
    <w:uiPriority w:val="99"/>
    <w:rsid w:val="00B9480E"/>
    <w:rPr>
      <w:rFonts w:ascii="Times New Roman" w:eastAsia="宋体" w:hAnsi="Times New Roman" w:cs="Times New Roman"/>
      <w:sz w:val="24"/>
    </w:rPr>
  </w:style>
  <w:style w:type="paragraph" w:customStyle="1" w:styleId="af">
    <w:name w:val="表格标题行"/>
    <w:basedOn w:val="a"/>
    <w:rsid w:val="00B9480E"/>
    <w:pPr>
      <w:spacing w:line="300" w:lineRule="auto"/>
      <w:jc w:val="center"/>
    </w:pPr>
    <w:rPr>
      <w:rFonts w:ascii="Times New Roman" w:eastAsia="黑体" w:hAnsi="Times New Roman" w:cs="宋体"/>
      <w:snapToGrid w:val="0"/>
      <w:kern w:val="0"/>
      <w:szCs w:val="21"/>
    </w:rPr>
  </w:style>
  <w:style w:type="character" w:styleId="af0">
    <w:name w:val="annotation reference"/>
    <w:basedOn w:val="a0"/>
    <w:uiPriority w:val="99"/>
    <w:semiHidden/>
    <w:unhideWhenUsed/>
    <w:rsid w:val="00F81FA3"/>
    <w:rPr>
      <w:sz w:val="21"/>
      <w:szCs w:val="21"/>
    </w:rPr>
  </w:style>
  <w:style w:type="paragraph" w:styleId="af1">
    <w:name w:val="annotation text"/>
    <w:basedOn w:val="a"/>
    <w:link w:val="af2"/>
    <w:uiPriority w:val="99"/>
    <w:semiHidden/>
    <w:unhideWhenUsed/>
    <w:rsid w:val="00F81FA3"/>
    <w:pPr>
      <w:jc w:val="left"/>
    </w:pPr>
  </w:style>
  <w:style w:type="character" w:customStyle="1" w:styleId="af2">
    <w:name w:val="批注文字 字符"/>
    <w:basedOn w:val="a0"/>
    <w:link w:val="af1"/>
    <w:uiPriority w:val="99"/>
    <w:semiHidden/>
    <w:rsid w:val="00F81FA3"/>
  </w:style>
  <w:style w:type="paragraph" w:styleId="af3">
    <w:name w:val="annotation subject"/>
    <w:basedOn w:val="af1"/>
    <w:next w:val="af1"/>
    <w:link w:val="af4"/>
    <w:uiPriority w:val="99"/>
    <w:semiHidden/>
    <w:unhideWhenUsed/>
    <w:rsid w:val="00F81FA3"/>
    <w:rPr>
      <w:b/>
      <w:bCs/>
    </w:rPr>
  </w:style>
  <w:style w:type="character" w:customStyle="1" w:styleId="af4">
    <w:name w:val="批注主题 字符"/>
    <w:basedOn w:val="af2"/>
    <w:link w:val="af3"/>
    <w:uiPriority w:val="99"/>
    <w:semiHidden/>
    <w:rsid w:val="00F81FA3"/>
    <w:rPr>
      <w:b/>
      <w:bCs/>
    </w:rPr>
  </w:style>
  <w:style w:type="paragraph" w:styleId="af5">
    <w:name w:val="Balloon Text"/>
    <w:basedOn w:val="a"/>
    <w:link w:val="af6"/>
    <w:uiPriority w:val="99"/>
    <w:semiHidden/>
    <w:unhideWhenUsed/>
    <w:rsid w:val="00F81FA3"/>
    <w:rPr>
      <w:sz w:val="18"/>
      <w:szCs w:val="18"/>
    </w:rPr>
  </w:style>
  <w:style w:type="character" w:customStyle="1" w:styleId="af6">
    <w:name w:val="批注框文本 字符"/>
    <w:basedOn w:val="a0"/>
    <w:link w:val="af5"/>
    <w:uiPriority w:val="99"/>
    <w:semiHidden/>
    <w:rsid w:val="00F81F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4EAC4-5426-41D9-AA0C-D5F0FCEAD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12</Pages>
  <Words>924</Words>
  <Characters>5268</Characters>
  <Application>Microsoft Office Word</Application>
  <DocSecurity>0</DocSecurity>
  <Lines>43</Lines>
  <Paragraphs>12</Paragraphs>
  <ScaleCrop>false</ScaleCrop>
  <Company>china</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17</cp:revision>
  <dcterms:created xsi:type="dcterms:W3CDTF">2019-02-13T10:18:00Z</dcterms:created>
  <dcterms:modified xsi:type="dcterms:W3CDTF">2019-02-18T13:58:00Z</dcterms:modified>
</cp:coreProperties>
</file>