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95" w:rsidRPr="009714EF" w:rsidRDefault="00B73AEC" w:rsidP="00B73AEC">
      <w:pPr>
        <w:pStyle w:val="a7"/>
        <w:numPr>
          <w:ilvl w:val="0"/>
          <w:numId w:val="9"/>
        </w:numPr>
        <w:ind w:firstLineChars="0"/>
        <w:rPr>
          <w:rFonts w:hint="eastAsia"/>
          <w:highlight w:val="yellow"/>
        </w:rPr>
      </w:pPr>
      <w:r w:rsidRPr="009714EF">
        <w:rPr>
          <w:rFonts w:hint="eastAsia"/>
          <w:highlight w:val="yellow"/>
        </w:rPr>
        <w:t>8600</w:t>
      </w:r>
      <w:r w:rsidRPr="009714EF">
        <w:rPr>
          <w:highlight w:val="yellow"/>
        </w:rPr>
        <w:t xml:space="preserve">   </w:t>
      </w:r>
      <w:r w:rsidRPr="009714EF">
        <w:rPr>
          <w:rFonts w:hint="eastAsia"/>
          <w:highlight w:val="yellow"/>
        </w:rPr>
        <w:t>绪论</w:t>
      </w:r>
      <w:r w:rsidR="009714EF">
        <w:rPr>
          <w:rFonts w:hint="eastAsia"/>
          <w:highlight w:val="yellow"/>
        </w:rPr>
        <w:t xml:space="preserve"> </w:t>
      </w:r>
      <w:r w:rsidR="009714EF">
        <w:rPr>
          <w:highlight w:val="yellow"/>
        </w:rPr>
        <w:t xml:space="preserve">                      2</w:t>
      </w:r>
      <w:r w:rsidR="009714EF">
        <w:rPr>
          <w:rFonts w:hint="eastAsia"/>
          <w:highlight w:val="yellow"/>
        </w:rPr>
        <w:t>天 全天</w:t>
      </w:r>
      <w:r w:rsidR="00155DB1">
        <w:rPr>
          <w:rFonts w:hint="eastAsia"/>
          <w:highlight w:val="yellow"/>
        </w:rPr>
        <w:t xml:space="preserve">             10个西红柿</w:t>
      </w:r>
    </w:p>
    <w:p w:rsidR="00B73AEC" w:rsidRPr="009714EF" w:rsidRDefault="00B73AEC" w:rsidP="00B73AEC">
      <w:pPr>
        <w:pStyle w:val="a7"/>
        <w:numPr>
          <w:ilvl w:val="0"/>
          <w:numId w:val="9"/>
        </w:numPr>
        <w:ind w:firstLineChars="0"/>
        <w:rPr>
          <w:rFonts w:hint="eastAsia"/>
          <w:highlight w:val="yellow"/>
        </w:rPr>
      </w:pPr>
      <w:r w:rsidRPr="009714EF">
        <w:rPr>
          <w:rFonts w:hint="eastAsia"/>
          <w:highlight w:val="yellow"/>
        </w:rPr>
        <w:t>6000</w:t>
      </w:r>
      <w:r w:rsidRPr="009714EF">
        <w:rPr>
          <w:highlight w:val="yellow"/>
        </w:rPr>
        <w:t xml:space="preserve">   </w:t>
      </w:r>
      <w:r w:rsidRPr="009714EF">
        <w:rPr>
          <w:rFonts w:hint="eastAsia"/>
          <w:highlight w:val="yellow"/>
        </w:rPr>
        <w:t>相关</w:t>
      </w:r>
      <w:r w:rsidRPr="009714EF">
        <w:rPr>
          <w:highlight w:val="yellow"/>
        </w:rPr>
        <w:t>理论和技术研究</w:t>
      </w:r>
      <w:r w:rsidR="009714EF">
        <w:rPr>
          <w:rFonts w:hint="eastAsia"/>
          <w:highlight w:val="yellow"/>
        </w:rPr>
        <w:t xml:space="preserve">       </w:t>
      </w:r>
      <w:r w:rsidR="009714EF">
        <w:rPr>
          <w:highlight w:val="yellow"/>
        </w:rPr>
        <w:t xml:space="preserve"> </w:t>
      </w:r>
      <w:r w:rsidR="009714EF">
        <w:rPr>
          <w:rFonts w:hint="eastAsia"/>
          <w:highlight w:val="yellow"/>
        </w:rPr>
        <w:t xml:space="preserve"> 2天 全天</w:t>
      </w:r>
      <w:r w:rsidR="00155DB1">
        <w:rPr>
          <w:rFonts w:hint="eastAsia"/>
          <w:highlight w:val="yellow"/>
        </w:rPr>
        <w:t xml:space="preserve"> </w:t>
      </w:r>
      <w:r w:rsidR="00155DB1">
        <w:rPr>
          <w:highlight w:val="yellow"/>
        </w:rPr>
        <w:t xml:space="preserve">            8</w:t>
      </w:r>
      <w:r w:rsidR="00155DB1">
        <w:rPr>
          <w:rFonts w:hint="eastAsia"/>
          <w:highlight w:val="yellow"/>
        </w:rPr>
        <w:t>个</w:t>
      </w:r>
      <w:r w:rsidR="00155DB1">
        <w:rPr>
          <w:highlight w:val="yellow"/>
        </w:rPr>
        <w:t>西红柿</w:t>
      </w:r>
    </w:p>
    <w:p w:rsidR="00B73AEC" w:rsidRDefault="00B73AEC" w:rsidP="00B73AEC">
      <w:pPr>
        <w:pStyle w:val="a7"/>
        <w:numPr>
          <w:ilvl w:val="0"/>
          <w:numId w:val="9"/>
        </w:numPr>
        <w:ind w:firstLineChars="0"/>
      </w:pPr>
      <w:r>
        <w:rPr>
          <w:rFonts w:hint="eastAsia"/>
        </w:rPr>
        <w:t>6600</w:t>
      </w:r>
      <w:r>
        <w:t xml:space="preserve">                 </w:t>
      </w:r>
      <w:r>
        <w:rPr>
          <w:rFonts w:hint="eastAsia"/>
        </w:rPr>
        <w:t>模型</w:t>
      </w:r>
      <w:r>
        <w:t>的建立</w:t>
      </w:r>
      <w:r w:rsidR="009714EF">
        <w:rPr>
          <w:rFonts w:hint="eastAsia"/>
        </w:rPr>
        <w:t xml:space="preserve"> </w:t>
      </w:r>
      <w:r w:rsidR="009714EF">
        <w:t xml:space="preserve">           4</w:t>
      </w:r>
      <w:r w:rsidR="009714EF">
        <w:rPr>
          <w:rFonts w:hint="eastAsia"/>
        </w:rPr>
        <w:t>天 工作日</w:t>
      </w:r>
      <w:r w:rsidR="00155DB1">
        <w:rPr>
          <w:rFonts w:hint="eastAsia"/>
        </w:rPr>
        <w:t xml:space="preserve"> </w:t>
      </w:r>
      <w:r w:rsidR="00155DB1">
        <w:t xml:space="preserve">      20</w:t>
      </w:r>
      <w:r w:rsidR="00155DB1">
        <w:rPr>
          <w:rFonts w:hint="eastAsia"/>
        </w:rPr>
        <w:t>个</w:t>
      </w:r>
      <w:r w:rsidR="00155DB1">
        <w:t>西红柿</w:t>
      </w:r>
    </w:p>
    <w:p w:rsidR="00B73AEC" w:rsidRDefault="00B73AEC" w:rsidP="00B73AEC">
      <w:pPr>
        <w:pStyle w:val="a7"/>
        <w:numPr>
          <w:ilvl w:val="0"/>
          <w:numId w:val="9"/>
        </w:numPr>
        <w:ind w:firstLineChars="0"/>
      </w:pPr>
      <w:r>
        <w:rPr>
          <w:rFonts w:hint="eastAsia"/>
        </w:rPr>
        <w:t>算法</w:t>
      </w:r>
      <w:r>
        <w:t>的验证</w:t>
      </w:r>
      <w:r>
        <w:rPr>
          <w:rFonts w:hint="eastAsia"/>
        </w:rPr>
        <w:t xml:space="preserve">       </w:t>
      </w:r>
      <w:r>
        <w:t xml:space="preserve">     6000</w:t>
      </w:r>
      <w:r w:rsidR="009714EF">
        <w:t xml:space="preserve">                  4</w:t>
      </w:r>
      <w:r w:rsidR="009714EF">
        <w:rPr>
          <w:rFonts w:hint="eastAsia"/>
        </w:rPr>
        <w:t>天  工作日</w:t>
      </w:r>
      <w:r w:rsidR="00155DB1">
        <w:rPr>
          <w:rFonts w:hint="eastAsia"/>
        </w:rPr>
        <w:t xml:space="preserve">     20个</w:t>
      </w:r>
      <w:r w:rsidR="00155DB1">
        <w:t>西红柿</w:t>
      </w:r>
    </w:p>
    <w:p w:rsidR="009714EF" w:rsidRDefault="009714EF" w:rsidP="009714EF">
      <w:pPr>
        <w:pStyle w:val="a7"/>
        <w:ind w:left="740" w:firstLineChars="0" w:firstLine="0"/>
        <w:rPr>
          <w:rFonts w:hint="eastAsia"/>
        </w:rPr>
      </w:pPr>
      <w:r>
        <w:rPr>
          <w:rFonts w:hint="eastAsia"/>
        </w:rPr>
        <w:t>4.5  怎么实现</w:t>
      </w:r>
      <w:r>
        <w:t>功能</w:t>
      </w:r>
      <w:r w:rsidR="00F1794B">
        <w:rPr>
          <w:rFonts w:hint="eastAsia"/>
        </w:rPr>
        <w:t xml:space="preserve"> </w:t>
      </w:r>
      <w:r w:rsidR="00F1794B">
        <w:t xml:space="preserve">               1</w:t>
      </w:r>
      <w:r w:rsidR="00F1794B">
        <w:rPr>
          <w:rFonts w:hint="eastAsia"/>
        </w:rPr>
        <w:t>天 工作日</w:t>
      </w:r>
    </w:p>
    <w:p w:rsidR="00B73AEC" w:rsidRDefault="00B73AEC" w:rsidP="00B73AEC">
      <w:pPr>
        <w:pStyle w:val="a7"/>
        <w:numPr>
          <w:ilvl w:val="0"/>
          <w:numId w:val="9"/>
        </w:numPr>
        <w:ind w:firstLineChars="0"/>
        <w:rPr>
          <w:rFonts w:hint="eastAsia"/>
        </w:rPr>
      </w:pPr>
      <w:r w:rsidRPr="009714EF">
        <w:rPr>
          <w:rFonts w:hint="eastAsia"/>
          <w:highlight w:val="yellow"/>
        </w:rPr>
        <w:t>设计与</w:t>
      </w:r>
      <w:r w:rsidRPr="009714EF">
        <w:rPr>
          <w:highlight w:val="yellow"/>
        </w:rPr>
        <w:t>实现</w:t>
      </w:r>
      <w:r w:rsidRPr="009714EF">
        <w:rPr>
          <w:rFonts w:hint="eastAsia"/>
          <w:highlight w:val="yellow"/>
        </w:rPr>
        <w:t xml:space="preserve">   </w:t>
      </w:r>
      <w:r w:rsidRPr="009714EF">
        <w:rPr>
          <w:highlight w:val="yellow"/>
        </w:rPr>
        <w:t xml:space="preserve">  4288</w:t>
      </w:r>
      <w:r w:rsidR="009714EF">
        <w:t xml:space="preserve">                          </w:t>
      </w:r>
      <w:r w:rsidR="009714EF">
        <w:rPr>
          <w:rFonts w:hint="eastAsia"/>
        </w:rPr>
        <w:t>带</w:t>
      </w:r>
      <w:r w:rsidR="009714EF">
        <w:t>设计</w:t>
      </w:r>
      <w:r w:rsidR="009714EF">
        <w:rPr>
          <w:rFonts w:hint="eastAsia"/>
        </w:rPr>
        <w:t xml:space="preserve"> </w:t>
      </w:r>
      <w:r w:rsidR="00040311">
        <w:t>20</w:t>
      </w:r>
      <w:r w:rsidR="009714EF">
        <w:rPr>
          <w:rFonts w:hint="eastAsia"/>
        </w:rPr>
        <w:t xml:space="preserve"> 天</w:t>
      </w:r>
    </w:p>
    <w:p w:rsidR="00DE6195" w:rsidRDefault="00DE6195" w:rsidP="000415E3"/>
    <w:p w:rsidR="000415E3" w:rsidRDefault="000415E3" w:rsidP="000415E3">
      <w:pPr>
        <w:pStyle w:val="a7"/>
        <w:numPr>
          <w:ilvl w:val="0"/>
          <w:numId w:val="1"/>
        </w:numPr>
        <w:ind w:firstLineChars="0"/>
      </w:pPr>
      <w:r>
        <w:rPr>
          <w:rFonts w:hint="eastAsia"/>
        </w:rPr>
        <w:t>对</w:t>
      </w:r>
      <w:r>
        <w:t>目标进行分解</w:t>
      </w:r>
      <w:r>
        <w:rPr>
          <w:rFonts w:hint="eastAsia"/>
        </w:rPr>
        <w:t>，</w:t>
      </w:r>
      <w:r>
        <w:t>呈列出要实现的“</w:t>
      </w:r>
      <w:r>
        <w:rPr>
          <w:rFonts w:hint="eastAsia"/>
        </w:rPr>
        <w:t>小目标</w:t>
      </w:r>
      <w:r>
        <w:t>”</w:t>
      </w:r>
      <w:r>
        <w:rPr>
          <w:rFonts w:hint="eastAsia"/>
        </w:rPr>
        <w:t>，</w:t>
      </w:r>
      <w:r>
        <w:t>再根据与生命周期数据间的关系</w:t>
      </w:r>
    </w:p>
    <w:p w:rsidR="000415E3" w:rsidRDefault="000415E3" w:rsidP="000415E3">
      <w:pPr>
        <w:pStyle w:val="a7"/>
        <w:numPr>
          <w:ilvl w:val="0"/>
          <w:numId w:val="1"/>
        </w:numPr>
        <w:ind w:firstLineChars="0"/>
      </w:pPr>
      <w:r>
        <w:rPr>
          <w:rFonts w:hint="eastAsia"/>
        </w:rPr>
        <w:t>根据D</w:t>
      </w:r>
      <w:r>
        <w:t>o178c</w:t>
      </w:r>
      <w:r>
        <w:rPr>
          <w:rFonts w:hint="eastAsia"/>
        </w:rPr>
        <w:t>规定</w:t>
      </w:r>
      <w:r>
        <w:t>的生命周期数据类型，参考</w:t>
      </w:r>
      <w:r>
        <w:rPr>
          <w:rFonts w:hint="eastAsia"/>
        </w:rPr>
        <w:t>D</w:t>
      </w:r>
      <w:r>
        <w:t>o178c</w:t>
      </w:r>
      <w:r>
        <w:rPr>
          <w:rFonts w:hint="eastAsia"/>
        </w:rPr>
        <w:t>实验</w:t>
      </w:r>
      <w:r>
        <w:t>给出的数据元，</w:t>
      </w:r>
    </w:p>
    <w:p w:rsidR="00FF69CD" w:rsidRDefault="00FF69CD" w:rsidP="00FF69CD">
      <w:pPr>
        <w:pStyle w:val="a7"/>
        <w:numPr>
          <w:ilvl w:val="0"/>
          <w:numId w:val="1"/>
        </w:numPr>
        <w:ind w:firstLineChars="0"/>
      </w:pPr>
      <w:r>
        <w:t>确认进行建模使用的方法：安全UML</w:t>
      </w:r>
      <w:r>
        <w:rPr>
          <w:rFonts w:hint="eastAsia"/>
        </w:rPr>
        <w:t>的精简版本</w:t>
      </w:r>
    </w:p>
    <w:p w:rsidR="000415E3" w:rsidRDefault="000415E3" w:rsidP="00FF69CD"/>
    <w:p w:rsidR="00FF69CD" w:rsidRPr="00774F81" w:rsidRDefault="00774F81" w:rsidP="00FF69CD">
      <w:pPr>
        <w:rPr>
          <w:b/>
        </w:rPr>
      </w:pPr>
      <w:r>
        <w:rPr>
          <w:rFonts w:hint="eastAsia"/>
        </w:rPr>
        <w:t>一</w:t>
      </w:r>
      <w:r>
        <w:t>、</w:t>
      </w:r>
      <w:r w:rsidR="00FF69CD">
        <w:rPr>
          <w:rFonts w:hint="eastAsia"/>
        </w:rPr>
        <w:t>选择</w:t>
      </w:r>
      <w:r w:rsidR="00FF69CD">
        <w:t>安全UML</w:t>
      </w:r>
      <w:r w:rsidR="00FF69CD">
        <w:rPr>
          <w:rFonts w:hint="eastAsia"/>
        </w:rPr>
        <w:t>作为</w:t>
      </w:r>
      <w:r w:rsidR="00FF69CD" w:rsidRPr="00774F81">
        <w:rPr>
          <w:b/>
        </w:rPr>
        <w:t>建模的方法，</w:t>
      </w:r>
    </w:p>
    <w:p w:rsidR="00FF69CD" w:rsidRPr="00774F81" w:rsidRDefault="00FF69CD" w:rsidP="00FF69CD"/>
    <w:p w:rsidR="00774F81" w:rsidRPr="00774F81" w:rsidRDefault="00774F81" w:rsidP="00FF69CD">
      <w:pPr>
        <w:rPr>
          <w:b/>
        </w:rPr>
      </w:pPr>
      <w:r>
        <w:rPr>
          <w:rFonts w:hint="eastAsia"/>
          <w:b/>
        </w:rPr>
        <w:t>二</w:t>
      </w:r>
      <w:r>
        <w:rPr>
          <w:b/>
        </w:rPr>
        <w:t>、</w:t>
      </w:r>
      <w:r w:rsidRPr="00774F81">
        <w:rPr>
          <w:rFonts w:hint="eastAsia"/>
          <w:b/>
        </w:rPr>
        <w:t>配置管理</w:t>
      </w:r>
      <w:r w:rsidRPr="00774F81">
        <w:rPr>
          <w:b/>
        </w:rPr>
        <w:t>过程</w:t>
      </w:r>
      <w:r w:rsidRPr="00774F81">
        <w:rPr>
          <w:rFonts w:hint="eastAsia"/>
          <w:b/>
        </w:rPr>
        <w:t>相关的</w:t>
      </w:r>
      <w:r w:rsidRPr="00774F81">
        <w:rPr>
          <w:b/>
        </w:rPr>
        <w:t>元数据</w:t>
      </w:r>
      <w:r w:rsidRPr="00774F81">
        <w:rPr>
          <w:rFonts w:hint="eastAsia"/>
          <w:b/>
        </w:rPr>
        <w:t>，</w:t>
      </w:r>
    </w:p>
    <w:p w:rsidR="00774F81" w:rsidRPr="00774F81" w:rsidRDefault="00774F81" w:rsidP="00FF69CD"/>
    <w:p w:rsidR="00774F81" w:rsidRPr="00774F81" w:rsidRDefault="00774F81" w:rsidP="00FF69CD">
      <w:r>
        <w:rPr>
          <w:rFonts w:hint="eastAsia"/>
        </w:rPr>
        <w:t>三</w:t>
      </w:r>
      <w:r>
        <w:t>、</w:t>
      </w:r>
      <w:r>
        <w:rPr>
          <w:rFonts w:hint="eastAsia"/>
        </w:rPr>
        <w:t>分析配置管理目标、过程</w:t>
      </w:r>
      <w:r>
        <w:t>、证据</w:t>
      </w:r>
      <w:r>
        <w:rPr>
          <w:rFonts w:hint="eastAsia"/>
        </w:rPr>
        <w:t>间</w:t>
      </w:r>
      <w:r>
        <w:t>的关系，（</w:t>
      </w:r>
      <w:r>
        <w:rPr>
          <w:rFonts w:hint="eastAsia"/>
        </w:rPr>
        <w:t>利用</w:t>
      </w:r>
      <w:r>
        <w:t>GSN）</w:t>
      </w:r>
      <w:r>
        <w:rPr>
          <w:rFonts w:hint="eastAsia"/>
        </w:rPr>
        <w:t>,</w:t>
      </w:r>
    </w:p>
    <w:p w:rsidR="00FF69CD" w:rsidRDefault="00FF69CD" w:rsidP="00FF69CD"/>
    <w:p w:rsidR="00442AA9" w:rsidRDefault="00442AA9" w:rsidP="00FF69CD"/>
    <w:p w:rsidR="00442AA9" w:rsidRDefault="00442AA9" w:rsidP="00FF69CD">
      <w:pPr>
        <w:rPr>
          <w:rFonts w:hint="eastAsia"/>
        </w:rPr>
      </w:pPr>
    </w:p>
    <w:p w:rsidR="00916558" w:rsidRDefault="00442AA9" w:rsidP="00FF69CD">
      <w:pPr>
        <w:rPr>
          <w:rFonts w:hint="eastAsia"/>
        </w:rPr>
      </w:pPr>
      <w:r>
        <w:rPr>
          <w:rFonts w:hint="eastAsia"/>
        </w:rPr>
        <w:t>介绍</w:t>
      </w:r>
      <w:r>
        <w:t>：</w:t>
      </w:r>
    </w:p>
    <w:p w:rsidR="00442AA9" w:rsidRPr="001D6228" w:rsidRDefault="00442AA9" w:rsidP="00442AA9">
      <w:pPr>
        <w:ind w:firstLineChars="200" w:firstLine="42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Do-178c</w:t>
      </w:r>
      <w:r w:rsidRPr="001D6228">
        <w:rPr>
          <w:rFonts w:ascii="Times New Roman" w:hAnsi="Times New Roman" w:hint="eastAsia"/>
        </w:rPr>
        <w:t>、</w:t>
      </w:r>
      <w:r w:rsidRPr="001D6228">
        <w:rPr>
          <w:rFonts w:ascii="Times New Roman" w:hAnsi="Times New Roman"/>
        </w:rPr>
        <w:t>Order 8110.49chg1</w:t>
      </w:r>
      <w:r w:rsidRPr="001D6228">
        <w:rPr>
          <w:rFonts w:ascii="Times New Roman" w:hAnsi="Times New Roman" w:hint="eastAsia"/>
        </w:rPr>
        <w:t>标准，其中，从适航符合性角度，</w:t>
      </w:r>
      <w:r w:rsidRPr="001D6228">
        <w:rPr>
          <w:rFonts w:ascii="Times New Roman" w:hAnsi="Times New Roman" w:hint="eastAsia"/>
        </w:rPr>
        <w:t>Do-178c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则属于操作标准，定义了如何实际操作来审查一个项目的研制过程是否满足</w:t>
      </w:r>
      <w:r w:rsidRPr="001D6228">
        <w:rPr>
          <w:rFonts w:ascii="Times New Roman" w:hAnsi="Times New Roman" w:hint="eastAsia"/>
        </w:rPr>
        <w:t>Do-178c</w:t>
      </w:r>
      <w:r w:rsidRPr="001D6228">
        <w:rPr>
          <w:rFonts w:ascii="Times New Roman" w:hAnsi="Times New Roman" w:hint="eastAsia"/>
        </w:rPr>
        <w:t>的相应目标要求。</w:t>
      </w:r>
      <w:r w:rsidRPr="001D6228">
        <w:rPr>
          <w:rFonts w:ascii="Times New Roman" w:hAnsi="Times New Roman" w:hint="eastAsia"/>
        </w:rPr>
        <w:t>Do-178c</w:t>
      </w:r>
      <w:r w:rsidRPr="001D6228">
        <w:rPr>
          <w:rFonts w:ascii="Times New Roman" w:hAnsi="Times New Roman" w:hint="eastAsia"/>
        </w:rPr>
        <w:t>标准从软件安全性角度，按照机载软件的安全级别对开发过程和活动提出了一系列目标要求；后者则从符合性审查角度规定了具体的审查阶段、活动、涉及的数据和相应的审查规则等。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442AA9" w:rsidRPr="00442AA9" w:rsidRDefault="00442AA9" w:rsidP="00FF69CD"/>
    <w:p w:rsidR="00442AA9" w:rsidRPr="00F236F2" w:rsidRDefault="00442AA9" w:rsidP="00442AA9">
      <w:pPr>
        <w:pStyle w:val="2"/>
        <w:ind w:left="420" w:hanging="420"/>
        <w:rPr>
          <w:rFonts w:ascii="Times New Roman" w:hAnsi="Times New Roman"/>
        </w:rPr>
      </w:pPr>
      <w:r w:rsidRPr="00F236F2">
        <w:rPr>
          <w:rFonts w:ascii="Times New Roman" w:hAnsi="Times New Roman" w:hint="eastAsia"/>
        </w:rPr>
        <w:t>配置管理过程建模方法的选取</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442AA9" w:rsidRPr="00F236F2" w:rsidRDefault="00442AA9" w:rsidP="00442AA9">
      <w:pPr>
        <w:pStyle w:val="a7"/>
        <w:numPr>
          <w:ilvl w:val="0"/>
          <w:numId w:val="3"/>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以活动为中心的建模方法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lastRenderedPageBreak/>
        <w:t>基于过程模板的建模方法</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面向目标的建模方法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面向活动和面向目标的建模方法的结合。</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t>按照过程建模所采用的不同形式化方法的分类。</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过程程序设计方法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多功能分解方法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基于计划的建模方法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基于规则的建模方法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基于逻辑的建模方法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基于知识的建模方法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混合风格的建模方法</w:t>
      </w:r>
    </w:p>
    <w:p w:rsidR="00442AA9" w:rsidRPr="00F236F2" w:rsidRDefault="00442AA9" w:rsidP="00442AA9">
      <w:pPr>
        <w:ind w:firstLineChars="200" w:firstLine="42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集合的建模方法，并在研究过程中跟进实际情况加以考虑变更或改动。</w:t>
      </w:r>
    </w:p>
    <w:p w:rsidR="00442AA9" w:rsidRDefault="00442AA9" w:rsidP="00FF69CD"/>
    <w:p w:rsidR="00442AA9" w:rsidRDefault="00442AA9" w:rsidP="00FF69CD"/>
    <w:p w:rsidR="00442AA9" w:rsidRPr="00F236F2" w:rsidRDefault="00442AA9" w:rsidP="00442AA9">
      <w:pPr>
        <w:ind w:firstLine="420"/>
        <w:rPr>
          <w:rFonts w:ascii="Times New Roman" w:hAnsi="Times New Roman"/>
        </w:rPr>
      </w:pPr>
      <w:r w:rsidRPr="00F236F2">
        <w:rPr>
          <w:rFonts w:ascii="Times New Roman" w:hAnsi="Times New Roman" w:hint="eastAsia"/>
        </w:rPr>
        <w:t>根据最佳实践提出的数据项管理的要求，将管理的配置项分为了</w:t>
      </w:r>
      <w:r w:rsidRPr="00F01AAE">
        <w:rPr>
          <w:rFonts w:ascii="Times New Roman" w:hAnsi="Times New Roman" w:hint="eastAsia"/>
          <w:highlight w:val="yellow"/>
        </w:rPr>
        <w:t>数据元与数据项</w:t>
      </w:r>
      <w:r w:rsidRPr="00F236F2">
        <w:rPr>
          <w:rFonts w:ascii="Times New Roman" w:hAnsi="Times New Roman" w:hint="eastAsia"/>
        </w:rPr>
        <w:t>，并且识别了以下数据项（</w:t>
      </w:r>
      <w:r w:rsidRPr="00F236F2">
        <w:rPr>
          <w:rFonts w:ascii="Times New Roman" w:hAnsi="Times New Roman"/>
        </w:rPr>
        <w:fldChar w:fldCharType="begin"/>
      </w:r>
      <w:r w:rsidRPr="00F236F2">
        <w:rPr>
          <w:rFonts w:ascii="Times New Roman" w:hAnsi="Times New Roman"/>
        </w:rPr>
        <w:instrText xml:space="preserve"> </w:instrText>
      </w:r>
      <w:r w:rsidRPr="00F236F2">
        <w:rPr>
          <w:rFonts w:ascii="Times New Roman" w:hAnsi="Times New Roman" w:hint="eastAsia"/>
        </w:rPr>
        <w:instrText>REF _Ref471744717 \h</w:instrText>
      </w:r>
      <w:r w:rsidRPr="00F236F2">
        <w:rPr>
          <w:rFonts w:ascii="Times New Roman" w:hAnsi="Times New Roman"/>
        </w:rPr>
        <w:instrText xml:space="preserve">  \* MERGEFORMAT </w:instrText>
      </w:r>
      <w:r w:rsidRPr="00F236F2">
        <w:rPr>
          <w:rFonts w:ascii="Times New Roman" w:hAnsi="Times New Roman"/>
        </w:rPr>
      </w:r>
      <w:r w:rsidRPr="00F236F2">
        <w:rPr>
          <w:rFonts w:ascii="Times New Roman" w:hAnsi="Times New Roman"/>
        </w:rPr>
        <w:fldChar w:fldCharType="separate"/>
      </w:r>
      <w:r w:rsidRPr="00F236F2">
        <w:rPr>
          <w:rFonts w:ascii="Times New Roman" w:hAnsi="Times New Roman" w:hint="eastAsia"/>
        </w:rPr>
        <w:t>表</w:t>
      </w:r>
      <w:r w:rsidRPr="00F236F2">
        <w:rPr>
          <w:rFonts w:ascii="Times New Roman" w:hAnsi="Times New Roman" w:hint="eastAsia"/>
        </w:rPr>
        <w:t xml:space="preserve"> </w:t>
      </w:r>
      <w:r w:rsidRPr="00F236F2">
        <w:rPr>
          <w:rFonts w:ascii="Times New Roman" w:hAnsi="Times New Roman"/>
        </w:rPr>
        <w:t>3</w:t>
      </w:r>
      <w:r w:rsidRPr="00F236F2">
        <w:rPr>
          <w:rFonts w:ascii="Times New Roman" w:hAnsi="Times New Roman"/>
        </w:rPr>
        <w:fldChar w:fldCharType="end"/>
      </w:r>
      <w:r w:rsidRPr="00F236F2">
        <w:rPr>
          <w:rFonts w:ascii="Times New Roman" w:hAnsi="Times New Roman" w:hint="eastAsia"/>
        </w:rPr>
        <w:t>）：</w:t>
      </w:r>
    </w:p>
    <w:p w:rsidR="00442AA9" w:rsidRPr="00442AA9" w:rsidRDefault="00442AA9" w:rsidP="00FF69CD">
      <w:pPr>
        <w:rPr>
          <w:rFonts w:hint="eastAsia"/>
        </w:rPr>
      </w:pPr>
    </w:p>
    <w:tbl>
      <w:tblPr>
        <w:tblStyle w:val="a9"/>
        <w:tblW w:w="8755" w:type="dxa"/>
        <w:tblLook w:val="04A0" w:firstRow="1" w:lastRow="0" w:firstColumn="1" w:lastColumn="0" w:noHBand="0" w:noVBand="1"/>
      </w:tblPr>
      <w:tblGrid>
        <w:gridCol w:w="4171"/>
        <w:gridCol w:w="4584"/>
      </w:tblGrid>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D-01 </w:t>
            </w:r>
            <w:r w:rsidRPr="00F236F2">
              <w:rPr>
                <w:rFonts w:ascii="Times New Roman" w:hAnsi="Times New Roman" w:hint="eastAsia"/>
                <w:szCs w:val="21"/>
              </w:rPr>
              <w:t>项目进度计划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D-29</w:t>
            </w:r>
            <w:r w:rsidRPr="00F236F2">
              <w:rPr>
                <w:rFonts w:ascii="Times New Roman" w:hAnsi="Times New Roman" w:hint="eastAsia"/>
                <w:szCs w:val="21"/>
              </w:rPr>
              <w:t>软件需求数据（条目化）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D-02 </w:t>
            </w:r>
            <w:r w:rsidRPr="00F236F2">
              <w:rPr>
                <w:rFonts w:ascii="Times New Roman" w:hAnsi="Times New Roman" w:hint="eastAsia"/>
                <w:szCs w:val="21"/>
              </w:rPr>
              <w:t>分配到软件的系统需求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D-30</w:t>
            </w:r>
            <w:r w:rsidRPr="00F236F2">
              <w:rPr>
                <w:rFonts w:ascii="Times New Roman" w:hAnsi="Times New Roman" w:hint="eastAsia"/>
                <w:szCs w:val="21"/>
              </w:rPr>
              <w:t>高层需求与系统需求的追踪数据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D-03</w:t>
            </w:r>
            <w:r w:rsidRPr="00F236F2">
              <w:rPr>
                <w:rFonts w:ascii="Times New Roman" w:hAnsi="Times New Roman" w:hint="eastAsia"/>
                <w:szCs w:val="21"/>
              </w:rPr>
              <w:t>软件等级</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D-31</w:t>
            </w:r>
            <w:r w:rsidRPr="00F236F2">
              <w:rPr>
                <w:rFonts w:ascii="Times New Roman" w:hAnsi="Times New Roman" w:hint="eastAsia"/>
                <w:szCs w:val="21"/>
              </w:rPr>
              <w:t>软件架构（非条目化）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D-04</w:t>
            </w:r>
            <w:r w:rsidRPr="00F236F2">
              <w:rPr>
                <w:rFonts w:ascii="Times New Roman" w:hAnsi="Times New Roman" w:hint="eastAsia"/>
                <w:szCs w:val="21"/>
              </w:rPr>
              <w:t>项目估算数据</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D-32</w:t>
            </w:r>
            <w:r w:rsidRPr="00F236F2">
              <w:rPr>
                <w:rFonts w:ascii="Times New Roman" w:hAnsi="Times New Roman" w:hint="eastAsia"/>
                <w:szCs w:val="21"/>
              </w:rPr>
              <w:t>底层需求层次结构</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D-05</w:t>
            </w:r>
            <w:r w:rsidRPr="00F236F2">
              <w:rPr>
                <w:rFonts w:ascii="Times New Roman" w:hAnsi="Times New Roman" w:hint="eastAsia"/>
                <w:szCs w:val="21"/>
              </w:rPr>
              <w:t>项目软件生命周期</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D-33</w:t>
            </w:r>
            <w:r w:rsidRPr="00F236F2">
              <w:rPr>
                <w:rFonts w:ascii="Times New Roman" w:hAnsi="Times New Roman" w:hint="eastAsia"/>
                <w:szCs w:val="21"/>
              </w:rPr>
              <w:t>底层需求（条目化）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D-06</w:t>
            </w:r>
            <w:r w:rsidRPr="00F236F2">
              <w:rPr>
                <w:rFonts w:ascii="Times New Roman" w:hAnsi="Times New Roman" w:hint="eastAsia"/>
                <w:szCs w:val="21"/>
              </w:rPr>
              <w:t>项目管理计划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D-34</w:t>
            </w:r>
            <w:r w:rsidRPr="00F236F2">
              <w:rPr>
                <w:rFonts w:ascii="Times New Roman" w:hAnsi="Times New Roman" w:hint="eastAsia"/>
                <w:szCs w:val="21"/>
              </w:rPr>
              <w:t>软件设计说明（非条目化）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D-07</w:t>
            </w:r>
            <w:r w:rsidRPr="00F236F2">
              <w:rPr>
                <w:rFonts w:ascii="Times New Roman" w:hAnsi="Times New Roman" w:hint="eastAsia"/>
                <w:szCs w:val="21"/>
              </w:rPr>
              <w:t>软件合格审定计划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D-35</w:t>
            </w:r>
            <w:r w:rsidRPr="00F236F2">
              <w:rPr>
                <w:rFonts w:ascii="Times New Roman" w:hAnsi="Times New Roman" w:hint="eastAsia"/>
                <w:szCs w:val="21"/>
              </w:rPr>
              <w:t>底层需求与高层需求的追踪数据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D-08</w:t>
            </w:r>
            <w:r w:rsidRPr="00F236F2">
              <w:rPr>
                <w:rFonts w:ascii="Times New Roman" w:hAnsi="Times New Roman" w:hint="eastAsia"/>
                <w:szCs w:val="21"/>
              </w:rPr>
              <w:t>软件开发计划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D-36</w:t>
            </w:r>
            <w:r w:rsidRPr="00F236F2">
              <w:rPr>
                <w:rFonts w:ascii="Times New Roman" w:hAnsi="Times New Roman" w:hint="eastAsia"/>
                <w:szCs w:val="21"/>
              </w:rPr>
              <w:t>源代码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D-09</w:t>
            </w:r>
            <w:r w:rsidRPr="00F236F2">
              <w:rPr>
                <w:rFonts w:ascii="Times New Roman" w:hAnsi="Times New Roman" w:hint="eastAsia"/>
                <w:szCs w:val="21"/>
              </w:rPr>
              <w:t>软件验证计划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D-37</w:t>
            </w:r>
            <w:r w:rsidRPr="00F236F2">
              <w:rPr>
                <w:rFonts w:ascii="Times New Roman" w:hAnsi="Times New Roman" w:hint="eastAsia"/>
                <w:szCs w:val="21"/>
              </w:rPr>
              <w:t>源代码与底层需求的追踪数据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D-10</w:t>
            </w:r>
            <w:r w:rsidRPr="00F236F2">
              <w:rPr>
                <w:rFonts w:ascii="Times New Roman" w:hAnsi="Times New Roman" w:hint="eastAsia"/>
                <w:szCs w:val="21"/>
              </w:rPr>
              <w:t>软件配置管理计划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D-38</w:t>
            </w:r>
            <w:r w:rsidRPr="00F236F2">
              <w:rPr>
                <w:rFonts w:ascii="Times New Roman" w:hAnsi="Times New Roman" w:hint="eastAsia"/>
                <w:szCs w:val="21"/>
              </w:rPr>
              <w:t>测试用例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D-11</w:t>
            </w:r>
            <w:r w:rsidRPr="00F236F2">
              <w:rPr>
                <w:rFonts w:ascii="Times New Roman" w:hAnsi="Times New Roman" w:hint="eastAsia"/>
                <w:szCs w:val="21"/>
              </w:rPr>
              <w:t>软件质量保证计划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D-39</w:t>
            </w:r>
            <w:r w:rsidRPr="00F236F2">
              <w:rPr>
                <w:rFonts w:ascii="Times New Roman" w:hAnsi="Times New Roman" w:hint="eastAsia"/>
                <w:szCs w:val="21"/>
              </w:rPr>
              <w:t>测试用例与高层需求的追踪数据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D-12</w:t>
            </w:r>
            <w:r w:rsidRPr="00F236F2">
              <w:rPr>
                <w:rFonts w:ascii="Times New Roman" w:hAnsi="Times New Roman" w:hint="eastAsia"/>
                <w:szCs w:val="21"/>
              </w:rPr>
              <w:t>软件需求标准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D-40</w:t>
            </w:r>
            <w:r w:rsidRPr="00F236F2">
              <w:rPr>
                <w:rFonts w:ascii="Times New Roman" w:hAnsi="Times New Roman" w:hint="eastAsia"/>
                <w:szCs w:val="21"/>
              </w:rPr>
              <w:t>测试用例与底层需求的追踪数据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lastRenderedPageBreak/>
              <w:t>D-13</w:t>
            </w:r>
            <w:r w:rsidRPr="00F236F2">
              <w:rPr>
                <w:rFonts w:ascii="Times New Roman" w:hAnsi="Times New Roman" w:hint="eastAsia"/>
                <w:szCs w:val="21"/>
              </w:rPr>
              <w:t>软件设计标准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D-41</w:t>
            </w:r>
            <w:r w:rsidRPr="00F236F2">
              <w:rPr>
                <w:rFonts w:ascii="Times New Roman" w:hAnsi="Times New Roman" w:hint="eastAsia"/>
                <w:szCs w:val="21"/>
              </w:rPr>
              <w:t>高层需求测试覆盖数据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D-14</w:t>
            </w:r>
            <w:r w:rsidRPr="00F236F2">
              <w:rPr>
                <w:rFonts w:ascii="Times New Roman" w:hAnsi="Times New Roman" w:hint="eastAsia"/>
                <w:szCs w:val="21"/>
              </w:rPr>
              <w:t>软件编码标准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D-42</w:t>
            </w:r>
            <w:r w:rsidRPr="00F236F2">
              <w:rPr>
                <w:rFonts w:ascii="Times New Roman" w:hAnsi="Times New Roman" w:hint="eastAsia"/>
                <w:szCs w:val="21"/>
              </w:rPr>
              <w:t>底层需求测试覆盖数据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D-15</w:t>
            </w:r>
            <w:r w:rsidRPr="00F236F2">
              <w:rPr>
                <w:rFonts w:ascii="Times New Roman" w:hAnsi="Times New Roman" w:hint="eastAsia"/>
                <w:szCs w:val="21"/>
              </w:rPr>
              <w:t>核查检查单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D-43</w:t>
            </w:r>
            <w:r w:rsidRPr="00F236F2">
              <w:rPr>
                <w:rFonts w:ascii="Times New Roman" w:hAnsi="Times New Roman" w:hint="eastAsia"/>
                <w:szCs w:val="21"/>
              </w:rPr>
              <w:t>测试规程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D-16</w:t>
            </w:r>
            <w:r w:rsidRPr="00F236F2">
              <w:rPr>
                <w:rFonts w:ascii="Times New Roman" w:hAnsi="Times New Roman" w:hint="eastAsia"/>
                <w:szCs w:val="21"/>
              </w:rPr>
              <w:t>核查记录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D-44</w:t>
            </w:r>
            <w:r w:rsidRPr="00F236F2">
              <w:rPr>
                <w:rFonts w:ascii="Times New Roman" w:hAnsi="Times New Roman" w:hint="eastAsia"/>
                <w:szCs w:val="21"/>
              </w:rPr>
              <w:t>测试规程与测试用例的追踪数据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D-17</w:t>
            </w:r>
            <w:r w:rsidRPr="00F236F2">
              <w:rPr>
                <w:rFonts w:ascii="Times New Roman" w:hAnsi="Times New Roman" w:hint="eastAsia"/>
                <w:szCs w:val="21"/>
              </w:rPr>
              <w:t>问题报告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D-45</w:t>
            </w:r>
            <w:r w:rsidRPr="00F236F2">
              <w:rPr>
                <w:rFonts w:ascii="Times New Roman" w:hAnsi="Times New Roman" w:hint="eastAsia"/>
                <w:szCs w:val="21"/>
              </w:rPr>
              <w:t>软件生命周期环境</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D-18</w:t>
            </w:r>
            <w:r w:rsidRPr="00F236F2">
              <w:rPr>
                <w:rFonts w:ascii="Times New Roman" w:hAnsi="Times New Roman" w:hint="eastAsia"/>
                <w:szCs w:val="21"/>
              </w:rPr>
              <w:t>评审检查单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D-46</w:t>
            </w:r>
            <w:r w:rsidRPr="00F236F2">
              <w:rPr>
                <w:rFonts w:ascii="Times New Roman" w:hAnsi="Times New Roman" w:hint="eastAsia"/>
                <w:szCs w:val="21"/>
              </w:rPr>
              <w:t>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D-19</w:t>
            </w:r>
            <w:r w:rsidRPr="00F236F2">
              <w:rPr>
                <w:rFonts w:ascii="Times New Roman" w:hAnsi="Times New Roman" w:hint="eastAsia"/>
                <w:szCs w:val="21"/>
              </w:rPr>
              <w:t>评审报告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D-47</w:t>
            </w:r>
            <w:r w:rsidRPr="00F236F2">
              <w:rPr>
                <w:rFonts w:ascii="Times New Roman" w:hAnsi="Times New Roman" w:hint="eastAsia"/>
                <w:szCs w:val="21"/>
              </w:rPr>
              <w:t>可执行目标代码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D-20</w:t>
            </w:r>
            <w:r w:rsidRPr="00F236F2">
              <w:rPr>
                <w:rFonts w:ascii="Times New Roman" w:hAnsi="Times New Roman" w:hint="eastAsia"/>
                <w:szCs w:val="21"/>
              </w:rPr>
              <w:t>软件配置索引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D-48</w:t>
            </w:r>
            <w:r w:rsidRPr="00F236F2">
              <w:rPr>
                <w:rFonts w:ascii="Times New Roman" w:hAnsi="Times New Roman" w:hint="eastAsia"/>
                <w:szCs w:val="21"/>
              </w:rPr>
              <w:t>编译、链接、加载日志</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D-21</w:t>
            </w:r>
            <w:r w:rsidRPr="00F236F2">
              <w:rPr>
                <w:rFonts w:ascii="Times New Roman" w:hAnsi="Times New Roman" w:hint="eastAsia"/>
                <w:szCs w:val="21"/>
              </w:rPr>
              <w:t>基线</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D-49</w:t>
            </w:r>
            <w:r w:rsidRPr="00F236F2">
              <w:rPr>
                <w:rFonts w:ascii="Times New Roman" w:hAnsi="Times New Roman" w:hint="eastAsia"/>
                <w:szCs w:val="21"/>
              </w:rPr>
              <w:t>测试结果</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D-22</w:t>
            </w:r>
            <w:r w:rsidRPr="00F236F2">
              <w:rPr>
                <w:rFonts w:ascii="Times New Roman" w:hAnsi="Times New Roman" w:hint="eastAsia"/>
                <w:szCs w:val="21"/>
              </w:rPr>
              <w:t>变更请求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D-50</w:t>
            </w:r>
            <w:r w:rsidRPr="00F236F2">
              <w:rPr>
                <w:rFonts w:ascii="Times New Roman" w:hAnsi="Times New Roman" w:hint="eastAsia"/>
                <w:szCs w:val="21"/>
              </w:rPr>
              <w:t>测试结果与测试规程的追踪数据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D-23</w:t>
            </w:r>
            <w:r w:rsidRPr="00F236F2">
              <w:rPr>
                <w:rFonts w:ascii="Times New Roman" w:hAnsi="Times New Roman" w:hint="eastAsia"/>
                <w:szCs w:val="21"/>
              </w:rPr>
              <w:t>软件配置状态报告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D-51</w:t>
            </w:r>
            <w:r w:rsidRPr="00F236F2">
              <w:rPr>
                <w:rFonts w:ascii="Times New Roman" w:hAnsi="Times New Roman" w:hint="eastAsia"/>
                <w:szCs w:val="21"/>
              </w:rPr>
              <w:t>测试结构覆盖数据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D-24</w:t>
            </w:r>
            <w:r w:rsidRPr="00F236F2">
              <w:rPr>
                <w:rFonts w:ascii="Times New Roman" w:hAnsi="Times New Roman" w:hint="eastAsia"/>
                <w:szCs w:val="21"/>
              </w:rPr>
              <w:t>软件配置管理记录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D-52</w:t>
            </w:r>
            <w:r w:rsidRPr="00F236F2">
              <w:rPr>
                <w:rFonts w:ascii="Times New Roman" w:hAnsi="Times New Roman" w:hint="eastAsia"/>
                <w:szCs w:val="21"/>
              </w:rPr>
              <w:t>目标代码与源代码的追踪分析数据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D-25</w:t>
            </w:r>
            <w:r w:rsidRPr="00F236F2">
              <w:rPr>
                <w:rFonts w:ascii="Times New Roman" w:hAnsi="Times New Roman" w:hint="eastAsia"/>
                <w:szCs w:val="21"/>
              </w:rPr>
              <w:t>软件生命周期环境配置索引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D-53</w:t>
            </w:r>
            <w:r w:rsidRPr="00F236F2">
              <w:rPr>
                <w:rFonts w:ascii="Times New Roman" w:hAnsi="Times New Roman" w:hint="eastAsia"/>
                <w:szCs w:val="21"/>
              </w:rPr>
              <w:t>加载控制记录</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D-26</w:t>
            </w:r>
            <w:r w:rsidRPr="00F236F2">
              <w:rPr>
                <w:rFonts w:ascii="Times New Roman" w:hAnsi="Times New Roman" w:hint="eastAsia"/>
                <w:szCs w:val="21"/>
              </w:rPr>
              <w:t>软件质量保证记录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D-54</w:t>
            </w:r>
            <w:r w:rsidRPr="00F236F2">
              <w:rPr>
                <w:rFonts w:ascii="Times New Roman" w:hAnsi="Times New Roman" w:hint="eastAsia"/>
                <w:szCs w:val="21"/>
              </w:rPr>
              <w:t>软件完成综述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D-27</w:t>
            </w:r>
            <w:r w:rsidRPr="00F236F2">
              <w:rPr>
                <w:rFonts w:ascii="Times New Roman" w:hAnsi="Times New Roman" w:hint="eastAsia"/>
                <w:szCs w:val="21"/>
              </w:rPr>
              <w:t>高层需求层次结构</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D-55</w:t>
            </w:r>
            <w:r w:rsidRPr="00F236F2">
              <w:rPr>
                <w:rFonts w:ascii="Times New Roman" w:hAnsi="Times New Roman" w:hint="eastAsia"/>
                <w:szCs w:val="21"/>
              </w:rPr>
              <w:t>软件符合性评审报告</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D-28</w:t>
            </w:r>
            <w:r w:rsidRPr="00F236F2">
              <w:rPr>
                <w:rFonts w:ascii="Times New Roman" w:hAnsi="Times New Roman" w:hint="eastAsia"/>
                <w:szCs w:val="21"/>
              </w:rPr>
              <w:t>高层需求（条目化）</w:t>
            </w:r>
          </w:p>
        </w:tc>
        <w:tc>
          <w:tcPr>
            <w:tcW w:w="4584" w:type="dxa"/>
          </w:tcPr>
          <w:p w:rsidR="00442AA9" w:rsidRPr="00F236F2" w:rsidRDefault="00442AA9" w:rsidP="00FA7DDA">
            <w:pPr>
              <w:rPr>
                <w:rFonts w:ascii="Times New Roman" w:hAnsi="Times New Roman"/>
                <w:szCs w:val="21"/>
              </w:rPr>
            </w:pPr>
          </w:p>
        </w:tc>
      </w:tr>
    </w:tbl>
    <w:p w:rsidR="00442AA9" w:rsidRPr="00442AA9" w:rsidRDefault="00442AA9" w:rsidP="00FF69CD"/>
    <w:p w:rsidR="00442AA9" w:rsidRDefault="00442AA9" w:rsidP="00FF69CD"/>
    <w:p w:rsidR="00442AA9" w:rsidRDefault="00442AA9" w:rsidP="00FF69CD">
      <w:pPr>
        <w:rPr>
          <w:rFonts w:hint="eastAsia"/>
        </w:rPr>
      </w:pPr>
    </w:p>
    <w:p w:rsidR="00916558" w:rsidRDefault="00916558" w:rsidP="00916558">
      <w:pPr>
        <w:pStyle w:val="a8"/>
        <w:spacing w:line="360" w:lineRule="exact"/>
        <w:rPr>
          <w:rFonts w:hint="eastAsia"/>
        </w:rPr>
      </w:pPr>
      <w:r>
        <w:rPr>
          <w:rFonts w:hint="eastAsia"/>
        </w:rPr>
        <w:t>这与在Do178c标准中，目标、过程、与数据间的关系是相似的，通过适当的变换，所以可以利用GSN，对do178c标准进行具体分析，找出相关目标的过程要求、子过程及存在的证据间的对应关系。</w:t>
      </w:r>
    </w:p>
    <w:p w:rsidR="00916558" w:rsidRPr="00F236F2" w:rsidRDefault="00916558" w:rsidP="00916558">
      <w:pPr>
        <w:spacing w:line="360" w:lineRule="exact"/>
        <w:ind w:firstLineChars="200" w:firstLine="420"/>
        <w:rPr>
          <w:szCs w:val="21"/>
        </w:rPr>
      </w:pPr>
      <w:r w:rsidRPr="00F236F2">
        <w:rPr>
          <w:rFonts w:hint="eastAsia"/>
          <w:szCs w:val="21"/>
        </w:rPr>
        <w:t>在Do178c标准的71个目标中，以下6个是与配置管理相对应的目标。</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916558"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442AA9" w:rsidRDefault="00442AA9" w:rsidP="00916558">
      <w:pPr>
        <w:pStyle w:val="a7"/>
        <w:widowControl/>
        <w:numPr>
          <w:ilvl w:val="0"/>
          <w:numId w:val="2"/>
        </w:numPr>
        <w:spacing w:line="360" w:lineRule="exact"/>
        <w:ind w:firstLineChars="0"/>
        <w:jc w:val="left"/>
        <w:rPr>
          <w:rFonts w:ascii="Times New Roman" w:hAnsi="Times New Roman" w:hint="eastAsia"/>
          <w:szCs w:val="21"/>
        </w:rPr>
      </w:pPr>
    </w:p>
    <w:p w:rsidR="00916558" w:rsidRDefault="00916558" w:rsidP="00916558">
      <w:pPr>
        <w:pStyle w:val="a7"/>
        <w:spacing w:line="360" w:lineRule="exact"/>
        <w:ind w:left="425" w:firstLineChars="0" w:firstLine="425"/>
        <w:rPr>
          <w:rFonts w:ascii="Times New Roman" w:hAnsi="Times New Roman" w:hint="eastAsia"/>
          <w:szCs w:val="21"/>
        </w:rPr>
      </w:pPr>
      <w:r>
        <w:rPr>
          <w:rFonts w:ascii="Times New Roman" w:hAnsi="Times New Roman" w:hint="eastAsia"/>
          <w:szCs w:val="21"/>
        </w:rPr>
        <w:t>将</w:t>
      </w:r>
      <w:r>
        <w:rPr>
          <w:rFonts w:ascii="Times New Roman" w:hAnsi="Times New Roman" w:hint="eastAsia"/>
          <w:szCs w:val="21"/>
        </w:rPr>
        <w:t>Do178c</w:t>
      </w:r>
      <w:r>
        <w:rPr>
          <w:rFonts w:ascii="Times New Roman" w:hAnsi="Times New Roman" w:hint="eastAsia"/>
          <w:szCs w:val="21"/>
        </w:rPr>
        <w:t>标准所要求的目标对应于</w:t>
      </w:r>
      <w:r>
        <w:rPr>
          <w:rFonts w:ascii="Times New Roman" w:hAnsi="Times New Roman" w:hint="eastAsia"/>
          <w:szCs w:val="21"/>
        </w:rPr>
        <w:t>GSN</w:t>
      </w:r>
      <w:r>
        <w:rPr>
          <w:rFonts w:ascii="Times New Roman" w:hAnsi="Times New Roman" w:hint="eastAsia"/>
          <w:szCs w:val="21"/>
        </w:rPr>
        <w:t>中的安全目标，生命周期数据或数据元对应</w:t>
      </w:r>
      <w:r>
        <w:rPr>
          <w:rFonts w:ascii="Times New Roman" w:hAnsi="Times New Roman" w:hint="eastAsia"/>
          <w:szCs w:val="21"/>
        </w:rPr>
        <w:t>GSN</w:t>
      </w:r>
      <w:r>
        <w:rPr>
          <w:rFonts w:ascii="Times New Roman" w:hAnsi="Times New Roman" w:hint="eastAsia"/>
          <w:szCs w:val="21"/>
        </w:rPr>
        <w:t>中的安全证据，而标准中对过程要求目标可以作为论证策略的一部分。其中将</w:t>
      </w:r>
      <w:r>
        <w:rPr>
          <w:rFonts w:ascii="Times New Roman" w:hAnsi="Times New Roman" w:hint="eastAsia"/>
          <w:szCs w:val="21"/>
        </w:rPr>
        <w:t>Do178c</w:t>
      </w:r>
      <w:r>
        <w:rPr>
          <w:rFonts w:ascii="Times New Roman" w:hAnsi="Times New Roman" w:hint="eastAsia"/>
          <w:szCs w:val="21"/>
        </w:rPr>
        <w:t>提供的过程指导作为策略或是、论点的一部分在分析过程中得到证明，能够减轻对整个论证过程进行分析的复杂性。</w:t>
      </w:r>
    </w:p>
    <w:p w:rsidR="00916558" w:rsidRPr="00916558" w:rsidRDefault="00916558" w:rsidP="00FF69CD"/>
    <w:p w:rsidR="00916558" w:rsidRDefault="00916558" w:rsidP="00FF69CD"/>
    <w:p w:rsidR="00916558" w:rsidRDefault="00916558" w:rsidP="00FF69CD">
      <w:pPr>
        <w:rPr>
          <w:rFonts w:hint="eastAsia"/>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8"/>
        <w:gridCol w:w="4138"/>
      </w:tblGrid>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jc w:val="center"/>
              <w:rPr>
                <w:rFonts w:ascii="宋体" w:hAnsi="宋体" w:cs="宋体"/>
                <w:kern w:val="0"/>
                <w:szCs w:val="24"/>
              </w:rPr>
            </w:pPr>
            <w:bookmarkStart w:id="0" w:name="OLE_LINK28"/>
            <w:bookmarkStart w:id="1"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jc w:val="center"/>
              <w:rPr>
                <w:szCs w:val="24"/>
              </w:rPr>
            </w:pPr>
            <w:r w:rsidRPr="00CC7ABC">
              <w:rPr>
                <w:rFonts w:hint="eastAsia"/>
                <w:szCs w:val="24"/>
              </w:rPr>
              <w:t>原子性数据项</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lastRenderedPageBreak/>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lastRenderedPageBreak/>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rsidR="00916558" w:rsidRPr="00CC7ABC" w:rsidRDefault="00916558" w:rsidP="00FA7DDA">
            <w:pPr>
              <w:spacing w:line="360" w:lineRule="exact"/>
              <w:rPr>
                <w:rFonts w:ascii="宋体" w:hAnsi="宋体" w:cs="宋体" w:hint="eastAsia"/>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rsidR="00916558" w:rsidRPr="00CC7ABC" w:rsidRDefault="00916558" w:rsidP="00FA7DDA">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bookmarkEnd w:id="0"/>
      <w:bookmarkEnd w:id="1"/>
    </w:tbl>
    <w:p w:rsidR="00916558" w:rsidRDefault="00916558" w:rsidP="00FF69CD"/>
    <w:p w:rsidR="00916558" w:rsidRDefault="00916558" w:rsidP="00FF69CD"/>
    <w:p w:rsidR="006151D6" w:rsidRDefault="006151D6" w:rsidP="00FF69CD"/>
    <w:p w:rsidR="00442AA9" w:rsidRDefault="00442AA9" w:rsidP="00FF69CD">
      <w:pPr>
        <w:rPr>
          <w:rFonts w:hint="eastAsia"/>
        </w:rPr>
      </w:pPr>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rsidR="00442AA9" w:rsidRDefault="00442AA9" w:rsidP="00FF69CD">
      <w:pPr>
        <w:rPr>
          <w:rFonts w:hint="eastAsia"/>
        </w:rPr>
      </w:pPr>
    </w:p>
    <w:p w:rsidR="000A26EF" w:rsidRDefault="006151D6" w:rsidP="000A26EF">
      <w:pPr>
        <w:ind w:firstLineChars="200" w:firstLine="420"/>
      </w:pPr>
      <w:r>
        <w:rPr>
          <w:rFonts w:hint="eastAsia"/>
        </w:rPr>
        <w:t>选择建模</w:t>
      </w:r>
      <w:r>
        <w:t>的方法</w:t>
      </w:r>
      <w:r w:rsidR="002D06E0">
        <w:rPr>
          <w:rFonts w:hint="eastAsia"/>
        </w:rPr>
        <w:t>，</w:t>
      </w:r>
      <w:r w:rsidR="002D06E0">
        <w:t>实际情况，国外的</w:t>
      </w:r>
      <w:r w:rsidR="002D06E0">
        <w:rPr>
          <w:rFonts w:hint="eastAsia"/>
        </w:rPr>
        <w:t>研发</w:t>
      </w:r>
      <w:r w:rsidR="002D06E0">
        <w:t>审定工作</w:t>
      </w:r>
      <w:r w:rsidR="002D06E0">
        <w:rPr>
          <w:rFonts w:hint="eastAsia"/>
        </w:rPr>
        <w:t>1.目前</w:t>
      </w:r>
      <w:r w:rsidR="002D06E0">
        <w:t>证据管理的情况</w:t>
      </w:r>
      <w:r w:rsidR="002D06E0">
        <w:rPr>
          <w:rFonts w:hint="eastAsia"/>
        </w:rPr>
        <w:t xml:space="preserve">   2.国外</w:t>
      </w:r>
      <w:r w:rsidR="002D06E0">
        <w:t>成立的专门进行</w:t>
      </w:r>
      <w:r w:rsidR="002D06E0">
        <w:rPr>
          <w:rFonts w:hint="eastAsia"/>
        </w:rPr>
        <w:t>研发审定</w:t>
      </w:r>
      <w:r w:rsidR="002D06E0">
        <w:t>的研究、</w:t>
      </w:r>
      <w:r w:rsidR="002D06E0">
        <w:rPr>
          <w:rFonts w:hint="eastAsia"/>
        </w:rPr>
        <w:t>统一</w:t>
      </w:r>
      <w:r w:rsidR="002D06E0">
        <w:t>工作的传统，其中</w:t>
      </w:r>
      <w:r w:rsidR="002D06E0">
        <w:rPr>
          <w:rFonts w:hint="eastAsia"/>
        </w:rPr>
        <w:t>，1论文</w:t>
      </w:r>
      <w:r w:rsidR="002D06E0">
        <w:t>提到了一种安全UML，</w:t>
      </w:r>
      <w:r w:rsidR="002D06E0">
        <w:rPr>
          <w:rFonts w:hint="eastAsia"/>
        </w:rPr>
        <w:t>该</w:t>
      </w:r>
      <w:r w:rsidR="002D06E0">
        <w:t>UML</w:t>
      </w:r>
      <w:r w:rsidR="002D06E0">
        <w:rPr>
          <w:rFonts w:hint="eastAsia"/>
        </w:rPr>
        <w:t>的</w:t>
      </w:r>
      <w:r w:rsidR="002D06E0">
        <w:t>目的是，</w:t>
      </w:r>
      <w:r w:rsidR="002D06E0">
        <w:rPr>
          <w:rFonts w:hint="eastAsia"/>
        </w:rPr>
        <w:t xml:space="preserve"> 某种</w:t>
      </w:r>
      <w:r w:rsidR="002D06E0">
        <w:t>程度上以后的</w:t>
      </w:r>
      <w:r w:rsidR="002D06E0">
        <w:rPr>
          <w:rFonts w:hint="eastAsia"/>
        </w:rPr>
        <w:t>相关</w:t>
      </w:r>
      <w:r w:rsidR="002D06E0">
        <w:t>工作人员都应参照此项</w:t>
      </w:r>
      <w:r w:rsidR="002D06E0">
        <w:rPr>
          <w:rFonts w:hint="eastAsia"/>
        </w:rPr>
        <w:t>的</w:t>
      </w:r>
      <w:r w:rsidR="002D06E0">
        <w:t>情况，</w:t>
      </w:r>
    </w:p>
    <w:p w:rsidR="006151D6" w:rsidRDefault="002D06E0" w:rsidP="000A26EF">
      <w:pPr>
        <w:ind w:firstLineChars="200" w:firstLine="420"/>
      </w:pPr>
      <w:r>
        <w:rPr>
          <w:rFonts w:hint="eastAsia"/>
        </w:rPr>
        <w:t>但</w:t>
      </w:r>
      <w:r>
        <w:t>此UML专注于研发，同时考虑到了</w:t>
      </w: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sidR="000A26EF">
        <w:rPr>
          <w:rFonts w:hint="eastAsia"/>
        </w:rPr>
        <w:t>未来</w:t>
      </w:r>
      <w:r w:rsidR="000A26EF">
        <w:t>必然越来越规范化，但是一个</w:t>
      </w:r>
      <w:r w:rsidR="000A26EF">
        <w:rPr>
          <w:rFonts w:hint="eastAsia"/>
        </w:rPr>
        <w:t>逐步</w:t>
      </w:r>
      <w:r w:rsidR="000A26EF">
        <w:t>的过程，</w:t>
      </w:r>
      <w:r w:rsidR="000A26EF">
        <w:rPr>
          <w:rFonts w:hint="eastAsia"/>
        </w:rPr>
        <w:t>另外</w:t>
      </w:r>
      <w:r w:rsidR="000A26EF">
        <w:t>，由于</w:t>
      </w:r>
      <w:r w:rsidR="000A26EF">
        <w:lastRenderedPageBreak/>
        <w:t>研发方要考虑的到具体的</w:t>
      </w:r>
      <w:r w:rsidR="000A26EF">
        <w:rPr>
          <w:rFonts w:hint="eastAsia"/>
        </w:rPr>
        <w:t>设计</w:t>
      </w:r>
      <w:r w:rsidR="000A26EF">
        <w:t>等必然要精细的多，而审定工作不可能将</w:t>
      </w:r>
      <w:r w:rsidR="000A26EF">
        <w:rPr>
          <w:rFonts w:hint="eastAsia"/>
        </w:rPr>
        <w:t>每次</w:t>
      </w:r>
      <w:r w:rsidR="000A26EF">
        <w:t>审定一个软件都编写一次，</w:t>
      </w:r>
      <w:r w:rsidR="000A26EF">
        <w:rPr>
          <w:rFonts w:hint="eastAsia"/>
        </w:rPr>
        <w:t>故</w:t>
      </w:r>
      <w:r w:rsidR="000A26EF">
        <w:t>必然应该只专注于标准提到的统一性的要求，</w:t>
      </w:r>
      <w:r w:rsidR="000A26EF">
        <w:rPr>
          <w:rFonts w:hint="eastAsia"/>
        </w:rPr>
        <w:t>必须</w:t>
      </w:r>
      <w:r w:rsidR="000A26EF">
        <w:t>抽取</w:t>
      </w:r>
      <w:r w:rsidR="000A26EF">
        <w:rPr>
          <w:rFonts w:hint="eastAsia"/>
        </w:rPr>
        <w:t>出标准中</w:t>
      </w:r>
      <w:r w:rsidR="000A26EF">
        <w:t>共同的目标。</w:t>
      </w:r>
    </w:p>
    <w:p w:rsidR="00E077FF" w:rsidRPr="006151D6" w:rsidRDefault="000A26EF" w:rsidP="00E077FF">
      <w:pPr>
        <w:rPr>
          <w:rFonts w:hint="eastAsia"/>
        </w:rPr>
      </w:pPr>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r>
        <w:rPr>
          <w:rFonts w:hint="eastAsia"/>
        </w:rPr>
        <w:t>；</w:t>
      </w: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sidR="00E077FF">
        <w:rPr>
          <w:rFonts w:ascii="Times New Roman" w:hint="eastAsia"/>
        </w:rPr>
        <w:t>对于无法标准化或由于复杂程度只能有专家进行分析的部分，展现为易于得到的文本以利于审查人员管理证据</w:t>
      </w:r>
    </w:p>
    <w:p w:rsidR="000A26EF" w:rsidRPr="00E077FF" w:rsidRDefault="000A26EF" w:rsidP="000A26EF">
      <w:pPr>
        <w:rPr>
          <w:rFonts w:hint="eastAsia"/>
        </w:rPr>
      </w:pPr>
    </w:p>
    <w:p w:rsidR="002D06E0" w:rsidRDefault="002D06E0" w:rsidP="00FF69CD">
      <w:pPr>
        <w:rPr>
          <w:rFonts w:hint="eastAsia"/>
        </w:rPr>
      </w:pPr>
      <w:r>
        <w:rPr>
          <w:rFonts w:hint="eastAsia"/>
        </w:rPr>
        <w:t>相关的</w:t>
      </w:r>
      <w:r>
        <w:t>要素包括_______________</w:t>
      </w:r>
      <w:r>
        <w:rPr>
          <w:rFonts w:hint="eastAsia"/>
        </w:rPr>
        <w:t>，</w:t>
      </w:r>
      <w:r>
        <w:t>来源于</w:t>
      </w:r>
      <w:r>
        <w:rPr>
          <w:rFonts w:hint="eastAsia"/>
        </w:rPr>
        <w:t>____________</w:t>
      </w:r>
    </w:p>
    <w:p w:rsidR="006151D6" w:rsidRDefault="006151D6" w:rsidP="00FF69CD">
      <w:r>
        <w:rPr>
          <w:rFonts w:hint="eastAsia"/>
        </w:rPr>
        <w:t>分析</w:t>
      </w:r>
      <w:r>
        <w:t>各个要素之间的关系</w:t>
      </w:r>
      <w:r w:rsidR="002D06E0">
        <w:rPr>
          <w:rFonts w:hint="eastAsia"/>
        </w:rPr>
        <w:t>,通过</w:t>
      </w:r>
      <w:r w:rsidR="002D06E0">
        <w:t>Do178c</w:t>
      </w:r>
      <w:r w:rsidR="002D06E0">
        <w:rPr>
          <w:rFonts w:hint="eastAsia"/>
        </w:rPr>
        <w:t>标准</w:t>
      </w:r>
      <w:r w:rsidR="002D06E0">
        <w:t>的原文、</w:t>
      </w:r>
      <w:r w:rsidR="002D06E0">
        <w:rPr>
          <w:rFonts w:hint="eastAsia"/>
        </w:rPr>
        <w:t>实践</w:t>
      </w:r>
      <w:r w:rsidR="002D06E0">
        <w:t>、</w:t>
      </w:r>
      <w:r w:rsidR="002D06E0">
        <w:rPr>
          <w:rFonts w:hint="eastAsia"/>
        </w:rPr>
        <w:t>咨询</w:t>
      </w:r>
      <w:r w:rsidR="002D06E0">
        <w:t>相关专家人员</w:t>
      </w:r>
      <w:r w:rsidR="002D06E0">
        <w:rPr>
          <w:rFonts w:hint="eastAsia"/>
        </w:rPr>
        <w:t>。</w:t>
      </w:r>
    </w:p>
    <w:p w:rsidR="000A26EF" w:rsidRDefault="000A26EF" w:rsidP="00FF69CD">
      <w:pPr>
        <w:rPr>
          <w:rFonts w:hint="eastAsia"/>
        </w:rPr>
      </w:pPr>
    </w:p>
    <w:p w:rsidR="006151D6" w:rsidRPr="006151D6" w:rsidRDefault="006151D6" w:rsidP="00FF69CD">
      <w:pPr>
        <w:rPr>
          <w:rFonts w:hint="eastAsia"/>
        </w:rPr>
      </w:pPr>
      <w:r>
        <w:rPr>
          <w:rFonts w:hint="eastAsia"/>
        </w:rPr>
        <w:t>将</w:t>
      </w:r>
      <w:r>
        <w:t>需要达到的目标分为Ji</w:t>
      </w:r>
      <w:r>
        <w:rPr>
          <w:rFonts w:hint="eastAsia"/>
        </w:rPr>
        <w:t>类</w:t>
      </w:r>
      <w:r w:rsidR="000A26EF">
        <w:rPr>
          <w:rFonts w:hint="eastAsia"/>
        </w:rPr>
        <w:t>。1.追溯</w:t>
      </w:r>
      <w:r w:rsidR="000A26EF">
        <w:t>性。</w:t>
      </w:r>
      <w:r w:rsidR="000A26EF">
        <w:rPr>
          <w:rFonts w:hint="eastAsia"/>
        </w:rPr>
        <w:t>2。需满足</w:t>
      </w:r>
      <w:r w:rsidR="000A26EF">
        <w:t>的时间</w:t>
      </w:r>
      <w:r w:rsidR="000A26EF">
        <w:rPr>
          <w:rFonts w:hint="eastAsia"/>
        </w:rPr>
        <w:t>、</w:t>
      </w:r>
      <w:r w:rsidR="000A26EF">
        <w:t>人员</w:t>
      </w:r>
      <w:r w:rsidR="00195BE9">
        <w:rPr>
          <w:rFonts w:hint="eastAsia"/>
        </w:rPr>
        <w:t>、</w:t>
      </w:r>
      <w:r w:rsidR="00195BE9">
        <w:t>归属、</w:t>
      </w:r>
      <w:r w:rsidR="00195BE9">
        <w:rPr>
          <w:rFonts w:hint="eastAsia"/>
        </w:rPr>
        <w:t>已被</w:t>
      </w:r>
      <w:r w:rsidR="00195BE9">
        <w:t>验证</w:t>
      </w:r>
      <w:r w:rsidR="00195BE9">
        <w:rPr>
          <w:rFonts w:hint="eastAsia"/>
        </w:rPr>
        <w:t>、顺序关系</w:t>
      </w:r>
      <w:r w:rsidR="00195BE9">
        <w:t>、</w:t>
      </w:r>
      <w:r w:rsidR="00195BE9">
        <w:rPr>
          <w:rFonts w:hint="eastAsia"/>
        </w:rPr>
        <w:t>并发</w:t>
      </w:r>
      <w:r w:rsidR="00195BE9">
        <w:t>、</w:t>
      </w:r>
      <w:r w:rsidR="00195BE9">
        <w:rPr>
          <w:rFonts w:hint="eastAsia"/>
        </w:rPr>
        <w:t xml:space="preserve"> 一致性等</w:t>
      </w:r>
      <w:r w:rsidR="000A26EF">
        <w:rPr>
          <w:rFonts w:hint="eastAsia"/>
        </w:rPr>
        <w:t>关系</w:t>
      </w:r>
      <w:r w:rsidR="00E077FF">
        <w:rPr>
          <w:rFonts w:hint="eastAsia"/>
        </w:rPr>
        <w:t>。</w:t>
      </w:r>
      <w:r w:rsidR="00E077FF" w:rsidRPr="00365A28">
        <w:t>先后关系、协作关系、数据的传递关系乃至资源的共享关系</w:t>
      </w:r>
      <w:r w:rsidR="00E077FF" w:rsidRPr="00365A28">
        <w:rPr>
          <w:rFonts w:hint="eastAsia"/>
        </w:rPr>
        <w:t>等</w:t>
      </w:r>
      <w:r w:rsidR="000A26EF">
        <w:rPr>
          <w:rFonts w:hint="eastAsia"/>
        </w:rPr>
        <w:t>。</w:t>
      </w:r>
      <w:r w:rsidR="00E077FF">
        <w:rPr>
          <w:rFonts w:hint="eastAsia"/>
        </w:rPr>
        <w:t>还有</w:t>
      </w:r>
      <w:r w:rsidR="00E077FF">
        <w:t>多次</w:t>
      </w:r>
      <w:r w:rsidR="00E077FF">
        <w:rPr>
          <w:rFonts w:hint="eastAsia"/>
        </w:rPr>
        <w:t>变更</w:t>
      </w:r>
      <w:r w:rsidR="00E077FF">
        <w:t>间的关系，</w:t>
      </w:r>
      <w:r w:rsidR="000A26EF">
        <w:rPr>
          <w:rFonts w:hint="eastAsia"/>
        </w:rPr>
        <w:t>3</w:t>
      </w:r>
      <w:r w:rsidR="000A26EF">
        <w:t>.</w:t>
      </w:r>
      <w:r w:rsidR="000A26EF">
        <w:rPr>
          <w:rFonts w:hint="eastAsia"/>
        </w:rPr>
        <w:t>对</w:t>
      </w:r>
      <w:r w:rsidR="000A26EF">
        <w:t>于充分性</w:t>
      </w:r>
      <w:r w:rsidR="000A26EF">
        <w:rPr>
          <w:rFonts w:hint="eastAsia"/>
        </w:rPr>
        <w:t>的</w:t>
      </w:r>
      <w:r w:rsidR="000A26EF">
        <w:t>要求，无法进行判断，只能在初审（</w:t>
      </w:r>
      <w:r w:rsidR="000A26EF">
        <w:rPr>
          <w:rFonts w:hint="eastAsia"/>
        </w:rPr>
        <w:t>根据审定</w:t>
      </w:r>
      <w:r w:rsidR="000A26EF">
        <w:t>指南相关部分，由审查人员</w:t>
      </w:r>
      <w:r w:rsidR="000A26EF">
        <w:rPr>
          <w:rFonts w:hint="eastAsia"/>
        </w:rPr>
        <w:t>人工提前审查</w:t>
      </w:r>
      <w:r w:rsidR="000A26EF">
        <w:t>）</w:t>
      </w:r>
      <w:r w:rsidR="000A26EF">
        <w:rPr>
          <w:rFonts w:hint="eastAsia"/>
        </w:rPr>
        <w:t>。</w:t>
      </w:r>
      <w:r w:rsidR="00E077FF">
        <w:rPr>
          <w:rFonts w:hint="eastAsia"/>
        </w:rPr>
        <w:t xml:space="preserve"> </w:t>
      </w:r>
    </w:p>
    <w:p w:rsidR="006151D6" w:rsidRDefault="006151D6" w:rsidP="006151D6">
      <w:r>
        <w:rPr>
          <w:rFonts w:hint="eastAsia"/>
        </w:rPr>
        <w:t>建立 对 配置</w:t>
      </w:r>
      <w:r>
        <w:t xml:space="preserve">管理进行审定的 </w:t>
      </w:r>
      <w:r>
        <w:rPr>
          <w:rFonts w:hint="eastAsia"/>
        </w:rPr>
        <w:t>软件</w:t>
      </w:r>
      <w:r>
        <w:t>工作的UML图</w:t>
      </w:r>
    </w:p>
    <w:p w:rsidR="006151D6" w:rsidRDefault="006151D6" w:rsidP="00FF69CD"/>
    <w:p w:rsidR="006151D6" w:rsidRPr="006151D6" w:rsidRDefault="000A26EF" w:rsidP="00FF69CD">
      <w:r>
        <w:t>对于</w:t>
      </w:r>
      <w:r>
        <w:rPr>
          <w:rFonts w:hint="eastAsia"/>
        </w:rPr>
        <w:t>标准</w:t>
      </w:r>
      <w:r>
        <w:t>中对可追溯性的要求，</w:t>
      </w:r>
      <w:r>
        <w:rPr>
          <w:rFonts w:hint="eastAsia"/>
        </w:rPr>
        <w:t>提出了</w:t>
      </w:r>
      <w:r>
        <w:t>一种。。</w:t>
      </w:r>
      <w:r>
        <w:rPr>
          <w:rFonts w:hint="eastAsia"/>
        </w:rPr>
        <w:t>。的</w:t>
      </w:r>
      <w:r>
        <w:t>方法，</w:t>
      </w:r>
    </w:p>
    <w:p w:rsidR="006151D6" w:rsidRDefault="006151D6" w:rsidP="00FF69CD">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rsidR="006151D6" w:rsidRDefault="006151D6" w:rsidP="00FF69CD"/>
    <w:p w:rsidR="006151D6" w:rsidRDefault="006151D6" w:rsidP="00FF69CD"/>
    <w:p w:rsidR="0091328F" w:rsidRDefault="0091328F" w:rsidP="00FF69CD"/>
    <w:p w:rsidR="0091328F" w:rsidRDefault="0091328F" w:rsidP="00FF69CD"/>
    <w:p w:rsidR="0091328F" w:rsidRDefault="0091328F" w:rsidP="00FF69CD">
      <w:pPr>
        <w:rPr>
          <w:rFonts w:hint="eastAsia"/>
        </w:rPr>
      </w:pPr>
    </w:p>
    <w:p w:rsidR="006151D6" w:rsidRDefault="006151D6" w:rsidP="00FF69CD">
      <w:pPr>
        <w:rPr>
          <w:rFonts w:hint="eastAsia"/>
        </w:rPr>
      </w:pPr>
      <w:r>
        <w:rPr>
          <w:rFonts w:hint="eastAsia"/>
        </w:rPr>
        <w:t>分析 存在</w:t>
      </w:r>
      <w:r>
        <w:t>哪些特点</w:t>
      </w:r>
      <w:r w:rsidR="00ED3D7B">
        <w:rPr>
          <w:rFonts w:hint="eastAsia"/>
        </w:rPr>
        <w:t>：</w:t>
      </w:r>
      <w:r w:rsidR="00ED3D7B">
        <w:t>在变更管理或是基线改变中，关键字加权？，</w:t>
      </w:r>
      <w:r w:rsidR="00ED3D7B">
        <w:rPr>
          <w:rFonts w:hint="eastAsia"/>
        </w:rPr>
        <w:t>缺失</w:t>
      </w:r>
      <w:r w:rsidR="00ED3D7B">
        <w:t>词处理？</w:t>
      </w:r>
    </w:p>
    <w:p w:rsidR="006151D6" w:rsidRDefault="004121C8" w:rsidP="00FF69CD">
      <w:pPr>
        <w:rPr>
          <w:rFonts w:hint="eastAsia"/>
        </w:rPr>
      </w:pPr>
      <w:r>
        <w:rPr>
          <w:rFonts w:hint="eastAsia"/>
        </w:rPr>
        <w:t xml:space="preserve">                  </w:t>
      </w:r>
    </w:p>
    <w:p w:rsidR="004121C8" w:rsidRDefault="004121C8" w:rsidP="00FF69CD">
      <w:r>
        <w:rPr>
          <w:rFonts w:hint="eastAsia"/>
        </w:rPr>
        <w:t>变更</w:t>
      </w:r>
      <w:r>
        <w:t>：</w:t>
      </w:r>
      <w:r>
        <w:rPr>
          <w:rFonts w:hint="eastAsia"/>
        </w:rPr>
        <w:t>主要</w:t>
      </w:r>
      <w:r>
        <w:t>是需求变更，也可能是错误引起的变更</w:t>
      </w:r>
      <w:r w:rsidR="00442AA9">
        <w:rPr>
          <w:rFonts w:hint="eastAsia"/>
        </w:rPr>
        <w:t xml:space="preserve">     所以</w:t>
      </w:r>
      <w:r w:rsidR="00442AA9">
        <w:t>，在变更阶段主要是需求追溯性的改变</w:t>
      </w:r>
      <w:r w:rsidR="00442AA9">
        <w:rPr>
          <w:rFonts w:hint="eastAsia"/>
        </w:rPr>
        <w:t>。</w:t>
      </w:r>
    </w:p>
    <w:p w:rsidR="00442AA9" w:rsidRDefault="00442AA9" w:rsidP="00FF69CD"/>
    <w:p w:rsidR="00442AA9" w:rsidRDefault="00442AA9" w:rsidP="00FF69CD"/>
    <w:p w:rsidR="00442AA9" w:rsidRDefault="00442AA9" w:rsidP="00FF69CD">
      <w:r>
        <w:rPr>
          <w:rFonts w:hint="eastAsia"/>
        </w:rPr>
        <w:t>对</w:t>
      </w:r>
      <w:r>
        <w:t>于一些难以判定的，留</w:t>
      </w:r>
      <w:r>
        <w:rPr>
          <w:rFonts w:hint="eastAsia"/>
        </w:rPr>
        <w:t>给</w:t>
      </w:r>
      <w:r>
        <w:t>人工判定，</w:t>
      </w:r>
    </w:p>
    <w:p w:rsidR="00442AA9" w:rsidRPr="00442AA9" w:rsidRDefault="00442AA9" w:rsidP="00FF69CD">
      <w:pPr>
        <w:rPr>
          <w:rFonts w:hint="eastAsia"/>
        </w:rPr>
      </w:pPr>
      <w:r>
        <w:rPr>
          <w:rFonts w:hint="eastAsia"/>
        </w:rPr>
        <w:t>而</w:t>
      </w:r>
      <w:r>
        <w:t>系统则是</w:t>
      </w:r>
      <w:r>
        <w:rPr>
          <w:rFonts w:hint="eastAsia"/>
        </w:rPr>
        <w:t>可以</w:t>
      </w:r>
      <w:r>
        <w:t>提供</w:t>
      </w:r>
      <w:r>
        <w:rPr>
          <w:rFonts w:hint="eastAsia"/>
        </w:rPr>
        <w:t>（</w:t>
      </w:r>
      <w:r>
        <w:t>可选择的数据项</w:t>
      </w:r>
      <w:r>
        <w:rPr>
          <w:rFonts w:hint="eastAsia"/>
        </w:rPr>
        <w:t>）</w:t>
      </w:r>
      <w:r>
        <w:t>的追溯性的计算，</w:t>
      </w:r>
      <w:r>
        <w:rPr>
          <w:rFonts w:hint="eastAsia"/>
        </w:rPr>
        <w:t>审查</w:t>
      </w:r>
      <w:r>
        <w:t>人员根据追溯性计算</w:t>
      </w:r>
      <w:r>
        <w:rPr>
          <w:rFonts w:hint="eastAsia"/>
        </w:rPr>
        <w:t xml:space="preserve"> 的</w:t>
      </w:r>
      <w:r>
        <w:t>结果，进行进一步的检查。</w:t>
      </w: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hint="eastAsia"/>
        </w:rPr>
      </w:pPr>
    </w:p>
    <w:p w:rsidR="000E11DC" w:rsidRDefault="000E11DC" w:rsidP="00FF69CD">
      <w:pPr>
        <w:rPr>
          <w:rFonts w:ascii="Times New Roman"/>
        </w:rPr>
      </w:pPr>
      <w:r>
        <w:rPr>
          <w:rFonts w:ascii="Times New Roman" w:hint="eastAsia"/>
        </w:rPr>
        <w:t>涉及到</w:t>
      </w:r>
      <w:r>
        <w:rPr>
          <w:rFonts w:ascii="Times New Roman"/>
        </w:rPr>
        <w:t>配置管理的数据项和数据元</w:t>
      </w:r>
    </w:p>
    <w:p w:rsidR="000E11DC" w:rsidRDefault="00A645DF" w:rsidP="00FF69CD">
      <w:pPr>
        <w:rPr>
          <w:rFonts w:ascii="Times New Roman"/>
        </w:rPr>
      </w:pPr>
      <w:r>
        <w:rPr>
          <w:rFonts w:ascii="Times New Roman" w:hint="eastAsia"/>
        </w:rPr>
        <w:t>1.</w:t>
      </w: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hint="eastAsia"/>
        </w:rPr>
      </w:pPr>
      <w:r>
        <w:rPr>
          <w:rFonts w:ascii="Times New Roman" w:hint="eastAsia"/>
        </w:rPr>
        <w:lastRenderedPageBreak/>
        <w:t>涉及到</w:t>
      </w:r>
      <w:r>
        <w:rPr>
          <w:rFonts w:ascii="Times New Roman"/>
        </w:rPr>
        <w:t>追溯性的</w:t>
      </w:r>
    </w:p>
    <w:p w:rsidR="00A645DF" w:rsidRPr="00A645DF" w:rsidRDefault="00A645DF" w:rsidP="00FF69CD">
      <w:pPr>
        <w:rPr>
          <w:rFonts w:ascii="Times New Roman" w:hint="eastAsia"/>
        </w:rPr>
      </w:pPr>
    </w:p>
    <w:p w:rsidR="000E11DC" w:rsidRPr="00A645DF" w:rsidRDefault="00A645DF" w:rsidP="00FF69CD">
      <w:pPr>
        <w:rPr>
          <w:rFonts w:ascii="Times New Roman" w:hint="eastAsia"/>
        </w:rPr>
      </w:pPr>
      <w:r>
        <w:rPr>
          <w:rFonts w:ascii="Times New Roman" w:hint="eastAsia"/>
        </w:rPr>
        <w:t>每</w:t>
      </w:r>
      <w:r w:rsidR="000E11DC">
        <w:rPr>
          <w:rFonts w:ascii="Times New Roman" w:hint="eastAsia"/>
        </w:rPr>
        <w:t>次</w:t>
      </w:r>
      <w:r w:rsidR="000E11DC">
        <w:rPr>
          <w:rFonts w:ascii="Times New Roman"/>
        </w:rPr>
        <w:t>变更</w:t>
      </w:r>
      <w:r>
        <w:rPr>
          <w:rFonts w:ascii="Times New Roman" w:hint="eastAsia"/>
        </w:rPr>
        <w:t>（两</w:t>
      </w:r>
      <w:r>
        <w:rPr>
          <w:rFonts w:ascii="Times New Roman"/>
        </w:rPr>
        <w:t>条基线间</w:t>
      </w:r>
      <w:r w:rsidR="000E11DC">
        <w:rPr>
          <w:rFonts w:ascii="Times New Roman" w:hint="eastAsia"/>
        </w:rPr>
        <w:t>中的</w:t>
      </w:r>
      <w:r w:rsidR="000E11DC">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rsidR="000E11DC" w:rsidRPr="00A645DF" w:rsidRDefault="000E11DC" w:rsidP="00FF69CD">
      <w:pPr>
        <w:rPr>
          <w:rFonts w:ascii="Times New Roman" w:hint="eastAsia"/>
        </w:rPr>
      </w:pPr>
    </w:p>
    <w:p w:rsidR="000E11DC" w:rsidRDefault="000E11DC" w:rsidP="00FF69CD">
      <w:pPr>
        <w:rPr>
          <w:rFonts w:ascii="Times New Roman"/>
        </w:rPr>
      </w:pPr>
    </w:p>
    <w:p w:rsidR="000E11DC" w:rsidRDefault="00C17C4C" w:rsidP="00FF69CD">
      <w:pPr>
        <w:rPr>
          <w:rFonts w:ascii="Times New Roman"/>
        </w:rPr>
      </w:pPr>
      <w:r>
        <w:rPr>
          <w:rFonts w:ascii="Times New Roman" w:hint="eastAsia"/>
        </w:rPr>
        <w:t>建模</w:t>
      </w:r>
      <w:r>
        <w:rPr>
          <w:rFonts w:ascii="Times New Roman"/>
        </w:rPr>
        <w:t>和设计软件的关系：</w:t>
      </w:r>
    </w:p>
    <w:p w:rsidR="00C17C4C" w:rsidRDefault="00C17C4C" w:rsidP="00C17C4C">
      <w:pPr>
        <w:pStyle w:val="a7"/>
        <w:numPr>
          <w:ilvl w:val="0"/>
          <w:numId w:val="7"/>
        </w:numPr>
        <w:ind w:firstLineChars="0"/>
        <w:rPr>
          <w:rFonts w:ascii="Times New Roman"/>
        </w:rPr>
      </w:pPr>
      <w:r w:rsidRPr="00C17C4C">
        <w:rPr>
          <w:rFonts w:ascii="Times New Roman" w:hint="eastAsia"/>
        </w:rPr>
        <w:t>若是</w:t>
      </w:r>
      <w:r w:rsidRPr="00C17C4C">
        <w:rPr>
          <w:rFonts w:ascii="Times New Roman"/>
        </w:rPr>
        <w:t>建</w:t>
      </w:r>
      <w:r w:rsidRPr="00C17C4C">
        <w:rPr>
          <w:rFonts w:ascii="Times New Roman" w:hint="eastAsia"/>
        </w:rPr>
        <w:t>变更</w:t>
      </w:r>
      <w:r w:rsidRPr="00C17C4C">
        <w:rPr>
          <w:rFonts w:ascii="Times New Roman"/>
        </w:rPr>
        <w:t>管理</w:t>
      </w:r>
      <w:r w:rsidRPr="00C17C4C">
        <w:rPr>
          <w:rFonts w:ascii="Times New Roman" w:hint="eastAsia"/>
        </w:rPr>
        <w:t>的</w:t>
      </w:r>
      <w:r>
        <w:rPr>
          <w:rFonts w:ascii="Times New Roman"/>
        </w:rPr>
        <w:t>模</w:t>
      </w:r>
      <w:r>
        <w:rPr>
          <w:rFonts w:ascii="Times New Roman" w:hint="eastAsia"/>
        </w:rPr>
        <w:t>型</w:t>
      </w:r>
      <w:r>
        <w:rPr>
          <w:rFonts w:ascii="Times New Roman"/>
        </w:rPr>
        <w:t>。通过</w:t>
      </w:r>
      <w:r>
        <w:rPr>
          <w:rFonts w:ascii="Times New Roman" w:hint="eastAsia"/>
        </w:rPr>
        <w:t>最后</w:t>
      </w:r>
      <w:r>
        <w:rPr>
          <w:rFonts w:ascii="Times New Roman"/>
        </w:rPr>
        <w:t>的数据进行验证。变更</w:t>
      </w:r>
      <w:r>
        <w:rPr>
          <w:rFonts w:ascii="Times New Roman" w:hint="eastAsia"/>
        </w:rPr>
        <w:t>管理</w:t>
      </w:r>
      <w:r>
        <w:rPr>
          <w:rFonts w:ascii="Times New Roman"/>
        </w:rPr>
        <w:t>中的要求怎么弄，变更管理是有很多步骤的，（</w:t>
      </w:r>
      <w:r>
        <w:rPr>
          <w:rFonts w:ascii="Times New Roman" w:hint="eastAsia"/>
        </w:rPr>
        <w:t>验证</w:t>
      </w:r>
      <w:r>
        <w:rPr>
          <w:rFonts w:ascii="Times New Roman"/>
        </w:rPr>
        <w:t>）</w:t>
      </w:r>
      <w:r>
        <w:rPr>
          <w:rFonts w:ascii="Times New Roman" w:hint="eastAsia"/>
        </w:rPr>
        <w:t xml:space="preserve"> </w:t>
      </w:r>
      <w:r>
        <w:rPr>
          <w:rFonts w:ascii="Times New Roman" w:hint="eastAsia"/>
        </w:rPr>
        <w:t>（执行）</w:t>
      </w:r>
    </w:p>
    <w:p w:rsidR="00C17C4C" w:rsidRDefault="00C17C4C"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3158E5" w:rsidRDefault="003158E5" w:rsidP="00C17C4C">
      <w:pPr>
        <w:rPr>
          <w:rFonts w:ascii="Times New Roman" w:hint="eastAsia"/>
        </w:rPr>
      </w:pPr>
    </w:p>
    <w:p w:rsidR="00C17C4C" w:rsidRDefault="003158E5" w:rsidP="00C17C4C">
      <w:pPr>
        <w:rPr>
          <w:rFonts w:ascii="Times New Roman"/>
        </w:rPr>
      </w:pPr>
      <w:r w:rsidRPr="003158E5">
        <w:rPr>
          <w:rFonts w:ascii="Times New Roman" w:hint="eastAsia"/>
          <w:highlight w:val="yellow"/>
        </w:rPr>
        <w:t>软件</w:t>
      </w:r>
      <w:r w:rsidRPr="003158E5">
        <w:rPr>
          <w:rFonts w:ascii="Times New Roman"/>
          <w:highlight w:val="yellow"/>
        </w:rPr>
        <w:t>需求变更管理的研究与实践</w:t>
      </w:r>
      <w:r w:rsidRPr="003158E5">
        <w:rPr>
          <w:rFonts w:ascii="Times New Roman" w:hint="eastAsia"/>
          <w:highlight w:val="yellow"/>
        </w:rPr>
        <w:t xml:space="preserve">  </w:t>
      </w:r>
      <w:r w:rsidRPr="003158E5">
        <w:rPr>
          <w:rFonts w:ascii="Times New Roman" w:hint="eastAsia"/>
          <w:highlight w:val="yellow"/>
        </w:rPr>
        <w:t>赵海英</w:t>
      </w:r>
      <w:r w:rsidRPr="003158E5">
        <w:rPr>
          <w:rFonts w:ascii="Times New Roman" w:hint="eastAsia"/>
          <w:highlight w:val="yellow"/>
        </w:rPr>
        <w:t xml:space="preserve">      </w:t>
      </w:r>
      <w:r w:rsidRPr="003158E5">
        <w:rPr>
          <w:rFonts w:ascii="Times New Roman" w:hint="eastAsia"/>
          <w:highlight w:val="yellow"/>
        </w:rPr>
        <w:t>第三</w:t>
      </w:r>
      <w:r w:rsidRPr="003158E5">
        <w:rPr>
          <w:rFonts w:ascii="Times New Roman"/>
          <w:highlight w:val="yellow"/>
        </w:rPr>
        <w:t>章</w:t>
      </w:r>
      <w:r w:rsidRPr="003158E5">
        <w:rPr>
          <w:rFonts w:ascii="Times New Roman" w:hint="eastAsia"/>
          <w:highlight w:val="yellow"/>
        </w:rPr>
        <w:t xml:space="preserve"> </w:t>
      </w:r>
      <w:r w:rsidRPr="003158E5">
        <w:rPr>
          <w:rFonts w:ascii="Times New Roman" w:hint="eastAsia"/>
          <w:highlight w:val="yellow"/>
        </w:rPr>
        <w:t>优化的</w:t>
      </w:r>
      <w:r w:rsidRPr="003158E5">
        <w:rPr>
          <w:rFonts w:ascii="Times New Roman"/>
          <w:highlight w:val="yellow"/>
        </w:rPr>
        <w:t>统一变更管理</w:t>
      </w:r>
    </w:p>
    <w:p w:rsidR="003158E5" w:rsidRDefault="003158E5" w:rsidP="00C17C4C">
      <w:pPr>
        <w:rPr>
          <w:rFonts w:ascii="Times New Roman"/>
        </w:rPr>
      </w:pPr>
    </w:p>
    <w:p w:rsidR="003158E5" w:rsidRDefault="003158E5" w:rsidP="00C17C4C">
      <w:pPr>
        <w:rPr>
          <w:rFonts w:ascii="Times New Roman"/>
        </w:rPr>
      </w:pPr>
    </w:p>
    <w:p w:rsidR="003158E5" w:rsidRPr="003158E5" w:rsidRDefault="003158E5" w:rsidP="003158E5">
      <w:pPr>
        <w:pStyle w:val="a7"/>
        <w:numPr>
          <w:ilvl w:val="0"/>
          <w:numId w:val="8"/>
        </w:numPr>
        <w:ind w:firstLineChars="0"/>
        <w:rPr>
          <w:rFonts w:ascii="Times New Roman"/>
        </w:rPr>
      </w:pPr>
      <w:r w:rsidRPr="003158E5">
        <w:rPr>
          <w:rFonts w:ascii="Times New Roman" w:hint="eastAsia"/>
        </w:rPr>
        <w:t>统一</w:t>
      </w:r>
      <w:r w:rsidRPr="003158E5">
        <w:rPr>
          <w:rFonts w:ascii="Times New Roman"/>
        </w:rPr>
        <w:t>的变更管理流程</w:t>
      </w:r>
    </w:p>
    <w:p w:rsidR="003158E5" w:rsidRDefault="003158E5" w:rsidP="003158E5">
      <w:pPr>
        <w:pStyle w:val="a7"/>
        <w:numPr>
          <w:ilvl w:val="0"/>
          <w:numId w:val="8"/>
        </w:numPr>
        <w:ind w:firstLineChars="0"/>
        <w:rPr>
          <w:rFonts w:ascii="Times New Roman"/>
        </w:rPr>
      </w:pPr>
      <w:r>
        <w:rPr>
          <w:rFonts w:ascii="Times New Roman" w:hint="eastAsia"/>
        </w:rPr>
        <w:t>分析</w:t>
      </w:r>
      <w:r>
        <w:rPr>
          <w:rFonts w:ascii="Times New Roman"/>
        </w:rPr>
        <w:t>do178c</w:t>
      </w:r>
      <w:r>
        <w:rPr>
          <w:rFonts w:ascii="Times New Roman" w:hint="eastAsia"/>
        </w:rPr>
        <w:t>目标，</w:t>
      </w:r>
    </w:p>
    <w:p w:rsidR="003158E5" w:rsidRDefault="003158E5" w:rsidP="003158E5">
      <w:pPr>
        <w:pStyle w:val="a7"/>
        <w:numPr>
          <w:ilvl w:val="0"/>
          <w:numId w:val="8"/>
        </w:numPr>
        <w:ind w:firstLineChars="0"/>
        <w:rPr>
          <w:rFonts w:ascii="Times New Roman"/>
        </w:rPr>
      </w:pPr>
      <w:r>
        <w:rPr>
          <w:rFonts w:ascii="Times New Roman" w:hint="eastAsia"/>
        </w:rPr>
        <w:t>根据</w:t>
      </w:r>
      <w:r>
        <w:rPr>
          <w:rFonts w:ascii="Times New Roman" w:hint="eastAsia"/>
        </w:rPr>
        <w:t>1</w:t>
      </w:r>
      <w:r>
        <w:rPr>
          <w:rFonts w:ascii="Times New Roman" w:hint="eastAsia"/>
        </w:rPr>
        <w:t>、</w:t>
      </w:r>
      <w:r>
        <w:rPr>
          <w:rFonts w:ascii="Times New Roman"/>
        </w:rPr>
        <w:t>2</w:t>
      </w:r>
      <w:r>
        <w:rPr>
          <w:rFonts w:ascii="Times New Roman" w:hint="eastAsia"/>
        </w:rPr>
        <w:t>挑选出</w:t>
      </w:r>
      <w:r w:rsidR="001D2667">
        <w:rPr>
          <w:rFonts w:ascii="Times New Roman" w:hint="eastAsia"/>
        </w:rPr>
        <w:t xml:space="preserve"> </w:t>
      </w:r>
      <w:r w:rsidR="001D2667">
        <w:rPr>
          <w:rFonts w:ascii="Times New Roman" w:hint="eastAsia"/>
        </w:rPr>
        <w:t>需要</w:t>
      </w:r>
      <w:r w:rsidR="001D2667">
        <w:rPr>
          <w:rFonts w:ascii="Times New Roman"/>
        </w:rPr>
        <w:t>的配置项。</w:t>
      </w:r>
      <w:r w:rsidR="001D2667">
        <w:rPr>
          <w:rFonts w:ascii="Times New Roman" w:hint="eastAsia"/>
        </w:rPr>
        <w:t xml:space="preserve"> </w:t>
      </w:r>
      <w:r w:rsidR="001D2667">
        <w:rPr>
          <w:rFonts w:ascii="Times New Roman"/>
        </w:rPr>
        <w:t>2</w:t>
      </w:r>
      <w:r w:rsidR="001D2667">
        <w:rPr>
          <w:rFonts w:ascii="Times New Roman" w:hint="eastAsia"/>
        </w:rPr>
        <w:t>、</w:t>
      </w:r>
      <w:r w:rsidR="001D2667">
        <w:rPr>
          <w:rFonts w:ascii="Times New Roman"/>
        </w:rPr>
        <w:t>3</w:t>
      </w:r>
      <w:r w:rsidR="001D2667">
        <w:rPr>
          <w:rFonts w:ascii="Times New Roman" w:hint="eastAsia"/>
        </w:rPr>
        <w:t>考虑</w:t>
      </w:r>
      <w:r w:rsidR="001D2667">
        <w:rPr>
          <w:rFonts w:ascii="Times New Roman"/>
        </w:rPr>
        <w:t>顺序。</w:t>
      </w:r>
      <w:r w:rsidR="00596E6B">
        <w:rPr>
          <w:rFonts w:ascii="Times New Roman" w:hint="eastAsia"/>
        </w:rPr>
        <w:t xml:space="preserve">  3</w:t>
      </w:r>
      <w:r w:rsidR="00596E6B">
        <w:rPr>
          <w:rFonts w:ascii="Times New Roman" w:hint="eastAsia"/>
        </w:rPr>
        <w:t>应</w:t>
      </w:r>
      <w:r w:rsidR="00596E6B">
        <w:rPr>
          <w:rFonts w:ascii="Times New Roman"/>
        </w:rPr>
        <w:t>是在</w:t>
      </w:r>
      <w:r w:rsidR="00596E6B">
        <w:rPr>
          <w:rFonts w:ascii="Times New Roman" w:hint="eastAsia"/>
        </w:rPr>
        <w:t>1</w:t>
      </w:r>
      <w:r w:rsidR="00596E6B">
        <w:rPr>
          <w:rFonts w:ascii="Times New Roman" w:hint="eastAsia"/>
        </w:rPr>
        <w:t>、</w:t>
      </w:r>
      <w:r w:rsidR="00596E6B">
        <w:rPr>
          <w:rFonts w:ascii="Times New Roman"/>
        </w:rPr>
        <w:t>2</w:t>
      </w:r>
      <w:r w:rsidR="00596E6B">
        <w:rPr>
          <w:rFonts w:ascii="Times New Roman"/>
        </w:rPr>
        <w:t>的基础上，</w:t>
      </w:r>
      <w:r w:rsidR="00596E6B">
        <w:rPr>
          <w:rFonts w:ascii="Times New Roman" w:hint="eastAsia"/>
        </w:rPr>
        <w:t>2</w:t>
      </w:r>
      <w:r w:rsidR="00596E6B">
        <w:rPr>
          <w:rFonts w:ascii="Times New Roman" w:hint="eastAsia"/>
        </w:rPr>
        <w:t>，</w:t>
      </w:r>
      <w:r w:rsidR="00596E6B">
        <w:rPr>
          <w:rFonts w:ascii="Times New Roman"/>
        </w:rPr>
        <w:t>可能需要根据</w:t>
      </w:r>
      <w:r w:rsidR="00596E6B">
        <w:rPr>
          <w:rFonts w:ascii="Times New Roman" w:hint="eastAsia"/>
        </w:rPr>
        <w:t>3</w:t>
      </w:r>
      <w:r w:rsidR="00596E6B">
        <w:rPr>
          <w:rFonts w:ascii="Times New Roman" w:hint="eastAsia"/>
        </w:rPr>
        <w:t>进行</w:t>
      </w:r>
      <w:r w:rsidR="00596E6B">
        <w:rPr>
          <w:rFonts w:ascii="Times New Roman"/>
        </w:rPr>
        <w:t>微调</w:t>
      </w:r>
    </w:p>
    <w:p w:rsidR="00164F9C" w:rsidRDefault="00164F9C" w:rsidP="00164F9C">
      <w:pPr>
        <w:rPr>
          <w:rFonts w:ascii="Times New Roman"/>
        </w:rPr>
      </w:pPr>
    </w:p>
    <w:p w:rsidR="00164F9C" w:rsidRPr="00164F9C" w:rsidRDefault="00164F9C" w:rsidP="00164F9C">
      <w:pPr>
        <w:rPr>
          <w:rFonts w:ascii="Times New Roman" w:hint="eastAsia"/>
        </w:rPr>
      </w:pPr>
    </w:p>
    <w:p w:rsidR="003158E5" w:rsidRDefault="003158E5" w:rsidP="003158E5">
      <w:pPr>
        <w:pStyle w:val="a7"/>
        <w:numPr>
          <w:ilvl w:val="0"/>
          <w:numId w:val="8"/>
        </w:numPr>
        <w:ind w:firstLineChars="0"/>
        <w:rPr>
          <w:rFonts w:ascii="Times New Roman"/>
        </w:rPr>
      </w:pPr>
      <w:r>
        <w:rPr>
          <w:rFonts w:ascii="Times New Roman" w:hint="eastAsia"/>
        </w:rPr>
        <w:t>方法</w:t>
      </w:r>
      <w:r>
        <w:rPr>
          <w:rFonts w:ascii="Times New Roman"/>
        </w:rPr>
        <w:t>：用安全</w:t>
      </w:r>
      <w:r>
        <w:rPr>
          <w:rFonts w:ascii="Times New Roman"/>
        </w:rPr>
        <w:t>UML</w:t>
      </w:r>
      <w:r>
        <w:rPr>
          <w:rFonts w:ascii="Times New Roman"/>
        </w:rPr>
        <w:t>对统一的变更流程进行</w:t>
      </w:r>
      <w:r w:rsidRPr="00596E6B">
        <w:rPr>
          <w:rFonts w:ascii="Times New Roman"/>
          <w:highlight w:val="yellow"/>
        </w:rPr>
        <w:t>建模</w:t>
      </w:r>
      <w:r>
        <w:rPr>
          <w:rFonts w:ascii="Times New Roman"/>
        </w:rPr>
        <w:t>，</w:t>
      </w:r>
      <w:r>
        <w:rPr>
          <w:rFonts w:ascii="Times New Roman" w:hint="eastAsia"/>
        </w:rPr>
        <w:t>并</w:t>
      </w:r>
      <w:r>
        <w:rPr>
          <w:rFonts w:ascii="Times New Roman"/>
        </w:rPr>
        <w:t>分析</w:t>
      </w:r>
      <w:r>
        <w:rPr>
          <w:rFonts w:ascii="Times New Roman" w:hint="eastAsia"/>
        </w:rPr>
        <w:t>do178</w:t>
      </w:r>
      <w:r>
        <w:rPr>
          <w:rFonts w:ascii="Times New Roman"/>
        </w:rPr>
        <w:t>c</w:t>
      </w:r>
      <w:r>
        <w:rPr>
          <w:rFonts w:ascii="Times New Roman" w:hint="eastAsia"/>
        </w:rPr>
        <w:t>要求</w:t>
      </w:r>
      <w:r>
        <w:rPr>
          <w:rFonts w:ascii="Times New Roman"/>
        </w:rPr>
        <w:t>的证据应在哪一步</w:t>
      </w:r>
      <w:r>
        <w:rPr>
          <w:rFonts w:ascii="Times New Roman" w:hint="eastAsia"/>
        </w:rPr>
        <w:t>进行</w:t>
      </w:r>
      <w:r>
        <w:rPr>
          <w:rFonts w:ascii="Times New Roman"/>
        </w:rPr>
        <w:t>验证，并用安全</w:t>
      </w:r>
      <w:r>
        <w:rPr>
          <w:rFonts w:ascii="Times New Roman"/>
        </w:rPr>
        <w:t>UML</w:t>
      </w:r>
      <w:r>
        <w:rPr>
          <w:rFonts w:ascii="Times New Roman"/>
        </w:rPr>
        <w:t>表示出来。</w:t>
      </w:r>
    </w:p>
    <w:p w:rsidR="0090336A" w:rsidRDefault="0090336A" w:rsidP="0090336A">
      <w:pPr>
        <w:rPr>
          <w:rFonts w:ascii="Times New Roman"/>
        </w:rPr>
      </w:pPr>
    </w:p>
    <w:p w:rsidR="0090336A" w:rsidRDefault="0090336A" w:rsidP="0090336A">
      <w:pPr>
        <w:rPr>
          <w:rFonts w:ascii="Times New Roman"/>
        </w:rPr>
      </w:pPr>
    </w:p>
    <w:p w:rsidR="0090336A" w:rsidRDefault="0090336A" w:rsidP="0090336A">
      <w:pPr>
        <w:rPr>
          <w:rFonts w:ascii="Times New Roman" w:hint="eastAsia"/>
        </w:rPr>
      </w:pPr>
      <w:r>
        <w:rPr>
          <w:rFonts w:ascii="Times New Roman" w:hint="eastAsia"/>
        </w:rPr>
        <w:t>优化</w:t>
      </w:r>
      <w:r>
        <w:rPr>
          <w:rFonts w:ascii="Times New Roman"/>
        </w:rPr>
        <w:t>的统一</w:t>
      </w:r>
      <w:r>
        <w:rPr>
          <w:rFonts w:ascii="Times New Roman" w:hint="eastAsia"/>
        </w:rPr>
        <w:t>变更</w:t>
      </w:r>
      <w:r>
        <w:rPr>
          <w:rFonts w:ascii="Times New Roman"/>
        </w:rPr>
        <w:t>管理</w:t>
      </w:r>
      <w:r>
        <w:rPr>
          <w:rFonts w:ascii="Times New Roman" w:hint="eastAsia"/>
        </w:rPr>
        <w:t xml:space="preserve"> </w:t>
      </w:r>
      <w:r>
        <w:rPr>
          <w:rFonts w:ascii="Times New Roman"/>
        </w:rPr>
        <w:t>Rational</w:t>
      </w:r>
      <w:r>
        <w:rPr>
          <w:rFonts w:ascii="Times New Roman" w:hint="eastAsia"/>
        </w:rPr>
        <w:t>的</w:t>
      </w:r>
      <w:r>
        <w:rPr>
          <w:rFonts w:ascii="Times New Roman"/>
        </w:rPr>
        <w:t>统一变更管理为基础（</w:t>
      </w:r>
      <w:r>
        <w:rPr>
          <w:rFonts w:ascii="Times New Roman" w:hint="eastAsia"/>
        </w:rPr>
        <w:t>UCM</w:t>
      </w:r>
      <w:r>
        <w:rPr>
          <w:rFonts w:ascii="Times New Roman"/>
        </w:rPr>
        <w:t>）</w:t>
      </w:r>
      <w:r>
        <w:rPr>
          <w:rFonts w:ascii="Times New Roman" w:hint="eastAsia"/>
        </w:rPr>
        <w:t>,</w:t>
      </w:r>
      <w:r>
        <w:rPr>
          <w:rFonts w:ascii="Times New Roman" w:hint="eastAsia"/>
        </w:rPr>
        <w:t>同时</w:t>
      </w:r>
      <w:r>
        <w:rPr>
          <w:rFonts w:ascii="Times New Roman"/>
        </w:rPr>
        <w:t>考虑</w:t>
      </w:r>
      <w:r>
        <w:rPr>
          <w:rFonts w:ascii="Times New Roman"/>
        </w:rPr>
        <w:t>Do178C</w:t>
      </w:r>
      <w:r>
        <w:rPr>
          <w:rFonts w:ascii="Times New Roman" w:hint="eastAsia"/>
        </w:rPr>
        <w:t>标准</w:t>
      </w:r>
      <w:r>
        <w:rPr>
          <w:rFonts w:ascii="Times New Roman"/>
        </w:rPr>
        <w:t>的相关目标和要求，</w:t>
      </w:r>
      <w:r>
        <w:rPr>
          <w:rFonts w:ascii="Times New Roman" w:hint="eastAsia"/>
        </w:rPr>
        <w:t>加上</w:t>
      </w:r>
      <w:r>
        <w:rPr>
          <w:rFonts w:ascii="Times New Roman"/>
        </w:rPr>
        <w:t>其他促进变更管理的</w:t>
      </w:r>
      <w:r>
        <w:rPr>
          <w:rFonts w:ascii="Times New Roman" w:hint="eastAsia"/>
        </w:rPr>
        <w:t>措施</w:t>
      </w:r>
      <w:r>
        <w:rPr>
          <w:rFonts w:ascii="Times New Roman"/>
        </w:rPr>
        <w:t>，</w:t>
      </w:r>
      <w:r>
        <w:rPr>
          <w:rFonts w:ascii="Times New Roman" w:hint="eastAsia"/>
        </w:rPr>
        <w:t>建立的</w:t>
      </w:r>
      <w:r>
        <w:rPr>
          <w:rFonts w:ascii="Times New Roman"/>
        </w:rPr>
        <w:t>“</w:t>
      </w:r>
      <w:r>
        <w:rPr>
          <w:rFonts w:ascii="Times New Roman" w:hint="eastAsia"/>
        </w:rPr>
        <w:t>优化</w:t>
      </w:r>
      <w:r>
        <w:rPr>
          <w:rFonts w:ascii="Times New Roman"/>
        </w:rPr>
        <w:t>的统一</w:t>
      </w:r>
      <w:r>
        <w:rPr>
          <w:rFonts w:ascii="Times New Roman" w:hint="eastAsia"/>
        </w:rPr>
        <w:t>变更</w:t>
      </w:r>
      <w:r>
        <w:rPr>
          <w:rFonts w:ascii="Times New Roman"/>
        </w:rPr>
        <w:t>管理”</w:t>
      </w:r>
    </w:p>
    <w:p w:rsidR="0090336A" w:rsidRDefault="0090336A" w:rsidP="0090336A">
      <w:pPr>
        <w:rPr>
          <w:rFonts w:ascii="Times New Roman"/>
        </w:rPr>
      </w:pPr>
      <w:r>
        <w:rPr>
          <w:rFonts w:ascii="Times New Roman"/>
        </w:rPr>
        <w:t>变更处理流程</w:t>
      </w:r>
      <w:r>
        <w:rPr>
          <w:rFonts w:ascii="Times New Roman" w:hint="eastAsia"/>
        </w:rPr>
        <w:t>：</w:t>
      </w:r>
      <w:r>
        <w:rPr>
          <w:rFonts w:ascii="Times New Roman" w:hint="eastAsia"/>
        </w:rPr>
        <w:t>1.</w:t>
      </w:r>
      <w:r>
        <w:rPr>
          <w:rFonts w:ascii="Times New Roman" w:hint="eastAsia"/>
        </w:rPr>
        <w:t>变更评估</w:t>
      </w:r>
      <w:r>
        <w:rPr>
          <w:rFonts w:ascii="Times New Roman"/>
        </w:rPr>
        <w:t>处理流程</w:t>
      </w:r>
      <w:r>
        <w:rPr>
          <w:rFonts w:ascii="Times New Roman" w:hint="eastAsia"/>
        </w:rPr>
        <w:t xml:space="preserve">    2.</w:t>
      </w:r>
      <w:r>
        <w:rPr>
          <w:rFonts w:ascii="Times New Roman" w:hint="eastAsia"/>
        </w:rPr>
        <w:t>软件</w:t>
      </w:r>
      <w:r>
        <w:rPr>
          <w:rFonts w:ascii="Times New Roman"/>
        </w:rPr>
        <w:t>配置</w:t>
      </w:r>
      <w:r>
        <w:rPr>
          <w:rFonts w:ascii="Times New Roman" w:hint="eastAsia"/>
        </w:rPr>
        <w:t>管理</w:t>
      </w:r>
      <w:r>
        <w:rPr>
          <w:rFonts w:ascii="Times New Roman"/>
        </w:rPr>
        <w:t>流程</w:t>
      </w:r>
      <w:r w:rsidR="00164F9C">
        <w:rPr>
          <w:rFonts w:ascii="Times New Roman" w:hint="eastAsia"/>
        </w:rPr>
        <w:t>（变更</w:t>
      </w:r>
      <w:r w:rsidR="00164F9C">
        <w:rPr>
          <w:rFonts w:ascii="Times New Roman"/>
        </w:rPr>
        <w:t>实施</w:t>
      </w:r>
      <w:r w:rsidR="00164F9C">
        <w:rPr>
          <w:rFonts w:ascii="Times New Roman" w:hint="eastAsia"/>
        </w:rPr>
        <w:t>流程）</w:t>
      </w:r>
      <w:r>
        <w:rPr>
          <w:rFonts w:ascii="Times New Roman" w:hint="eastAsia"/>
        </w:rPr>
        <w:t>（</w:t>
      </w:r>
      <w:r>
        <w:rPr>
          <w:rFonts w:ascii="Times New Roman" w:hint="eastAsia"/>
          <w:color w:val="FF0000"/>
        </w:rPr>
        <w:t>分为两个</w:t>
      </w:r>
      <w:r>
        <w:rPr>
          <w:rFonts w:ascii="Times New Roman"/>
          <w:color w:val="FF0000"/>
        </w:rPr>
        <w:t>部分，</w:t>
      </w:r>
      <w:r>
        <w:rPr>
          <w:rFonts w:ascii="Times New Roman" w:hint="eastAsia"/>
          <w:color w:val="FF0000"/>
        </w:rPr>
        <w:t>1.</w:t>
      </w:r>
      <w:r>
        <w:rPr>
          <w:rFonts w:ascii="Times New Roman" w:hint="eastAsia"/>
          <w:color w:val="FF0000"/>
        </w:rPr>
        <w:t>变更</w:t>
      </w:r>
      <w:r>
        <w:rPr>
          <w:rFonts w:ascii="Times New Roman"/>
          <w:color w:val="FF0000"/>
        </w:rPr>
        <w:t>评估</w:t>
      </w:r>
      <w:r>
        <w:rPr>
          <w:rFonts w:ascii="Times New Roman" w:hint="eastAsia"/>
          <w:color w:val="FF0000"/>
        </w:rPr>
        <w:t xml:space="preserve">  </w:t>
      </w:r>
      <w:r>
        <w:rPr>
          <w:rFonts w:ascii="Times New Roman" w:hint="eastAsia"/>
          <w:color w:val="FF0000"/>
        </w:rPr>
        <w:t>问题</w:t>
      </w:r>
      <w:r>
        <w:rPr>
          <w:rFonts w:ascii="Times New Roman"/>
          <w:color w:val="FF0000"/>
        </w:rPr>
        <w:t>报告</w:t>
      </w:r>
      <w:r>
        <w:rPr>
          <w:rFonts w:ascii="Times New Roman" w:hint="eastAsia"/>
          <w:color w:val="FF0000"/>
        </w:rPr>
        <w:t>、</w:t>
      </w:r>
      <w:r>
        <w:rPr>
          <w:rFonts w:ascii="Times New Roman"/>
          <w:color w:val="FF0000"/>
        </w:rPr>
        <w:t>变更申请、变更审核</w:t>
      </w:r>
      <w:r>
        <w:rPr>
          <w:rFonts w:ascii="Times New Roman" w:hint="eastAsia"/>
          <w:color w:val="FF0000"/>
        </w:rPr>
        <w:t xml:space="preserve">  2.</w:t>
      </w:r>
      <w:r w:rsidR="00164F9C" w:rsidRPr="00164F9C">
        <w:rPr>
          <w:rFonts w:ascii="Times New Roman" w:hint="eastAsia"/>
          <w:color w:val="FF0000"/>
        </w:rPr>
        <w:t xml:space="preserve"> </w:t>
      </w:r>
      <w:r w:rsidR="00164F9C">
        <w:rPr>
          <w:rFonts w:ascii="Times New Roman" w:hint="eastAsia"/>
          <w:color w:val="FF0000"/>
        </w:rPr>
        <w:t>新</w:t>
      </w:r>
      <w:r w:rsidR="00164F9C">
        <w:rPr>
          <w:rFonts w:ascii="Times New Roman"/>
          <w:color w:val="FF0000"/>
        </w:rPr>
        <w:t>的基线的建立</w:t>
      </w:r>
      <w:r w:rsidR="00164F9C">
        <w:rPr>
          <w:rFonts w:ascii="Times New Roman" w:hint="eastAsia"/>
          <w:color w:val="FF0000"/>
        </w:rPr>
        <w:t>、配置项</w:t>
      </w:r>
      <w:r w:rsidR="00164F9C">
        <w:rPr>
          <w:rFonts w:ascii="Times New Roman"/>
          <w:color w:val="FF0000"/>
        </w:rPr>
        <w:t>改变，</w:t>
      </w:r>
      <w:r>
        <w:rPr>
          <w:rFonts w:ascii="Times New Roman"/>
          <w:color w:val="FF0000"/>
        </w:rPr>
        <w:t>、软件受控库的改变，</w:t>
      </w:r>
      <w:r>
        <w:rPr>
          <w:rFonts w:ascii="Times New Roman" w:hint="eastAsia"/>
          <w:color w:val="FF0000"/>
        </w:rPr>
        <w:t>更改</w:t>
      </w:r>
      <w:r>
        <w:rPr>
          <w:rFonts w:ascii="Times New Roman"/>
          <w:color w:val="FF0000"/>
        </w:rPr>
        <w:t>的配置</w:t>
      </w:r>
      <w:r>
        <w:rPr>
          <w:rFonts w:ascii="Times New Roman" w:hint="eastAsia"/>
          <w:color w:val="FF0000"/>
        </w:rPr>
        <w:t>项</w:t>
      </w:r>
      <w:r>
        <w:rPr>
          <w:rFonts w:ascii="Times New Roman"/>
          <w:color w:val="FF0000"/>
        </w:rPr>
        <w:t>的识别等</w:t>
      </w:r>
      <w:r w:rsidR="00164F9C">
        <w:rPr>
          <w:rFonts w:ascii="Times New Roman" w:hint="eastAsia"/>
          <w:color w:val="FF0000"/>
        </w:rPr>
        <w:t>，</w:t>
      </w:r>
      <w:r>
        <w:rPr>
          <w:rFonts w:ascii="Times New Roman" w:hint="eastAsia"/>
          <w:color w:val="FF0000"/>
        </w:rPr>
        <w:t>还涉及到</w:t>
      </w:r>
      <w:r>
        <w:rPr>
          <w:rFonts w:ascii="Times New Roman"/>
          <w:color w:val="FF0000"/>
        </w:rPr>
        <w:t>可追溯性的判断、</w:t>
      </w:r>
      <w:r>
        <w:rPr>
          <w:rFonts w:ascii="Times New Roman" w:hint="eastAsia"/>
        </w:rPr>
        <w:t>）</w:t>
      </w:r>
    </w:p>
    <w:p w:rsidR="0090336A" w:rsidRDefault="0090336A" w:rsidP="0090336A">
      <w:pPr>
        <w:rPr>
          <w:rFonts w:ascii="Times New Roman"/>
        </w:rPr>
      </w:pPr>
      <w:r>
        <w:rPr>
          <w:rFonts w:ascii="Times New Roman" w:hint="eastAsia"/>
        </w:rPr>
        <w:t>强调</w:t>
      </w:r>
      <w:r>
        <w:rPr>
          <w:rFonts w:ascii="Times New Roman"/>
        </w:rPr>
        <w:t>的是过程而非方法</w:t>
      </w:r>
      <w:r>
        <w:rPr>
          <w:rFonts w:ascii="Times New Roman" w:hint="eastAsia"/>
        </w:rPr>
        <w:t>，</w:t>
      </w:r>
      <w:r>
        <w:rPr>
          <w:rFonts w:ascii="Times New Roman"/>
        </w:rPr>
        <w:t>不需要借助</w:t>
      </w:r>
      <w:r>
        <w:rPr>
          <w:rFonts w:ascii="Times New Roman" w:hint="eastAsia"/>
        </w:rPr>
        <w:t>复杂</w:t>
      </w:r>
      <w:r>
        <w:rPr>
          <w:rFonts w:ascii="Times New Roman"/>
        </w:rPr>
        <w:t>的变更</w:t>
      </w:r>
      <w:r>
        <w:rPr>
          <w:rFonts w:ascii="Times New Roman" w:hint="eastAsia"/>
        </w:rPr>
        <w:t>管理</w:t>
      </w:r>
      <w:r>
        <w:rPr>
          <w:rFonts w:ascii="Times New Roman"/>
        </w:rPr>
        <w:t>工具。</w:t>
      </w:r>
    </w:p>
    <w:p w:rsidR="0090336A" w:rsidRDefault="0090336A" w:rsidP="0090336A">
      <w:pPr>
        <w:rPr>
          <w:rFonts w:ascii="Times New Roman"/>
        </w:rPr>
      </w:pPr>
    </w:p>
    <w:p w:rsidR="00380C0C" w:rsidRDefault="00380C0C" w:rsidP="0090336A">
      <w:pPr>
        <w:rPr>
          <w:rFonts w:ascii="Times New Roman"/>
        </w:rPr>
      </w:pPr>
    </w:p>
    <w:p w:rsidR="00380C0C" w:rsidRDefault="00380C0C" w:rsidP="0090336A">
      <w:pPr>
        <w:rPr>
          <w:rFonts w:ascii="Times New Roman" w:hint="eastAsia"/>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sidR="00164F9C">
        <w:rPr>
          <w:rFonts w:ascii="Times New Roman" w:hint="eastAsia"/>
        </w:rPr>
        <w:t xml:space="preserve"> </w:t>
      </w:r>
      <w:r w:rsidR="00164F9C">
        <w:rPr>
          <w:rFonts w:ascii="Times New Roman"/>
        </w:rPr>
        <w:t xml:space="preserve"> </w:t>
      </w:r>
      <w:r w:rsidR="00164F9C" w:rsidRPr="00164F9C">
        <w:rPr>
          <w:rFonts w:ascii="Times New Roman" w:hint="eastAsia"/>
          <w:highlight w:val="yellow"/>
        </w:rPr>
        <w:t>变更申请单</w:t>
      </w:r>
    </w:p>
    <w:p w:rsidR="00380C0C" w:rsidRDefault="00380C0C" w:rsidP="0090336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评估</w:t>
      </w:r>
      <w:r w:rsidR="00164F9C" w:rsidRPr="00164F9C">
        <w:rPr>
          <w:rFonts w:ascii="Times New Roman" w:hint="eastAsia"/>
          <w:highlight w:val="yellow"/>
        </w:rPr>
        <w:t>单</w:t>
      </w:r>
    </w:p>
    <w:p w:rsidR="00380C0C" w:rsidRDefault="00380C0C" w:rsidP="0090336A">
      <w:pPr>
        <w:rPr>
          <w:rFonts w:ascii="Times New Roman" w:hint="eastAsia"/>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sidR="00164F9C">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审批</w:t>
      </w:r>
      <w:r w:rsidR="00164F9C">
        <w:rPr>
          <w:rFonts w:ascii="Times New Roman" w:hint="eastAsia"/>
        </w:rPr>
        <w:t>结果</w:t>
      </w:r>
      <w:r w:rsidR="00164F9C">
        <w:rPr>
          <w:rFonts w:ascii="Times New Roman"/>
        </w:rPr>
        <w:t>（</w:t>
      </w:r>
      <w:r w:rsidR="00164F9C">
        <w:rPr>
          <w:rFonts w:ascii="Times New Roman" w:hint="eastAsia"/>
        </w:rPr>
        <w:t>单</w:t>
      </w:r>
      <w:r w:rsidR="00164F9C">
        <w:rPr>
          <w:rFonts w:ascii="Times New Roman"/>
        </w:rPr>
        <w:t>？）</w:t>
      </w:r>
    </w:p>
    <w:p w:rsidR="00380C0C" w:rsidRDefault="00380C0C" w:rsidP="0090336A">
      <w:pPr>
        <w:rPr>
          <w:rFonts w:ascii="Times New Roman" w:hint="eastAsia"/>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rsidR="00380C0C" w:rsidRDefault="00380C0C" w:rsidP="0090336A">
      <w:pPr>
        <w:rPr>
          <w:rFonts w:ascii="Times New Roman"/>
        </w:rPr>
      </w:pPr>
    </w:p>
    <w:p w:rsidR="00164F9C" w:rsidRDefault="00164F9C" w:rsidP="0090336A">
      <w:pPr>
        <w:rPr>
          <w:rFonts w:ascii="Times New Roman"/>
        </w:rPr>
      </w:pPr>
    </w:p>
    <w:p w:rsidR="00164F9C" w:rsidRDefault="00164F9C" w:rsidP="0090336A">
      <w:pPr>
        <w:rPr>
          <w:rFonts w:ascii="Times New Roman" w:hint="eastAsia"/>
        </w:rPr>
      </w:pPr>
    </w:p>
    <w:p w:rsidR="00380C0C" w:rsidRDefault="00380C0C" w:rsidP="0090336A">
      <w:pPr>
        <w:rPr>
          <w:rFonts w:ascii="Times New Roman"/>
        </w:rPr>
      </w:pPr>
      <w:r>
        <w:rPr>
          <w:rFonts w:ascii="Times New Roman" w:hint="eastAsia"/>
        </w:rPr>
        <w:t>变更</w:t>
      </w:r>
      <w:r>
        <w:rPr>
          <w:rFonts w:ascii="Times New Roman"/>
        </w:rPr>
        <w:t>行动阶段</w:t>
      </w:r>
      <w:r w:rsidR="00164F9C">
        <w:rPr>
          <w:rFonts w:ascii="Times New Roman" w:hint="eastAsia"/>
        </w:rPr>
        <w:t>的</w:t>
      </w:r>
      <w:r w:rsidR="00164F9C">
        <w:rPr>
          <w:rFonts w:ascii="Times New Roman"/>
        </w:rPr>
        <w:t>属性</w:t>
      </w:r>
      <w:r>
        <w:rPr>
          <w:rFonts w:ascii="Times New Roman" w:hint="eastAsia"/>
        </w:rPr>
        <w:t>:</w:t>
      </w:r>
      <w:r w:rsidR="00164F9C">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rsidR="00164F9C" w:rsidRDefault="00164F9C" w:rsidP="0090336A">
      <w:pPr>
        <w:rPr>
          <w:rFonts w:ascii="Times New Roman"/>
        </w:rPr>
      </w:pPr>
    </w:p>
    <w:p w:rsidR="00164F9C" w:rsidRDefault="00164F9C" w:rsidP="0090336A">
      <w:pPr>
        <w:rPr>
          <w:rFonts w:ascii="Times New Roman" w:hint="eastAsia"/>
        </w:rPr>
      </w:pPr>
      <w:r>
        <w:rPr>
          <w:rFonts w:ascii="Times New Roman" w:hint="eastAsia"/>
        </w:rPr>
        <w:lastRenderedPageBreak/>
        <w:t>配置</w:t>
      </w:r>
      <w:r>
        <w:rPr>
          <w:rFonts w:ascii="Times New Roman"/>
        </w:rPr>
        <w:t>管理阶段</w:t>
      </w:r>
      <w:r>
        <w:rPr>
          <w:rFonts w:ascii="Times New Roman" w:hint="eastAsia"/>
        </w:rPr>
        <w:t>：</w:t>
      </w:r>
    </w:p>
    <w:p w:rsidR="00164F9C" w:rsidRDefault="00164F9C" w:rsidP="0090336A">
      <w:pPr>
        <w:rPr>
          <w:rFonts w:ascii="Times New Roman" w:hint="eastAsia"/>
        </w:rPr>
      </w:pPr>
    </w:p>
    <w:p w:rsidR="00380C0C" w:rsidRDefault="00380C0C" w:rsidP="0090336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rsidR="00164F9C" w:rsidRDefault="00164F9C" w:rsidP="0090336A">
      <w:pPr>
        <w:rPr>
          <w:rFonts w:ascii="Times New Roman"/>
        </w:rPr>
      </w:pPr>
    </w:p>
    <w:p w:rsidR="00164F9C" w:rsidRDefault="00164F9C" w:rsidP="0090336A">
      <w:pPr>
        <w:rPr>
          <w:rFonts w:ascii="Times New Roman"/>
        </w:rPr>
      </w:pPr>
    </w:p>
    <w:p w:rsidR="007147FA" w:rsidRDefault="007147FA" w:rsidP="0090336A">
      <w:pPr>
        <w:rPr>
          <w:rFonts w:ascii="Times New Roman" w:hint="eastAsia"/>
        </w:rPr>
      </w:pPr>
      <w:r>
        <w:rPr>
          <w:rFonts w:ascii="Times New Roman" w:hint="eastAsia"/>
        </w:rPr>
        <w:t>变更</w:t>
      </w:r>
      <w:r>
        <w:rPr>
          <w:rFonts w:ascii="Times New Roman"/>
        </w:rPr>
        <w:t>管理流程图</w:t>
      </w:r>
      <w:r>
        <w:rPr>
          <w:rFonts w:ascii="Times New Roman" w:hint="eastAsia"/>
        </w:rPr>
        <w:t xml:space="preserve">          </w:t>
      </w:r>
      <w:r>
        <w:rPr>
          <w:rFonts w:ascii="Times New Roman" w:hint="eastAsia"/>
        </w:rPr>
        <w:t>放在</w:t>
      </w:r>
      <w:r>
        <w:rPr>
          <w:rFonts w:ascii="Times New Roman"/>
        </w:rPr>
        <w:t>第二章</w:t>
      </w:r>
    </w:p>
    <w:p w:rsidR="00164F9C" w:rsidRDefault="008F3AB9" w:rsidP="0090336A">
      <w:pPr>
        <w:rPr>
          <w:rFonts w:ascii="Times New Roman"/>
        </w:rPr>
      </w:pPr>
      <w:r>
        <w:rPr>
          <w:rFonts w:ascii="Times New Roman" w:hint="eastAsia"/>
        </w:rPr>
        <w:t>时序图</w:t>
      </w:r>
      <w:r>
        <w:rPr>
          <w:rFonts w:ascii="Times New Roman" w:hint="eastAsia"/>
        </w:rPr>
        <w:t xml:space="preserve"> </w:t>
      </w:r>
      <w:r>
        <w:rPr>
          <w:rFonts w:ascii="Times New Roman" w:hint="eastAsia"/>
        </w:rPr>
        <w:t>有了</w:t>
      </w:r>
      <w:r>
        <w:rPr>
          <w:rFonts w:ascii="Times New Roman"/>
        </w:rPr>
        <w:t>，基本可以用</w:t>
      </w:r>
      <w:r w:rsidR="0031505B">
        <w:rPr>
          <w:rFonts w:ascii="Times New Roman" w:hint="eastAsia"/>
        </w:rPr>
        <w:t xml:space="preserve"> </w:t>
      </w:r>
    </w:p>
    <w:p w:rsidR="00FA7DDA" w:rsidRDefault="00FA7DDA" w:rsidP="0090336A">
      <w:pPr>
        <w:rPr>
          <w:rFonts w:ascii="Times New Roman"/>
        </w:rPr>
      </w:pPr>
    </w:p>
    <w:p w:rsidR="008F3AB9" w:rsidRDefault="008F3AB9" w:rsidP="0090336A">
      <w:pPr>
        <w:rPr>
          <w:rFonts w:ascii="Times New Roman" w:hint="eastAsia"/>
        </w:rPr>
      </w:pPr>
      <w:r>
        <w:rPr>
          <w:rFonts w:ascii="Times New Roman" w:hint="eastAsia"/>
        </w:rPr>
        <w:t>变更</w:t>
      </w:r>
      <w:r>
        <w:rPr>
          <w:rFonts w:ascii="Times New Roman"/>
        </w:rPr>
        <w:t>流程</w:t>
      </w:r>
      <w:r>
        <w:rPr>
          <w:rFonts w:ascii="Times New Roman" w:hint="eastAsia"/>
        </w:rPr>
        <w:t xml:space="preserve"> </w:t>
      </w:r>
      <w:r>
        <w:rPr>
          <w:rFonts w:ascii="Times New Roman" w:hint="eastAsia"/>
        </w:rPr>
        <w:t>基本</w:t>
      </w:r>
      <w:r>
        <w:rPr>
          <w:rFonts w:ascii="Times New Roman"/>
        </w:rPr>
        <w:t>确定</w:t>
      </w:r>
      <w:r>
        <w:rPr>
          <w:rFonts w:ascii="Times New Roman" w:hint="eastAsia"/>
        </w:rPr>
        <w:t xml:space="preserve">  </w:t>
      </w:r>
    </w:p>
    <w:p w:rsidR="008F3AB9" w:rsidRDefault="008F3AB9" w:rsidP="0090336A">
      <w:pPr>
        <w:rPr>
          <w:rFonts w:ascii="Times New Roman"/>
        </w:rPr>
      </w:pPr>
      <w:r>
        <w:rPr>
          <w:rFonts w:ascii="Times New Roman" w:hint="eastAsia"/>
        </w:rPr>
        <w:t>涉及</w:t>
      </w:r>
      <w:r>
        <w:rPr>
          <w:rFonts w:ascii="Times New Roman"/>
        </w:rPr>
        <w:t>的配置项</w:t>
      </w:r>
      <w:r>
        <w:rPr>
          <w:rFonts w:ascii="Times New Roman" w:hint="eastAsia"/>
        </w:rPr>
        <w:t xml:space="preserve">  </w:t>
      </w:r>
      <w:r>
        <w:rPr>
          <w:rFonts w:ascii="Times New Roman" w:hint="eastAsia"/>
        </w:rPr>
        <w:t>一会儿</w:t>
      </w:r>
      <w:r>
        <w:rPr>
          <w:rFonts w:ascii="Times New Roman"/>
        </w:rPr>
        <w:t>进一步明确</w:t>
      </w:r>
    </w:p>
    <w:p w:rsidR="008F3AB9" w:rsidRDefault="008F3AB9" w:rsidP="0090336A">
      <w:pPr>
        <w:rPr>
          <w:rFonts w:ascii="Times New Roman"/>
        </w:rPr>
      </w:pPr>
      <w:r>
        <w:rPr>
          <w:rFonts w:ascii="Times New Roman" w:hint="eastAsia"/>
        </w:rPr>
        <w:t>状态迁移</w:t>
      </w:r>
      <w:r>
        <w:rPr>
          <w:rFonts w:ascii="Times New Roman"/>
        </w:rPr>
        <w:t>图，</w:t>
      </w:r>
      <w:r>
        <w:rPr>
          <w:rFonts w:ascii="Times New Roman" w:hint="eastAsia"/>
        </w:rPr>
        <w:t xml:space="preserve"> </w:t>
      </w:r>
      <w:r>
        <w:rPr>
          <w:rFonts w:ascii="Times New Roman" w:hint="eastAsia"/>
        </w:rPr>
        <w:t>感觉</w:t>
      </w:r>
      <w:r>
        <w:rPr>
          <w:rFonts w:ascii="Times New Roman"/>
        </w:rPr>
        <w:t>好像没有用</w:t>
      </w:r>
    </w:p>
    <w:p w:rsidR="00C900EC" w:rsidRDefault="00C900EC" w:rsidP="0090336A">
      <w:pPr>
        <w:rPr>
          <w:rFonts w:ascii="Times New Roman" w:hint="eastAsia"/>
        </w:rPr>
      </w:pPr>
      <w:r>
        <w:rPr>
          <w:rFonts w:ascii="Times New Roman" w:hint="eastAsia"/>
        </w:rPr>
        <w:t>用例图</w:t>
      </w:r>
      <w:r>
        <w:rPr>
          <w:rFonts w:ascii="Times New Roman" w:hint="eastAsia"/>
        </w:rPr>
        <w:t xml:space="preserve"> </w:t>
      </w:r>
      <w:r>
        <w:rPr>
          <w:rFonts w:ascii="Times New Roman" w:hint="eastAsia"/>
        </w:rPr>
        <w:t>需要重新</w:t>
      </w:r>
      <w:r>
        <w:rPr>
          <w:rFonts w:ascii="Times New Roman"/>
        </w:rPr>
        <w:t>画</w:t>
      </w:r>
    </w:p>
    <w:p w:rsidR="008F3AB9" w:rsidRDefault="008F3AB9" w:rsidP="0090336A">
      <w:pPr>
        <w:rPr>
          <w:rFonts w:ascii="Times New Roman"/>
        </w:rPr>
      </w:pPr>
    </w:p>
    <w:p w:rsidR="008F3AB9" w:rsidRPr="008F3AB9" w:rsidRDefault="008F3AB9" w:rsidP="008F3AB9">
      <w:pPr>
        <w:rPr>
          <w:rFonts w:ascii="Times New Roman" w:hint="eastAsia"/>
        </w:rPr>
      </w:pPr>
      <w:r w:rsidRPr="008F3AB9">
        <w:rPr>
          <w:rFonts w:ascii="Times New Roman" w:hint="eastAsia"/>
        </w:rPr>
        <w:t>变更管理中子活动与产品间的输入输出关系</w:t>
      </w:r>
      <w:r>
        <w:rPr>
          <w:rFonts w:ascii="Times New Roman" w:hint="eastAsia"/>
        </w:rPr>
        <w:t xml:space="preserve">    </w:t>
      </w:r>
      <w:r>
        <w:rPr>
          <w:rFonts w:ascii="Times New Roman" w:hint="eastAsia"/>
        </w:rPr>
        <w:t>改一改</w:t>
      </w:r>
      <w:r>
        <w:rPr>
          <w:rFonts w:ascii="Times New Roman"/>
        </w:rPr>
        <w:t>可以用，有助于理解</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管理及子活动</w:t>
      </w:r>
      <w:r>
        <w:rPr>
          <w:rFonts w:ascii="Times New Roman" w:hint="eastAsia"/>
        </w:rPr>
        <w:t>聚集</w:t>
      </w:r>
      <w:r>
        <w:rPr>
          <w:rFonts w:ascii="Times New Roman"/>
        </w:rPr>
        <w:t>关系图</w:t>
      </w:r>
      <w:r>
        <w:rPr>
          <w:rFonts w:ascii="Times New Roman" w:hint="eastAsia"/>
        </w:rPr>
        <w:t xml:space="preserve">             </w:t>
      </w:r>
      <w:r>
        <w:rPr>
          <w:rFonts w:ascii="Times New Roman" w:hint="eastAsia"/>
        </w:rPr>
        <w:t>说明</w:t>
      </w:r>
      <w:r>
        <w:rPr>
          <w:rFonts w:ascii="Times New Roman"/>
        </w:rPr>
        <w:t>用</w:t>
      </w:r>
    </w:p>
    <w:p w:rsidR="008F3AB9" w:rsidRDefault="008F3AB9" w:rsidP="0090336A">
      <w:pPr>
        <w:rPr>
          <w:rFonts w:ascii="Times New Roman"/>
        </w:rPr>
      </w:pPr>
    </w:p>
    <w:p w:rsidR="008F3AB9" w:rsidRDefault="008F3AB9" w:rsidP="0090336A">
      <w:pPr>
        <w:rPr>
          <w:rFonts w:ascii="Times New Roman" w:hint="eastAsia"/>
        </w:rPr>
      </w:pPr>
      <w:r>
        <w:rPr>
          <w:rFonts w:ascii="Times New Roman" w:hint="eastAsia"/>
        </w:rPr>
        <w:t>活动</w:t>
      </w:r>
      <w:r>
        <w:rPr>
          <w:rFonts w:ascii="Times New Roman"/>
        </w:rPr>
        <w:t>代理的聚集关系</w:t>
      </w:r>
      <w:r>
        <w:rPr>
          <w:rFonts w:ascii="Times New Roman" w:hint="eastAsia"/>
        </w:rPr>
        <w:t xml:space="preserve">        </w:t>
      </w:r>
      <w:r>
        <w:rPr>
          <w:rFonts w:ascii="Times New Roman" w:hint="eastAsia"/>
        </w:rPr>
        <w:t>写</w:t>
      </w:r>
      <w:r>
        <w:rPr>
          <w:rFonts w:ascii="Times New Roman"/>
        </w:rPr>
        <w:t>程序时用</w:t>
      </w:r>
    </w:p>
    <w:p w:rsidR="008F3AB9" w:rsidRPr="008F3AB9" w:rsidRDefault="008F3AB9" w:rsidP="0090336A">
      <w:pPr>
        <w:rPr>
          <w:rFonts w:ascii="Times New Roman" w:hint="eastAsia"/>
        </w:rPr>
      </w:pPr>
    </w:p>
    <w:p w:rsidR="008F3AB9" w:rsidRDefault="008F3AB9" w:rsidP="0090336A">
      <w:pPr>
        <w:rPr>
          <w:rFonts w:ascii="Times New Roman"/>
        </w:rPr>
      </w:pPr>
      <w:r>
        <w:rPr>
          <w:rFonts w:ascii="Times New Roman" w:hint="eastAsia"/>
        </w:rPr>
        <w:t>配置项</w:t>
      </w:r>
      <w:r>
        <w:rPr>
          <w:rFonts w:ascii="Times New Roman"/>
        </w:rPr>
        <w:t>进行分类（</w:t>
      </w:r>
      <w:r>
        <w:rPr>
          <w:rFonts w:ascii="Times New Roman" w:hint="eastAsia"/>
        </w:rPr>
        <w:t>归总</w:t>
      </w:r>
      <w:r>
        <w:rPr>
          <w:rFonts w:ascii="Times New Roman"/>
        </w:rPr>
        <w:t>）</w:t>
      </w:r>
      <w:r>
        <w:rPr>
          <w:rFonts w:ascii="Times New Roman" w:hint="eastAsia"/>
        </w:rPr>
        <w:t>，</w:t>
      </w:r>
      <w:r>
        <w:rPr>
          <w:rFonts w:ascii="Times New Roman"/>
        </w:rPr>
        <w:t>结合</w:t>
      </w:r>
      <w:r>
        <w:rPr>
          <w:rFonts w:ascii="Times New Roman" w:hint="eastAsia"/>
        </w:rPr>
        <w:t xml:space="preserve"> </w:t>
      </w:r>
      <w:r>
        <w:rPr>
          <w:rFonts w:ascii="Times New Roman" w:hint="eastAsia"/>
        </w:rPr>
        <w:t>安全</w:t>
      </w:r>
      <w:r>
        <w:rPr>
          <w:rFonts w:ascii="Times New Roman"/>
        </w:rPr>
        <w:t>UML</w:t>
      </w:r>
      <w:r>
        <w:rPr>
          <w:rFonts w:ascii="Times New Roman"/>
        </w:rPr>
        <w:t>分析目标</w:t>
      </w:r>
      <w:r>
        <w:rPr>
          <w:rFonts w:ascii="Times New Roman" w:hint="eastAsia"/>
        </w:rPr>
        <w:t xml:space="preserve">   </w:t>
      </w:r>
      <w:r w:rsidRPr="008F3AB9">
        <w:rPr>
          <w:rFonts w:ascii="Times New Roman" w:hint="eastAsia"/>
          <w:highlight w:val="yellow"/>
        </w:rPr>
        <w:t>未完成</w:t>
      </w:r>
    </w:p>
    <w:p w:rsidR="00B73AEC" w:rsidRDefault="00B73AEC" w:rsidP="0090336A">
      <w:pPr>
        <w:rPr>
          <w:rFonts w:ascii="Times New Roman"/>
        </w:rPr>
      </w:pPr>
    </w:p>
    <w:p w:rsidR="00B73AEC" w:rsidRPr="00FA7DDA" w:rsidRDefault="00FA7DDA" w:rsidP="0090336A">
      <w:pPr>
        <w:rPr>
          <w:rFonts w:ascii="Times New Roman" w:hint="eastAsia"/>
        </w:rPr>
      </w:pPr>
      <w:r>
        <w:rPr>
          <w:rFonts w:ascii="Times New Roman" w:hint="eastAsia"/>
        </w:rPr>
        <w:t>UML</w:t>
      </w:r>
      <w:r>
        <w:rPr>
          <w:rFonts w:ascii="Times New Roman"/>
        </w:rPr>
        <w:t>图需要做几个？</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B73AEC">
      <w:pPr>
        <w:pStyle w:val="2"/>
        <w:spacing w:before="120" w:after="120"/>
      </w:pPr>
      <w:r>
        <w:rPr>
          <w:rFonts w:hint="eastAsia"/>
        </w:rPr>
        <w:t xml:space="preserve">  </w:t>
      </w:r>
      <w:bookmarkStart w:id="2" w:name="_Toc508532175"/>
      <w:r>
        <w:rPr>
          <w:rFonts w:hint="eastAsia"/>
        </w:rPr>
        <w:t>文本</w:t>
      </w:r>
      <w:r>
        <w:t>语义相似度</w:t>
      </w:r>
      <w:r>
        <w:rPr>
          <w:rFonts w:hint="eastAsia"/>
        </w:rPr>
        <w:t>计算</w:t>
      </w:r>
      <w:bookmarkEnd w:id="2"/>
    </w:p>
    <w:p w:rsidR="00B73AEC" w:rsidRPr="00AB5882" w:rsidRDefault="00B73AEC" w:rsidP="00B73AEC">
      <w:pPr>
        <w:pStyle w:val="ac"/>
      </w:pPr>
      <w:r>
        <w:rPr>
          <w:rFonts w:hint="eastAsia"/>
        </w:rPr>
        <w:t>本节主要</w:t>
      </w:r>
      <w:r>
        <w:t>介绍了通过引入</w:t>
      </w:r>
      <w:r w:rsidRPr="00CA3D38">
        <w:rPr>
          <w:highlight w:val="yellow"/>
        </w:rPr>
        <w:t>单词加权策略</w:t>
      </w:r>
      <w:r>
        <w:t>和</w:t>
      </w:r>
      <w:r w:rsidRPr="00CA3D38">
        <w:rPr>
          <w:highlight w:val="yellow"/>
        </w:rPr>
        <w:t>查询扩展方法</w:t>
      </w:r>
      <w:r>
        <w:rPr>
          <w:rFonts w:hint="eastAsia"/>
        </w:rPr>
        <w:t>来</w:t>
      </w:r>
      <w:r>
        <w:t>改进</w:t>
      </w:r>
      <w:r>
        <w:rPr>
          <w:rFonts w:hint="eastAsia"/>
        </w:rPr>
        <w:t>的文本</w:t>
      </w:r>
      <w:r>
        <w:t>语义相似度计算方法，</w:t>
      </w:r>
      <w:r>
        <w:rPr>
          <w:rFonts w:hint="eastAsia"/>
        </w:rPr>
        <w:t>并且为了</w:t>
      </w:r>
      <w:r>
        <w:t>满足</w:t>
      </w:r>
      <w:r>
        <w:rPr>
          <w:rFonts w:hint="eastAsia"/>
        </w:rPr>
        <w:t>3</w:t>
      </w:r>
      <w:r>
        <w:t>.1</w:t>
      </w:r>
      <w:r>
        <w:rPr>
          <w:rFonts w:hint="eastAsia"/>
        </w:rPr>
        <w:t>节</w:t>
      </w:r>
      <w:r>
        <w:t>中提到的适航领域软件</w:t>
      </w:r>
      <w:r>
        <w:rPr>
          <w:rFonts w:hint="eastAsia"/>
        </w:rPr>
        <w:t>需求</w:t>
      </w:r>
      <w:r>
        <w:t>跟踪特点，</w:t>
      </w:r>
      <w:r>
        <w:rPr>
          <w:rFonts w:hint="eastAsia"/>
        </w:rPr>
        <w:t>在</w:t>
      </w:r>
      <w:r>
        <w:t>使用</w:t>
      </w:r>
      <w:r>
        <w:rPr>
          <w:rFonts w:hint="eastAsia"/>
        </w:rPr>
        <w:t>单词</w:t>
      </w:r>
      <w:r>
        <w:t>加权策略时，</w:t>
      </w:r>
      <w:r>
        <w:rPr>
          <w:rFonts w:hint="eastAsia"/>
        </w:rPr>
        <w:t>用到</w:t>
      </w:r>
      <w:r>
        <w:t>的数据集合</w:t>
      </w:r>
      <w:r>
        <w:rPr>
          <w:rFonts w:hint="eastAsia"/>
        </w:rPr>
        <w:t>随着</w:t>
      </w:r>
      <w:r>
        <w:t>软件生命周期的不同而有所</w:t>
      </w:r>
      <w:r>
        <w:rPr>
          <w:rFonts w:hint="eastAsia"/>
        </w:rPr>
        <w:t>调整</w:t>
      </w:r>
      <w:r>
        <w:t>。</w:t>
      </w:r>
    </w:p>
    <w:p w:rsidR="00B73AEC" w:rsidRDefault="00B73AEC" w:rsidP="00B73AEC">
      <w:pPr>
        <w:pStyle w:val="3"/>
        <w:spacing w:before="120" w:after="120"/>
        <w:jc w:val="left"/>
      </w:pPr>
      <w:r>
        <w:rPr>
          <w:rFonts w:hint="eastAsia"/>
        </w:rPr>
        <w:t xml:space="preserve">  </w:t>
      </w:r>
      <w:bookmarkStart w:id="3" w:name="_Toc508532176"/>
      <w:r>
        <w:rPr>
          <w:rFonts w:hint="eastAsia"/>
        </w:rPr>
        <w:t>单词加权策略</w:t>
      </w:r>
      <w:bookmarkEnd w:id="3"/>
    </w:p>
    <w:p w:rsidR="00B73AEC" w:rsidRDefault="00B73AEC" w:rsidP="00B73AEC">
      <w:pPr>
        <w:pStyle w:val="ac"/>
      </w:pPr>
      <w:r>
        <w:t>为了</w:t>
      </w:r>
      <w:r>
        <w:rPr>
          <w:rFonts w:hint="eastAsia"/>
        </w:rPr>
        <w:t>区分</w:t>
      </w:r>
      <w:r>
        <w:t>句子中的单词的重要程度，我们</w:t>
      </w:r>
      <w:r>
        <w:rPr>
          <w:rFonts w:hint="eastAsia"/>
        </w:rPr>
        <w:t>选择对</w:t>
      </w:r>
      <w:r>
        <w:t>句子中的单词进行加权处理</w:t>
      </w:r>
      <w:r>
        <w:rPr>
          <w:rFonts w:hint="eastAsia"/>
        </w:rPr>
        <w:t>。本文</w:t>
      </w:r>
      <w:r>
        <w:t>使用</w:t>
      </w:r>
      <w:r w:rsidRPr="008802CE">
        <w:rPr>
          <w:highlight w:val="yellow"/>
        </w:rPr>
        <w:t>TF-IDF</w:t>
      </w:r>
      <w:r w:rsidRPr="008802CE">
        <w:rPr>
          <w:highlight w:val="yellow"/>
        </w:rPr>
        <w:t>的策略来计算</w:t>
      </w:r>
      <w:r>
        <w:rPr>
          <w:rFonts w:hint="eastAsia"/>
        </w:rPr>
        <w:t>，如</w:t>
      </w:r>
      <w:r w:rsidRPr="009209B7">
        <w:t>公式</w:t>
      </w:r>
      <w:r w:rsidRPr="009209B7">
        <w:rPr>
          <w:rFonts w:hint="eastAsia"/>
        </w:rPr>
        <w:t>(</w:t>
      </w:r>
      <w:r w:rsidRPr="009209B7">
        <w:t>3.3</w:t>
      </w:r>
      <w:r w:rsidRPr="009209B7">
        <w:rPr>
          <w:rFonts w:hint="eastAsia"/>
        </w:rPr>
        <w:t>)</w:t>
      </w:r>
      <w:r>
        <w:t>所示。</w:t>
      </w:r>
      <w:r>
        <w:t>TF</w:t>
      </w:r>
      <w:r>
        <w:rPr>
          <w:rFonts w:hint="eastAsia"/>
        </w:rPr>
        <w:t>（</w:t>
      </w:r>
      <w:r>
        <w:t>Term Frequency</w:t>
      </w:r>
      <w:r>
        <w:rPr>
          <w:rFonts w:hint="eastAsia"/>
        </w:rPr>
        <w:t>，词频</w:t>
      </w:r>
      <w:r>
        <w:t>）</w:t>
      </w:r>
      <w:r>
        <w:rPr>
          <w:rFonts w:hint="eastAsia"/>
        </w:rPr>
        <w:t>表示</w:t>
      </w:r>
      <w:r>
        <w:t>某个词在</w:t>
      </w:r>
      <w:r>
        <w:rPr>
          <w:rFonts w:hint="eastAsia"/>
        </w:rPr>
        <w:t>当前</w:t>
      </w:r>
      <w:r>
        <w:t>文档</w:t>
      </w:r>
      <w:r>
        <w:rPr>
          <w:rFonts w:hint="eastAsia"/>
        </w:rPr>
        <w:t>中</w:t>
      </w:r>
      <w:r>
        <w:t>的出现频率，</w:t>
      </w:r>
      <w:r>
        <w:rPr>
          <w:rFonts w:hint="eastAsia"/>
        </w:rPr>
        <w:t>如</w:t>
      </w:r>
      <w:r>
        <w:t>公式</w:t>
      </w:r>
      <w:r>
        <w:t>(</w:t>
      </w:r>
      <w:r>
        <w:rPr>
          <w:rFonts w:hint="eastAsia"/>
        </w:rPr>
        <w:t>3</w:t>
      </w:r>
      <w:r>
        <w:t>.1)</w:t>
      </w:r>
      <w:r>
        <w:rPr>
          <w:rFonts w:hint="eastAsia"/>
        </w:rPr>
        <w:t>所示；</w:t>
      </w:r>
      <w:r>
        <w:rPr>
          <w:rFonts w:hint="eastAsia"/>
        </w:rPr>
        <w:t>I</w:t>
      </w:r>
      <w:r>
        <w:t>DF</w:t>
      </w:r>
      <w:r>
        <w:rPr>
          <w:rFonts w:hint="eastAsia"/>
        </w:rPr>
        <w:t>（</w:t>
      </w:r>
      <w:r>
        <w:t>Inverse Document Frequency</w:t>
      </w:r>
      <w:r>
        <w:rPr>
          <w:rFonts w:hint="eastAsia"/>
        </w:rPr>
        <w:t>，逆文档频率）与含有</w:t>
      </w:r>
      <w:r>
        <w:t>某个</w:t>
      </w:r>
      <w:r>
        <w:rPr>
          <w:rFonts w:hint="eastAsia"/>
        </w:rPr>
        <w:t>单</w:t>
      </w:r>
      <w:r>
        <w:t>词或短语的文档数量有关，</w:t>
      </w:r>
      <w:r>
        <w:rPr>
          <w:rFonts w:hint="eastAsia"/>
        </w:rPr>
        <w:t>并且</w:t>
      </w:r>
      <w:r>
        <w:t>包含</w:t>
      </w:r>
      <w:r>
        <w:rPr>
          <w:rFonts w:hint="eastAsia"/>
        </w:rPr>
        <w:t>该</w:t>
      </w:r>
      <w:r>
        <w:t>单</w:t>
      </w:r>
      <w:r>
        <w:lastRenderedPageBreak/>
        <w:t>词或短语的文档</w:t>
      </w:r>
      <w:r w:rsidRPr="00CA3D38">
        <w:rPr>
          <w:highlight w:val="yellow"/>
        </w:rPr>
        <w:t>数量</w:t>
      </w:r>
      <w:r w:rsidRPr="00CA3D38">
        <w:rPr>
          <w:rFonts w:hint="eastAsia"/>
          <w:highlight w:val="yellow"/>
        </w:rPr>
        <w:t>越少</w:t>
      </w:r>
      <w:r w:rsidRPr="00CA3D38">
        <w:rPr>
          <w:highlight w:val="yellow"/>
        </w:rPr>
        <w:t>，则该值越大</w:t>
      </w:r>
      <w:r>
        <w:t>，即表示当包含</w:t>
      </w:r>
      <w:r>
        <w:rPr>
          <w:rFonts w:hint="eastAsia"/>
        </w:rPr>
        <w:t>该</w:t>
      </w:r>
      <w:r>
        <w:t>单词或短语的文档数越少</w:t>
      </w:r>
      <w:r>
        <w:rPr>
          <w:rFonts w:hint="eastAsia"/>
        </w:rPr>
        <w:t>时</w:t>
      </w:r>
      <w:r>
        <w:t>，该</w:t>
      </w:r>
      <w:r>
        <w:rPr>
          <w:rFonts w:hint="eastAsia"/>
        </w:rPr>
        <w:t>词</w:t>
      </w:r>
      <w:r>
        <w:t>在当前文档中</w:t>
      </w:r>
      <w:r>
        <w:rPr>
          <w:rFonts w:hint="eastAsia"/>
        </w:rPr>
        <w:t>所占</w:t>
      </w:r>
      <w:r>
        <w:t>的权重越高</w:t>
      </w:r>
      <w:r>
        <w:rPr>
          <w:rFonts w:hint="eastAsia"/>
        </w:rPr>
        <w:t>，</w:t>
      </w:r>
      <w:r>
        <w:t>如公式（</w:t>
      </w:r>
      <w:r>
        <w:rPr>
          <w:rFonts w:hint="eastAsia"/>
        </w:rPr>
        <w:t>3</w:t>
      </w:r>
      <w:r>
        <w:t>.2</w:t>
      </w:r>
      <w:r>
        <w:rPr>
          <w:rFonts w:hint="eastAsia"/>
        </w:rPr>
        <w:t>）所示</w:t>
      </w:r>
      <w:r>
        <w:t>。</w:t>
      </w:r>
      <w:r>
        <w:rPr>
          <w:rFonts w:hint="eastAsia"/>
        </w:rPr>
        <w:t>当</w:t>
      </w:r>
      <w:r>
        <w:t>一个词</w:t>
      </w:r>
      <w:r>
        <w:rPr>
          <w:rFonts w:hint="eastAsia"/>
        </w:rPr>
        <w:t>或</w:t>
      </w:r>
      <w:r>
        <w:t>短语在</w:t>
      </w:r>
      <w:r>
        <w:rPr>
          <w:rFonts w:hint="eastAsia"/>
        </w:rPr>
        <w:t>一个</w:t>
      </w:r>
      <w:r>
        <w:t>文档中出现的频率</w:t>
      </w:r>
      <w:r>
        <w:rPr>
          <w:rFonts w:hint="eastAsia"/>
        </w:rPr>
        <w:t>较高</w:t>
      </w:r>
      <w:r>
        <w:t>，而在其他文档中</w:t>
      </w:r>
      <w:r>
        <w:rPr>
          <w:rFonts w:hint="eastAsia"/>
        </w:rPr>
        <w:t>出现</w:t>
      </w:r>
      <w:r>
        <w:t>频率较</w:t>
      </w:r>
      <w:r>
        <w:rPr>
          <w:rFonts w:hint="eastAsia"/>
        </w:rPr>
        <w:t>低</w:t>
      </w:r>
      <w:r>
        <w:t>时，则可以认为这个词</w:t>
      </w:r>
      <w:r>
        <w:rPr>
          <w:rFonts w:hint="eastAsia"/>
        </w:rPr>
        <w:t>或短语</w:t>
      </w:r>
      <w:r>
        <w:t>具有较强的类别区分能力，即能够</w:t>
      </w:r>
      <w:r>
        <w:rPr>
          <w:rFonts w:hint="eastAsia"/>
        </w:rPr>
        <w:t>比</w:t>
      </w:r>
      <w:r>
        <w:t>其他词更</w:t>
      </w:r>
      <w:r>
        <w:rPr>
          <w:rFonts w:hint="eastAsia"/>
        </w:rPr>
        <w:t>有</w:t>
      </w:r>
      <w:r>
        <w:t>代表当前文档的能力。</w:t>
      </w:r>
    </w:p>
    <w:p w:rsidR="00B73AEC" w:rsidRPr="00A33B03" w:rsidRDefault="00B73AEC" w:rsidP="00B73AEC">
      <w:pPr>
        <w:pStyle w:val="ac"/>
        <w:tabs>
          <w:tab w:val="center" w:pos="4536"/>
          <w:tab w:val="right" w:pos="9071"/>
        </w:tabs>
        <w:ind w:firstLineChars="0" w:firstLine="0"/>
      </w:pPr>
      <w:r>
        <w:tab/>
      </w:r>
      <m:oMath>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oMath>
      <w:r>
        <w:tab/>
        <w:t>(3.1)</w:t>
      </w:r>
    </w:p>
    <w:p w:rsidR="00B73AEC" w:rsidRPr="00A33B03" w:rsidRDefault="00B73AEC" w:rsidP="00B73AEC">
      <w:pPr>
        <w:pStyle w:val="ac"/>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den>
            </m:f>
          </m:e>
        </m:func>
      </m:oMath>
      <w:r>
        <w:tab/>
        <w:t>(3.2)</w:t>
      </w:r>
    </w:p>
    <w:p w:rsidR="00B73AEC" w:rsidRDefault="00B73AEC" w:rsidP="00B73AEC">
      <w:pPr>
        <w:pStyle w:val="ac"/>
        <w:tabs>
          <w:tab w:val="center" w:pos="4536"/>
          <w:tab w:val="right" w:pos="9071"/>
        </w:tabs>
      </w:pPr>
      <w:r>
        <w:tab/>
      </w:r>
      <m:oMath>
        <m:sSub>
          <m:sSubPr>
            <m:ctrlPr>
              <w:rPr>
                <w:rFonts w:ascii="Cambria Math" w:hAnsi="Cambria Math"/>
              </w:rPr>
            </m:ctrlPr>
          </m:sSubPr>
          <m:e>
            <m:r>
              <w:rPr>
                <w:rFonts w:ascii="Cambria Math" w:hAnsi="Cambria Math"/>
              </w:rPr>
              <m:t>tfidf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i</m:t>
            </m:r>
          </m:sub>
        </m:sSub>
      </m:oMath>
      <w:r>
        <w:tab/>
        <w:t>(3.3)</w:t>
      </w:r>
    </w:p>
    <w:p w:rsidR="00B73AEC" w:rsidRDefault="00B73AEC" w:rsidP="00B73AEC">
      <w:pPr>
        <w:pStyle w:val="ac"/>
      </w:pPr>
      <w:r>
        <w:rPr>
          <w:rFonts w:hint="eastAsia"/>
        </w:rPr>
        <w:t>其中</w:t>
      </w:r>
      <m:oMath>
        <m:sSub>
          <m:sSubPr>
            <m:ctrlPr>
              <w:rPr>
                <w:rFonts w:ascii="Cambria Math" w:hAnsi="Cambria Math"/>
              </w:rPr>
            </m:ctrlPr>
          </m:sSubPr>
          <m:e>
            <m:r>
              <w:rPr>
                <w:rFonts w:ascii="Cambria Math" w:hAnsi="Cambria Math"/>
              </w:rPr>
              <m:t>tf</m:t>
            </m:r>
          </m:e>
          <m:sub>
            <m:r>
              <w:rPr>
                <w:rFonts w:ascii="Cambria Math" w:hAnsi="Cambria Math"/>
              </w:rPr>
              <m:t>i,j</m:t>
            </m:r>
          </m:sub>
        </m:sSub>
      </m:oMath>
      <w:r>
        <w:rPr>
          <w:rFonts w:hint="eastAsia"/>
        </w:rPr>
        <w:t>指单词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在</w:t>
      </w:r>
      <w:r>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Pr>
          <w:rFonts w:hint="eastAsia"/>
        </w:rPr>
        <w:t>中</w:t>
      </w:r>
      <w:r>
        <w:t>的词频，分子</w:t>
      </w:r>
      <w:r>
        <w:rPr>
          <w:rFonts w:hint="eastAsia"/>
        </w:rPr>
        <w:t>表示</w:t>
      </w:r>
      <w:r>
        <w:t>在文档中</w:t>
      </w:r>
      <w:r>
        <w:rPr>
          <w:rFonts w:hint="eastAsia"/>
        </w:rPr>
        <w:t>该</w:t>
      </w:r>
      <w:r>
        <w:t>单词出现的次数，</w:t>
      </w:r>
      <w:r>
        <w:rPr>
          <w:rFonts w:hint="eastAsia"/>
        </w:rPr>
        <w:t>分母表示</w:t>
      </w:r>
      <w:r>
        <w:t>文档中</w:t>
      </w:r>
      <w:r>
        <w:rPr>
          <w:rFonts w:hint="eastAsia"/>
        </w:rPr>
        <w:t>单词</w:t>
      </w:r>
      <w:r>
        <w:t>的</w:t>
      </w:r>
      <w:r>
        <w:rPr>
          <w:rFonts w:hint="eastAsia"/>
        </w:rPr>
        <w:t>总数</w:t>
      </w:r>
      <w:r>
        <w:t>。</w:t>
      </w:r>
      <m:oMath>
        <m:sSub>
          <m:sSubPr>
            <m:ctrlPr>
              <w:rPr>
                <w:rFonts w:ascii="Cambria Math" w:hAnsi="Cambria Math"/>
              </w:rPr>
            </m:ctrlPr>
          </m:sSubPr>
          <m:e>
            <m:r>
              <w:rPr>
                <w:rFonts w:ascii="Cambria Math" w:hAnsi="Cambria Math"/>
              </w:rPr>
              <m:t>idf</m:t>
            </m:r>
          </m:e>
          <m:sub>
            <m:r>
              <w:rPr>
                <w:rFonts w:ascii="Cambria Math" w:hAnsi="Cambria Math"/>
              </w:rPr>
              <m:t>i</m:t>
            </m:r>
          </m:sub>
        </m:sSub>
      </m:oMath>
      <w:r>
        <w:rPr>
          <w:rFonts w:hint="eastAsia"/>
        </w:rPr>
        <w:t>指</w:t>
      </w:r>
      <w:r>
        <w:t>单词或短语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在</w:t>
      </w:r>
      <w:r>
        <w:t>文档集合</w:t>
      </w:r>
      <m:oMath>
        <m:r>
          <w:rPr>
            <w:rFonts w:ascii="Cambria Math" w:hAnsi="Cambria Math"/>
          </w:rPr>
          <m:t>D</m:t>
        </m:r>
      </m:oMath>
      <w:r>
        <w:rPr>
          <w:rFonts w:hint="eastAsia"/>
        </w:rPr>
        <w:t>中</w:t>
      </w:r>
      <w:r>
        <w:t>的</w:t>
      </w:r>
      <w:r>
        <w:rPr>
          <w:rFonts w:hint="eastAsia"/>
        </w:rPr>
        <w:t>逆文档频率</w:t>
      </w:r>
      <w:r>
        <w:t>，</w:t>
      </w:r>
      <w:r>
        <w:rPr>
          <w:rFonts w:hint="eastAsia"/>
        </w:rPr>
        <w:t>分子表示</w:t>
      </w:r>
      <w:r>
        <w:t>文档总数，分母表示出现过</w:t>
      </w:r>
      <w:r>
        <w:rPr>
          <w:rFonts w:hint="eastAsia"/>
        </w:rPr>
        <w:t>此</w:t>
      </w:r>
      <w:r>
        <w:t>单词或短语的文档数，</w:t>
      </w:r>
      <w:r>
        <w:rPr>
          <w:rFonts w:hint="eastAsia"/>
        </w:rPr>
        <w:t>一般</w:t>
      </w:r>
      <w:r>
        <w:t>为了防止分母为</w:t>
      </w:r>
      <w:r>
        <w:rPr>
          <w:rFonts w:hint="eastAsia"/>
        </w:rPr>
        <w:t>0</w:t>
      </w:r>
      <w:r>
        <w:rPr>
          <w:rFonts w:hint="eastAsia"/>
        </w:rPr>
        <w:t>，</w:t>
      </w:r>
      <w:r>
        <w:t>会</w:t>
      </w:r>
      <w:r>
        <w:rPr>
          <w:rFonts w:hint="eastAsia"/>
        </w:rPr>
        <w:t>给该</w:t>
      </w:r>
      <w:r>
        <w:t>文档数加一</w:t>
      </w:r>
      <w:r>
        <w:rPr>
          <w:rFonts w:hint="eastAsia"/>
        </w:rPr>
        <w:t>，</w:t>
      </w:r>
      <w:r>
        <w:t>最后对比值取对数。</w:t>
      </w:r>
    </w:p>
    <w:p w:rsidR="00B73AEC" w:rsidRPr="00CE6B40" w:rsidRDefault="00B73AEC" w:rsidP="00B73AEC">
      <w:pPr>
        <w:pStyle w:val="ac"/>
      </w:pPr>
      <w:r>
        <w:rPr>
          <w:rFonts w:hint="eastAsia"/>
        </w:rPr>
        <w:t>在当</w:t>
      </w:r>
      <w:r>
        <w:t>文档数量较少时，计算得到的</w:t>
      </w:r>
      <w:r>
        <w:t>tfidf</w:t>
      </w:r>
      <w:r>
        <w:t>值</w:t>
      </w:r>
      <w:r>
        <w:rPr>
          <w:rFonts w:hint="eastAsia"/>
        </w:rPr>
        <w:t>并不</w:t>
      </w:r>
      <w:r>
        <w:t>准确</w:t>
      </w:r>
      <w:r>
        <w:rPr>
          <w:rFonts w:hint="eastAsia"/>
        </w:rPr>
        <w:t>，而在</w:t>
      </w:r>
      <w:r>
        <w:t>适航领域，可能在软件</w:t>
      </w:r>
      <w:r>
        <w:rPr>
          <w:rFonts w:hint="eastAsia"/>
        </w:rPr>
        <w:t>需求</w:t>
      </w:r>
      <w:r>
        <w:t>相关文档尚未充足的情况下建立需求跟踪关系，因此</w:t>
      </w:r>
      <w:r>
        <w:rPr>
          <w:rFonts w:hint="eastAsia"/>
        </w:rPr>
        <w:t>此时需要进行</w:t>
      </w:r>
      <w:r>
        <w:t>数据补充</w:t>
      </w:r>
      <w:r>
        <w:rPr>
          <w:rFonts w:hint="eastAsia"/>
        </w:rPr>
        <w:t>。使用</w:t>
      </w:r>
      <w:r>
        <w:t>当前</w:t>
      </w:r>
      <w:r>
        <w:rPr>
          <w:rFonts w:hint="eastAsia"/>
        </w:rPr>
        <w:t>软件</w:t>
      </w:r>
      <w:r>
        <w:t>生命周期阶段已有的</w:t>
      </w:r>
      <w:r>
        <w:rPr>
          <w:rFonts w:hint="eastAsia"/>
        </w:rPr>
        <w:t>文档</w:t>
      </w:r>
      <w:r>
        <w:t>进行</w:t>
      </w:r>
      <w:r>
        <w:rPr>
          <w:rFonts w:hint="eastAsia"/>
        </w:rPr>
        <w:t>数据</w:t>
      </w:r>
      <w:r>
        <w:t>扩充，</w:t>
      </w:r>
      <w:r>
        <w:rPr>
          <w:rFonts w:hint="eastAsia"/>
        </w:rPr>
        <w:t>能够</w:t>
      </w:r>
      <w:r>
        <w:t>在一定程度上</w:t>
      </w:r>
      <w:r>
        <w:rPr>
          <w:rFonts w:hint="eastAsia"/>
        </w:rPr>
        <w:t>缓解</w:t>
      </w:r>
      <w:r>
        <w:rPr>
          <w:rFonts w:hint="eastAsia"/>
        </w:rPr>
        <w:t>tfidf</w:t>
      </w:r>
      <w:r>
        <w:t>计算不</w:t>
      </w:r>
      <w:r>
        <w:rPr>
          <w:rFonts w:hint="eastAsia"/>
        </w:rPr>
        <w:t>准确</w:t>
      </w:r>
      <w:r>
        <w:t>的问题。</w:t>
      </w:r>
    </w:p>
    <w:p w:rsidR="00B73AEC" w:rsidRPr="00CE6B40" w:rsidRDefault="00B73AEC" w:rsidP="00B73AEC">
      <w:pPr>
        <w:pStyle w:val="3"/>
        <w:spacing w:before="120" w:after="120"/>
        <w:jc w:val="left"/>
      </w:pPr>
      <w:r>
        <w:rPr>
          <w:rFonts w:hint="eastAsia"/>
        </w:rPr>
        <w:t xml:space="preserve">  </w:t>
      </w:r>
      <w:bookmarkStart w:id="4" w:name="_Toc508532177"/>
      <w:r>
        <w:rPr>
          <w:rFonts w:hint="eastAsia"/>
        </w:rPr>
        <w:t>查询</w:t>
      </w:r>
      <w:r>
        <w:t>扩展</w:t>
      </w:r>
      <w:r>
        <w:rPr>
          <w:rFonts w:hint="eastAsia"/>
        </w:rPr>
        <w:t>方法</w:t>
      </w:r>
      <w:bookmarkEnd w:id="4"/>
    </w:p>
    <w:p w:rsidR="00B73AEC" w:rsidRDefault="00B73AEC" w:rsidP="00B73AEC">
      <w:pPr>
        <w:pStyle w:val="ac"/>
      </w:pPr>
      <w:r>
        <w:rPr>
          <w:rFonts w:hint="eastAsia"/>
        </w:rPr>
        <w:t>在</w:t>
      </w:r>
      <w:r>
        <w:t>论文中，</w:t>
      </w:r>
      <w:r>
        <w:rPr>
          <w:rFonts w:hint="eastAsia"/>
        </w:rPr>
        <w:t>计算</w:t>
      </w:r>
      <w:r w:rsidRPr="008802CE">
        <w:rPr>
          <w:rFonts w:hint="eastAsia"/>
          <w:highlight w:val="yellow"/>
        </w:rPr>
        <w:t>两个</w:t>
      </w:r>
      <w:r w:rsidRPr="008802CE">
        <w:rPr>
          <w:highlight w:val="yellow"/>
        </w:rPr>
        <w:t>词之间的语义相似度</w:t>
      </w:r>
      <w:r>
        <w:rPr>
          <w:rFonts w:hint="eastAsia"/>
        </w:rPr>
        <w:t>我们</w:t>
      </w:r>
      <w:r>
        <w:t>首先将词表示为词向量的形式，然后</w:t>
      </w:r>
      <w:r>
        <w:rPr>
          <w:rFonts w:hint="eastAsia"/>
        </w:rPr>
        <w:t>使用</w:t>
      </w:r>
      <w:r w:rsidRPr="008802CE">
        <w:rPr>
          <w:highlight w:val="yellow"/>
        </w:rPr>
        <w:t>cosine</w:t>
      </w:r>
      <w:r w:rsidRPr="008802CE">
        <w:rPr>
          <w:rFonts w:hint="eastAsia"/>
          <w:highlight w:val="yellow"/>
        </w:rPr>
        <w:t>相似度</w:t>
      </w:r>
      <w:r>
        <w:rPr>
          <w:rFonts w:hint="eastAsia"/>
        </w:rPr>
        <w:t>计算，</w:t>
      </w:r>
      <w:r>
        <w:t>如</w:t>
      </w:r>
      <w:r w:rsidRPr="009209B7">
        <w:t>公式</w:t>
      </w:r>
      <w:r w:rsidRPr="009209B7">
        <w:rPr>
          <w:rFonts w:hint="eastAsia"/>
        </w:rPr>
        <w:t>(</w:t>
      </w:r>
      <w:r w:rsidRPr="009209B7">
        <w:t>3.4</w:t>
      </w:r>
      <w:r w:rsidRPr="009209B7">
        <w:rPr>
          <w:rFonts w:hint="eastAsia"/>
        </w:rPr>
        <w:t>)</w:t>
      </w:r>
      <w:r>
        <w:t>所示。</w:t>
      </w:r>
    </w:p>
    <w:p w:rsidR="00B73AEC"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tab/>
        <w:t>(3.4)</w:t>
      </w:r>
    </w:p>
    <w:p w:rsidR="00B73AEC" w:rsidRDefault="00B73AEC" w:rsidP="00B73AEC">
      <w:pPr>
        <w:pStyle w:val="ac"/>
      </w:pPr>
      <w:r>
        <w:rPr>
          <w:rFonts w:hint="eastAsia"/>
        </w:rPr>
        <w:t>其中</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oMath>
      <w:r>
        <w:rPr>
          <w:rFonts w:hint="eastAsia"/>
        </w:rPr>
        <w:t>和</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rFonts w:hint="eastAsia"/>
        </w:rPr>
        <w:t>分别</w:t>
      </w:r>
      <w:r>
        <w:t>表示词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词向量，</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oMath>
      <w:r>
        <w:rPr>
          <w:rFonts w:hint="eastAsia"/>
        </w:rPr>
        <w:t>和</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rFonts w:hint="eastAsia"/>
        </w:rPr>
        <w:t>分别</w:t>
      </w:r>
      <w:r>
        <w:t>表示两个词的词向量的长度</w:t>
      </w:r>
      <w:r>
        <w:rPr>
          <w:rFonts w:hint="eastAsia"/>
        </w:rPr>
        <w:t>。</w:t>
      </w:r>
    </w:p>
    <w:p w:rsidR="00B73AEC" w:rsidRDefault="00B73AEC" w:rsidP="00B73AEC">
      <w:pPr>
        <w:pStyle w:val="ac"/>
      </w:pPr>
      <w:r>
        <w:t>合适的</w:t>
      </w:r>
      <w:r w:rsidRPr="002F59EF">
        <w:rPr>
          <w:highlight w:val="yellow"/>
        </w:rPr>
        <w:t>查询扩展方法</w:t>
      </w:r>
      <w:r w:rsidRPr="002F59EF">
        <w:rPr>
          <w:rFonts w:hint="eastAsia"/>
          <w:highlight w:val="yellow"/>
        </w:rPr>
        <w:t>和</w:t>
      </w:r>
      <w:r w:rsidRPr="002F59EF">
        <w:rPr>
          <w:highlight w:val="yellow"/>
        </w:rPr>
        <w:t>加权策略能</w:t>
      </w:r>
      <w:r>
        <w:t>够提升</w:t>
      </w:r>
      <w:r>
        <w:rPr>
          <w:rFonts w:hint="eastAsia"/>
        </w:rPr>
        <w:t>信息</w:t>
      </w:r>
      <w:r>
        <w:t>检索任务的性能</w:t>
      </w:r>
      <w:r w:rsidRPr="000A67E9">
        <w:rPr>
          <w:vertAlign w:val="superscript"/>
        </w:rPr>
        <w:fldChar w:fldCharType="begin"/>
      </w:r>
      <w:r w:rsidRPr="000A67E9">
        <w:rPr>
          <w:vertAlign w:val="superscript"/>
        </w:rPr>
        <w:instrText xml:space="preserve"> REF _Ref505699193 \n \h </w:instrText>
      </w:r>
      <w:r>
        <w:rPr>
          <w:vertAlign w:val="superscript"/>
        </w:rPr>
        <w:instrText xml:space="preserve"> \* MERGEFORMAT </w:instrText>
      </w:r>
      <w:r w:rsidRPr="000A67E9">
        <w:rPr>
          <w:vertAlign w:val="superscript"/>
        </w:rPr>
      </w:r>
      <w:r w:rsidRPr="000A67E9">
        <w:rPr>
          <w:vertAlign w:val="superscript"/>
        </w:rPr>
        <w:fldChar w:fldCharType="separate"/>
      </w:r>
      <w:r>
        <w:rPr>
          <w:vertAlign w:val="superscript"/>
        </w:rPr>
        <w:t>[42]</w:t>
      </w:r>
      <w:r w:rsidRPr="000A67E9">
        <w:rPr>
          <w:vertAlign w:val="superscript"/>
        </w:rPr>
        <w:fldChar w:fldCharType="end"/>
      </w:r>
      <w:r>
        <w:rPr>
          <w:rFonts w:hint="eastAsia"/>
        </w:rPr>
        <w:t>。对某个</w:t>
      </w:r>
      <w:r>
        <w:t>文档</w:t>
      </w:r>
      <w:r w:rsidRPr="0081002E">
        <w:rPr>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pt" o:ole="">
            <v:imagedata r:id="rId7" o:title=""/>
          </v:shape>
          <o:OLEObject Type="Embed" ProgID="Equation.DSMT4" ShapeID="_x0000_i1025" DrawAspect="Content" ObjectID="_1610400220" r:id="rId8"/>
        </w:object>
      </w:r>
      <w:r>
        <w:rPr>
          <w:rFonts w:hint="eastAsia"/>
        </w:rPr>
        <w:t>进行</w:t>
      </w:r>
      <w:r>
        <w:t>查询</w:t>
      </w:r>
      <w:r>
        <w:rPr>
          <w:rFonts w:hint="eastAsia"/>
        </w:rPr>
        <w:t>扩展</w:t>
      </w:r>
      <w:r>
        <w:t>，</w:t>
      </w:r>
      <w:r>
        <w:rPr>
          <w:rFonts w:hint="eastAsia"/>
        </w:rPr>
        <w:t>是</w:t>
      </w:r>
      <w:r>
        <w:t>对文档中的各个</w:t>
      </w:r>
      <w:r>
        <w:rPr>
          <w:rFonts w:hint="eastAsia"/>
        </w:rPr>
        <w:t>单</w:t>
      </w:r>
      <w:r>
        <w:t>词或词组进行扩展，</w:t>
      </w:r>
      <w:r>
        <w:rPr>
          <w:rFonts w:hint="eastAsia"/>
        </w:rPr>
        <w:t>步骤如</w:t>
      </w:r>
      <w:r>
        <w:fldChar w:fldCharType="begin"/>
      </w:r>
      <w:r>
        <w:instrText xml:space="preserve"> </w:instrText>
      </w:r>
      <w:r>
        <w:rPr>
          <w:rFonts w:hint="eastAsia"/>
        </w:rPr>
        <w:instrText>REF _Ref505782087 \h</w:instrText>
      </w:r>
      <w:r>
        <w:instrText xml:space="preserve"> </w:instrText>
      </w:r>
      <w:r>
        <w:fldChar w:fldCharType="separate"/>
      </w:r>
      <w:r>
        <w:rPr>
          <w:rFonts w:hint="eastAsia"/>
        </w:rPr>
        <w:t>图</w:t>
      </w:r>
      <w:r>
        <w:rPr>
          <w:noProof/>
        </w:rPr>
        <w:t>12</w:t>
      </w:r>
      <w:r>
        <w:fldChar w:fldCharType="end"/>
      </w:r>
      <w:r>
        <w:rPr>
          <w:rFonts w:hint="eastAsia"/>
        </w:rPr>
        <w:t>所示</w:t>
      </w:r>
      <w:r>
        <w:t>，描述如下：</w:t>
      </w:r>
    </w:p>
    <w:p w:rsidR="00B73AEC" w:rsidRDefault="00B73AEC" w:rsidP="00B73AEC">
      <w:pPr>
        <w:pStyle w:val="ac"/>
        <w:ind w:firstLineChars="0"/>
      </w:pPr>
      <w:r w:rsidRPr="00647008">
        <w:rPr>
          <w:rFonts w:hint="eastAsia"/>
        </w:rPr>
        <w:t>（</w:t>
      </w:r>
      <w:r w:rsidRPr="00647008">
        <w:rPr>
          <w:rFonts w:hint="eastAsia"/>
        </w:rPr>
        <w:t>1</w:t>
      </w:r>
      <w:r>
        <w:rPr>
          <w:rFonts w:hint="eastAsia"/>
        </w:rPr>
        <w:t>）首先计算</w:t>
      </w:r>
      <w:r>
        <w:t>TFIDF</w:t>
      </w:r>
      <w:r>
        <w:rPr>
          <w:rFonts w:hint="eastAsia"/>
        </w:rPr>
        <w:t>权重</w:t>
      </w:r>
      <w:r>
        <w:t>，然后根据</w:t>
      </w:r>
      <w:r>
        <w:t>TFIDF</w:t>
      </w:r>
      <w:r>
        <w:t>进行排序，选择前</w:t>
      </w:r>
      <m:oMath>
        <m:r>
          <w:rPr>
            <w:rFonts w:ascii="Cambria Math" w:hAnsi="Cambria Math"/>
            <w:highlight w:val="yellow"/>
          </w:rPr>
          <m:t>topn%</m:t>
        </m:r>
      </m:oMath>
      <w:r>
        <w:rPr>
          <w:rFonts w:hint="eastAsia"/>
        </w:rPr>
        <w:t>的</w:t>
      </w:r>
      <w:r>
        <w:t>单词或词组</w:t>
      </w:r>
      <w:r w:rsidRPr="002F59EF">
        <w:rPr>
          <w:highlight w:val="yellow"/>
        </w:rPr>
        <w:t>进行扩展</w:t>
      </w:r>
      <w:r>
        <w:t>，</w:t>
      </w:r>
      <w:r>
        <w:rPr>
          <w:rFonts w:hint="eastAsia"/>
        </w:rPr>
        <w:t>组成</w:t>
      </w:r>
      <w:r>
        <w:t>集合</w:t>
      </w:r>
      <m:oMath>
        <m:sSub>
          <m:sSubPr>
            <m:ctrlPr>
              <w:rPr>
                <w:rFonts w:ascii="Cambria Math" w:hAnsi="Cambria Math"/>
              </w:rPr>
            </m:ctrlPr>
          </m:sSubPr>
          <m:e>
            <m:r>
              <w:rPr>
                <w:rFonts w:ascii="Cambria Math" w:hAnsi="Cambria Math"/>
              </w:rPr>
              <m:t>EXT</m:t>
            </m:r>
          </m:e>
          <m:sub>
            <m:r>
              <w:rPr>
                <w:rFonts w:ascii="Cambria Math" w:hAnsi="Cambria Math"/>
              </w:rPr>
              <m:t>S</m:t>
            </m:r>
          </m:sub>
        </m:sSub>
      </m:oMath>
      <w:r>
        <w:rPr>
          <w:rFonts w:hint="eastAsia"/>
        </w:rPr>
        <w:t>，</w:t>
      </w:r>
      <w:r>
        <w:t>其中</w:t>
      </w:r>
      <m:oMath>
        <m:r>
          <w:rPr>
            <w:rFonts w:ascii="Cambria Math" w:hAnsi="Cambria Math"/>
          </w:rPr>
          <m:t>topn%</m:t>
        </m:r>
      </m:oMath>
      <w:r>
        <w:rPr>
          <w:rFonts w:hint="eastAsia"/>
        </w:rPr>
        <w:t>参数设置为</w:t>
      </w:r>
      <w:r>
        <w:t>经验值</w:t>
      </w:r>
      <w:r w:rsidRPr="008802CE">
        <w:rPr>
          <w:rFonts w:hint="eastAsia"/>
          <w:highlight w:val="yellow"/>
        </w:rPr>
        <w:t>0</w:t>
      </w:r>
      <w:r w:rsidRPr="008802CE">
        <w:rPr>
          <w:highlight w:val="yellow"/>
        </w:rPr>
        <w:t>.3</w:t>
      </w:r>
      <w:r>
        <w:rPr>
          <w:rFonts w:hint="eastAsia"/>
        </w:rPr>
        <w:t>。</w:t>
      </w:r>
    </w:p>
    <w:p w:rsidR="00B73AEC" w:rsidRDefault="00B73AEC" w:rsidP="00B73AEC">
      <w:pPr>
        <w:pStyle w:val="ac"/>
        <w:ind w:firstLineChars="0"/>
      </w:pPr>
      <w:r>
        <w:rPr>
          <w:rFonts w:hint="eastAsia"/>
        </w:rPr>
        <w:t>（</w:t>
      </w:r>
      <w:r>
        <w:rPr>
          <w:rFonts w:hint="eastAsia"/>
        </w:rPr>
        <w:t>2</w:t>
      </w:r>
      <w:r>
        <w:rPr>
          <w:rFonts w:hint="eastAsia"/>
        </w:rPr>
        <w:t>）对</w:t>
      </w:r>
      <w:r>
        <w:t>以上选择出的</w:t>
      </w:r>
      <w:r>
        <w:rPr>
          <w:rFonts w:hint="eastAsia"/>
        </w:rPr>
        <w:t>前</w:t>
      </w:r>
      <m:oMath>
        <m:r>
          <w:rPr>
            <w:rFonts w:ascii="Cambria Math" w:hAnsi="Cambria Math"/>
          </w:rPr>
          <m:t>topn%</m:t>
        </m:r>
      </m:oMath>
      <w:r>
        <w:rPr>
          <w:rFonts w:hint="eastAsia"/>
        </w:rPr>
        <w:t>的</w:t>
      </w:r>
      <w:r>
        <w:t>单词或词组进行扩展，</w:t>
      </w:r>
      <w:r>
        <w:rPr>
          <w:rFonts w:hint="eastAsia"/>
        </w:rPr>
        <w:t>使用</w:t>
      </w:r>
      <w:r>
        <w:t>单词语义相似</w:t>
      </w:r>
      <w:r>
        <w:lastRenderedPageBreak/>
        <w:t>度计算公式，选择出相似度大于阈值</w:t>
      </w:r>
      <m:oMath>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qe</m:t>
            </m:r>
          </m:sub>
        </m:sSub>
      </m:oMath>
      <w:r>
        <w:rPr>
          <w:rFonts w:hint="eastAsia"/>
        </w:rPr>
        <w:t>的</w:t>
      </w:r>
      <w:r>
        <w:t>单词或词组，</w:t>
      </w:r>
      <w:r>
        <w:rPr>
          <w:rFonts w:hint="eastAsia"/>
        </w:rPr>
        <w:t>每个</w:t>
      </w:r>
      <w:r>
        <w:t>被扩展的词组成集合</w:t>
      </w:r>
      <m:oMath>
        <m:sSub>
          <m:sSubPr>
            <m:ctrlPr>
              <w:rPr>
                <w:rFonts w:ascii="Cambria Math" w:hAnsi="Cambria Math"/>
              </w:rPr>
            </m:ctrlPr>
          </m:sSubPr>
          <m:e>
            <m:r>
              <w:rPr>
                <w:rFonts w:ascii="Cambria Math" w:hAnsi="Cambria Math"/>
              </w:rPr>
              <m:t>QE_SET</m:t>
            </m:r>
          </m:e>
          <m:sub>
            <m:r>
              <w:rPr>
                <w:rFonts w:ascii="Cambria Math" w:hAnsi="Cambria Math"/>
              </w:rPr>
              <m:t>w</m:t>
            </m:r>
          </m:sub>
        </m:sSub>
      </m:oMath>
      <w:r>
        <w:rPr>
          <w:rFonts w:hint="eastAsia"/>
        </w:rPr>
        <w:t>，</w:t>
      </w:r>
      <w:r>
        <w:t>形式化的表示如</w:t>
      </w:r>
      <w:r w:rsidRPr="009209B7">
        <w:t>公式</w:t>
      </w:r>
      <w:r w:rsidRPr="009209B7">
        <w:rPr>
          <w:rFonts w:hint="eastAsia"/>
        </w:rPr>
        <w:t>(</w:t>
      </w:r>
      <w:r w:rsidRPr="009209B7">
        <w:t>3.5</w:t>
      </w:r>
      <w:r w:rsidRPr="009209B7">
        <w:rPr>
          <w:rFonts w:hint="eastAsia"/>
        </w:rPr>
        <w:t>)</w:t>
      </w:r>
      <w:r>
        <w:t>所示。</w:t>
      </w:r>
      <w:r>
        <w:rPr>
          <w:rFonts w:hint="eastAsia"/>
        </w:rPr>
        <w:t>其中</w:t>
      </w:r>
      <m:oMath>
        <m:sSub>
          <m:sSubPr>
            <m:ctrlPr>
              <w:rPr>
                <w:rFonts w:ascii="Cambria Math" w:hAnsi="Cambria Math"/>
              </w:rPr>
            </m:ctrlPr>
          </m:sSubPr>
          <m:e>
            <m:r>
              <w:rPr>
                <w:rFonts w:ascii="Cambria Math" w:hAnsi="Cambria Math"/>
              </w:rPr>
              <m:t>δ</m:t>
            </m:r>
          </m:e>
          <m:sub>
            <m:r>
              <w:rPr>
                <w:rFonts w:ascii="Cambria Math" w:hAnsi="Cambria Math"/>
              </w:rPr>
              <m:t>qe</m:t>
            </m:r>
          </m:sub>
        </m:sSub>
      </m:oMath>
      <w:r>
        <w:rPr>
          <w:rFonts w:hint="eastAsia"/>
        </w:rPr>
        <w:t>参数同样</w:t>
      </w:r>
      <w:r>
        <w:t>设置为经验</w:t>
      </w:r>
      <w:r>
        <w:rPr>
          <w:rFonts w:hint="eastAsia"/>
        </w:rPr>
        <w:t>值</w:t>
      </w:r>
      <w:r>
        <w:rPr>
          <w:rFonts w:hint="eastAsia"/>
        </w:rPr>
        <w:t>0</w:t>
      </w:r>
      <w:r>
        <w:t>.7</w:t>
      </w:r>
      <w:r>
        <w:rPr>
          <w:rFonts w:hint="eastAsia"/>
        </w:rPr>
        <w:t>。</w:t>
      </w:r>
    </w:p>
    <w:p w:rsidR="00B73AEC" w:rsidRPr="00F625A5" w:rsidRDefault="00B73AEC" w:rsidP="00B73AEC">
      <w:pPr>
        <w:pStyle w:val="ac"/>
        <w:tabs>
          <w:tab w:val="center" w:pos="4536"/>
          <w:tab w:val="right" w:pos="9071"/>
        </w:tabs>
        <w:ind w:firstLineChars="0"/>
      </w:pPr>
      <w:r>
        <w:tab/>
      </w:r>
      <m:oMath>
        <m:sSub>
          <m:sSubPr>
            <m:ctrlPr>
              <w:rPr>
                <w:rFonts w:ascii="Cambria Math" w:hAnsi="Cambria Math"/>
                <w:i/>
              </w:rPr>
            </m:ctrlPr>
          </m:sSubPr>
          <m:e>
            <m:r>
              <w:rPr>
                <w:rFonts w:ascii="Cambria Math" w:hAnsi="Cambria Math"/>
              </w:rPr>
              <m:t>QE_SET</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word</m:t>
            </m:r>
          </m:e>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w,word</m:t>
                </m:r>
              </m:e>
            </m:d>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qe</m:t>
                </m:r>
              </m:sub>
            </m:sSub>
          </m:e>
        </m:d>
      </m:oMath>
      <w:r>
        <w:tab/>
        <w:t>(3.5)</w:t>
      </w:r>
    </w:p>
    <w:p w:rsidR="00B73AEC" w:rsidRPr="00F05BAF" w:rsidRDefault="00B73AEC" w:rsidP="00B73AEC">
      <w:pPr>
        <w:pStyle w:val="ac"/>
        <w:ind w:firstLineChars="0"/>
        <w:rPr>
          <w:i/>
        </w:rPr>
      </w:pPr>
      <m:oMathPara>
        <m:oMath>
          <m:r>
            <w:rPr>
              <w:rFonts w:ascii="Cambria Math" w:hAnsi="Cambria Math"/>
            </w:rPr>
            <m:t>s.t. w∈</m:t>
          </m:r>
          <m:sSub>
            <m:sSubPr>
              <m:ctrlPr>
                <w:rPr>
                  <w:rFonts w:ascii="Cambria Math" w:hAnsi="Cambria Math"/>
                  <w:i/>
                </w:rPr>
              </m:ctrlPr>
            </m:sSubPr>
            <m:e>
              <m:r>
                <w:rPr>
                  <w:rFonts w:ascii="Cambria Math" w:hAnsi="Cambria Math"/>
                </w:rPr>
                <m:t>EXT</m:t>
              </m:r>
            </m:e>
            <m:sub>
              <m:r>
                <w:rPr>
                  <w:rFonts w:ascii="Cambria Math" w:hAnsi="Cambria Math"/>
                </w:rPr>
                <m:t>S</m:t>
              </m:r>
            </m:sub>
          </m:sSub>
        </m:oMath>
      </m:oMathPara>
    </w:p>
    <w:p w:rsidR="00B73AEC" w:rsidRPr="00A9371A" w:rsidRDefault="00B73AEC" w:rsidP="00B73AEC">
      <w:pPr>
        <w:pStyle w:val="ac"/>
        <w:ind w:firstLineChars="0"/>
        <w:jc w:val="center"/>
      </w:pPr>
    </w:p>
    <w:p w:rsidR="00B73AEC" w:rsidRDefault="00B73AEC" w:rsidP="00B73AEC">
      <w:pPr>
        <w:pStyle w:val="ac"/>
        <w:keepNext/>
        <w:ind w:firstLineChars="0" w:firstLine="0"/>
        <w:jc w:val="center"/>
      </w:pPr>
      <w:r>
        <w:object w:dxaOrig="8338" w:dyaOrig="2317">
          <v:shape id="_x0000_i1026" type="#_x0000_t75" style="width:416pt;height:115.5pt" o:ole="">
            <v:imagedata r:id="rId9" o:title=""/>
          </v:shape>
          <o:OLEObject Type="Embed" ProgID="Visio.Drawing.11" ShapeID="_x0000_i1026" DrawAspect="Content" ObjectID="_1610400221" r:id="rId10"/>
        </w:object>
      </w:r>
    </w:p>
    <w:p w:rsidR="00B73AEC" w:rsidRPr="00CE6B40" w:rsidRDefault="00B73AEC" w:rsidP="00B73AEC">
      <w:pPr>
        <w:pStyle w:val="aa"/>
        <w:spacing w:after="120"/>
        <w:rPr>
          <w:szCs w:val="21"/>
        </w:rPr>
      </w:pPr>
      <w:bookmarkStart w:id="5" w:name="_Ref505782087"/>
      <w:bookmarkStart w:id="6" w:name="_Toc50831046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bookmarkEnd w:id="5"/>
      <w:r>
        <w:t xml:space="preserve">  </w:t>
      </w:r>
      <w:r w:rsidRPr="004E6061">
        <w:rPr>
          <w:rFonts w:hint="eastAsia"/>
        </w:rPr>
        <w:t>查询扩展流程图</w:t>
      </w:r>
      <w:bookmarkEnd w:id="6"/>
    </w:p>
    <w:p w:rsidR="00B73AEC" w:rsidRPr="00CE6B40" w:rsidRDefault="00B73AEC" w:rsidP="00B73AEC">
      <w:pPr>
        <w:pStyle w:val="3"/>
        <w:spacing w:before="120" w:after="120"/>
        <w:jc w:val="left"/>
      </w:pPr>
      <w:r>
        <w:t xml:space="preserve">  </w:t>
      </w:r>
      <w:bookmarkStart w:id="7" w:name="_Toc508532178"/>
      <w:r>
        <w:rPr>
          <w:rFonts w:hint="eastAsia"/>
        </w:rPr>
        <w:t>改进</w:t>
      </w:r>
      <w:r>
        <w:t>的文本语义相似度算法</w:t>
      </w:r>
      <w:bookmarkEnd w:id="7"/>
    </w:p>
    <w:p w:rsidR="00B73AEC" w:rsidRDefault="00B73AEC" w:rsidP="00B73AEC">
      <w:pPr>
        <w:pStyle w:val="ac"/>
      </w:pPr>
      <w:r>
        <w:rPr>
          <w:rFonts w:hint="eastAsia"/>
        </w:rPr>
        <w:t>在</w:t>
      </w:r>
      <w:r>
        <w:t>论文</w:t>
      </w:r>
      <w:r>
        <w:fldChar w:fldCharType="begin"/>
      </w:r>
      <w:r>
        <w:instrText xml:space="preserve"> REF _Ref505637642 \n \h </w:instrText>
      </w:r>
      <w:r>
        <w:fldChar w:fldCharType="separate"/>
      </w:r>
      <w:r>
        <w:t>[16]</w:t>
      </w:r>
      <w:r>
        <w:fldChar w:fldCharType="end"/>
      </w:r>
      <w:r>
        <w:rPr>
          <w:rFonts w:hint="eastAsia"/>
        </w:rPr>
        <w:t>中</w:t>
      </w:r>
      <w:r>
        <w:t>，</w:t>
      </w:r>
      <w:r>
        <w:rPr>
          <w:rFonts w:hint="eastAsia"/>
        </w:rPr>
        <w:t>文本</w:t>
      </w:r>
      <w:r>
        <w:t>语义相似度的计算</w:t>
      </w:r>
      <w:r>
        <w:rPr>
          <w:rFonts w:hint="eastAsia"/>
        </w:rPr>
        <w:t>有</w:t>
      </w:r>
      <w:r>
        <w:t>三个步骤：</w:t>
      </w:r>
      <w:r>
        <w:rPr>
          <w:rFonts w:hint="eastAsia"/>
        </w:rPr>
        <w:t>1</w:t>
      </w:r>
      <w:r>
        <w:rPr>
          <w:rFonts w:hint="eastAsia"/>
        </w:rPr>
        <w:t>）</w:t>
      </w:r>
      <w:r>
        <w:t>计算</w:t>
      </w:r>
      <w:r>
        <w:rPr>
          <w:rFonts w:hint="eastAsia"/>
        </w:rPr>
        <w:t>词之间</w:t>
      </w:r>
      <w:r>
        <w:t>的语义相似度；</w:t>
      </w:r>
      <w:r>
        <w:rPr>
          <w:rFonts w:hint="eastAsia"/>
        </w:rPr>
        <w:t>2</w:t>
      </w:r>
      <w:r>
        <w:rPr>
          <w:rFonts w:hint="eastAsia"/>
        </w:rPr>
        <w:t>）</w:t>
      </w:r>
      <w:r>
        <w:t>计算词</w:t>
      </w:r>
      <w:r>
        <w:rPr>
          <w:rFonts w:hint="eastAsia"/>
        </w:rPr>
        <w:t>与</w:t>
      </w:r>
      <w:r>
        <w:t>文本之间的语义相似度；</w:t>
      </w:r>
      <w:r>
        <w:rPr>
          <w:rFonts w:hint="eastAsia"/>
        </w:rPr>
        <w:t>3</w:t>
      </w:r>
      <w:r>
        <w:rPr>
          <w:rFonts w:hint="eastAsia"/>
        </w:rPr>
        <w:t>）</w:t>
      </w:r>
      <w:r>
        <w:t>计算文本之间的语义相似度。</w:t>
      </w:r>
      <w:r>
        <w:rPr>
          <w:rFonts w:hint="eastAsia"/>
        </w:rPr>
        <w:t>词与词</w:t>
      </w:r>
      <w:r>
        <w:t>的相似度计算如</w:t>
      </w:r>
      <w:r w:rsidRPr="009209B7">
        <w:t>公式</w:t>
      </w:r>
      <w:r w:rsidRPr="009209B7">
        <w:rPr>
          <w:rFonts w:hint="eastAsia"/>
        </w:rPr>
        <w:t>(</w:t>
      </w:r>
      <w:r w:rsidRPr="009209B7">
        <w:t>3.4</w:t>
      </w:r>
      <w:r w:rsidRPr="009209B7">
        <w:rPr>
          <w:rFonts w:hint="eastAsia"/>
        </w:rPr>
        <w:t>)</w:t>
      </w:r>
      <w:r>
        <w:t>所示，</w:t>
      </w:r>
      <w:r>
        <w:rPr>
          <w:rFonts w:hint="eastAsia"/>
        </w:rPr>
        <w:t>词</w:t>
      </w:r>
      <m:oMath>
        <m:r>
          <m:rPr>
            <m:sty m:val="p"/>
          </m:rPr>
          <w:rPr>
            <w:rFonts w:ascii="Cambria Math" w:hAnsi="Cambria Math"/>
          </w:rPr>
          <m:t>w</m:t>
        </m:r>
      </m:oMath>
      <w:r>
        <w:rPr>
          <w:rFonts w:hint="eastAsia"/>
        </w:rPr>
        <w:t>与</w:t>
      </w:r>
      <w:r>
        <w:t>文本</w:t>
      </w:r>
      <m:oMath>
        <m:r>
          <m:rPr>
            <m:sty m:val="p"/>
          </m:rPr>
          <w:rPr>
            <w:rFonts w:ascii="Cambria Math" w:hAnsi="Cambria Math"/>
          </w:rPr>
          <m:t>T</m:t>
        </m:r>
      </m:oMath>
      <w:r>
        <w:t>的相似度计算即为词</w:t>
      </w:r>
      <m:oMath>
        <m:r>
          <m:rPr>
            <m:sty m:val="p"/>
          </m:rPr>
          <w:rPr>
            <w:rFonts w:ascii="Cambria Math" w:hAnsi="Cambria Math"/>
          </w:rPr>
          <m:t>w</m:t>
        </m:r>
      </m:oMath>
      <w:r>
        <w:t>与文本</w:t>
      </w:r>
      <m:oMath>
        <m:r>
          <m:rPr>
            <m:sty m:val="p"/>
          </m:rPr>
          <w:rPr>
            <w:rFonts w:ascii="Cambria Math" w:hAnsi="Cambria Math"/>
          </w:rPr>
          <m:t>T</m:t>
        </m:r>
      </m:oMath>
      <w:r>
        <w:t>中</w:t>
      </w:r>
      <w:r w:rsidRPr="008802CE">
        <w:rPr>
          <w:highlight w:val="yellow"/>
        </w:rPr>
        <w:t>所有词相似度的最大值</w:t>
      </w:r>
      <w:r>
        <w:rPr>
          <w:rFonts w:hint="eastAsia"/>
        </w:rPr>
        <w:t>，</w:t>
      </w:r>
      <w:r>
        <w:t>如</w:t>
      </w:r>
      <w:r w:rsidRPr="009209B7">
        <w:t>公式</w:t>
      </w:r>
      <w:r w:rsidRPr="009209B7">
        <w:rPr>
          <w:rFonts w:hint="eastAsia"/>
        </w:rPr>
        <w:t>(</w:t>
      </w:r>
      <w:r w:rsidRPr="009209B7">
        <w:t>3.6</w:t>
      </w:r>
      <w:r w:rsidRPr="009209B7">
        <w:rPr>
          <w:rFonts w:hint="eastAsia"/>
        </w:rPr>
        <w:t>)</w:t>
      </w:r>
      <w:r>
        <w:t>所示。</w:t>
      </w:r>
      <w:r w:rsidRPr="008802CE">
        <w:rPr>
          <w:rFonts w:hint="eastAsia"/>
          <w:highlight w:val="yellow"/>
        </w:rPr>
        <w:t>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i</m:t>
            </m:r>
          </m:sub>
        </m:sSub>
      </m:oMath>
      <w:r w:rsidRPr="008802CE">
        <w:rPr>
          <w:rFonts w:hint="eastAsia"/>
          <w:highlight w:val="yellow"/>
        </w:rPr>
        <w:t>与</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t>的相似度</w:t>
      </w:r>
      <w:r>
        <w:rPr>
          <w:rFonts w:hint="eastAsia"/>
        </w:rPr>
        <w:t>为文本</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中</w:t>
      </w:r>
      <w:r>
        <w:t>的</w:t>
      </w:r>
      <w:r w:rsidRPr="008802CE">
        <w:rPr>
          <w:rFonts w:hint="eastAsia"/>
          <w:highlight w:val="yellow"/>
        </w:rPr>
        <w:t>每个词与文本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Pr="008802CE">
        <w:rPr>
          <w:rFonts w:hint="eastAsia"/>
          <w:highlight w:val="yellow"/>
        </w:rPr>
        <w:t>的</w:t>
      </w:r>
      <w:r w:rsidRPr="008802CE">
        <w:rPr>
          <w:highlight w:val="yellow"/>
        </w:rPr>
        <w:t>相似度的和</w:t>
      </w:r>
      <w:r>
        <w:rPr>
          <w:rFonts w:hint="eastAsia"/>
        </w:rPr>
        <w:t>，</w:t>
      </w:r>
      <w:r>
        <w:t>然后做归一化处理</w:t>
      </w:r>
      <w:r>
        <w:rPr>
          <w:rFonts w:hint="eastAsia"/>
        </w:rPr>
        <w:t>，</w:t>
      </w:r>
      <w:r>
        <w:t>如</w:t>
      </w:r>
      <w:r w:rsidRPr="00871F27">
        <w:t>公式</w:t>
      </w:r>
      <w:r>
        <w:rPr>
          <w:rFonts w:hint="eastAsia"/>
        </w:rPr>
        <w:t>(</w:t>
      </w:r>
      <w:r>
        <w:t>3.7</w:t>
      </w:r>
      <w:r>
        <w:rPr>
          <w:rFonts w:hint="eastAsia"/>
        </w:rPr>
        <w:t>)</w:t>
      </w:r>
      <w:r>
        <w:t>所示。</w:t>
      </w:r>
    </w:p>
    <w:p w:rsidR="00B73AEC" w:rsidRPr="00150FD6"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e>
        </m:func>
      </m:oMath>
      <w:r>
        <w:tab/>
        <w:t>(3.6)</w:t>
      </w:r>
    </w:p>
    <w:p w:rsidR="00B73AEC" w:rsidRPr="00150FD6" w:rsidRDefault="00B73AEC" w:rsidP="00B73AEC">
      <w:pPr>
        <w:pStyle w:val="ac"/>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sim</m:t>
            </m:r>
          </m:e>
          <m:sub>
            <m:r>
              <w:rPr>
                <w:rFonts w:ascii="Cambria Math" w:hAnsi="Cambria Math"/>
              </w:rPr>
              <m:t>t2t_asy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e>
            </m:nary>
          </m:num>
          <m:den>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d>
          </m:den>
        </m:f>
      </m:oMath>
      <w:r>
        <w:tab/>
        <w:t>(3.7)</w:t>
      </w:r>
    </w:p>
    <w:p w:rsidR="00B73AEC" w:rsidRPr="00150FD6" w:rsidRDefault="00B73AEC" w:rsidP="00B73AEC">
      <w:pPr>
        <w:pStyle w:val="ac"/>
        <w:tabs>
          <w:tab w:val="center" w:pos="4536"/>
          <w:tab w:val="right" w:pos="9071"/>
        </w:tabs>
        <w:ind w:firstLineChars="0" w:firstLine="0"/>
      </w:pP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i</m:t>
                </m:r>
              </m:sub>
            </m:sSub>
          </m:e>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≠0</m:t>
            </m:r>
          </m:e>
        </m:d>
      </m:oMath>
      <w:r>
        <w:tab/>
        <w:t>(3.8)</w:t>
      </w:r>
    </w:p>
    <w:p w:rsidR="00B73AEC" w:rsidRDefault="00B73AEC" w:rsidP="00B73AEC">
      <w:pPr>
        <w:pStyle w:val="ac"/>
      </w:pPr>
      <w:r>
        <w:rPr>
          <w:rFonts w:hint="eastAsia"/>
        </w:rPr>
        <w:t>其中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Pr>
          <w:rFonts w:hint="eastAsia"/>
        </w:rPr>
        <w:t>表示文本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中与文本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的语义</w:t>
      </w:r>
      <w:r>
        <w:t>相似度</w:t>
      </w:r>
      <w:r>
        <w:rPr>
          <w:rFonts w:hint="eastAsia"/>
        </w:rPr>
        <w:t>不为</w:t>
      </w:r>
      <w:r>
        <w:rPr>
          <w:rFonts w:hint="eastAsia"/>
        </w:rPr>
        <w:t>0</w:t>
      </w:r>
      <w:r>
        <w:rPr>
          <w:rFonts w:hint="eastAsia"/>
        </w:rPr>
        <w:t>的</w:t>
      </w:r>
      <w:r>
        <w:t>单词或词组集合。</w:t>
      </w:r>
    </w:p>
    <w:p w:rsidR="00B73AEC" w:rsidRDefault="00B73AEC" w:rsidP="00B73AEC">
      <w:pPr>
        <w:pStyle w:val="ac"/>
      </w:pPr>
      <w:r>
        <w:rPr>
          <w:rFonts w:hint="eastAsia"/>
        </w:rPr>
        <w:t>以上</w:t>
      </w:r>
      <w:r>
        <w:t>即为</w:t>
      </w:r>
      <w:r>
        <w:rPr>
          <w:rFonts w:hint="eastAsia"/>
        </w:rPr>
        <w:t>论文</w:t>
      </w:r>
      <w:r>
        <w:fldChar w:fldCharType="begin"/>
      </w:r>
      <w:r>
        <w:instrText xml:space="preserve"> </w:instrText>
      </w:r>
      <w:r>
        <w:rPr>
          <w:rFonts w:hint="eastAsia"/>
        </w:rPr>
        <w:instrText>REF _Ref505637642 \n \h</w:instrText>
      </w:r>
      <w:r>
        <w:instrText xml:space="preserve"> </w:instrText>
      </w:r>
      <w:r>
        <w:fldChar w:fldCharType="separate"/>
      </w:r>
      <w:r>
        <w:t>[16]</w:t>
      </w:r>
      <w:r>
        <w:fldChar w:fldCharType="end"/>
      </w:r>
      <w:r>
        <w:rPr>
          <w:rFonts w:hint="eastAsia"/>
        </w:rPr>
        <w:t>中提出</w:t>
      </w:r>
      <w:r>
        <w:t>的方法，我们称之为</w:t>
      </w:r>
      <w:r w:rsidRPr="00971417">
        <w:rPr>
          <w:highlight w:val="yellow"/>
        </w:rPr>
        <w:t>W2V</w:t>
      </w:r>
      <w:r>
        <w:t>方法。</w:t>
      </w:r>
      <w:r>
        <w:rPr>
          <w:rFonts w:hint="eastAsia"/>
        </w:rPr>
        <w:t>相对于</w:t>
      </w:r>
      <w:r>
        <w:t>该方法，我们做出如下改进：</w:t>
      </w:r>
    </w:p>
    <w:p w:rsidR="00B73AEC" w:rsidRDefault="00B73AEC" w:rsidP="00B73AEC">
      <w:pPr>
        <w:pStyle w:val="ac"/>
      </w:pPr>
      <w:r>
        <w:rPr>
          <w:rFonts w:hint="eastAsia"/>
        </w:rPr>
        <w:t>（</w:t>
      </w:r>
      <w:r>
        <w:rPr>
          <w:rFonts w:hint="eastAsia"/>
        </w:rPr>
        <w:t>1</w:t>
      </w:r>
      <w:r>
        <w:rPr>
          <w:rFonts w:hint="eastAsia"/>
        </w:rPr>
        <w:t>）在</w:t>
      </w:r>
      <w:r>
        <w:t>计算词与文本的相似度时，</w:t>
      </w:r>
      <w:r w:rsidRPr="008802CE">
        <w:rPr>
          <w:highlight w:val="yellow"/>
        </w:rPr>
        <w:t>添加上</w:t>
      </w:r>
      <w:r w:rsidRPr="008802CE">
        <w:rPr>
          <w:rFonts w:hint="eastAsia"/>
          <w:highlight w:val="yellow"/>
        </w:rPr>
        <w:t>查询</w:t>
      </w:r>
      <w:r w:rsidRPr="008802CE">
        <w:rPr>
          <w:highlight w:val="yellow"/>
        </w:rPr>
        <w:t>扩展</w:t>
      </w:r>
      <w:r>
        <w:rPr>
          <w:rFonts w:hint="eastAsia"/>
        </w:rPr>
        <w:t>，</w:t>
      </w:r>
      <w:r>
        <w:t>于是</w:t>
      </w:r>
      <w:r>
        <w:rPr>
          <w:rFonts w:hint="eastAsia"/>
        </w:rPr>
        <w:t>重写</w:t>
      </w:r>
      <w:r>
        <w:t>了</w:t>
      </w:r>
      <w:r w:rsidRPr="009209B7">
        <w:t>公式</w:t>
      </w:r>
      <w:r w:rsidRPr="009209B7">
        <w:rPr>
          <w:rFonts w:hint="eastAsia"/>
        </w:rPr>
        <w:t>(</w:t>
      </w:r>
      <w:r w:rsidRPr="009209B7">
        <w:t>3.6</w:t>
      </w:r>
      <w:r w:rsidRPr="009209B7">
        <w:rPr>
          <w:rFonts w:hint="eastAsia"/>
        </w:rPr>
        <w:t>)</w:t>
      </w:r>
      <w:r>
        <w:rPr>
          <w:rFonts w:hint="eastAsia"/>
        </w:rPr>
        <w:t>，</w:t>
      </w:r>
      <w:r>
        <w:lastRenderedPageBreak/>
        <w:t>如</w:t>
      </w:r>
      <w:r w:rsidRPr="009209B7">
        <w:t>公式</w:t>
      </w:r>
      <w:r w:rsidRPr="009209B7">
        <w:rPr>
          <w:rFonts w:hint="eastAsia"/>
        </w:rPr>
        <w:t>(</w:t>
      </w:r>
      <w:r w:rsidRPr="009209B7">
        <w:t>3.9</w:t>
      </w:r>
      <w:r w:rsidRPr="009209B7">
        <w:rPr>
          <w:rFonts w:hint="eastAsia"/>
        </w:rPr>
        <w:t>)</w:t>
      </w:r>
      <w:r>
        <w:t>所示。</w:t>
      </w:r>
      <w:r>
        <w:rPr>
          <w:rFonts w:hint="eastAsia"/>
        </w:rPr>
        <w:t>添加上</w:t>
      </w:r>
      <w:r>
        <w:t>查询</w:t>
      </w:r>
      <w:r>
        <w:rPr>
          <w:rFonts w:hint="eastAsia"/>
        </w:rPr>
        <w:t>扩展</w:t>
      </w:r>
      <w:r>
        <w:t>后，同时还</w:t>
      </w:r>
      <w:r>
        <w:rPr>
          <w:rFonts w:hint="eastAsia"/>
        </w:rPr>
        <w:t>设置</w:t>
      </w:r>
      <w:r>
        <w:t>了参数</w:t>
      </w:r>
      <m:oMath>
        <m:r>
          <w:rPr>
            <w:rFonts w:ascii="Cambria Math" w:hAnsi="Cambria Math"/>
          </w:rPr>
          <m:t>α</m:t>
        </m:r>
      </m:oMath>
      <w:r>
        <w:rPr>
          <w:rFonts w:hint="eastAsia"/>
        </w:rPr>
        <w:t>来</w:t>
      </w:r>
      <w:r>
        <w:t>分配原词的相似度和扩展的词的相似度之间的权重</w:t>
      </w:r>
      <w:r>
        <w:rPr>
          <w:rFonts w:hint="eastAsia"/>
        </w:rPr>
        <w:t>，</w:t>
      </w:r>
      <w:r>
        <w:t>该值的取值范围为</w:t>
      </w:r>
      <w:r w:rsidRPr="00871F27">
        <w:rPr>
          <w:position w:val="-14"/>
        </w:rPr>
        <w:object w:dxaOrig="980" w:dyaOrig="400">
          <v:shape id="_x0000_i1027" type="#_x0000_t75" style="width:48pt;height:20.5pt" o:ole="">
            <v:imagedata r:id="rId11" o:title=""/>
          </v:shape>
          <o:OLEObject Type="Embed" ProgID="Equation.DSMT4" ShapeID="_x0000_i1027" DrawAspect="Content" ObjectID="_1610400222" r:id="rId12"/>
        </w:object>
      </w:r>
      <w:r>
        <w:rPr>
          <w:rFonts w:hint="eastAsia"/>
        </w:rPr>
        <w:t>，在</w:t>
      </w:r>
      <w:r>
        <w:t>实际的计算过程中，该值</w:t>
      </w:r>
      <w:r>
        <w:rPr>
          <w:rFonts w:hint="eastAsia"/>
        </w:rPr>
        <w:t>在</w:t>
      </w:r>
      <w:r>
        <w:rPr>
          <w:rFonts w:hint="eastAsia"/>
        </w:rPr>
        <w:t>0</w:t>
      </w:r>
      <w:r>
        <w:t>.5</w:t>
      </w:r>
      <w:r>
        <w:rPr>
          <w:rFonts w:hint="eastAsia"/>
        </w:rPr>
        <w:t>到</w:t>
      </w:r>
      <w:r>
        <w:rPr>
          <w:rFonts w:hint="eastAsia"/>
        </w:rPr>
        <w:t>0</w:t>
      </w:r>
      <w:r>
        <w:t>.9</w:t>
      </w:r>
      <w:r>
        <w:rPr>
          <w:rFonts w:hint="eastAsia"/>
        </w:rPr>
        <w:t>之间</w:t>
      </w:r>
      <w:r>
        <w:t>，以</w:t>
      </w:r>
      <w:r>
        <w:rPr>
          <w:rFonts w:hint="eastAsia"/>
        </w:rPr>
        <w:t>0</w:t>
      </w:r>
      <w:r>
        <w:t>.01</w:t>
      </w:r>
      <w:r>
        <w:rPr>
          <w:rFonts w:hint="eastAsia"/>
        </w:rPr>
        <w:t>的步长</w:t>
      </w:r>
      <w:r>
        <w:t>增长，</w:t>
      </w:r>
      <w:r>
        <w:rPr>
          <w:rFonts w:hint="eastAsia"/>
        </w:rPr>
        <w:t>遍历</w:t>
      </w:r>
      <w:r>
        <w:t>整个范围，当效果最好时，设定</w:t>
      </w:r>
      <m:oMath>
        <m:r>
          <w:rPr>
            <w:rFonts w:ascii="Cambria Math" w:hAnsi="Cambria Math"/>
          </w:rPr>
          <m:t>α</m:t>
        </m:r>
      </m:oMath>
      <w:r w:rsidRPr="005477FB">
        <w:t>值</w:t>
      </w:r>
      <w:r w:rsidRPr="00A85DBD">
        <w:rPr>
          <w:rFonts w:hint="eastAsia"/>
        </w:rPr>
        <w:t>，</w:t>
      </w:r>
      <w:r>
        <w:t>因此</w:t>
      </w:r>
      <m:oMath>
        <m:r>
          <w:rPr>
            <w:rFonts w:ascii="Cambria Math" w:hAnsi="Cambria Math"/>
          </w:rPr>
          <m:t>α</m:t>
        </m:r>
      </m:oMath>
      <w:r w:rsidRPr="00257A11">
        <w:rPr>
          <w:rFonts w:hint="eastAsia"/>
        </w:rPr>
        <w:t>参数根据</w:t>
      </w:r>
      <w:r w:rsidRPr="00257A11">
        <w:t>数据集的不同而不同</w:t>
      </w:r>
      <w:r>
        <w:t>。</w:t>
      </w:r>
      <w:r>
        <w:rPr>
          <w:rFonts w:hint="eastAsia"/>
        </w:rPr>
        <w:t>如果</w:t>
      </w:r>
      <w:r>
        <w:t>当前单词没有</w:t>
      </w:r>
      <w:r w:rsidRPr="002F59EF">
        <w:rPr>
          <w:highlight w:val="yellow"/>
        </w:rPr>
        <w:t>扩展词</w:t>
      </w:r>
      <w:r>
        <w:t>，则</w:t>
      </w:r>
      <w:r>
        <w:rPr>
          <w:rFonts w:hint="eastAsia"/>
        </w:rPr>
        <w:t>使用</w:t>
      </w:r>
      <w:r>
        <w:t>与</w:t>
      </w:r>
      <w:r w:rsidRPr="000A67E9">
        <w:t>论文</w:t>
      </w:r>
      <w:r w:rsidRPr="000A67E9">
        <w:fldChar w:fldCharType="begin"/>
      </w:r>
      <w:r w:rsidRPr="000A67E9">
        <w:instrText xml:space="preserve"> REF _Ref505637642 \n \h </w:instrText>
      </w:r>
      <w:r w:rsidRPr="000A67E9">
        <w:fldChar w:fldCharType="separate"/>
      </w:r>
      <w:r>
        <w:t>[16]</w:t>
      </w:r>
      <w:r w:rsidRPr="000A67E9">
        <w:fldChar w:fldCharType="end"/>
      </w:r>
      <w:r>
        <w:rPr>
          <w:rFonts w:hint="eastAsia"/>
        </w:rPr>
        <w:t>中</w:t>
      </w:r>
      <w:r>
        <w:t>相同的方法，即使用</w:t>
      </w:r>
      <w:r w:rsidRPr="009209B7">
        <w:t>公式</w:t>
      </w:r>
      <w:r w:rsidRPr="009209B7">
        <w:rPr>
          <w:rFonts w:hint="eastAsia"/>
        </w:rPr>
        <w:t>(</w:t>
      </w:r>
      <w:r w:rsidRPr="009209B7">
        <w:t>3.6</w:t>
      </w:r>
      <w:r w:rsidRPr="009209B7">
        <w:rPr>
          <w:rFonts w:hint="eastAsia"/>
        </w:rPr>
        <w:t>)</w:t>
      </w:r>
      <w:r>
        <w:t>计算</w:t>
      </w:r>
      <w:r>
        <w:rPr>
          <w:rFonts w:hint="eastAsia"/>
        </w:rPr>
        <w:t>。</w:t>
      </w:r>
    </w:p>
    <w:p w:rsidR="00B73AEC" w:rsidRPr="00150FD6"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d>
              <m:dPr>
                <m:begChr m:val="{"/>
                <m:endChr m:val="}"/>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+(1-α)∙g(w,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e>
            </m:d>
          </m:e>
        </m:func>
      </m:oMath>
      <w:r>
        <w:tab/>
        <w:t>(3.9)</w:t>
      </w:r>
    </w:p>
    <w:p w:rsidR="00B73AEC" w:rsidRPr="001A46E8" w:rsidRDefault="00B73AEC" w:rsidP="00B73AEC">
      <w:pPr>
        <w:pStyle w:val="ac"/>
        <w:rPr>
          <w:i/>
        </w:rPr>
      </w:pPr>
      <m:oMathPara>
        <m:oMath>
          <m:r>
            <w:rPr>
              <w:rFonts w:ascii="Cambria Math" w:hAnsi="Cambria Math"/>
            </w:rPr>
            <m:t>s.t.  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QE_SET</m:t>
                      </m:r>
                    </m:e>
                    <m:sub>
                      <m:r>
                        <w:rPr>
                          <w:rFonts w:ascii="Cambria Math" w:hAnsi="Cambria Math"/>
                        </w:rPr>
                        <m:t>w</m:t>
                      </m:r>
                    </m:sub>
                  </m:sSub>
                </m:sub>
                <m:sup/>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QE_SET</m:t>
                      </m:r>
                    </m:e>
                    <m:sub>
                      <m:r>
                        <w:rPr>
                          <w:rFonts w:ascii="Cambria Math" w:hAnsi="Cambria Math"/>
                        </w:rPr>
                        <m:t>w</m:t>
                      </m:r>
                    </m:sub>
                  </m:sSub>
                </m:e>
              </m:d>
            </m:den>
          </m:f>
        </m:oMath>
      </m:oMathPara>
    </w:p>
    <w:p w:rsidR="00B73AEC" w:rsidRDefault="00B73AEC" w:rsidP="00B73AEC">
      <w:pPr>
        <w:pStyle w:val="ac"/>
      </w:pPr>
      <w:r>
        <w:rPr>
          <w:rFonts w:hint="eastAsia"/>
        </w:rPr>
        <w:t>其中</w:t>
      </w:r>
      <m:oMath>
        <m:r>
          <w:rPr>
            <w:rFonts w:ascii="Cambria Math" w:hAnsi="Cambria Math"/>
          </w:rPr>
          <m:t>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oMath>
      <w:r>
        <w:rPr>
          <w:rFonts w:hint="eastAsia"/>
        </w:rPr>
        <w:t>表示</w:t>
      </w:r>
      <w:r>
        <w:t>查询扩展项</w:t>
      </w:r>
      <w:r>
        <w:rPr>
          <w:rFonts w:hint="eastAsia"/>
        </w:rPr>
        <w:t>，即当计算</w:t>
      </w:r>
      <w:r>
        <w:t>词</w:t>
      </w:r>
      <m:oMath>
        <m:r>
          <w:rPr>
            <w:rFonts w:ascii="Cambria Math" w:hAnsi="Cambria Math"/>
          </w:rPr>
          <m:t>w</m:t>
        </m:r>
      </m:oMath>
      <w:r>
        <w:rPr>
          <w:rFonts w:hint="eastAsia"/>
        </w:rPr>
        <w:t>与</w:t>
      </w:r>
      <w:r>
        <w:t>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之间的相似度时，</w:t>
      </w:r>
      <w:r>
        <w:rPr>
          <w:rFonts w:hint="eastAsia"/>
        </w:rPr>
        <w:t>如果</w:t>
      </w:r>
      <w:r>
        <w:t>该词具有扩展词，则</w:t>
      </w:r>
      <w:r>
        <w:rPr>
          <w:rFonts w:hint="eastAsia"/>
        </w:rPr>
        <w:t>扩展项</w:t>
      </w:r>
      <w:r>
        <w:t>使用词</w:t>
      </w:r>
      <m:oMath>
        <m:r>
          <w:rPr>
            <w:rFonts w:ascii="Cambria Math" w:hAnsi="Cambria Math"/>
          </w:rPr>
          <m:t>w</m:t>
        </m:r>
      </m:oMath>
      <w:r>
        <w:rPr>
          <w:rFonts w:hint="eastAsia"/>
        </w:rPr>
        <w:t>的</w:t>
      </w:r>
      <w:r>
        <w:t>扩展词集合中的词与词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之间的相似度之和，</w:t>
      </w:r>
      <w:r>
        <w:t>然后</w:t>
      </w:r>
      <w:r>
        <w:rPr>
          <w:rFonts w:hint="eastAsia"/>
        </w:rPr>
        <w:t>做</w:t>
      </w:r>
      <w:r>
        <w:t>归一化</w:t>
      </w:r>
      <w:r>
        <w:rPr>
          <w:rFonts w:hint="eastAsia"/>
        </w:rPr>
        <w:t>处理，</w:t>
      </w:r>
      <w:r>
        <w:t>保证</w:t>
      </w:r>
      <m:oMath>
        <m:r>
          <w:rPr>
            <w:rFonts w:ascii="Cambria Math" w:hAnsi="Cambria Math"/>
          </w:rPr>
          <m:t>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oMath>
      <w:r>
        <w:rPr>
          <w:rFonts w:hint="eastAsia"/>
        </w:rPr>
        <w:t>的</w:t>
      </w:r>
      <w:r>
        <w:t>值的范围在</w:t>
      </w:r>
      <w:r>
        <w:rPr>
          <w:rFonts w:hint="eastAsia"/>
        </w:rPr>
        <w:t>0</w:t>
      </w:r>
      <w:r>
        <w:rPr>
          <w:rFonts w:hint="eastAsia"/>
        </w:rPr>
        <w:t>到</w:t>
      </w:r>
      <w:r>
        <w:rPr>
          <w:rFonts w:hint="eastAsia"/>
        </w:rPr>
        <w:t>1</w:t>
      </w:r>
      <w:r>
        <w:rPr>
          <w:rFonts w:hint="eastAsia"/>
        </w:rPr>
        <w:t>之间</w:t>
      </w:r>
      <w:r>
        <w:t>。</w:t>
      </w:r>
      <w:r>
        <w:rPr>
          <w:rFonts w:hint="eastAsia"/>
        </w:rPr>
        <w:t>举个</w:t>
      </w:r>
      <w:r>
        <w:t>例子，</w:t>
      </w:r>
      <w:r>
        <w:rPr>
          <w:rFonts w:hint="eastAsia"/>
        </w:rPr>
        <w:t>单词“</w:t>
      </w:r>
      <w:r>
        <w:rPr>
          <w:rFonts w:hint="eastAsia"/>
        </w:rPr>
        <w:t>technique</w:t>
      </w:r>
      <w:r>
        <w:rPr>
          <w:rFonts w:hint="eastAsia"/>
        </w:rPr>
        <w:t>”的</w:t>
      </w:r>
      <w:r>
        <w:t>扩展词有</w:t>
      </w:r>
      <w:r>
        <w:rPr>
          <w:rFonts w:hint="eastAsia"/>
        </w:rPr>
        <w:t>“</w:t>
      </w:r>
      <w:r>
        <w:rPr>
          <w:rFonts w:hint="eastAsia"/>
        </w:rPr>
        <w:t>technology</w:t>
      </w:r>
      <w:r>
        <w:rPr>
          <w:rFonts w:hint="eastAsia"/>
        </w:rPr>
        <w:t>”、“</w:t>
      </w:r>
      <w:r>
        <w:rPr>
          <w:rFonts w:hint="eastAsia"/>
        </w:rPr>
        <w:t>method</w:t>
      </w:r>
      <w:r>
        <w:rPr>
          <w:rFonts w:hint="eastAsia"/>
        </w:rPr>
        <w:t>”和“</w:t>
      </w:r>
      <w:r>
        <w:rPr>
          <w:rFonts w:hint="eastAsia"/>
        </w:rPr>
        <w:t>approach</w:t>
      </w:r>
      <w:r>
        <w:rPr>
          <w:rFonts w:hint="eastAsia"/>
        </w:rPr>
        <w:t>”等</w:t>
      </w:r>
      <w:r>
        <w:t>，</w:t>
      </w:r>
      <w:r>
        <w:rPr>
          <w:rFonts w:hint="eastAsia"/>
        </w:rPr>
        <w:t>当</w:t>
      </w:r>
      <w:r>
        <w:t>计算</w:t>
      </w:r>
      <w:r>
        <w:rPr>
          <w:rFonts w:hint="eastAsia"/>
        </w:rPr>
        <w:t>单词“</w:t>
      </w:r>
      <w:r>
        <w:rPr>
          <w:rFonts w:hint="eastAsia"/>
        </w:rPr>
        <w:t>technique</w:t>
      </w:r>
      <w:r>
        <w:rPr>
          <w:rFonts w:hint="eastAsia"/>
        </w:rPr>
        <w:t>”与</w:t>
      </w:r>
      <w:r>
        <w:t>句子</w:t>
      </w:r>
      <w:r>
        <w:rPr>
          <w:rFonts w:hint="eastAsia"/>
        </w:rPr>
        <w:t>“</w:t>
      </w:r>
      <w:r>
        <w:t>The basic requirement of planes is safety.</w:t>
      </w:r>
      <w:r>
        <w:rPr>
          <w:rFonts w:hint="eastAsia"/>
        </w:rPr>
        <w:t>”的</w:t>
      </w:r>
      <w:r>
        <w:t>相似度时，</w:t>
      </w:r>
      <w:r>
        <w:rPr>
          <w:rFonts w:hint="eastAsia"/>
        </w:rPr>
        <w:t>不仅仅</w:t>
      </w:r>
      <w:r>
        <w:t>计算</w:t>
      </w:r>
      <w:r>
        <w:rPr>
          <w:rFonts w:hint="eastAsia"/>
        </w:rPr>
        <w:t>“</w:t>
      </w:r>
      <w:r>
        <w:rPr>
          <w:rFonts w:hint="eastAsia"/>
        </w:rPr>
        <w:t>technique</w:t>
      </w:r>
      <w:r>
        <w:rPr>
          <w:rFonts w:hint="eastAsia"/>
        </w:rPr>
        <w:t>”与</w:t>
      </w:r>
      <w:r>
        <w:t>句子的相似度，同样会计算其扩展词</w:t>
      </w:r>
      <w:r>
        <w:rPr>
          <w:rFonts w:hint="eastAsia"/>
        </w:rPr>
        <w:t>“</w:t>
      </w:r>
      <w:r>
        <w:rPr>
          <w:rFonts w:hint="eastAsia"/>
        </w:rPr>
        <w:t>technology</w:t>
      </w:r>
      <w:r>
        <w:rPr>
          <w:rFonts w:hint="eastAsia"/>
        </w:rPr>
        <w:t>”、“</w:t>
      </w:r>
      <w:r>
        <w:rPr>
          <w:rFonts w:hint="eastAsia"/>
        </w:rPr>
        <w:t>method</w:t>
      </w:r>
      <w:r>
        <w:rPr>
          <w:rFonts w:hint="eastAsia"/>
        </w:rPr>
        <w:t>”和“</w:t>
      </w:r>
      <w:r>
        <w:rPr>
          <w:rFonts w:hint="eastAsia"/>
        </w:rPr>
        <w:t>approach</w:t>
      </w:r>
      <w:r>
        <w:rPr>
          <w:rFonts w:hint="eastAsia"/>
        </w:rPr>
        <w:t>”与</w:t>
      </w:r>
      <w:r>
        <w:t>该句子的相似度，</w:t>
      </w:r>
      <w:r>
        <w:rPr>
          <w:rFonts w:hint="eastAsia"/>
        </w:rPr>
        <w:t>最后</w:t>
      </w:r>
      <w:r>
        <w:t>使用</w:t>
      </w:r>
      <w:r>
        <w:rPr>
          <w:rFonts w:hint="eastAsia"/>
        </w:rPr>
        <w:t>比例</w:t>
      </w:r>
      <w:r>
        <w:t>参数</w:t>
      </w:r>
      <m:oMath>
        <m:r>
          <m:rPr>
            <m:sty m:val="p"/>
          </m:rPr>
          <w:rPr>
            <w:rFonts w:ascii="Cambria Math" w:hAnsi="Cambria Math"/>
          </w:rPr>
          <m:t>α</m:t>
        </m:r>
      </m:oMath>
      <w:r>
        <w:rPr>
          <w:rFonts w:hint="eastAsia"/>
        </w:rPr>
        <w:t>将</w:t>
      </w:r>
      <w:r>
        <w:t>两者结合起来。</w:t>
      </w:r>
    </w:p>
    <w:p w:rsidR="00B73AEC" w:rsidRPr="00871F27" w:rsidRDefault="00B73AEC" w:rsidP="00B73AEC">
      <w:pPr>
        <w:pStyle w:val="ac"/>
      </w:pPr>
      <w:r>
        <w:rPr>
          <w:rFonts w:hint="eastAsia"/>
        </w:rPr>
        <w:t>（</w:t>
      </w:r>
      <w:r>
        <w:rPr>
          <w:rFonts w:hint="eastAsia"/>
        </w:rPr>
        <w:t>2</w:t>
      </w:r>
      <w:r>
        <w:rPr>
          <w:rFonts w:hint="eastAsia"/>
        </w:rPr>
        <w:t>）在计算</w:t>
      </w:r>
      <w:r>
        <w:t>文本之间的相似度时，</w:t>
      </w:r>
      <w:r>
        <w:rPr>
          <w:rFonts w:hint="eastAsia"/>
        </w:rPr>
        <w:t>原方法的</w:t>
      </w:r>
      <w:r>
        <w:t>公式是不对称的，即对于同样的一对文本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和文本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w:t>
      </w:r>
      <w:r>
        <w:t>不同的输入顺序</w:t>
      </w:r>
      <w:r>
        <w:rPr>
          <w:rFonts w:hint="eastAsia"/>
        </w:rPr>
        <w:t>会</w:t>
      </w:r>
      <w:r>
        <w:t>产生不同的结果</w:t>
      </w:r>
      <w:r>
        <w:rPr>
          <w:rFonts w:hint="eastAsia"/>
        </w:rPr>
        <w:t>。</w:t>
      </w:r>
      <w:r>
        <w:t>为了</w:t>
      </w:r>
      <w:r>
        <w:rPr>
          <w:rFonts w:hint="eastAsia"/>
        </w:rPr>
        <w:t>保证</w:t>
      </w:r>
      <w:r>
        <w:t>一致性，以及结果与语句长短的无关性，</w:t>
      </w:r>
      <w:r>
        <w:rPr>
          <w:rFonts w:hint="eastAsia"/>
        </w:rPr>
        <w:t>本方法</w:t>
      </w:r>
      <w:r>
        <w:t>增加了一个限制</w:t>
      </w:r>
      <w:r>
        <w:rPr>
          <w:rFonts w:hint="eastAsia"/>
        </w:rPr>
        <w:t>，</w:t>
      </w:r>
      <w:r>
        <w:t>即</w:t>
      </w:r>
      <w:r>
        <w:rPr>
          <w:rFonts w:hint="eastAsia"/>
        </w:rPr>
        <w:t>在</w:t>
      </w:r>
      <w:r>
        <w:t>输入</w:t>
      </w:r>
      <w:r>
        <w:rPr>
          <w:rFonts w:hint="eastAsia"/>
        </w:rPr>
        <w:t>时使</w:t>
      </w:r>
      <w:r>
        <w:t>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的</w:t>
      </w:r>
      <w:r>
        <w:t>长度长于</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。增加</w:t>
      </w:r>
      <w:r>
        <w:t>该限制主要有两个原因：</w:t>
      </w:r>
      <w:r>
        <w:rPr>
          <w:rFonts w:hint="eastAsia"/>
        </w:rPr>
        <w:t>第一</w:t>
      </w:r>
      <w:r>
        <w:t>是使得该公式是对称的，</w:t>
      </w:r>
      <w:r>
        <w:rPr>
          <w:rFonts w:hint="eastAsia"/>
        </w:rPr>
        <w:t>当计算</w:t>
      </w:r>
      <w:r>
        <w:t>任意一对文本</w:t>
      </w:r>
      <w:r>
        <w:rPr>
          <w:rFonts w:hint="eastAsia"/>
        </w:rPr>
        <w:t>的</w:t>
      </w:r>
      <w:r>
        <w:t>相似度时，</w:t>
      </w:r>
      <w:r>
        <w:rPr>
          <w:rFonts w:hint="eastAsia"/>
        </w:rPr>
        <w:t>使得结果</w:t>
      </w:r>
      <w:r>
        <w:t>与二者的前后顺序无关</w:t>
      </w:r>
      <w:r>
        <w:rPr>
          <w:rFonts w:hint="eastAsia"/>
        </w:rPr>
        <w:t>；</w:t>
      </w:r>
      <w:r>
        <w:t>第二是</w:t>
      </w:r>
      <w:r>
        <w:rPr>
          <w:rFonts w:hint="eastAsia"/>
        </w:rPr>
        <w:t>当较短</w:t>
      </w:r>
      <w:r>
        <w:t>文本是较长文本的子集时，</w:t>
      </w:r>
      <w:r>
        <w:rPr>
          <w:rFonts w:hint="eastAsia"/>
        </w:rPr>
        <w:t>避免</w:t>
      </w:r>
      <w:r>
        <w:t>较长文本中的其他词汇被忽视</w:t>
      </w:r>
      <w:r>
        <w:rPr>
          <w:rFonts w:hint="eastAsia"/>
        </w:rPr>
        <w:t>。第二</w:t>
      </w:r>
      <w:r>
        <w:t>个</w:t>
      </w:r>
      <w:r>
        <w:rPr>
          <w:rFonts w:hint="eastAsia"/>
        </w:rPr>
        <w:t>原因</w:t>
      </w:r>
      <w:r>
        <w:t>是一</w:t>
      </w:r>
      <w:r>
        <w:rPr>
          <w:rFonts w:hint="eastAsia"/>
        </w:rPr>
        <w:t>种</w:t>
      </w:r>
      <w:r>
        <w:t>特殊情况，</w:t>
      </w:r>
      <w:r>
        <w:rPr>
          <w:rFonts w:hint="eastAsia"/>
        </w:rPr>
        <w:t>举个例子</w:t>
      </w:r>
      <w:r>
        <w:t>：文本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和文本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分别</w:t>
      </w:r>
      <w:r>
        <w:t>是</w:t>
      </w:r>
      <w:r>
        <w:rPr>
          <w:rFonts w:hint="eastAsia"/>
        </w:rPr>
        <w:t>“</w:t>
      </w:r>
      <w:r>
        <w:rPr>
          <w:rFonts w:hint="eastAsia"/>
        </w:rPr>
        <w:t>Airworthiness</w:t>
      </w:r>
      <w:r>
        <w:t xml:space="preserve"> is necessary.</w:t>
      </w:r>
      <w:r>
        <w:rPr>
          <w:rFonts w:hint="eastAsia"/>
        </w:rPr>
        <w:t>”、“</w:t>
      </w:r>
      <w:r>
        <w:rPr>
          <w:rFonts w:hint="eastAsia"/>
        </w:rPr>
        <w:t>This</w:t>
      </w:r>
      <w:r>
        <w:t xml:space="preserve"> document emphasizes that airworthiness is necessary.</w:t>
      </w:r>
      <w:r>
        <w:rPr>
          <w:rFonts w:hint="eastAsia"/>
        </w:rPr>
        <w:t>”，</w:t>
      </w:r>
      <w:r>
        <w:t>在使用</w:t>
      </w:r>
      <w:r w:rsidRPr="001772A2">
        <w:t>公式</w:t>
      </w:r>
      <w:r w:rsidRPr="001772A2">
        <w:t>(3.9)</w:t>
      </w:r>
      <w:r>
        <w:t>计算时，文本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w:t>
      </w:r>
      <w:r>
        <w:t>的每个词在</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都出现了，因此在使用</w:t>
      </w:r>
      <w:r w:rsidRPr="001772A2">
        <w:t>公式</w:t>
      </w:r>
      <w:r w:rsidRPr="001772A2">
        <w:t>(3.7)</w:t>
      </w:r>
      <w:r>
        <w:t>计算词</w:t>
      </w:r>
      <w:r>
        <w:rPr>
          <w:rFonts w:hint="eastAsia"/>
        </w:rPr>
        <w:t>与</w:t>
      </w:r>
      <w:r>
        <w:t>文本的相似度时，文本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w:t>
      </w:r>
      <w:r>
        <w:t>的每个词与</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的</w:t>
      </w:r>
      <w:r>
        <w:rPr>
          <w:rFonts w:hint="eastAsia"/>
        </w:rPr>
        <w:t>词</w:t>
      </w:r>
      <w:r>
        <w:t>的相似度的最大值均为</w:t>
      </w:r>
      <w:r>
        <w:rPr>
          <w:rFonts w:hint="eastAsia"/>
        </w:rPr>
        <w:t>1</w:t>
      </w:r>
      <w:r>
        <w:rPr>
          <w:rFonts w:hint="eastAsia"/>
        </w:rPr>
        <w:t>，此时</w:t>
      </w:r>
      <w: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的其他词被忽略掉了</w:t>
      </w:r>
      <w:r>
        <w:rPr>
          <w:rFonts w:hint="eastAsia"/>
        </w:rPr>
        <w:t>。为了避免</w:t>
      </w:r>
      <w:r>
        <w:t>这种情况，</w:t>
      </w:r>
      <w:r>
        <w:rPr>
          <w:rFonts w:hint="eastAsia"/>
        </w:rPr>
        <w:t>限制</w:t>
      </w:r>
      <w:r>
        <w:t>两个文本的前后</w:t>
      </w:r>
      <w:r>
        <w:rPr>
          <w:rFonts w:hint="eastAsia"/>
        </w:rPr>
        <w:t>顺序</w:t>
      </w:r>
      <w:r>
        <w:t>是重要的。</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Pr="00D36237" w:rsidRDefault="00B73AEC" w:rsidP="00B73AEC">
      <w:pPr>
        <w:pStyle w:val="1"/>
        <w:spacing w:before="120" w:after="120"/>
      </w:pPr>
      <w:bookmarkStart w:id="8" w:name="_Toc515955768"/>
      <w:r w:rsidRPr="00D36237">
        <w:rPr>
          <w:rFonts w:hint="eastAsia"/>
        </w:rPr>
        <w:t>第四章</w:t>
      </w:r>
      <w:r w:rsidRPr="00D36237">
        <w:t xml:space="preserve"> </w:t>
      </w:r>
      <w:r w:rsidRPr="00D36237">
        <w:rPr>
          <w:rFonts w:hint="eastAsia"/>
        </w:rPr>
        <w:t>适航</w:t>
      </w:r>
      <w:r>
        <w:rPr>
          <w:rFonts w:hint="eastAsia"/>
        </w:rPr>
        <w:t>领域</w:t>
      </w:r>
      <w:r w:rsidRPr="00D36237">
        <w:rPr>
          <w:rFonts w:hint="eastAsia"/>
        </w:rPr>
        <w:t>软件需求追踪算法模型验证</w:t>
      </w:r>
      <w:bookmarkEnd w:id="8"/>
    </w:p>
    <w:p w:rsidR="00B73AEC" w:rsidRPr="00D36237" w:rsidRDefault="00B73AEC" w:rsidP="00B73AEC">
      <w:pPr>
        <w:pStyle w:val="2"/>
        <w:spacing w:before="120" w:after="120"/>
      </w:pPr>
      <w:bookmarkStart w:id="9" w:name="_Toc515955769"/>
      <w:r w:rsidRPr="00D36237">
        <w:rPr>
          <w:rFonts w:hint="eastAsia"/>
        </w:rPr>
        <w:t>4.</w:t>
      </w:r>
      <w:r w:rsidRPr="00D36237">
        <w:t>1</w:t>
      </w:r>
      <w:r>
        <w:t xml:space="preserve"> </w:t>
      </w:r>
      <w:r w:rsidRPr="00D36237">
        <w:rPr>
          <w:rFonts w:hint="eastAsia"/>
        </w:rPr>
        <w:t>数据准备及预处理</w:t>
      </w:r>
      <w:bookmarkEnd w:id="9"/>
    </w:p>
    <w:p w:rsidR="00B73AEC" w:rsidRDefault="00B73AEC" w:rsidP="00B73AEC">
      <w:pPr>
        <w:ind w:firstLine="480"/>
        <w:rPr>
          <w:rFonts w:eastAsia="宋体" w:cs="Times New Roman"/>
        </w:rPr>
      </w:pPr>
      <w:r w:rsidRPr="00D36237">
        <w:rPr>
          <w:rStyle w:val="Char"/>
          <w:rFonts w:hint="eastAsia"/>
        </w:rPr>
        <w:t>软件生命周期数据的获取的过程如图</w:t>
      </w:r>
      <w:r>
        <w:rPr>
          <w:rStyle w:val="Char"/>
          <w:rFonts w:hint="eastAsia"/>
        </w:rPr>
        <w:t>1</w:t>
      </w:r>
      <w:r>
        <w:rPr>
          <w:rStyle w:val="Char"/>
        </w:rPr>
        <w:t>7</w:t>
      </w:r>
      <w:r w:rsidRPr="00D36237">
        <w:rPr>
          <w:rStyle w:val="Char"/>
          <w:rFonts w:hint="eastAsia"/>
        </w:rPr>
        <w:t>所示，其主要流程</w:t>
      </w:r>
      <w:r>
        <w:rPr>
          <w:rStyle w:val="Char"/>
          <w:rFonts w:hint="eastAsia"/>
        </w:rPr>
        <w:t>可</w:t>
      </w:r>
      <w:r>
        <w:rPr>
          <w:rStyle w:val="Char"/>
        </w:rPr>
        <w:t>描述</w:t>
      </w:r>
      <w:r w:rsidRPr="00D36237">
        <w:rPr>
          <w:rStyle w:val="Char"/>
          <w:rFonts w:hint="eastAsia"/>
        </w:rPr>
        <w:t>为</w:t>
      </w:r>
      <w:r>
        <w:rPr>
          <w:rFonts w:eastAsia="宋体" w:cs="Times New Roman" w:hint="eastAsia"/>
        </w:rPr>
        <w:t>：</w:t>
      </w:r>
    </w:p>
    <w:p w:rsidR="00B73AEC" w:rsidRDefault="00B73AEC" w:rsidP="00B73AEC">
      <w:pPr>
        <w:pStyle w:val="a7"/>
        <w:ind w:left="420" w:firstLineChars="0" w:firstLine="0"/>
        <w:rPr>
          <w:rFonts w:eastAsia="宋体" w:cs="Times New Roman"/>
        </w:rPr>
      </w:pPr>
      <w:r w:rsidRPr="00D47A08">
        <w:rPr>
          <w:rFonts w:eastAsia="宋体" w:cs="Times New Roman"/>
        </w:rPr>
        <w:object w:dxaOrig="8880" w:dyaOrig="7515">
          <v:shape id="_x0000_i1031" type="#_x0000_t75" style="width:419pt;height:378pt" o:ole="">
            <v:imagedata r:id="rId13" o:title=""/>
          </v:shape>
          <o:OLEObject Type="Embed" ProgID="Visio.Drawing.11" ShapeID="_x0000_i1031" DrawAspect="Content" ObjectID="_1610400223" r:id="rId14"/>
        </w:object>
      </w:r>
    </w:p>
    <w:p w:rsidR="00B73AEC" w:rsidRDefault="00B73AEC" w:rsidP="00B73AEC">
      <w:pPr>
        <w:pStyle w:val="aa"/>
        <w:rPr>
          <w:rFonts w:eastAsia="宋体"/>
          <w:b/>
        </w:rPr>
      </w:pPr>
      <w:bookmarkStart w:id="10" w:name="_Toc51589520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t xml:space="preserve">  </w:t>
      </w:r>
      <w:r w:rsidRPr="00165CAF">
        <w:rPr>
          <w:rFonts w:eastAsia="宋体" w:hint="eastAsia"/>
        </w:rPr>
        <w:t>软件生命周期数据获取</w:t>
      </w:r>
      <w:bookmarkEnd w:id="10"/>
    </w:p>
    <w:p w:rsidR="00B73AEC" w:rsidRPr="00B13615" w:rsidRDefault="00B73AEC" w:rsidP="00B73AEC">
      <w:pPr>
        <w:ind w:firstLine="480"/>
        <w:rPr>
          <w:rFonts w:eastAsia="宋体" w:cs="Times New Roman"/>
        </w:rPr>
      </w:pPr>
      <w:r>
        <w:rPr>
          <w:rFonts w:eastAsia="宋体" w:cs="Times New Roman"/>
        </w:rPr>
        <w:t>(1)</w:t>
      </w:r>
      <w:r>
        <w:rPr>
          <w:rFonts w:eastAsia="宋体" w:cs="Times New Roman"/>
        </w:rPr>
        <w:t>数据收集和标注</w:t>
      </w:r>
      <w:r>
        <w:rPr>
          <w:rFonts w:eastAsia="宋体" w:cs="Times New Roman" w:hint="eastAsia"/>
        </w:rPr>
        <w:t>，由</w:t>
      </w:r>
      <w:r w:rsidRPr="00B13615">
        <w:rPr>
          <w:rFonts w:eastAsia="宋体" w:cs="Times New Roman" w:hint="eastAsia"/>
        </w:rPr>
        <w:t>相关专业人员对软件生命周期数据的收集</w:t>
      </w:r>
      <w:r>
        <w:rPr>
          <w:rFonts w:eastAsia="宋体" w:cs="Times New Roman" w:hint="eastAsia"/>
        </w:rPr>
        <w:t>和</w:t>
      </w:r>
      <w:r w:rsidRPr="00B13615">
        <w:rPr>
          <w:rFonts w:eastAsia="宋体" w:cs="Times New Roman" w:hint="eastAsia"/>
        </w:rPr>
        <w:t>标注，其中用到的软件生命周期数据包括软件需求文档，设计文档，代码文件等。</w:t>
      </w:r>
    </w:p>
    <w:p w:rsidR="00B73AEC" w:rsidRPr="00C5646E" w:rsidRDefault="00B73AEC" w:rsidP="00B73AEC">
      <w:pPr>
        <w:ind w:firstLine="480"/>
        <w:rPr>
          <w:rFonts w:eastAsia="宋体" w:cs="Times New Roman"/>
        </w:rPr>
      </w:pPr>
      <w:r>
        <w:rPr>
          <w:rFonts w:eastAsia="宋体" w:cs="Times New Roman"/>
        </w:rPr>
        <w:t>(2)</w:t>
      </w:r>
      <w:r w:rsidRPr="00C5646E">
        <w:rPr>
          <w:rFonts w:eastAsia="宋体" w:cs="Times New Roman" w:hint="eastAsia"/>
        </w:rPr>
        <w:t>脱密</w:t>
      </w:r>
      <w:r w:rsidRPr="00C5646E">
        <w:rPr>
          <w:rFonts w:eastAsia="宋体" w:cs="Times New Roman"/>
        </w:rPr>
        <w:t>处理，对于</w:t>
      </w:r>
      <w:r w:rsidRPr="00C5646E">
        <w:rPr>
          <w:rFonts w:eastAsia="宋体" w:cs="Times New Roman" w:hint="eastAsia"/>
        </w:rPr>
        <w:t>航空</w:t>
      </w:r>
      <w:r w:rsidRPr="00C5646E">
        <w:rPr>
          <w:rFonts w:eastAsia="宋体" w:cs="Times New Roman"/>
        </w:rPr>
        <w:t>发动机</w:t>
      </w:r>
      <w:r w:rsidRPr="00C5646E">
        <w:rPr>
          <w:rFonts w:eastAsia="宋体" w:cs="Times New Roman" w:hint="eastAsia"/>
        </w:rPr>
        <w:t>软件</w:t>
      </w:r>
      <w:r w:rsidRPr="00C5646E">
        <w:rPr>
          <w:rFonts w:eastAsia="宋体" w:cs="Times New Roman"/>
        </w:rPr>
        <w:t>相关文档，有必要的话</w:t>
      </w:r>
      <w:r w:rsidRPr="00C5646E">
        <w:rPr>
          <w:rFonts w:eastAsia="宋体" w:cs="Times New Roman" w:hint="eastAsia"/>
        </w:rPr>
        <w:t>需</w:t>
      </w:r>
      <w:r w:rsidRPr="00C5646E">
        <w:rPr>
          <w:rFonts w:eastAsia="宋体" w:cs="Times New Roman"/>
        </w:rPr>
        <w:t>进行脱密处理，</w:t>
      </w:r>
      <w:r w:rsidRPr="00C5646E">
        <w:rPr>
          <w:rFonts w:eastAsia="宋体" w:cs="Times New Roman" w:hint="eastAsia"/>
        </w:rPr>
        <w:t>表</w:t>
      </w:r>
      <w:r w:rsidRPr="00C5646E">
        <w:rPr>
          <w:rFonts w:eastAsia="宋体" w:cs="Times New Roman" w:hint="eastAsia"/>
        </w:rPr>
        <w:t>5</w:t>
      </w:r>
      <w:r w:rsidRPr="00C5646E">
        <w:rPr>
          <w:rFonts w:eastAsia="宋体" w:cs="Times New Roman"/>
        </w:rPr>
        <w:t>列举了一些常用的脱密技术。</w:t>
      </w:r>
      <w:r w:rsidRPr="00C5646E">
        <w:rPr>
          <w:rFonts w:eastAsia="宋体" w:cs="Times New Roman" w:hint="eastAsia"/>
        </w:rPr>
        <w:t>其中</w:t>
      </w:r>
      <w:r w:rsidRPr="00C5646E">
        <w:rPr>
          <w:rFonts w:eastAsia="宋体" w:cs="Times New Roman"/>
        </w:rPr>
        <w:t>为了更好的配合本文中提出的</w:t>
      </w:r>
      <w:r w:rsidRPr="00C5646E">
        <w:rPr>
          <w:rFonts w:eastAsia="宋体" w:cs="Times New Roman" w:hint="eastAsia"/>
        </w:rPr>
        <w:t>相似</w:t>
      </w:r>
      <w:r w:rsidRPr="00C5646E">
        <w:rPr>
          <w:rFonts w:eastAsia="宋体" w:cs="Times New Roman"/>
        </w:rPr>
        <w:t>度计算方法，关键</w:t>
      </w:r>
      <w:r w:rsidRPr="00C5646E">
        <w:rPr>
          <w:rFonts w:eastAsia="宋体" w:cs="Times New Roman" w:hint="eastAsia"/>
        </w:rPr>
        <w:t>词可以表示</w:t>
      </w:r>
      <w:r w:rsidRPr="00C5646E">
        <w:rPr>
          <w:rFonts w:eastAsia="宋体" w:cs="Times New Roman"/>
        </w:rPr>
        <w:t>字母加数字</w:t>
      </w:r>
      <w:r>
        <w:rPr>
          <w:rFonts w:eastAsia="宋体" w:cs="Times New Roman" w:hint="eastAsia"/>
        </w:rPr>
        <w:t>。</w:t>
      </w:r>
    </w:p>
    <w:p w:rsidR="00B73AEC" w:rsidRPr="00C5646E" w:rsidRDefault="00B73AEC" w:rsidP="00B73AEC">
      <w:pPr>
        <w:ind w:firstLine="480"/>
        <w:rPr>
          <w:rFonts w:eastAsia="宋体" w:cs="Times New Roman"/>
        </w:rPr>
      </w:pPr>
      <w:r>
        <w:rPr>
          <w:rFonts w:eastAsia="宋体" w:cs="Times New Roman"/>
        </w:rPr>
        <w:lastRenderedPageBreak/>
        <w:t>(3)</w:t>
      </w:r>
      <w:r>
        <w:rPr>
          <w:rFonts w:eastAsia="宋体" w:cs="Times New Roman" w:hint="eastAsia"/>
        </w:rPr>
        <w:t>文本处理，对于软件数据，</w:t>
      </w:r>
      <w:r w:rsidRPr="00C5646E">
        <w:rPr>
          <w:rFonts w:eastAsia="宋体" w:cs="Times New Roman" w:hint="eastAsia"/>
        </w:rPr>
        <w:t>可以使用一些需求抽取工具如</w:t>
      </w:r>
      <w:r w:rsidRPr="00C5646E">
        <w:rPr>
          <w:rFonts w:eastAsia="宋体" w:cs="Times New Roman"/>
        </w:rPr>
        <w:t>信息抽取工具如</w:t>
      </w:r>
      <w:r w:rsidRPr="00C5646E">
        <w:rPr>
          <w:rFonts w:eastAsia="宋体" w:cs="Times New Roman" w:hint="eastAsia"/>
        </w:rPr>
        <w:t>Super</w:t>
      </w:r>
      <w:r w:rsidRPr="00C5646E">
        <w:rPr>
          <w:rFonts w:eastAsia="宋体" w:cs="Times New Roman"/>
        </w:rPr>
        <w:t>TracePlus</w:t>
      </w:r>
      <w:r w:rsidRPr="00C5646E">
        <w:rPr>
          <w:rFonts w:eastAsia="宋体" w:cs="Times New Roman" w:hint="eastAsia"/>
          <w:vertAlign w:val="superscript"/>
        </w:rPr>
        <w:t>[</w:t>
      </w:r>
      <w:r w:rsidRPr="00C5646E">
        <w:rPr>
          <w:rFonts w:eastAsia="宋体" w:cs="Times New Roman"/>
          <w:vertAlign w:val="superscript"/>
        </w:rPr>
        <w:t>14</w:t>
      </w:r>
      <w:r w:rsidRPr="00C5646E">
        <w:rPr>
          <w:rFonts w:eastAsia="宋体" w:cs="Times New Roman" w:hint="eastAsia"/>
          <w:vertAlign w:val="superscript"/>
        </w:rPr>
        <w:t>]</w:t>
      </w:r>
      <w:r w:rsidRPr="00C5646E">
        <w:rPr>
          <w:rFonts w:eastAsia="宋体" w:cs="Times New Roman"/>
        </w:rPr>
        <w:t>等</w:t>
      </w:r>
      <w:r w:rsidRPr="00C5646E">
        <w:rPr>
          <w:rFonts w:eastAsia="宋体" w:cs="Times New Roman" w:hint="eastAsia"/>
        </w:rPr>
        <w:t>来</w:t>
      </w:r>
      <w:r>
        <w:rPr>
          <w:rFonts w:eastAsia="宋体" w:cs="Times New Roman"/>
        </w:rPr>
        <w:t>辅助相关人员</w:t>
      </w:r>
      <w:r w:rsidRPr="00C5646E">
        <w:rPr>
          <w:rFonts w:eastAsia="宋体" w:cs="Times New Roman" w:hint="eastAsia"/>
        </w:rPr>
        <w:t>行抽取</w:t>
      </w:r>
      <w:r w:rsidRPr="00C5646E">
        <w:rPr>
          <w:rFonts w:eastAsia="宋体" w:cs="Times New Roman"/>
        </w:rPr>
        <w:t>，</w:t>
      </w:r>
      <w:r w:rsidRPr="00C5646E">
        <w:rPr>
          <w:rFonts w:eastAsia="宋体" w:cs="Times New Roman" w:hint="eastAsia"/>
        </w:rPr>
        <w:t>也可以编写脚本</w:t>
      </w:r>
      <w:r w:rsidRPr="00C5646E">
        <w:rPr>
          <w:rFonts w:eastAsia="宋体" w:cs="Times New Roman"/>
        </w:rPr>
        <w:t>根据</w:t>
      </w:r>
      <w:r w:rsidRPr="00C5646E">
        <w:rPr>
          <w:rFonts w:eastAsia="宋体" w:cs="Times New Roman" w:hint="eastAsia"/>
        </w:rPr>
        <w:t>word</w:t>
      </w:r>
      <w:r w:rsidRPr="00C5646E">
        <w:rPr>
          <w:rFonts w:eastAsia="宋体" w:cs="Times New Roman"/>
        </w:rPr>
        <w:t>文档的</w:t>
      </w:r>
      <w:r w:rsidRPr="00C5646E">
        <w:rPr>
          <w:rFonts w:eastAsia="宋体" w:cs="Times New Roman" w:hint="eastAsia"/>
        </w:rPr>
        <w:t>目录</w:t>
      </w:r>
      <w:r w:rsidRPr="00C5646E">
        <w:rPr>
          <w:rFonts w:eastAsia="宋体" w:cs="Times New Roman"/>
        </w:rPr>
        <w:t>结构和标题对文本进行抽取</w:t>
      </w:r>
      <w:r w:rsidRPr="00C5646E">
        <w:rPr>
          <w:rFonts w:eastAsia="宋体" w:cs="Times New Roman" w:hint="eastAsia"/>
        </w:rPr>
        <w:t>，自动解析为</w:t>
      </w:r>
      <w:r w:rsidRPr="00C5646E">
        <w:rPr>
          <w:rFonts w:eastAsia="宋体" w:cs="Times New Roman"/>
        </w:rPr>
        <w:t>结构化数据。</w:t>
      </w:r>
    </w:p>
    <w:p w:rsidR="00B73AEC" w:rsidRPr="00C5646E" w:rsidRDefault="00B73AEC" w:rsidP="00B73AEC">
      <w:pPr>
        <w:ind w:firstLine="480"/>
        <w:rPr>
          <w:rFonts w:eastAsia="宋体" w:cs="Times New Roman"/>
        </w:rPr>
      </w:pPr>
      <w:r>
        <w:rPr>
          <w:rFonts w:eastAsia="宋体" w:cs="Times New Roman" w:hint="eastAsia"/>
        </w:rPr>
        <w:t>(</w:t>
      </w:r>
      <w:r>
        <w:rPr>
          <w:rFonts w:eastAsia="宋体" w:cs="Times New Roman"/>
        </w:rPr>
        <w:t>4</w:t>
      </w:r>
      <w:r>
        <w:rPr>
          <w:rFonts w:eastAsia="宋体" w:cs="Times New Roman" w:hint="eastAsia"/>
        </w:rPr>
        <w:t>)</w:t>
      </w:r>
      <w:r w:rsidRPr="00C5646E">
        <w:rPr>
          <w:rFonts w:eastAsia="宋体" w:cs="Times New Roman" w:hint="eastAsia"/>
        </w:rPr>
        <w:t>最后需要专业人员</w:t>
      </w:r>
      <w:r w:rsidRPr="00C5646E">
        <w:rPr>
          <w:rFonts w:eastAsia="宋体" w:cs="Times New Roman"/>
        </w:rPr>
        <w:t>对数据分类情况进行</w:t>
      </w:r>
      <w:r w:rsidRPr="00C5646E">
        <w:rPr>
          <w:rFonts w:eastAsia="宋体" w:cs="Times New Roman" w:hint="eastAsia"/>
        </w:rPr>
        <w:t>检查和修改，确认无误后，</w:t>
      </w:r>
      <w:r w:rsidRPr="00C5646E">
        <w:rPr>
          <w:rFonts w:eastAsia="宋体" w:cs="Times New Roman"/>
        </w:rPr>
        <w:t>存入数据库。</w:t>
      </w:r>
    </w:p>
    <w:p w:rsidR="00B73AEC" w:rsidRPr="002F4909" w:rsidRDefault="00B73AEC" w:rsidP="00B73AEC">
      <w:pPr>
        <w:pStyle w:val="aa"/>
        <w:rPr>
          <w:rFonts w:ascii="宋体" w:eastAsia="宋体" w:hAnsi="宋体"/>
          <w:b/>
        </w:rPr>
      </w:pPr>
      <w:bookmarkStart w:id="11" w:name="_Toc5158952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6157AE">
        <w:rPr>
          <w:rFonts w:ascii="宋体" w:eastAsia="宋体" w:hAnsi="宋体" w:hint="eastAsia"/>
          <w:color w:val="000000" w:themeColor="text1"/>
        </w:rPr>
        <w:t>常用</w:t>
      </w:r>
      <w:r w:rsidRPr="002F4909">
        <w:rPr>
          <w:rFonts w:ascii="宋体" w:eastAsia="宋体" w:hAnsi="宋体" w:hint="eastAsia"/>
        </w:rPr>
        <w:t>脱密方法</w:t>
      </w:r>
      <w:bookmarkEnd w:id="11"/>
    </w:p>
    <w:tbl>
      <w:tblPr>
        <w:tblStyle w:val="a9"/>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9"/>
        <w:gridCol w:w="6927"/>
      </w:tblGrid>
      <w:tr w:rsidR="00B73AEC" w:rsidTr="00FA7DDA">
        <w:trPr>
          <w:jc w:val="center"/>
        </w:trPr>
        <w:tc>
          <w:tcPr>
            <w:tcW w:w="820" w:type="pct"/>
          </w:tcPr>
          <w:p w:rsidR="00B73AEC" w:rsidRPr="00F740DB" w:rsidRDefault="00B73AEC" w:rsidP="00FA7DDA">
            <w:pPr>
              <w:pStyle w:val="ac"/>
              <w:ind w:firstLineChars="0" w:firstLine="0"/>
              <w:rPr>
                <w:b/>
                <w:sz w:val="21"/>
                <w:szCs w:val="21"/>
              </w:rPr>
            </w:pPr>
            <w:r w:rsidRPr="00F740DB">
              <w:rPr>
                <w:rFonts w:hint="eastAsia"/>
                <w:b/>
                <w:sz w:val="21"/>
                <w:szCs w:val="21"/>
              </w:rPr>
              <w:t>脱密方法</w:t>
            </w:r>
          </w:p>
        </w:tc>
        <w:tc>
          <w:tcPr>
            <w:tcW w:w="4180" w:type="pct"/>
          </w:tcPr>
          <w:p w:rsidR="00B73AEC" w:rsidRPr="00F740DB" w:rsidRDefault="00B73AEC" w:rsidP="00FA7DDA">
            <w:pPr>
              <w:pStyle w:val="ac"/>
              <w:ind w:firstLineChars="0" w:firstLine="0"/>
              <w:rPr>
                <w:b/>
                <w:sz w:val="21"/>
                <w:szCs w:val="21"/>
              </w:rPr>
            </w:pPr>
            <w:r w:rsidRPr="00F740DB">
              <w:rPr>
                <w:rFonts w:hint="eastAsia"/>
                <w:b/>
                <w:sz w:val="21"/>
                <w:szCs w:val="21"/>
              </w:rPr>
              <w:t>详情</w:t>
            </w:r>
          </w:p>
        </w:tc>
      </w:tr>
      <w:tr w:rsidR="00B73AEC" w:rsidRPr="00B10427" w:rsidTr="00FA7DDA">
        <w:trPr>
          <w:trHeight w:val="543"/>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彻底删除法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对</w:t>
            </w:r>
            <w:r>
              <w:rPr>
                <w:rFonts w:hint="eastAsia"/>
                <w:sz w:val="21"/>
                <w:szCs w:val="21"/>
              </w:rPr>
              <w:t>一些</w:t>
            </w:r>
            <w:r w:rsidRPr="00F740DB">
              <w:rPr>
                <w:rFonts w:hint="eastAsia"/>
                <w:sz w:val="21"/>
                <w:szCs w:val="21"/>
              </w:rPr>
              <w:t>工艺技术和关键数据，</w:t>
            </w:r>
            <w:r>
              <w:rPr>
                <w:rFonts w:hint="eastAsia"/>
                <w:sz w:val="21"/>
                <w:szCs w:val="21"/>
              </w:rPr>
              <w:t>采用</w:t>
            </w:r>
            <w:r w:rsidRPr="00F740DB">
              <w:rPr>
                <w:rFonts w:hint="eastAsia"/>
                <w:sz w:val="21"/>
                <w:szCs w:val="21"/>
              </w:rPr>
              <w:t>彻底删除</w:t>
            </w:r>
            <w:r>
              <w:rPr>
                <w:rFonts w:hint="eastAsia"/>
                <w:sz w:val="21"/>
                <w:szCs w:val="21"/>
              </w:rPr>
              <w:t>的方法</w:t>
            </w:r>
          </w:p>
        </w:tc>
      </w:tr>
      <w:tr w:rsidR="00B73AEC"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模糊处理法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对</w:t>
            </w:r>
            <w:r>
              <w:rPr>
                <w:rFonts w:hint="eastAsia"/>
                <w:sz w:val="21"/>
                <w:szCs w:val="21"/>
              </w:rPr>
              <w:t>于特定的装备，</w:t>
            </w:r>
            <w:r w:rsidRPr="00F740DB">
              <w:rPr>
                <w:rFonts w:hint="eastAsia"/>
                <w:sz w:val="21"/>
                <w:szCs w:val="21"/>
              </w:rPr>
              <w:t>省去装备具体</w:t>
            </w:r>
            <w:r>
              <w:rPr>
                <w:rFonts w:hint="eastAsia"/>
                <w:sz w:val="21"/>
                <w:szCs w:val="21"/>
              </w:rPr>
              <w:t>的名称，使用“</w:t>
            </w:r>
            <w:r>
              <w:rPr>
                <w:rFonts w:hint="eastAsia"/>
                <w:sz w:val="21"/>
                <w:szCs w:val="21"/>
              </w:rPr>
              <w:t>xx</w:t>
            </w:r>
            <w:r>
              <w:rPr>
                <w:rFonts w:hint="eastAsia"/>
                <w:sz w:val="21"/>
                <w:szCs w:val="21"/>
              </w:rPr>
              <w:t>”等或其他模糊名称；可</w:t>
            </w:r>
            <w:r w:rsidRPr="00F740DB">
              <w:rPr>
                <w:rFonts w:hint="eastAsia"/>
                <w:sz w:val="21"/>
                <w:szCs w:val="21"/>
              </w:rPr>
              <w:t>使用虚数表示</w:t>
            </w:r>
            <w:r>
              <w:rPr>
                <w:rFonts w:hint="eastAsia"/>
                <w:sz w:val="21"/>
                <w:szCs w:val="21"/>
              </w:rPr>
              <w:t>具体数字</w:t>
            </w:r>
          </w:p>
        </w:tc>
      </w:tr>
      <w:tr w:rsidR="00B73AEC"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替换取代法</w:t>
            </w:r>
          </w:p>
        </w:tc>
        <w:tc>
          <w:tcPr>
            <w:tcW w:w="4180" w:type="pct"/>
            <w:vAlign w:val="center"/>
          </w:tcPr>
          <w:p w:rsidR="00B73AEC" w:rsidRPr="00F740DB" w:rsidRDefault="00B73AEC" w:rsidP="00FA7DDA">
            <w:pPr>
              <w:pStyle w:val="ac"/>
              <w:ind w:firstLineChars="0" w:firstLine="0"/>
              <w:rPr>
                <w:sz w:val="21"/>
                <w:szCs w:val="21"/>
              </w:rPr>
            </w:pPr>
            <w:r>
              <w:rPr>
                <w:rFonts w:hint="eastAsia"/>
                <w:sz w:val="21"/>
                <w:szCs w:val="21"/>
              </w:rPr>
              <w:t>将保密的某个装备表示为特定名词或符号</w:t>
            </w:r>
          </w:p>
        </w:tc>
      </w:tr>
      <w:tr w:rsidR="00B73AEC" w:rsidRPr="00B10427"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数据示意法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使用合理取值范围内其他数字表示</w:t>
            </w:r>
            <w:r>
              <w:rPr>
                <w:rFonts w:hint="eastAsia"/>
                <w:sz w:val="21"/>
                <w:szCs w:val="21"/>
              </w:rPr>
              <w:t>装备性能参数或分数</w:t>
            </w:r>
          </w:p>
        </w:tc>
      </w:tr>
    </w:tbl>
    <w:p w:rsidR="00B73AEC" w:rsidRDefault="00B73AEC" w:rsidP="00B73AEC">
      <w:pPr>
        <w:pStyle w:val="ac"/>
      </w:pPr>
      <w:r w:rsidRPr="00895646">
        <w:rPr>
          <w:rStyle w:val="Char"/>
          <w:rFonts w:hint="eastAsia"/>
        </w:rPr>
        <w:t>这种数据获取方式可以应用于领域文本数据的获取，如航空发动机软件开发领域文档。但由于发动机控制系统软件的各种软件数据有很强的保密性，并不容易获得，同时软件需求间的可追溯性关系需要专业人员根据经验确定，在操作时有很多不便。因此，本文选取在</w:t>
      </w:r>
      <w:r>
        <w:rPr>
          <w:rStyle w:val="Char"/>
          <w:rFonts w:hint="eastAsia"/>
        </w:rPr>
        <w:t>需求追踪任务</w:t>
      </w:r>
      <w:r w:rsidRPr="00895646">
        <w:rPr>
          <w:rStyle w:val="Char"/>
          <w:rFonts w:hint="eastAsia"/>
        </w:rPr>
        <w:t>中常用的五个公开数据集来进行实验。</w:t>
      </w:r>
      <w:r>
        <w:rPr>
          <w:rStyle w:val="Char"/>
          <w:rFonts w:hint="eastAsia"/>
        </w:rPr>
        <w:t>选取这些数据集的原因除了克服上述适航领域数据的缺点之外，这些数据集中，每个单独的文件都是一个不能再进一步分解的数据</w:t>
      </w:r>
      <w:r>
        <w:rPr>
          <w:rFonts w:hint="eastAsia"/>
        </w:rPr>
        <w:t>。这些数据的类型与</w:t>
      </w:r>
      <w:r>
        <w:rPr>
          <w:rFonts w:hint="eastAsia"/>
        </w:rPr>
        <w:t>D</w:t>
      </w:r>
      <w:r>
        <w:t>O-178B/C</w:t>
      </w:r>
      <w:r>
        <w:rPr>
          <w:rFonts w:hint="eastAsia"/>
        </w:rPr>
        <w:t>所对应的高层需求、低</w:t>
      </w:r>
      <w:r w:rsidRPr="0098537E">
        <w:rPr>
          <w:rFonts w:cs="Times New Roman" w:hint="eastAsia"/>
          <w:kern w:val="0"/>
          <w:szCs w:val="24"/>
        </w:rPr>
        <w:t>层</w:t>
      </w:r>
      <w:r>
        <w:rPr>
          <w:rFonts w:hint="eastAsia"/>
        </w:rPr>
        <w:t>需求和源代码等所要求的类型相近，它满足实验模型的输入要求。其次这些数据集广泛在需求追踪任务中使用，有利于对比实验的设置，对比结果更加具有说服力，最后选择多个不同数据集的目的是为了说明本文所提出的算法可应用于不同的数据集。</w:t>
      </w:r>
    </w:p>
    <w:p w:rsidR="00B73AEC" w:rsidRDefault="00B73AEC" w:rsidP="00B73AEC">
      <w:pPr>
        <w:pStyle w:val="ac"/>
      </w:pPr>
      <w:r>
        <w:rPr>
          <w:rFonts w:hint="eastAsia"/>
        </w:rPr>
        <w:t>本文选取的五个数据集分别是</w:t>
      </w:r>
      <w:r>
        <w:rPr>
          <w:rFonts w:hint="eastAsia"/>
        </w:rPr>
        <w:t>MODIS</w:t>
      </w:r>
      <w:r>
        <w:rPr>
          <w:rFonts w:hint="eastAsia"/>
        </w:rPr>
        <w:t>，</w:t>
      </w:r>
      <w:r>
        <w:rPr>
          <w:rFonts w:hint="eastAsia"/>
        </w:rPr>
        <w:t>CM1</w:t>
      </w:r>
      <w:r>
        <w:rPr>
          <w:rFonts w:hint="eastAsia"/>
        </w:rPr>
        <w:t>，</w:t>
      </w:r>
      <w:r>
        <w:rPr>
          <w:rFonts w:hint="eastAsia"/>
        </w:rPr>
        <w:t>eTOUR</w:t>
      </w:r>
      <w:r>
        <w:rPr>
          <w:rFonts w:hint="eastAsia"/>
        </w:rPr>
        <w:t>，</w:t>
      </w:r>
      <w:r>
        <w:rPr>
          <w:rFonts w:hint="eastAsia"/>
        </w:rPr>
        <w:t>Eas</w:t>
      </w:r>
      <w:r>
        <w:t>yClinic</w:t>
      </w:r>
      <w:r>
        <w:rPr>
          <w:rFonts w:hint="eastAsia"/>
        </w:rPr>
        <w:t>和</w:t>
      </w:r>
      <w:r>
        <w:rPr>
          <w:rFonts w:hint="eastAsia"/>
        </w:rPr>
        <w:t>iTrust</w:t>
      </w:r>
      <w:r>
        <w:rPr>
          <w:rFonts w:hint="eastAsia"/>
        </w:rPr>
        <w:t>。这五个数据集有两个来源：</w:t>
      </w:r>
      <w:r>
        <w:rPr>
          <w:rFonts w:hint="eastAsia"/>
        </w:rPr>
        <w:t>MODIS</w:t>
      </w:r>
      <w:r>
        <w:rPr>
          <w:rFonts w:hint="eastAsia"/>
        </w:rPr>
        <w:t>是</w:t>
      </w:r>
      <w:r>
        <w:rPr>
          <w:rFonts w:hint="eastAsia"/>
        </w:rPr>
        <w:t>NASA</w:t>
      </w:r>
      <w:r>
        <w:rPr>
          <w:rFonts w:hint="eastAsia"/>
        </w:rPr>
        <w:t>公开项目中需求数据的一个子集，它由</w:t>
      </w:r>
      <w:r>
        <w:rPr>
          <w:rFonts w:hint="eastAsia"/>
        </w:rPr>
        <w:t>Hayes</w:t>
      </w:r>
      <w:r w:rsidRPr="001A5627">
        <w:rPr>
          <w:rFonts w:hint="eastAsia"/>
          <w:vertAlign w:val="superscript"/>
        </w:rPr>
        <w:t>[</w:t>
      </w:r>
      <w:r w:rsidRPr="001A5627">
        <w:rPr>
          <w:vertAlign w:val="superscript"/>
        </w:rPr>
        <w:t>14</w:t>
      </w:r>
      <w:r w:rsidRPr="001A5627">
        <w:rPr>
          <w:rFonts w:hint="eastAsia"/>
          <w:vertAlign w:val="superscript"/>
        </w:rPr>
        <w:t>]</w:t>
      </w:r>
      <w:r>
        <w:rPr>
          <w:rFonts w:hint="eastAsia"/>
        </w:rPr>
        <w:t>等人整理，包含</w:t>
      </w:r>
      <w:r>
        <w:t>高</w:t>
      </w:r>
      <w:r>
        <w:rPr>
          <w:rFonts w:hint="eastAsia"/>
        </w:rPr>
        <w:t>层</w:t>
      </w:r>
      <w:r>
        <w:t>需求和低</w:t>
      </w:r>
      <w:r w:rsidRPr="0098537E">
        <w:rPr>
          <w:rFonts w:cs="Times New Roman" w:hint="eastAsia"/>
          <w:kern w:val="0"/>
          <w:szCs w:val="24"/>
        </w:rPr>
        <w:t>层</w:t>
      </w:r>
      <w:r>
        <w:t>需求两种文档，</w:t>
      </w:r>
      <w:r>
        <w:rPr>
          <w:rFonts w:hint="eastAsia"/>
        </w:rPr>
        <w:t>多次被用于需求</w:t>
      </w:r>
      <w:r>
        <w:t>间的</w:t>
      </w:r>
      <w:r>
        <w:rPr>
          <w:rFonts w:hint="eastAsia"/>
        </w:rPr>
        <w:t>可追溯性的研究当中。</w:t>
      </w:r>
      <w:r>
        <w:rPr>
          <w:rFonts w:hint="eastAsia"/>
        </w:rPr>
        <w:t>CM1</w:t>
      </w:r>
      <w:r>
        <w:t>同样来自</w:t>
      </w:r>
      <w:r>
        <w:rPr>
          <w:rFonts w:hint="eastAsia"/>
        </w:rPr>
        <w:t>于</w:t>
      </w:r>
      <w:r>
        <w:rPr>
          <w:rFonts w:hint="eastAsia"/>
        </w:rPr>
        <w:t>NASA</w:t>
      </w:r>
      <w:r>
        <w:t>的</w:t>
      </w:r>
      <w:r>
        <w:rPr>
          <w:rFonts w:hint="eastAsia"/>
        </w:rPr>
        <w:t>公开项目</w:t>
      </w:r>
      <w:r>
        <w:rPr>
          <w:rFonts w:hint="eastAsia"/>
        </w:rPr>
        <w:t>CM1</w:t>
      </w:r>
      <w:r>
        <w:rPr>
          <w:rFonts w:hint="eastAsia"/>
        </w:rPr>
        <w:t>，它也包含软件的高层需求和低</w:t>
      </w:r>
      <w:r w:rsidRPr="0098537E">
        <w:rPr>
          <w:rFonts w:cs="Times New Roman" w:hint="eastAsia"/>
          <w:kern w:val="0"/>
          <w:szCs w:val="24"/>
        </w:rPr>
        <w:t>层</w:t>
      </w:r>
      <w:r>
        <w:rPr>
          <w:rFonts w:hint="eastAsia"/>
        </w:rPr>
        <w:t>需求两类文档。</w:t>
      </w:r>
      <w:r w:rsidRPr="002E1AE2">
        <w:rPr>
          <w:rFonts w:hint="eastAsia"/>
          <w:szCs w:val="24"/>
        </w:rPr>
        <w:t>eTOUR</w:t>
      </w:r>
      <w:r>
        <w:rPr>
          <w:rFonts w:hint="eastAsia"/>
          <w:szCs w:val="24"/>
        </w:rPr>
        <w:t>来自于</w:t>
      </w:r>
      <w:r w:rsidRPr="002E1AE2">
        <w:rPr>
          <w:rFonts w:hint="eastAsia"/>
          <w:szCs w:val="24"/>
        </w:rPr>
        <w:t>一个专用于旅游的电子导航软件；</w:t>
      </w:r>
      <w:r w:rsidRPr="002E1AE2">
        <w:rPr>
          <w:rFonts w:hint="eastAsia"/>
          <w:szCs w:val="24"/>
        </w:rPr>
        <w:t xml:space="preserve"> EasyClinic</w:t>
      </w:r>
      <w:r>
        <w:rPr>
          <w:rFonts w:hint="eastAsia"/>
          <w:szCs w:val="24"/>
        </w:rPr>
        <w:t>来自于</w:t>
      </w:r>
      <w:r w:rsidRPr="002E1AE2">
        <w:rPr>
          <w:rFonts w:hint="eastAsia"/>
          <w:szCs w:val="24"/>
        </w:rPr>
        <w:t>医疗管理的软件项目，</w:t>
      </w:r>
      <w:r>
        <w:rPr>
          <w:rFonts w:hint="eastAsia"/>
          <w:szCs w:val="24"/>
        </w:rPr>
        <w:t>两个项目均</w:t>
      </w:r>
      <w:r w:rsidRPr="002E1AE2">
        <w:rPr>
          <w:rFonts w:hint="eastAsia"/>
          <w:szCs w:val="24"/>
        </w:rPr>
        <w:t>由</w:t>
      </w:r>
      <w:r w:rsidRPr="002E1AE2">
        <w:rPr>
          <w:rFonts w:hint="eastAsia"/>
          <w:szCs w:val="24"/>
        </w:rPr>
        <w:t>Salerno</w:t>
      </w:r>
      <w:r w:rsidRPr="002E1AE2">
        <w:rPr>
          <w:rFonts w:hint="eastAsia"/>
          <w:szCs w:val="24"/>
        </w:rPr>
        <w:t>大学开发</w:t>
      </w:r>
      <w:r>
        <w:rPr>
          <w:rFonts w:hint="eastAsia"/>
          <w:szCs w:val="24"/>
        </w:rPr>
        <w:t>，开发语言为</w:t>
      </w:r>
      <w:r>
        <w:rPr>
          <w:rFonts w:hint="eastAsia"/>
          <w:szCs w:val="24"/>
        </w:rPr>
        <w:t>Java</w:t>
      </w:r>
      <w:r>
        <w:rPr>
          <w:rFonts w:hint="eastAsia"/>
          <w:szCs w:val="24"/>
        </w:rPr>
        <w:t>；</w:t>
      </w:r>
      <w:r w:rsidRPr="002E1AE2">
        <w:rPr>
          <w:rFonts w:hint="eastAsia"/>
          <w:szCs w:val="24"/>
        </w:rPr>
        <w:t>iTrust</w:t>
      </w:r>
      <w:r>
        <w:rPr>
          <w:rFonts w:hint="eastAsia"/>
          <w:szCs w:val="24"/>
        </w:rPr>
        <w:t>来自于</w:t>
      </w:r>
      <w:r w:rsidRPr="002E1AE2">
        <w:rPr>
          <w:rFonts w:hint="eastAsia"/>
          <w:szCs w:val="24"/>
        </w:rPr>
        <w:t>一个用于记录医药信息的</w:t>
      </w:r>
      <w:r>
        <w:rPr>
          <w:rFonts w:hint="eastAsia"/>
          <w:szCs w:val="24"/>
        </w:rPr>
        <w:t>开源项目，开发语言同样是</w:t>
      </w:r>
      <w:r>
        <w:rPr>
          <w:rFonts w:hint="eastAsia"/>
          <w:szCs w:val="24"/>
        </w:rPr>
        <w:t>Java</w:t>
      </w:r>
      <w:r w:rsidRPr="002E1AE2">
        <w:rPr>
          <w:rFonts w:hint="eastAsia"/>
          <w:szCs w:val="24"/>
        </w:rPr>
        <w:t>。</w:t>
      </w:r>
      <w:r>
        <w:rPr>
          <w:rFonts w:hint="eastAsia"/>
          <w:szCs w:val="24"/>
        </w:rPr>
        <w:t>这</w:t>
      </w:r>
      <w:r>
        <w:rPr>
          <w:rFonts w:hint="eastAsia"/>
        </w:rPr>
        <w:t>四个数据集均可从</w:t>
      </w:r>
      <w:r>
        <w:rPr>
          <w:rFonts w:hint="eastAsia"/>
        </w:rPr>
        <w:t>Co</w:t>
      </w:r>
      <w:r>
        <w:t>EST</w:t>
      </w:r>
      <w:r>
        <w:t>网站</w:t>
      </w:r>
      <w:r>
        <w:rPr>
          <w:rFonts w:hint="eastAsia"/>
        </w:rPr>
        <w:t>上得到。</w:t>
      </w:r>
      <w:r>
        <w:rPr>
          <w:rFonts w:hint="eastAsia"/>
        </w:rPr>
        <w:t>Co</w:t>
      </w:r>
      <w:r>
        <w:t>EST</w:t>
      </w:r>
      <w:r>
        <w:rPr>
          <w:rFonts w:hint="eastAsia"/>
        </w:rPr>
        <w:t>是一些研究学者为了鼓励和促进软件的可追溯性研究而建立</w:t>
      </w:r>
      <w:r>
        <w:t>的网站</w:t>
      </w:r>
      <w:r>
        <w:rPr>
          <w:rFonts w:hint="eastAsia"/>
        </w:rPr>
        <w:t>，在该网站上提供了多种已经整</w:t>
      </w:r>
      <w:r>
        <w:rPr>
          <w:rFonts w:hint="eastAsia"/>
        </w:rPr>
        <w:lastRenderedPageBreak/>
        <w:t>理好的软件数据集，这些数据集从实际的项目中整理而来，并经过多位专家学者验证，被广泛使用于软件可追溯性的研究当中。其中，</w:t>
      </w:r>
      <w:r>
        <w:t>DO-178B/C</w:t>
      </w:r>
      <w:r>
        <w:rPr>
          <w:rFonts w:hint="eastAsia"/>
        </w:rPr>
        <w:t>要求的软件需求的可追溯性所需数据，均可在这些数据集中找到。有一点需要指出的是，这些数据集中不仅包含软件的各种生命周期数据，还包括已经验证的可追踪链，这给本文的实验带来了极大的便利。实验数据集的描述见表</w:t>
      </w:r>
      <w:r>
        <w:rPr>
          <w:rFonts w:hint="eastAsia"/>
        </w:rPr>
        <w:t>6</w:t>
      </w:r>
      <w:r>
        <w:rPr>
          <w:rFonts w:hint="eastAsia"/>
        </w:rPr>
        <w:t>。</w:t>
      </w:r>
    </w:p>
    <w:p w:rsidR="00B73AEC" w:rsidRDefault="00B73AEC" w:rsidP="00B73AEC">
      <w:pPr>
        <w:pStyle w:val="ac"/>
      </w:pPr>
      <w:r>
        <w:rPr>
          <w:rFonts w:hint="eastAsia"/>
        </w:rPr>
        <w:t>可以看到，在五个数据集中除了包括高层需求、低</w:t>
      </w:r>
      <w:r w:rsidRPr="0098537E">
        <w:rPr>
          <w:rFonts w:cs="Times New Roman" w:hint="eastAsia"/>
          <w:kern w:val="0"/>
          <w:szCs w:val="24"/>
        </w:rPr>
        <w:t>层</w:t>
      </w:r>
      <w:r>
        <w:rPr>
          <w:rFonts w:hint="eastAsia"/>
        </w:rPr>
        <w:t>需求、测试用例等不同类型文本文件，还有源代码等代码文件，除此之外，每个数据集中都提供了经由验证的可追踪关系结果集，并在单独文件中给出了软件制品间正确的追踪关系。</w:t>
      </w:r>
    </w:p>
    <w:p w:rsidR="00B73AEC" w:rsidRPr="00895646" w:rsidRDefault="00B73AEC" w:rsidP="00B73AEC">
      <w:pPr>
        <w:pStyle w:val="aa"/>
        <w:rPr>
          <w:rFonts w:eastAsia="宋体" w:cs="Arial"/>
          <w:b/>
        </w:rPr>
      </w:pPr>
      <w:bookmarkStart w:id="12" w:name="_Toc5158952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895646">
        <w:rPr>
          <w:rFonts w:eastAsia="宋体" w:cs="Arial" w:hint="eastAsia"/>
        </w:rPr>
        <w:t>实验数据集</w:t>
      </w:r>
      <w:r>
        <w:rPr>
          <w:rFonts w:eastAsia="宋体" w:cs="Arial" w:hint="eastAsia"/>
        </w:rPr>
        <w:t>描述</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3870"/>
        <w:gridCol w:w="1434"/>
        <w:gridCol w:w="1448"/>
      </w:tblGrid>
      <w:tr w:rsidR="00B73AEC" w:rsidRPr="00B54776" w:rsidTr="00FA7DDA">
        <w:trPr>
          <w:cantSplit/>
          <w:trHeight w:val="360"/>
          <w:jc w:val="center"/>
        </w:trPr>
        <w:tc>
          <w:tcPr>
            <w:tcW w:w="930"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数据集</w:t>
            </w:r>
          </w:p>
        </w:tc>
        <w:tc>
          <w:tcPr>
            <w:tcW w:w="2332"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描述</w:t>
            </w:r>
          </w:p>
        </w:tc>
        <w:tc>
          <w:tcPr>
            <w:tcW w:w="864" w:type="pct"/>
            <w:vAlign w:val="center"/>
          </w:tcPr>
          <w:p w:rsidR="00B73AEC" w:rsidRPr="00413D30" w:rsidRDefault="00B73AEC" w:rsidP="00FA7DDA">
            <w:pPr>
              <w:widowControl/>
              <w:jc w:val="left"/>
              <w:rPr>
                <w:rFonts w:eastAsia="宋体" w:cs="Times New Roman"/>
                <w:b/>
                <w:kern w:val="0"/>
                <w:szCs w:val="16"/>
              </w:rPr>
            </w:pPr>
            <w:r w:rsidRPr="00413D30">
              <w:rPr>
                <w:rFonts w:eastAsia="宋体" w:cs="Times New Roman"/>
                <w:b/>
                <w:kern w:val="0"/>
                <w:szCs w:val="16"/>
              </w:rPr>
              <w:t>追踪链数量</w:t>
            </w:r>
          </w:p>
        </w:tc>
        <w:tc>
          <w:tcPr>
            <w:tcW w:w="873"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文件总数</w:t>
            </w:r>
          </w:p>
        </w:tc>
      </w:tr>
      <w:tr w:rsidR="00B73AEC" w:rsidRPr="00413D30" w:rsidTr="00FA7DDA">
        <w:trPr>
          <w:cantSplit/>
          <w:trHeight w:val="460"/>
          <w:jc w:val="center"/>
        </w:trPr>
        <w:tc>
          <w:tcPr>
            <w:tcW w:w="930"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MODIS</w:t>
            </w:r>
          </w:p>
        </w:tc>
        <w:tc>
          <w:tcPr>
            <w:tcW w:w="2332"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19</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49</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41</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68</w:t>
            </w:r>
          </w:p>
        </w:tc>
      </w:tr>
      <w:tr w:rsidR="00B73AEC" w:rsidRPr="00413D30" w:rsidTr="00FA7DDA">
        <w:trPr>
          <w:cantSplit/>
          <w:trHeight w:val="415"/>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CM-1</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2</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53</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45</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75</w:t>
            </w:r>
          </w:p>
        </w:tc>
      </w:tr>
      <w:tr w:rsidR="00B73AEC" w:rsidRPr="00413D30" w:rsidTr="00FA7DDA">
        <w:trPr>
          <w:cantSplit/>
          <w:trHeight w:val="415"/>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eTOUR</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58</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116</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308</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174</w:t>
            </w:r>
          </w:p>
        </w:tc>
      </w:tr>
      <w:tr w:rsidR="00B73AEC" w:rsidRPr="00413D30" w:rsidTr="00FA7DDA">
        <w:trPr>
          <w:cantSplit/>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EasyClinic</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30</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rPr>
              <w:t>20</w:t>
            </w:r>
            <w:r w:rsidRPr="00413D30">
              <w:rPr>
                <w:rFonts w:eastAsia="宋体" w:cs="Times New Roman"/>
                <w:kern w:val="0"/>
                <w:szCs w:val="16"/>
              </w:rPr>
              <w:t>个</w:t>
            </w:r>
            <w:r w:rsidRPr="00413D30">
              <w:rPr>
                <w:rFonts w:eastAsia="宋体" w:cs="Times New Roman"/>
                <w:kern w:val="0"/>
                <w:szCs w:val="16"/>
              </w:rPr>
              <w:t>UML</w:t>
            </w:r>
            <w:r w:rsidRPr="00413D30">
              <w:rPr>
                <w:rFonts w:eastAsia="宋体" w:cs="Times New Roman"/>
                <w:kern w:val="0"/>
                <w:szCs w:val="16"/>
              </w:rPr>
              <w:t>交互图文件</w:t>
            </w:r>
            <w:r>
              <w:rPr>
                <w:rFonts w:eastAsia="宋体" w:cs="Times New Roman" w:hint="eastAsia"/>
                <w:kern w:val="0"/>
                <w:szCs w:val="16"/>
              </w:rPr>
              <w:t>，</w:t>
            </w:r>
          </w:p>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63</w:t>
            </w:r>
            <w:r w:rsidRPr="00413D30">
              <w:rPr>
                <w:rFonts w:eastAsia="宋体" w:cs="Times New Roman"/>
                <w:kern w:val="0"/>
                <w:szCs w:val="16"/>
              </w:rPr>
              <w:t>个测试用例</w:t>
            </w:r>
            <w:r>
              <w:rPr>
                <w:rFonts w:eastAsia="宋体" w:cs="Times New Roman" w:hint="eastAsia"/>
                <w:kern w:val="0"/>
                <w:szCs w:val="16"/>
              </w:rPr>
              <w:t>，</w:t>
            </w:r>
            <w:r w:rsidRPr="00413D30">
              <w:rPr>
                <w:rFonts w:eastAsia="宋体" w:cs="Times New Roman"/>
                <w:kern w:val="0"/>
                <w:szCs w:val="16"/>
              </w:rPr>
              <w:t>47</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47</w:t>
            </w:r>
          </w:p>
        </w:tc>
        <w:tc>
          <w:tcPr>
            <w:tcW w:w="873"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160</w:t>
            </w:r>
          </w:p>
        </w:tc>
      </w:tr>
      <w:tr w:rsidR="00B73AEC" w:rsidRPr="00413D30" w:rsidTr="00FA7DDA">
        <w:trPr>
          <w:cantSplit/>
          <w:trHeight w:val="416"/>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iTrust</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131</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367</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534</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498</w:t>
            </w:r>
          </w:p>
        </w:tc>
      </w:tr>
    </w:tbl>
    <w:p w:rsidR="00B73AEC" w:rsidRDefault="00B73AEC" w:rsidP="00B73AEC">
      <w:pPr>
        <w:pStyle w:val="ac"/>
      </w:pPr>
      <w:r>
        <w:rPr>
          <w:rFonts w:hint="eastAsia"/>
        </w:rPr>
        <w:t>选好实验数据集后，需要对数据集进行预处理以方面本文后面的实验使用。对于数据集的预处理使用传统的数据处理方法，对于每一个数据集：把数据集中所有文件作为输入，通过空格文本分割为单个单词，去除其中除了下划线和连字符之外所有的非数字、非字母符号，将所有单词转化为小写，并去除停用词，对于文本文件停用词是</w:t>
      </w:r>
      <w:r>
        <w:rPr>
          <w:rFonts w:hint="eastAsia"/>
        </w:rPr>
        <w:t>N</w:t>
      </w:r>
      <w:r>
        <w:t>LTK</w:t>
      </w:r>
      <w:r w:rsidRPr="00875EBB">
        <w:rPr>
          <w:rFonts w:hint="eastAsia"/>
          <w:vertAlign w:val="superscript"/>
        </w:rPr>
        <w:t>[</w:t>
      </w:r>
      <w:r w:rsidRPr="00875EBB">
        <w:rPr>
          <w:vertAlign w:val="superscript"/>
        </w:rPr>
        <w:t>48]</w:t>
      </w:r>
      <w:r>
        <w:rPr>
          <w:rFonts w:hint="eastAsia"/>
        </w:rPr>
        <w:t>所提供的停用词加上数据集中的冗余词，而代码文件中停用词是相应代码中的关键字</w:t>
      </w:r>
      <w:r>
        <w:rPr>
          <w:rFonts w:hint="eastAsia"/>
        </w:rPr>
        <w:t>(keywords)</w:t>
      </w:r>
      <w:r>
        <w:rPr>
          <w:rFonts w:hint="eastAsia"/>
        </w:rPr>
        <w:t>。</w:t>
      </w:r>
    </w:p>
    <w:p w:rsidR="00B73AEC" w:rsidRDefault="00B73AEC" w:rsidP="00B73AEC">
      <w:pPr>
        <w:pStyle w:val="ac"/>
      </w:pPr>
      <w:r>
        <w:rPr>
          <w:rFonts w:hint="eastAsia"/>
        </w:rPr>
        <w:t>除了实验所需的软件相关数据集，由于计算文本相似度需要使用事先训练好的词向量，因此，词向量的训练需要一个大型并且权威的语料库，并且</w:t>
      </w:r>
      <w:r>
        <w:t>包含大量无标记的语料</w:t>
      </w:r>
      <w:r>
        <w:rPr>
          <w:rFonts w:hint="eastAsia"/>
        </w:rPr>
        <w:t>。对于语料库的选择，</w:t>
      </w:r>
      <w:r w:rsidRPr="0071309E">
        <w:rPr>
          <w:rFonts w:hint="eastAsia"/>
          <w:szCs w:val="24"/>
        </w:rPr>
        <w:t>Siwei L.</w:t>
      </w:r>
      <w:r w:rsidRPr="0071309E">
        <w:rPr>
          <w:rFonts w:hint="eastAsia"/>
          <w:szCs w:val="24"/>
        </w:rPr>
        <w:t>等人</w:t>
      </w:r>
      <w:r w:rsidRPr="001A5627">
        <w:rPr>
          <w:rFonts w:hint="eastAsia"/>
          <w:szCs w:val="24"/>
          <w:vertAlign w:val="superscript"/>
        </w:rPr>
        <w:t>[</w:t>
      </w:r>
      <w:r w:rsidRPr="001A5627">
        <w:rPr>
          <w:szCs w:val="24"/>
          <w:vertAlign w:val="superscript"/>
        </w:rPr>
        <w:t>49]</w:t>
      </w:r>
      <w:r>
        <w:rPr>
          <w:rFonts w:hint="eastAsia"/>
        </w:rPr>
        <w:t>研究并指出，训练词向量的最终质量与语料库的领域和大小相关，用领域相关语料训练效果比使用</w:t>
      </w:r>
      <w:r>
        <w:t>领域无关的训练效果要好</w:t>
      </w:r>
      <w:r>
        <w:rPr>
          <w:rFonts w:hint="eastAsia"/>
        </w:rPr>
        <w:t>；在同领域的情况下，训练所使用的语料库越大越好。因此，本文在选取语料时，选择了文本质量较高的维基百科词条作为训练语料。通过编写爬虫获得维基百科中技术分类下相关词条，解析维基百科网页，对网页信息进行清洗，从而获得的所有词条及其描述来获得领域相关的语料。其</w:t>
      </w:r>
      <w:r>
        <w:t>流程如图</w:t>
      </w:r>
      <w:r>
        <w:rPr>
          <w:rFonts w:hint="eastAsia"/>
        </w:rPr>
        <w:t>1</w:t>
      </w:r>
      <w:r>
        <w:t>8</w:t>
      </w:r>
      <w:r>
        <w:rPr>
          <w:rFonts w:hint="eastAsia"/>
        </w:rPr>
        <w:t>所</w:t>
      </w:r>
      <w:r>
        <w:rPr>
          <w:rFonts w:hint="eastAsia"/>
        </w:rPr>
        <w:lastRenderedPageBreak/>
        <w:t>示</w:t>
      </w:r>
      <w:r>
        <w:t>。</w:t>
      </w:r>
      <w:r>
        <w:rPr>
          <w:rFonts w:hint="eastAsia"/>
        </w:rPr>
        <w:t>最终</w:t>
      </w:r>
      <w:r>
        <w:t>得到</w:t>
      </w:r>
      <w:r>
        <w:rPr>
          <w:rFonts w:hint="eastAsia"/>
        </w:rPr>
        <w:t>的</w:t>
      </w:r>
      <w:r>
        <w:t>语料库大小为</w:t>
      </w:r>
      <w:r>
        <w:rPr>
          <w:rFonts w:hint="eastAsia"/>
        </w:rPr>
        <w:t>326M</w:t>
      </w:r>
      <w:r>
        <w:rPr>
          <w:rFonts w:hint="eastAsia"/>
        </w:rPr>
        <w:t>。需要</w:t>
      </w:r>
      <w:r>
        <w:t>注意的一点是</w:t>
      </w:r>
      <w:r>
        <w:rPr>
          <w:rFonts w:hint="eastAsia"/>
        </w:rPr>
        <w:t>在处理</w:t>
      </w:r>
      <w:r>
        <w:t>维基百科词条时要尽量保证每</w:t>
      </w:r>
      <w:r>
        <w:rPr>
          <w:rFonts w:hint="eastAsia"/>
        </w:rPr>
        <w:t>个</w:t>
      </w:r>
      <w:r>
        <w:t>词条</w:t>
      </w:r>
      <w:r>
        <w:rPr>
          <w:rFonts w:hint="eastAsia"/>
        </w:rPr>
        <w:t>的</w:t>
      </w:r>
      <w:r>
        <w:t>完整性。</w:t>
      </w:r>
      <w:r>
        <w:t>Gensim</w:t>
      </w:r>
      <w:r>
        <w:rPr>
          <w:rFonts w:hint="eastAsia"/>
        </w:rPr>
        <w:t>是一个开源工具，它由</w:t>
      </w:r>
      <w:r>
        <w:rPr>
          <w:rFonts w:hint="eastAsia"/>
        </w:rPr>
        <w:t>python</w:t>
      </w:r>
      <w:r>
        <w:rPr>
          <w:rFonts w:hint="eastAsia"/>
        </w:rPr>
        <w:t>实现，集成了词向量模型，是一款很强大的工具。本实验中使用它来训练词向量，在训练过程中词向量的训练模型选择的</w:t>
      </w:r>
      <w:r>
        <w:t>S</w:t>
      </w:r>
      <w:r>
        <w:rPr>
          <w:rFonts w:hint="eastAsia"/>
        </w:rPr>
        <w:t>kip</w:t>
      </w:r>
      <w:r>
        <w:t>-gram</w:t>
      </w:r>
      <w:r>
        <w:rPr>
          <w:rFonts w:hint="eastAsia"/>
        </w:rPr>
        <w:t>，预测窗口的值设置为</w:t>
      </w:r>
      <w:r>
        <w:rPr>
          <w:rFonts w:hint="eastAsia"/>
        </w:rPr>
        <w:t>5</w:t>
      </w:r>
      <w:r>
        <w:rPr>
          <w:rFonts w:hint="eastAsia"/>
        </w:rPr>
        <w:t>，并将最终的向量的维度设置为</w:t>
      </w:r>
      <w:r>
        <w:rPr>
          <w:rFonts w:hint="eastAsia"/>
        </w:rPr>
        <w:t>200</w:t>
      </w:r>
      <w:r>
        <w:rPr>
          <w:rFonts w:hint="eastAsia"/>
        </w:rPr>
        <w:t>；在训练过程中选择开启</w:t>
      </w:r>
      <w:r>
        <w:rPr>
          <w:rFonts w:hint="eastAsia"/>
        </w:rPr>
        <w:t>softmax</w:t>
      </w:r>
      <w:r>
        <w:rPr>
          <w:rFonts w:hint="eastAsia"/>
        </w:rPr>
        <w:t>来加速训练速度。</w:t>
      </w:r>
    </w:p>
    <w:p w:rsidR="00B73AEC" w:rsidRDefault="00B73AEC" w:rsidP="00B73AEC">
      <w:pPr>
        <w:ind w:firstLine="480"/>
      </w:pPr>
      <w:r>
        <w:object w:dxaOrig="10515" w:dyaOrig="1441">
          <v:shape id="_x0000_i1032" type="#_x0000_t75" style="width:414pt;height:57pt" o:ole="">
            <v:imagedata r:id="rId15" o:title=""/>
          </v:shape>
          <o:OLEObject Type="Embed" ProgID="Visio.Drawing.15" ShapeID="_x0000_i1032" DrawAspect="Content" ObjectID="_1610400224" r:id="rId16"/>
        </w:object>
      </w:r>
    </w:p>
    <w:p w:rsidR="00B73AEC" w:rsidRPr="003C1FFD" w:rsidRDefault="00B73AEC" w:rsidP="00B73AEC">
      <w:pPr>
        <w:pStyle w:val="aa"/>
        <w:rPr>
          <w:rFonts w:ascii="宋体" w:eastAsia="宋体" w:hAnsi="宋体"/>
          <w:b/>
        </w:rPr>
      </w:pPr>
      <w:bookmarkStart w:id="13" w:name="_Toc51589521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t xml:space="preserve">  </w:t>
      </w:r>
      <w:r w:rsidRPr="003C1FFD">
        <w:rPr>
          <w:rFonts w:ascii="宋体" w:eastAsia="宋体" w:hAnsi="宋体" w:hint="eastAsia"/>
        </w:rPr>
        <w:t>维基百科数据获取流程</w:t>
      </w:r>
      <w:bookmarkEnd w:id="13"/>
    </w:p>
    <w:p w:rsidR="00B73AEC" w:rsidRPr="00B73AEC" w:rsidRDefault="00B73AEC" w:rsidP="0090336A">
      <w:pPr>
        <w:rPr>
          <w:rFonts w:ascii="Times New Roman" w:hint="eastAsia"/>
        </w:rPr>
      </w:pPr>
    </w:p>
    <w:p w:rsidR="00B73AEC" w:rsidRPr="004C7078" w:rsidRDefault="00B73AEC" w:rsidP="00B73AEC">
      <w:pPr>
        <w:pStyle w:val="2"/>
        <w:spacing w:before="120" w:after="120"/>
      </w:pPr>
      <w:bookmarkStart w:id="14" w:name="_Toc515955770"/>
      <w:r w:rsidRPr="004C7078">
        <w:rPr>
          <w:rFonts w:hint="eastAsia"/>
        </w:rPr>
        <w:t>4.</w:t>
      </w:r>
      <w:r w:rsidRPr="004C7078">
        <w:t>2</w:t>
      </w:r>
      <w:r>
        <w:t xml:space="preserve"> </w:t>
      </w:r>
      <w:r w:rsidRPr="004C7078">
        <w:rPr>
          <w:rFonts w:hint="eastAsia"/>
        </w:rPr>
        <w:t>实验设置</w:t>
      </w:r>
      <w:bookmarkEnd w:id="14"/>
    </w:p>
    <w:p w:rsidR="008802CE" w:rsidRDefault="00B73AEC" w:rsidP="00B73AEC">
      <w:pPr>
        <w:pStyle w:val="ac"/>
      </w:pPr>
      <w:r>
        <w:rPr>
          <w:rFonts w:hint="eastAsia"/>
        </w:rPr>
        <w:t>在第三章中，本文提出的面向航空发动机适航领域需求追踪算法可以分为两个阶段：文本相似度计算和学习排序模型训练。因此，本节针对每个阶段设置了对比实验，对于</w:t>
      </w:r>
      <w:r w:rsidRPr="008802CE">
        <w:rPr>
          <w:highlight w:val="yellow"/>
        </w:rPr>
        <w:t>CWI</w:t>
      </w:r>
      <w:r>
        <w:rPr>
          <w:rFonts w:hint="eastAsia"/>
        </w:rPr>
        <w:t>算法，除了与计算文本相似度过程中所用到</w:t>
      </w:r>
      <w:r w:rsidRPr="008802CE">
        <w:rPr>
          <w:rFonts w:hint="eastAsia"/>
          <w:highlight w:val="yellow"/>
        </w:rPr>
        <w:t>基于统计的</w:t>
      </w:r>
      <w:r w:rsidRPr="008802CE">
        <w:rPr>
          <w:rFonts w:hint="eastAsia"/>
          <w:highlight w:val="yellow"/>
        </w:rPr>
        <w:t>VSM</w:t>
      </w:r>
      <w:r w:rsidR="00D93659">
        <w:rPr>
          <w:highlight w:val="yellow"/>
        </w:rPr>
        <w:t>(</w:t>
      </w:r>
      <w:r w:rsidR="00D93659">
        <w:rPr>
          <w:rFonts w:hint="eastAsia"/>
          <w:highlight w:val="yellow"/>
        </w:rPr>
        <w:t>向量</w:t>
      </w:r>
      <w:r w:rsidR="00D93659">
        <w:rPr>
          <w:highlight w:val="yellow"/>
        </w:rPr>
        <w:t>空间模型</w:t>
      </w:r>
      <w:r w:rsidR="00D93659">
        <w:rPr>
          <w:highlight w:val="yellow"/>
        </w:rPr>
        <w:t>)</w:t>
      </w:r>
      <w:r w:rsidRPr="008802CE">
        <w:rPr>
          <w:rFonts w:hint="eastAsia"/>
          <w:highlight w:val="yellow"/>
        </w:rPr>
        <w:t>算法和只考虑词向量的</w:t>
      </w:r>
      <w:r w:rsidRPr="008802CE">
        <w:rPr>
          <w:rFonts w:hint="eastAsia"/>
          <w:highlight w:val="yellow"/>
        </w:rPr>
        <w:t>WE</w:t>
      </w:r>
      <w:r w:rsidR="00D93659">
        <w:rPr>
          <w:highlight w:val="yellow"/>
        </w:rPr>
        <w:t>(</w:t>
      </w:r>
      <w:r w:rsidR="00D93659">
        <w:rPr>
          <w:rFonts w:hint="eastAsia"/>
          <w:highlight w:val="yellow"/>
        </w:rPr>
        <w:t>隐</w:t>
      </w:r>
      <w:r w:rsidR="00D93659">
        <w:rPr>
          <w:highlight w:val="yellow"/>
        </w:rPr>
        <w:t>语义模型</w:t>
      </w:r>
      <w:bookmarkStart w:id="15" w:name="_GoBack"/>
      <w:bookmarkEnd w:id="15"/>
      <w:r w:rsidR="00D93659">
        <w:rPr>
          <w:highlight w:val="yellow"/>
        </w:rPr>
        <w:t>)</w:t>
      </w:r>
      <w:r w:rsidRPr="008802CE">
        <w:rPr>
          <w:rFonts w:hint="eastAsia"/>
          <w:highlight w:val="yellow"/>
        </w:rPr>
        <w:t>算法</w:t>
      </w:r>
      <w:r>
        <w:rPr>
          <w:rFonts w:hint="eastAsia"/>
        </w:rPr>
        <w:t>，还和目前需求追踪领域较为成熟的</w:t>
      </w:r>
      <w:r w:rsidRPr="008802CE">
        <w:rPr>
          <w:rFonts w:hint="eastAsia"/>
          <w:highlight w:val="yellow"/>
        </w:rPr>
        <w:t>LSI</w:t>
      </w:r>
      <w:r>
        <w:rPr>
          <w:rFonts w:hint="eastAsia"/>
        </w:rPr>
        <w:t>算法进行了对比实验，设置这组对比实验的目的是验证</w:t>
      </w:r>
      <w:r>
        <w:t>CWI</w:t>
      </w:r>
      <w:r>
        <w:rPr>
          <w:rFonts w:hint="eastAsia"/>
        </w:rPr>
        <w:t>算法在计算领域文本相似时的有效性。</w:t>
      </w:r>
    </w:p>
    <w:p w:rsidR="00B73AEC" w:rsidRDefault="00B73AEC" w:rsidP="00B73AEC">
      <w:pPr>
        <w:pStyle w:val="ac"/>
      </w:pPr>
      <w:r>
        <w:rPr>
          <w:rFonts w:hint="eastAsia"/>
        </w:rPr>
        <w:t>下面详细介绍每组实验设置，实验对比方法如表</w:t>
      </w:r>
      <w:r>
        <w:rPr>
          <w:rFonts w:hint="eastAsia"/>
        </w:rPr>
        <w:t>7</w:t>
      </w:r>
      <w:r>
        <w:rPr>
          <w:rFonts w:hint="eastAsia"/>
        </w:rPr>
        <w:t>所示。</w:t>
      </w:r>
    </w:p>
    <w:p w:rsidR="00B73AEC" w:rsidRPr="001A7CD7" w:rsidRDefault="00B73AEC" w:rsidP="00B73AEC">
      <w:pPr>
        <w:pStyle w:val="aa"/>
        <w:rPr>
          <w:rFonts w:eastAsia="宋体" w:cs="Arial"/>
          <w:b/>
        </w:rPr>
      </w:pPr>
      <w:bookmarkStart w:id="16" w:name="_Toc5158952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设计的</w:t>
      </w:r>
      <w:r w:rsidRPr="001A7CD7">
        <w:rPr>
          <w:rFonts w:eastAsia="宋体" w:cs="Arial" w:hint="eastAsia"/>
        </w:rPr>
        <w:t>对比</w:t>
      </w:r>
      <w:r>
        <w:rPr>
          <w:rFonts w:eastAsia="宋体" w:cs="Arial" w:hint="eastAsia"/>
        </w:rPr>
        <w:t>实验</w:t>
      </w:r>
      <w:bookmarkEnd w:id="16"/>
    </w:p>
    <w:tbl>
      <w:tblPr>
        <w:tblStyle w:val="5"/>
        <w:tblW w:w="65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7"/>
        <w:gridCol w:w="5244"/>
      </w:tblGrid>
      <w:tr w:rsidR="00B73AEC" w:rsidRPr="00546CDE" w:rsidTr="00FA7DDA">
        <w:trPr>
          <w:jc w:val="center"/>
        </w:trPr>
        <w:tc>
          <w:tcPr>
            <w:tcW w:w="1277" w:type="dxa"/>
          </w:tcPr>
          <w:p w:rsidR="00B73AEC" w:rsidRPr="00E021D4" w:rsidRDefault="00B73AEC" w:rsidP="00FA7DDA">
            <w:pPr>
              <w:ind w:firstLineChars="94" w:firstLine="198"/>
              <w:jc w:val="left"/>
              <w:rPr>
                <w:rFonts w:cs="宋体"/>
                <w:b/>
                <w:sz w:val="21"/>
                <w:szCs w:val="21"/>
              </w:rPr>
            </w:pPr>
            <w:r w:rsidRPr="00E021D4">
              <w:rPr>
                <w:rFonts w:cs="宋体" w:hint="eastAsia"/>
                <w:b/>
                <w:sz w:val="21"/>
                <w:szCs w:val="21"/>
              </w:rPr>
              <w:t>实验</w:t>
            </w:r>
          </w:p>
        </w:tc>
        <w:tc>
          <w:tcPr>
            <w:tcW w:w="5244" w:type="dxa"/>
          </w:tcPr>
          <w:p w:rsidR="00B73AEC" w:rsidRPr="00E021D4" w:rsidRDefault="00B73AEC" w:rsidP="00FA7DDA">
            <w:pPr>
              <w:ind w:firstLine="422"/>
              <w:rPr>
                <w:rFonts w:cs="宋体"/>
                <w:b/>
                <w:sz w:val="21"/>
                <w:szCs w:val="21"/>
              </w:rPr>
            </w:pPr>
            <w:r>
              <w:rPr>
                <w:rFonts w:cs="宋体" w:hint="eastAsia"/>
                <w:b/>
                <w:sz w:val="21"/>
                <w:szCs w:val="21"/>
              </w:rPr>
              <w:t>对比实验方法</w:t>
            </w:r>
          </w:p>
        </w:tc>
      </w:tr>
      <w:tr w:rsidR="00B73AEC" w:rsidRPr="00546CDE" w:rsidTr="00FA7DDA">
        <w:trPr>
          <w:trHeight w:val="543"/>
          <w:jc w:val="center"/>
        </w:trPr>
        <w:tc>
          <w:tcPr>
            <w:tcW w:w="1277" w:type="dxa"/>
          </w:tcPr>
          <w:p w:rsidR="00B73AEC" w:rsidRPr="00E021D4" w:rsidRDefault="00B73AEC" w:rsidP="00FA7DDA">
            <w:pPr>
              <w:ind w:firstLineChars="95" w:firstLine="199"/>
              <w:jc w:val="left"/>
              <w:rPr>
                <w:rFonts w:cs="宋体"/>
                <w:sz w:val="21"/>
                <w:szCs w:val="21"/>
              </w:rPr>
            </w:pPr>
            <w:r w:rsidRPr="00E021D4">
              <w:rPr>
                <w:rFonts w:cs="宋体" w:hint="eastAsia"/>
                <w:sz w:val="21"/>
                <w:szCs w:val="21"/>
              </w:rPr>
              <w:t>实验一</w:t>
            </w:r>
          </w:p>
        </w:tc>
        <w:tc>
          <w:tcPr>
            <w:tcW w:w="5244" w:type="dxa"/>
          </w:tcPr>
          <w:p w:rsidR="00B73AEC" w:rsidRPr="00E021D4" w:rsidRDefault="00B73AEC" w:rsidP="00FA7DDA">
            <w:pPr>
              <w:ind w:firstLine="420"/>
              <w:rPr>
                <w:rFonts w:cs="宋体"/>
                <w:sz w:val="21"/>
                <w:szCs w:val="21"/>
              </w:rPr>
            </w:pPr>
            <w:r w:rsidRPr="00E021D4">
              <w:rPr>
                <w:rFonts w:cs="宋体" w:hint="eastAsia"/>
                <w:sz w:val="21"/>
                <w:szCs w:val="21"/>
              </w:rPr>
              <w:t>VSM</w:t>
            </w:r>
            <w:r w:rsidRPr="00E021D4">
              <w:rPr>
                <w:rFonts w:cs="宋体" w:hint="eastAsia"/>
                <w:sz w:val="21"/>
                <w:szCs w:val="21"/>
              </w:rPr>
              <w:t>、</w:t>
            </w:r>
            <w:r w:rsidRPr="00E021D4">
              <w:rPr>
                <w:rFonts w:cs="宋体" w:hint="eastAsia"/>
                <w:sz w:val="21"/>
                <w:szCs w:val="21"/>
              </w:rPr>
              <w:t>WE</w:t>
            </w:r>
            <w:r w:rsidRPr="00E021D4">
              <w:rPr>
                <w:rFonts w:cs="宋体" w:hint="eastAsia"/>
                <w:sz w:val="21"/>
                <w:szCs w:val="21"/>
              </w:rPr>
              <w:t>、</w:t>
            </w:r>
            <w:r w:rsidRPr="00E021D4">
              <w:rPr>
                <w:rFonts w:cs="宋体" w:hint="eastAsia"/>
                <w:sz w:val="21"/>
                <w:szCs w:val="21"/>
              </w:rPr>
              <w:t>LSI</w:t>
            </w:r>
          </w:p>
        </w:tc>
      </w:tr>
      <w:tr w:rsidR="00B73AEC" w:rsidRPr="00546CDE" w:rsidTr="00FA7DDA">
        <w:trPr>
          <w:jc w:val="center"/>
        </w:trPr>
        <w:tc>
          <w:tcPr>
            <w:tcW w:w="1277" w:type="dxa"/>
          </w:tcPr>
          <w:p w:rsidR="00B73AEC" w:rsidRPr="00E021D4" w:rsidRDefault="00B73AEC" w:rsidP="00FA7DDA">
            <w:pPr>
              <w:ind w:firstLineChars="95" w:firstLine="199"/>
              <w:jc w:val="left"/>
              <w:rPr>
                <w:rFonts w:cs="宋体"/>
                <w:sz w:val="21"/>
                <w:szCs w:val="21"/>
              </w:rPr>
            </w:pPr>
          </w:p>
        </w:tc>
        <w:tc>
          <w:tcPr>
            <w:tcW w:w="5244" w:type="dxa"/>
          </w:tcPr>
          <w:p w:rsidR="00B73AEC" w:rsidRPr="00E021D4" w:rsidRDefault="00B73AEC" w:rsidP="00FA7DDA">
            <w:pPr>
              <w:ind w:firstLine="420"/>
              <w:rPr>
                <w:rFonts w:cs="宋体"/>
                <w:sz w:val="21"/>
                <w:szCs w:val="21"/>
              </w:rPr>
            </w:pPr>
          </w:p>
        </w:tc>
      </w:tr>
      <w:tr w:rsidR="00B73AEC" w:rsidRPr="00546CDE" w:rsidTr="00FA7DDA">
        <w:trPr>
          <w:jc w:val="center"/>
        </w:trPr>
        <w:tc>
          <w:tcPr>
            <w:tcW w:w="1277" w:type="dxa"/>
          </w:tcPr>
          <w:p w:rsidR="00B73AEC" w:rsidRPr="00E021D4" w:rsidRDefault="00B73AEC" w:rsidP="00FA7DDA">
            <w:pPr>
              <w:ind w:firstLineChars="95" w:firstLine="199"/>
              <w:jc w:val="left"/>
              <w:rPr>
                <w:rFonts w:cs="宋体"/>
                <w:sz w:val="21"/>
                <w:szCs w:val="21"/>
              </w:rPr>
            </w:pPr>
          </w:p>
        </w:tc>
        <w:tc>
          <w:tcPr>
            <w:tcW w:w="5244" w:type="dxa"/>
          </w:tcPr>
          <w:p w:rsidR="00B73AEC" w:rsidRPr="00E021D4" w:rsidRDefault="00B73AEC" w:rsidP="00FA7DDA">
            <w:pPr>
              <w:ind w:firstLine="420"/>
              <w:rPr>
                <w:rFonts w:cs="宋体"/>
                <w:sz w:val="21"/>
                <w:szCs w:val="21"/>
              </w:rPr>
            </w:pPr>
          </w:p>
        </w:tc>
      </w:tr>
    </w:tbl>
    <w:p w:rsidR="00B73AEC" w:rsidRPr="00627DB4" w:rsidRDefault="00B73AEC" w:rsidP="00B73AEC">
      <w:pPr>
        <w:pStyle w:val="ac"/>
      </w:pPr>
      <w:r w:rsidRPr="00627DB4">
        <w:t>由于在训练好的词向量中，已经包含了单词的各种词形，因此不需</w:t>
      </w:r>
      <w:r w:rsidRPr="008802CE">
        <w:rPr>
          <w:highlight w:val="yellow"/>
        </w:rPr>
        <w:t>词干化</w:t>
      </w:r>
      <w:r w:rsidRPr="00627DB4">
        <w:t>，但在使用</w:t>
      </w:r>
      <w:r w:rsidRPr="00627DB4">
        <w:t>VSM</w:t>
      </w:r>
      <w:r w:rsidRPr="00627DB4">
        <w:t>、</w:t>
      </w:r>
      <w:r w:rsidRPr="00627DB4">
        <w:t>LSI</w:t>
      </w:r>
      <w:r>
        <w:t>算法时对软件文本的处理略有不同，</w:t>
      </w:r>
      <w:r w:rsidRPr="00627DB4">
        <w:t>还需要对单词进行词干化。</w:t>
      </w:r>
      <w:r w:rsidRPr="00627DB4">
        <w:t>VSM</w:t>
      </w:r>
      <w:r w:rsidRPr="00627DB4">
        <w:t>和</w:t>
      </w:r>
      <w:r w:rsidRPr="00627DB4">
        <w:t>LSI</w:t>
      </w:r>
      <w:r w:rsidRPr="00627DB4">
        <w:t>具体算法</w:t>
      </w:r>
      <w:r>
        <w:rPr>
          <w:rFonts w:hint="eastAsia"/>
        </w:rPr>
        <w:t>已经在第二章介绍</w:t>
      </w:r>
      <w:r w:rsidRPr="00627DB4">
        <w:t>。</w:t>
      </w:r>
      <w:r>
        <w:rPr>
          <w:rFonts w:hint="eastAsia"/>
        </w:rPr>
        <w:t>这两个算法可以用来验证在的算法在考虑语义之后对最终结果的影响。</w:t>
      </w:r>
    </w:p>
    <w:p w:rsidR="00B73AEC" w:rsidRPr="001A7CD7" w:rsidRDefault="00B73AEC" w:rsidP="00B73AEC">
      <w:pPr>
        <w:ind w:firstLine="480"/>
        <w:rPr>
          <w:rFonts w:eastAsia="宋体" w:cs="Times New Roman"/>
        </w:rPr>
      </w:pPr>
      <w:r w:rsidRPr="001A7CD7">
        <w:rPr>
          <w:rFonts w:eastAsia="宋体" w:cs="Times New Roman"/>
        </w:rPr>
        <w:t>WE</w:t>
      </w:r>
      <w:r w:rsidRPr="001A7CD7">
        <w:rPr>
          <w:rFonts w:eastAsia="宋体" w:cs="Times New Roman"/>
        </w:rPr>
        <w:t>方法即利用公式</w:t>
      </w:r>
      <w:r w:rsidRPr="001A7CD7">
        <w:rPr>
          <w:rFonts w:eastAsia="宋体" w:cs="Times New Roman" w:hint="eastAsia"/>
        </w:rPr>
        <w:t>(</w:t>
      </w:r>
      <w:r w:rsidRPr="001A7CD7">
        <w:rPr>
          <w:rFonts w:eastAsia="宋体" w:cs="Times New Roman"/>
        </w:rPr>
        <w:t>3.4)</w:t>
      </w:r>
      <w:r>
        <w:rPr>
          <w:rFonts w:eastAsia="宋体" w:cs="Times New Roman"/>
        </w:rPr>
        <w:t>所计算出的语义相似度，</w:t>
      </w:r>
      <w:r>
        <w:rPr>
          <w:rFonts w:eastAsia="宋体" w:cs="Times New Roman" w:hint="eastAsia"/>
        </w:rPr>
        <w:t>这种方法</w:t>
      </w:r>
      <w:r w:rsidRPr="001A7CD7">
        <w:rPr>
          <w:rFonts w:eastAsia="宋体" w:cs="Times New Roman"/>
        </w:rPr>
        <w:t>直接忽略计算</w:t>
      </w:r>
      <w:r>
        <w:rPr>
          <w:rFonts w:eastAsia="宋体" w:cs="Times New Roman" w:hint="eastAsia"/>
        </w:rPr>
        <w:t>过程</w:t>
      </w:r>
      <w:r w:rsidRPr="001A7CD7">
        <w:rPr>
          <w:rFonts w:eastAsia="宋体" w:cs="Times New Roman"/>
        </w:rPr>
        <w:t>中</w:t>
      </w:r>
      <w:r>
        <w:rPr>
          <w:rFonts w:eastAsia="宋体" w:cs="Times New Roman" w:hint="eastAsia"/>
        </w:rPr>
        <w:t>的</w:t>
      </w:r>
      <w:r>
        <w:rPr>
          <w:rFonts w:eastAsia="宋体" w:cs="Times New Roman"/>
        </w:rPr>
        <w:t>缺失词，</w:t>
      </w:r>
      <w:r w:rsidRPr="001A7CD7">
        <w:rPr>
          <w:rFonts w:eastAsia="宋体" w:cs="Times New Roman"/>
        </w:rPr>
        <w:t>使用这种方法是为了验证软件制品中</w:t>
      </w:r>
      <w:r w:rsidRPr="008802CE">
        <w:rPr>
          <w:rFonts w:eastAsia="宋体" w:cs="Times New Roman"/>
          <w:highlight w:val="yellow"/>
        </w:rPr>
        <w:t>缺失词</w:t>
      </w:r>
      <w:r w:rsidRPr="001A7CD7">
        <w:rPr>
          <w:rFonts w:eastAsia="宋体" w:cs="Times New Roman"/>
        </w:rPr>
        <w:t>对相似度计算的影响。</w:t>
      </w:r>
    </w:p>
    <w:p w:rsidR="00B73AEC" w:rsidRPr="00B73AEC" w:rsidRDefault="00B73AEC" w:rsidP="0090336A">
      <w:pPr>
        <w:rPr>
          <w:rFonts w:ascii="Times New Roman"/>
        </w:rPr>
      </w:pPr>
    </w:p>
    <w:p w:rsidR="00B73AEC" w:rsidRDefault="00B73AEC" w:rsidP="00B73AEC">
      <w:pPr>
        <w:pStyle w:val="3"/>
        <w:spacing w:before="120" w:after="120"/>
      </w:pPr>
      <w:bookmarkStart w:id="17" w:name="_Toc515955773"/>
      <w:r>
        <w:rPr>
          <w:rFonts w:hint="eastAsia"/>
        </w:rPr>
        <w:t>4.</w:t>
      </w:r>
      <w:r>
        <w:t>4</w:t>
      </w:r>
      <w:r>
        <w:rPr>
          <w:rFonts w:hint="eastAsia"/>
        </w:rPr>
        <w:t>.</w:t>
      </w:r>
      <w:r>
        <w:t xml:space="preserve">1 </w:t>
      </w:r>
      <w:r>
        <w:rPr>
          <w:rFonts w:hint="eastAsia"/>
        </w:rPr>
        <w:t>文本相似度对比实验</w:t>
      </w:r>
      <w:bookmarkEnd w:id="17"/>
    </w:p>
    <w:p w:rsidR="00B73AEC" w:rsidRDefault="00B73AEC" w:rsidP="00B73AEC">
      <w:pPr>
        <w:pStyle w:val="ac"/>
      </w:pPr>
      <w:r>
        <w:rPr>
          <w:rFonts w:hint="eastAsia"/>
        </w:rPr>
        <w:t>本组实验选用了第二小节介绍的</w:t>
      </w:r>
      <w:r>
        <w:rPr>
          <w:rFonts w:hint="eastAsia"/>
        </w:rPr>
        <w:t>VSM</w:t>
      </w:r>
      <w:r>
        <w:rPr>
          <w:rFonts w:hint="eastAsia"/>
        </w:rPr>
        <w:t>、</w:t>
      </w:r>
      <w:r>
        <w:t>WE</w:t>
      </w:r>
      <w:r>
        <w:rPr>
          <w:rFonts w:hint="eastAsia"/>
        </w:rPr>
        <w:t>、</w:t>
      </w:r>
      <w:r>
        <w:rPr>
          <w:rFonts w:hint="eastAsia"/>
        </w:rPr>
        <w:t>LSI</w:t>
      </w:r>
      <w:r>
        <w:rPr>
          <w:rFonts w:hint="eastAsia"/>
        </w:rPr>
        <w:t>和本文所提出的文本相似度算法进行了对比实验，此次实验所使用的数据集为第一节所介绍的全部五组数据集，详细描述如表</w:t>
      </w:r>
      <w:r>
        <w:rPr>
          <w:rFonts w:hint="eastAsia"/>
        </w:rPr>
        <w:t>6</w:t>
      </w:r>
      <w:r>
        <w:rPr>
          <w:rFonts w:hint="eastAsia"/>
        </w:rPr>
        <w:t>所示。为了简便表示，可以将所使用数据集中数据名称的首字母大写代替，即</w:t>
      </w:r>
      <w:r>
        <w:rPr>
          <w:rFonts w:hint="eastAsia"/>
        </w:rPr>
        <w:t>HL</w:t>
      </w:r>
      <w:r>
        <w:rPr>
          <w:rFonts w:hint="eastAsia"/>
        </w:rPr>
        <w:t>表示</w:t>
      </w:r>
      <w:r w:rsidRPr="0098537E">
        <w:rPr>
          <w:rFonts w:hint="eastAsia"/>
          <w:szCs w:val="24"/>
        </w:rPr>
        <w:t>高</w:t>
      </w:r>
      <w:r w:rsidRPr="0098537E">
        <w:rPr>
          <w:rFonts w:cs="Times New Roman" w:hint="eastAsia"/>
          <w:kern w:val="0"/>
          <w:szCs w:val="24"/>
        </w:rPr>
        <w:t>层</w:t>
      </w:r>
      <w:r>
        <w:rPr>
          <w:rFonts w:hint="eastAsia"/>
        </w:rPr>
        <w:t>需求文档</w:t>
      </w:r>
      <w:r>
        <w:rPr>
          <w:rFonts w:hint="eastAsia"/>
        </w:rPr>
        <w:t>(</w:t>
      </w:r>
      <w:r>
        <w:t>high-level requirements</w:t>
      </w:r>
      <w:r>
        <w:rPr>
          <w:rFonts w:hint="eastAsia"/>
        </w:rPr>
        <w:t>)</w:t>
      </w:r>
      <w:r>
        <w:rPr>
          <w:rFonts w:hint="eastAsia"/>
        </w:rPr>
        <w:t>，</w:t>
      </w:r>
      <w:r>
        <w:rPr>
          <w:rFonts w:hint="eastAsia"/>
        </w:rPr>
        <w:t>LL</w:t>
      </w:r>
      <w:r>
        <w:rPr>
          <w:rFonts w:hint="eastAsia"/>
        </w:rPr>
        <w:t>表示低</w:t>
      </w:r>
      <w:r w:rsidRPr="0098537E">
        <w:rPr>
          <w:rFonts w:cs="Times New Roman" w:hint="eastAsia"/>
          <w:kern w:val="0"/>
          <w:szCs w:val="24"/>
        </w:rPr>
        <w:t>层</w:t>
      </w:r>
      <w:r>
        <w:rPr>
          <w:rFonts w:hint="eastAsia"/>
        </w:rPr>
        <w:t>需求文档</w:t>
      </w:r>
      <w:r>
        <w:rPr>
          <w:rFonts w:hint="eastAsia"/>
        </w:rPr>
        <w:t>(</w:t>
      </w:r>
      <w:r>
        <w:t>low-level requirements</w:t>
      </w:r>
      <w:r>
        <w:rPr>
          <w:rFonts w:hint="eastAsia"/>
        </w:rPr>
        <w:t>)</w:t>
      </w:r>
      <w:r>
        <w:rPr>
          <w:rFonts w:hint="eastAsia"/>
        </w:rPr>
        <w:t>，</w:t>
      </w:r>
      <w:r>
        <w:t>UC</w:t>
      </w:r>
      <w:r>
        <w:rPr>
          <w:rFonts w:hint="eastAsia"/>
        </w:rPr>
        <w:t>表示用例文档</w:t>
      </w:r>
      <w:r>
        <w:rPr>
          <w:rFonts w:hint="eastAsia"/>
        </w:rPr>
        <w:t>(</w:t>
      </w:r>
      <w:r>
        <w:t>user cases</w:t>
      </w:r>
      <w:r>
        <w:rPr>
          <w:rFonts w:hint="eastAsia"/>
        </w:rPr>
        <w:t>)</w:t>
      </w:r>
      <w:r>
        <w:rPr>
          <w:rFonts w:hint="eastAsia"/>
        </w:rPr>
        <w:t>，</w:t>
      </w:r>
      <w:r>
        <w:t>CC</w:t>
      </w:r>
      <w:r>
        <w:rPr>
          <w:rFonts w:hint="eastAsia"/>
        </w:rPr>
        <w:t>表示代码文档</w:t>
      </w:r>
      <w:r>
        <w:t>(code classes)</w:t>
      </w:r>
      <w:r>
        <w:rPr>
          <w:rFonts w:hint="eastAsia"/>
        </w:rPr>
        <w:t>，</w:t>
      </w:r>
      <w:r>
        <w:t>ID</w:t>
      </w:r>
      <w:r>
        <w:rPr>
          <w:rFonts w:hint="eastAsia"/>
        </w:rPr>
        <w:t>表示</w:t>
      </w:r>
      <w:r>
        <w:rPr>
          <w:rFonts w:hint="eastAsia"/>
        </w:rPr>
        <w:t>UM</w:t>
      </w:r>
      <w:r>
        <w:t>L</w:t>
      </w:r>
      <w:r>
        <w:rPr>
          <w:rFonts w:hint="eastAsia"/>
        </w:rPr>
        <w:t>交互图文档</w:t>
      </w:r>
      <w:r>
        <w:t>(</w:t>
      </w:r>
      <w:r w:rsidRPr="0082428A">
        <w:t>interaction diagrams</w:t>
      </w:r>
      <w:r>
        <w:t>)</w:t>
      </w:r>
      <w:r>
        <w:rPr>
          <w:rFonts w:hint="eastAsia"/>
        </w:rPr>
        <w:t>，</w:t>
      </w:r>
      <w:r>
        <w:t>TC</w:t>
      </w:r>
      <w:r>
        <w:rPr>
          <w:rFonts w:hint="eastAsia"/>
        </w:rPr>
        <w:t>表示测试用例文档</w:t>
      </w:r>
      <w:r>
        <w:t>(test cases)</w:t>
      </w:r>
      <w:r>
        <w:rPr>
          <w:rFonts w:hint="eastAsia"/>
        </w:rPr>
        <w:t>。实验结果见表</w:t>
      </w:r>
      <w:r>
        <w:rPr>
          <w:rFonts w:hint="eastAsia"/>
        </w:rPr>
        <w:t>8</w:t>
      </w:r>
      <w:r>
        <w:rPr>
          <w:rFonts w:hint="eastAsia"/>
        </w:rPr>
        <w:t>，</w:t>
      </w:r>
      <w:r>
        <w:rPr>
          <w:rFonts w:hint="eastAsia"/>
        </w:rPr>
        <w:t xml:space="preserve"> </w:t>
      </w:r>
      <w:r>
        <w:rPr>
          <w:rFonts w:hint="eastAsia"/>
        </w:rPr>
        <w:t>“</w:t>
      </w:r>
      <w:r>
        <w:rPr>
          <w:rFonts w:hint="eastAsia"/>
        </w:rPr>
        <w:t>-&gt;</w:t>
      </w:r>
      <w:r>
        <w:rPr>
          <w:rFonts w:hint="eastAsia"/>
        </w:rPr>
        <w:t>”表示可追溯性链，</w:t>
      </w:r>
      <w:r>
        <w:rPr>
          <w:rFonts w:hint="eastAsia"/>
        </w:rPr>
        <w:t>PRE</w:t>
      </w:r>
      <w:r>
        <w:rPr>
          <w:rFonts w:hint="eastAsia"/>
        </w:rPr>
        <w:t>代表</w:t>
      </w:r>
      <w:r>
        <w:rPr>
          <w:rFonts w:hint="eastAsia"/>
        </w:rPr>
        <w:t>pre</w:t>
      </w:r>
      <w:r>
        <w:t>cision</w:t>
      </w:r>
      <w:r>
        <w:rPr>
          <w:rFonts w:hint="eastAsia"/>
        </w:rPr>
        <w:t>，</w:t>
      </w:r>
      <w:r>
        <w:rPr>
          <w:rFonts w:hint="eastAsia"/>
        </w:rPr>
        <w:t>REC</w:t>
      </w:r>
      <w:r>
        <w:rPr>
          <w:rFonts w:hint="eastAsia"/>
        </w:rPr>
        <w:t>代表</w:t>
      </w:r>
      <w:r>
        <w:rPr>
          <w:rFonts w:hint="eastAsia"/>
        </w:rPr>
        <w:t>re</w:t>
      </w:r>
      <w:r>
        <w:t>call</w:t>
      </w:r>
      <w:r>
        <w:rPr>
          <w:rFonts w:hint="eastAsia"/>
        </w:rPr>
        <w:t>。</w:t>
      </w:r>
      <w:r>
        <w:t>为了更好的展示最终结果</w:t>
      </w:r>
      <w:r>
        <w:rPr>
          <w:rFonts w:hint="eastAsia"/>
        </w:rPr>
        <w:t>，本文</w:t>
      </w:r>
      <w:r>
        <w:t>计算</w:t>
      </w:r>
      <w:r>
        <w:rPr>
          <w:rFonts w:hint="eastAsia"/>
        </w:rPr>
        <w:t>了不同算法下的</w:t>
      </w:r>
      <w:r>
        <w:rPr>
          <w:rFonts w:hint="eastAsia"/>
        </w:rPr>
        <w:t>F</w:t>
      </w:r>
      <w:r>
        <w:t>1</w:t>
      </w:r>
      <w:r>
        <w:rPr>
          <w:rFonts w:hint="eastAsia"/>
        </w:rPr>
        <w:t>值，</w:t>
      </w:r>
      <w:r>
        <w:t>其直方图</w:t>
      </w:r>
      <w:r>
        <w:rPr>
          <w:rFonts w:hint="eastAsia"/>
        </w:rPr>
        <w:t>如</w:t>
      </w:r>
      <w:r>
        <w:t>图</w:t>
      </w:r>
      <w:r>
        <w:rPr>
          <w:rFonts w:hint="eastAsia"/>
        </w:rPr>
        <w:t>1</w:t>
      </w:r>
      <w:r>
        <w:t>9</w:t>
      </w:r>
      <w:r>
        <w:rPr>
          <w:rFonts w:hint="eastAsia"/>
        </w:rPr>
        <w:t>所示。</w:t>
      </w:r>
    </w:p>
    <w:p w:rsidR="00B73AEC" w:rsidRDefault="00B73AEC" w:rsidP="00B73AEC">
      <w:pPr>
        <w:pStyle w:val="aa"/>
        <w:rPr>
          <w:rFonts w:eastAsia="宋体"/>
          <w:b/>
        </w:rPr>
      </w:pPr>
      <w:bookmarkStart w:id="18" w:name="_Toc5158952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四种</w:t>
      </w:r>
      <w:r w:rsidRPr="00816C2C">
        <w:rPr>
          <w:rFonts w:eastAsia="宋体" w:hint="eastAsia"/>
        </w:rPr>
        <w:t>算法</w:t>
      </w:r>
      <w:r>
        <w:rPr>
          <w:rFonts w:eastAsia="宋体" w:hint="eastAsia"/>
        </w:rPr>
        <w:t>的</w:t>
      </w:r>
      <w:r w:rsidRPr="00816C2C">
        <w:rPr>
          <w:rFonts w:eastAsia="宋体" w:hint="eastAsia"/>
        </w:rPr>
        <w:t>pre</w:t>
      </w:r>
      <w:r w:rsidRPr="00816C2C">
        <w:rPr>
          <w:rFonts w:eastAsia="宋体"/>
        </w:rPr>
        <w:t>cison</w:t>
      </w:r>
      <w:r w:rsidRPr="00816C2C">
        <w:rPr>
          <w:rFonts w:eastAsia="宋体" w:hint="eastAsia"/>
        </w:rPr>
        <w:t>和</w:t>
      </w:r>
      <w:r w:rsidRPr="00816C2C">
        <w:rPr>
          <w:rFonts w:eastAsia="宋体" w:hint="eastAsia"/>
        </w:rPr>
        <w:t>recal</w:t>
      </w:r>
      <w:r>
        <w:rPr>
          <w:rFonts w:eastAsia="宋体"/>
        </w:rPr>
        <w:t>l</w:t>
      </w:r>
      <w:r>
        <w:rPr>
          <w:rFonts w:eastAsia="宋体" w:hint="eastAsia"/>
        </w:rPr>
        <w:t>值</w:t>
      </w:r>
      <w:bookmarkEnd w:id="18"/>
    </w:p>
    <w:tbl>
      <w:tblPr>
        <w:tblW w:w="5000" w:type="pct"/>
        <w:jc w:val="center"/>
        <w:tblCellMar>
          <w:top w:w="15" w:type="dxa"/>
          <w:bottom w:w="15" w:type="dxa"/>
        </w:tblCellMar>
        <w:tblLook w:val="04A0" w:firstRow="1" w:lastRow="0" w:firstColumn="1" w:lastColumn="0" w:noHBand="0" w:noVBand="1"/>
      </w:tblPr>
      <w:tblGrid>
        <w:gridCol w:w="1610"/>
        <w:gridCol w:w="457"/>
        <w:gridCol w:w="773"/>
        <w:gridCol w:w="682"/>
        <w:gridCol w:w="682"/>
        <w:gridCol w:w="682"/>
        <w:gridCol w:w="682"/>
        <w:gridCol w:w="682"/>
        <w:gridCol w:w="682"/>
        <w:gridCol w:w="682"/>
        <w:gridCol w:w="682"/>
      </w:tblGrid>
      <w:tr w:rsidR="00B73AEC" w:rsidRPr="00816C2C" w:rsidTr="00FA7DDA">
        <w:trPr>
          <w:trHeight w:val="451"/>
          <w:jc w:val="center"/>
        </w:trPr>
        <w:tc>
          <w:tcPr>
            <w:tcW w:w="1104" w:type="pct"/>
            <w:gridSpan w:val="2"/>
            <w:tcBorders>
              <w:top w:val="single" w:sz="4" w:space="0" w:color="auto"/>
              <w:left w:val="single" w:sz="4" w:space="0" w:color="auto"/>
              <w:bottom w:val="nil"/>
              <w:right w:val="nil"/>
            </w:tcBorders>
            <w:vAlign w:val="center"/>
            <w:hideMark/>
          </w:tcPr>
          <w:p w:rsidR="00B73AEC" w:rsidRPr="00816C2C" w:rsidRDefault="00B73AEC" w:rsidP="00FA7DDA">
            <w:pPr>
              <w:widowControl/>
              <w:ind w:firstLine="400"/>
              <w:rPr>
                <w:rFonts w:eastAsia="等线" w:cs="Times New Roman"/>
                <w:color w:val="000000"/>
                <w:kern w:val="0"/>
                <w:sz w:val="20"/>
                <w:szCs w:val="20"/>
              </w:rPr>
            </w:pPr>
            <w:r w:rsidRPr="00816C2C">
              <w:rPr>
                <w:rFonts w:eastAsia="等线" w:cs="Times New Roman"/>
                <w:color w:val="000000"/>
                <w:kern w:val="0"/>
                <w:sz w:val="20"/>
                <w:szCs w:val="20"/>
              </w:rPr>
              <w:t>DataSets\Metrics</w:t>
            </w:r>
          </w:p>
        </w:tc>
        <w:tc>
          <w:tcPr>
            <w:tcW w:w="551" w:type="pct"/>
            <w:tcBorders>
              <w:top w:val="single" w:sz="4" w:space="0" w:color="auto"/>
              <w:left w:val="nil"/>
              <w:bottom w:val="nil"/>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VSM</w:t>
            </w:r>
          </w:p>
        </w:tc>
        <w:tc>
          <w:tcPr>
            <w:tcW w:w="418" w:type="pct"/>
            <w:tcBorders>
              <w:top w:val="single" w:sz="4" w:space="0" w:color="auto"/>
              <w:left w:val="nil"/>
              <w:bottom w:val="single" w:sz="4" w:space="0" w:color="auto"/>
              <w:right w:val="single" w:sz="4" w:space="0" w:color="auto"/>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WE</w:t>
            </w:r>
          </w:p>
        </w:tc>
        <w:tc>
          <w:tcPr>
            <w:tcW w:w="419" w:type="pct"/>
            <w:tcBorders>
              <w:top w:val="single" w:sz="4" w:space="0" w:color="auto"/>
              <w:left w:val="nil"/>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CWI</w:t>
            </w:r>
          </w:p>
        </w:tc>
        <w:tc>
          <w:tcPr>
            <w:tcW w:w="419" w:type="pct"/>
            <w:tcBorders>
              <w:top w:val="single" w:sz="4" w:space="0" w:color="auto"/>
              <w:left w:val="nil"/>
              <w:bottom w:val="single" w:sz="4" w:space="0" w:color="auto"/>
              <w:right w:val="single" w:sz="4" w:space="0" w:color="auto"/>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LSI</w:t>
            </w:r>
          </w:p>
        </w:tc>
        <w:tc>
          <w:tcPr>
            <w:tcW w:w="416" w:type="pct"/>
            <w:tcBorders>
              <w:top w:val="single" w:sz="4" w:space="0" w:color="auto"/>
              <w:left w:val="nil"/>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p>
        </w:tc>
      </w:tr>
      <w:tr w:rsidR="00B73AEC" w:rsidRPr="00816C2C" w:rsidTr="00FA7DDA">
        <w:trPr>
          <w:trHeight w:val="386"/>
          <w:jc w:val="center"/>
        </w:trPr>
        <w:tc>
          <w:tcPr>
            <w:tcW w:w="1104" w:type="pct"/>
            <w:gridSpan w:val="2"/>
            <w:tcBorders>
              <w:top w:val="nil"/>
              <w:left w:val="single" w:sz="4" w:space="0" w:color="auto"/>
              <w:bottom w:val="single" w:sz="4" w:space="0" w:color="auto"/>
              <w:right w:val="nil"/>
            </w:tcBorders>
            <w:vAlign w:val="center"/>
            <w:hideMark/>
          </w:tcPr>
          <w:p w:rsidR="00B73AEC" w:rsidRPr="00816C2C" w:rsidRDefault="00B73AEC" w:rsidP="00FA7DDA">
            <w:pPr>
              <w:widowControl/>
              <w:rPr>
                <w:rFonts w:eastAsia="Times New Roman" w:cs="Times New Roman"/>
                <w:kern w:val="0"/>
                <w:sz w:val="20"/>
                <w:szCs w:val="20"/>
              </w:rPr>
            </w:pPr>
          </w:p>
        </w:tc>
        <w:tc>
          <w:tcPr>
            <w:tcW w:w="551" w:type="pct"/>
            <w:tcBorders>
              <w:top w:val="nil"/>
              <w:left w:val="nil"/>
              <w:bottom w:val="single" w:sz="4" w:space="0" w:color="auto"/>
              <w:right w:val="single" w:sz="4" w:space="0" w:color="auto"/>
            </w:tcBorders>
            <w:vAlign w:val="bottom"/>
            <w:hideMark/>
          </w:tcPr>
          <w:p w:rsidR="00B73AEC" w:rsidRPr="00816C2C" w:rsidRDefault="00B73AEC" w:rsidP="00FA7DDA">
            <w:pPr>
              <w:widowControl/>
              <w:rPr>
                <w:rFonts w:eastAsia="Times New Roman" w:cs="Times New Roman"/>
                <w:kern w:val="0"/>
                <w:sz w:val="20"/>
                <w:szCs w:val="20"/>
              </w:rPr>
            </w:pP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MODIS</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0.288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0.319</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0.428</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0.279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0.357</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CM1</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0.158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0.187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0.249</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0.413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0.396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0.127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0.41</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eTOUR</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0.301</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0.104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0.302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0.135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0.077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0.221</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iTrust</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0.006</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0.404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0.422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0.009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0.45</w:t>
            </w:r>
          </w:p>
        </w:tc>
      </w:tr>
      <w:tr w:rsidR="00B73AEC" w:rsidRPr="00816C2C" w:rsidTr="00FA7DDA">
        <w:trPr>
          <w:trHeight w:val="334"/>
          <w:jc w:val="center"/>
        </w:trPr>
        <w:tc>
          <w:tcPr>
            <w:tcW w:w="860" w:type="pct"/>
            <w:vMerge w:val="restart"/>
            <w:tcBorders>
              <w:top w:val="single" w:sz="4" w:space="0" w:color="auto"/>
              <w:left w:val="single" w:sz="4" w:space="0" w:color="auto"/>
              <w:bottom w:val="nil"/>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EasyClinic</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UC-&gt;ID</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0.185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0.324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0.732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0.342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0.806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0.259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0.833</w:t>
            </w:r>
          </w:p>
        </w:tc>
      </w:tr>
      <w:tr w:rsidR="00B73AEC" w:rsidRPr="00816C2C" w:rsidTr="00FA7DDA">
        <w:trPr>
          <w:trHeight w:val="334"/>
          <w:jc w:val="center"/>
        </w:trPr>
        <w:tc>
          <w:tcPr>
            <w:tcW w:w="860" w:type="pct"/>
            <w:vMerge/>
            <w:tcBorders>
              <w:top w:val="single" w:sz="4" w:space="0" w:color="auto"/>
              <w:left w:val="single" w:sz="4" w:space="0" w:color="auto"/>
              <w:bottom w:val="nil"/>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UC-&gt;TC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0.36</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0.685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0.542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0.832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0.553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0.865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0.45</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0.755</w:t>
            </w:r>
          </w:p>
        </w:tc>
      </w:tr>
      <w:tr w:rsidR="00B73AEC" w:rsidRPr="00816C2C" w:rsidTr="00FA7DDA">
        <w:trPr>
          <w:trHeight w:val="334"/>
          <w:jc w:val="center"/>
        </w:trPr>
        <w:tc>
          <w:tcPr>
            <w:tcW w:w="860" w:type="pct"/>
            <w:vMerge/>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0.208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0.487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0.677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0.503</w:t>
            </w:r>
          </w:p>
        </w:tc>
      </w:tr>
    </w:tbl>
    <w:p w:rsidR="00B73AEC" w:rsidRDefault="00B73AEC" w:rsidP="00B73AEC">
      <w:pPr>
        <w:pStyle w:val="ac"/>
      </w:pPr>
      <w:r>
        <w:rPr>
          <w:rFonts w:hint="eastAsia"/>
        </w:rPr>
        <w:t>这里</w:t>
      </w:r>
      <w:r>
        <w:t>将实验结果分为两组进行对比，第一组是</w:t>
      </w:r>
      <w:r>
        <w:rPr>
          <w:rFonts w:hint="eastAsia"/>
        </w:rPr>
        <w:t>VSM</w:t>
      </w:r>
      <w:r>
        <w:rPr>
          <w:rFonts w:hint="eastAsia"/>
        </w:rPr>
        <w:t>、</w:t>
      </w:r>
      <w:r>
        <w:rPr>
          <w:rFonts w:hint="eastAsia"/>
        </w:rPr>
        <w:t>WE</w:t>
      </w:r>
      <w:r>
        <w:rPr>
          <w:rFonts w:hint="eastAsia"/>
        </w:rPr>
        <w:t>和</w:t>
      </w:r>
      <w:r>
        <w:rPr>
          <w:rFonts w:hint="eastAsia"/>
        </w:rPr>
        <w:t>CWI</w:t>
      </w:r>
      <w:r>
        <w:rPr>
          <w:rFonts w:hint="eastAsia"/>
        </w:rPr>
        <w:t>方法间的对比，</w:t>
      </w:r>
      <w:r>
        <w:t>可以从表</w:t>
      </w:r>
      <w:r>
        <w:rPr>
          <w:rFonts w:hint="eastAsia"/>
        </w:rPr>
        <w:t>8</w:t>
      </w:r>
      <w:r>
        <w:rPr>
          <w:rFonts w:hint="eastAsia"/>
        </w:rPr>
        <w:t>及图</w:t>
      </w:r>
      <w:r>
        <w:rPr>
          <w:rFonts w:hint="eastAsia"/>
        </w:rPr>
        <w:t>1</w:t>
      </w:r>
      <w:r>
        <w:t>9</w:t>
      </w:r>
      <w:r>
        <w:t>中看到，</w:t>
      </w:r>
      <w:r>
        <w:rPr>
          <w:rFonts w:hint="eastAsia"/>
        </w:rPr>
        <w:t>CWI</w:t>
      </w:r>
      <w:r>
        <w:rPr>
          <w:rFonts w:hint="eastAsia"/>
        </w:rPr>
        <w:t>对</w:t>
      </w:r>
      <w:r>
        <w:t>比其他两个算法</w:t>
      </w:r>
      <w:r>
        <w:rPr>
          <w:rFonts w:hint="eastAsia"/>
        </w:rPr>
        <w:t>精确率，召回率及</w:t>
      </w:r>
      <w:r>
        <w:rPr>
          <w:rFonts w:hint="eastAsia"/>
        </w:rPr>
        <w:t>F</w:t>
      </w:r>
      <w:r>
        <w:t>1</w:t>
      </w:r>
      <w:r>
        <w:rPr>
          <w:rFonts w:hint="eastAsia"/>
        </w:rPr>
        <w:t>值</w:t>
      </w:r>
      <w:r>
        <w:t>均有一定提升</w:t>
      </w:r>
      <w:r>
        <w:rPr>
          <w:rFonts w:hint="eastAsia"/>
        </w:rPr>
        <w:t>；</w:t>
      </w:r>
      <w:r>
        <w:t>由第三章</w:t>
      </w:r>
      <w:r>
        <w:rPr>
          <w:rFonts w:hint="eastAsia"/>
        </w:rPr>
        <w:t>可以</w:t>
      </w:r>
      <w:r>
        <w:t>知道</w:t>
      </w:r>
      <w:r>
        <w:t>CWI</w:t>
      </w:r>
      <w:r>
        <w:rPr>
          <w:rFonts w:hint="eastAsia"/>
        </w:rPr>
        <w:t>是在</w:t>
      </w:r>
      <w:r>
        <w:t>计算文本相似度时，既考虑了</w:t>
      </w:r>
      <w:r w:rsidRPr="008802CE">
        <w:rPr>
          <w:rFonts w:hint="eastAsia"/>
          <w:highlight w:val="yellow"/>
        </w:rPr>
        <w:t>语义</w:t>
      </w:r>
      <w:r w:rsidRPr="008802CE">
        <w:rPr>
          <w:highlight w:val="yellow"/>
        </w:rPr>
        <w:t>相似度</w:t>
      </w:r>
      <w:r>
        <w:t>，又</w:t>
      </w:r>
      <w:r>
        <w:rPr>
          <w:rFonts w:hint="eastAsia"/>
        </w:rPr>
        <w:t>考虑了</w:t>
      </w:r>
      <w:r>
        <w:t>在计算</w:t>
      </w:r>
      <w:r>
        <w:rPr>
          <w:rFonts w:hint="eastAsia"/>
        </w:rPr>
        <w:t xml:space="preserve"> </w:t>
      </w:r>
      <w:r>
        <w:t>语义相似度过程中的</w:t>
      </w:r>
      <w:r w:rsidRPr="008802CE">
        <w:rPr>
          <w:highlight w:val="yellow"/>
        </w:rPr>
        <w:t>缺失词</w:t>
      </w:r>
      <w:r>
        <w:rPr>
          <w:rFonts w:hint="eastAsia"/>
        </w:rPr>
        <w:t>，</w:t>
      </w:r>
      <w:r>
        <w:t>通过</w:t>
      </w:r>
      <w:r>
        <w:rPr>
          <w:rFonts w:hint="eastAsia"/>
        </w:rPr>
        <w:t>CWI</w:t>
      </w:r>
      <w:r>
        <w:rPr>
          <w:rFonts w:hint="eastAsia"/>
        </w:rPr>
        <w:t>与</w:t>
      </w:r>
      <w:r>
        <w:t>这两个算法</w:t>
      </w:r>
      <w:r>
        <w:rPr>
          <w:rFonts w:hint="eastAsia"/>
        </w:rPr>
        <w:t>单独</w:t>
      </w:r>
      <w:r>
        <w:t>作用的对比</w:t>
      </w:r>
      <w:r>
        <w:rPr>
          <w:rFonts w:hint="eastAsia"/>
        </w:rPr>
        <w:t>。</w:t>
      </w:r>
      <w:r>
        <w:t>可以</w:t>
      </w:r>
      <w:r>
        <w:rPr>
          <w:rFonts w:hint="eastAsia"/>
        </w:rPr>
        <w:t>充分</w:t>
      </w:r>
      <w:r>
        <w:t>说明，</w:t>
      </w:r>
      <w:r>
        <w:rPr>
          <w:rFonts w:hint="eastAsia"/>
        </w:rPr>
        <w:t>本文提出</w:t>
      </w:r>
      <w:r>
        <w:t>的</w:t>
      </w:r>
      <w:r>
        <w:rPr>
          <w:rFonts w:hint="eastAsia"/>
        </w:rPr>
        <w:t>CWI</w:t>
      </w:r>
      <w:r>
        <w:rPr>
          <w:rFonts w:hint="eastAsia"/>
        </w:rPr>
        <w:t>算法</w:t>
      </w:r>
      <w:r>
        <w:t>由于考虑</w:t>
      </w:r>
      <w:r>
        <w:rPr>
          <w:rFonts w:hint="eastAsia"/>
        </w:rPr>
        <w:t>了文本词语的特征。</w:t>
      </w:r>
    </w:p>
    <w:p w:rsidR="00B73AEC" w:rsidRPr="00390380" w:rsidRDefault="00B73AEC" w:rsidP="00B73AEC">
      <w:pPr>
        <w:pStyle w:val="ac"/>
      </w:pPr>
      <w:r w:rsidRPr="0010747C">
        <w:rPr>
          <w:rFonts w:hint="eastAsia"/>
        </w:rPr>
        <w:t>第二</w:t>
      </w:r>
      <w:r w:rsidRPr="0010747C">
        <w:t>组的对比是</w:t>
      </w:r>
      <w:r w:rsidRPr="0010747C">
        <w:rPr>
          <w:rFonts w:hint="eastAsia"/>
        </w:rPr>
        <w:t>WE</w:t>
      </w:r>
      <w:r w:rsidRPr="0010747C">
        <w:rPr>
          <w:rFonts w:hint="eastAsia"/>
        </w:rPr>
        <w:t>、</w:t>
      </w:r>
      <w:r w:rsidRPr="0010747C">
        <w:rPr>
          <w:rFonts w:hint="eastAsia"/>
        </w:rPr>
        <w:t>CWI</w:t>
      </w:r>
      <w:r w:rsidRPr="0010747C">
        <w:rPr>
          <w:rFonts w:hint="eastAsia"/>
        </w:rPr>
        <w:t>算法</w:t>
      </w:r>
      <w:r w:rsidRPr="0010747C">
        <w:t>和目前</w:t>
      </w:r>
      <w:r w:rsidRPr="0010747C">
        <w:rPr>
          <w:rFonts w:hint="eastAsia"/>
        </w:rPr>
        <w:t>需求</w:t>
      </w:r>
      <w:r w:rsidRPr="0010747C">
        <w:t>追踪领域成熟的</w:t>
      </w:r>
      <w:r w:rsidRPr="0010747C">
        <w:rPr>
          <w:rFonts w:hint="eastAsia"/>
        </w:rPr>
        <w:t>LSI</w:t>
      </w:r>
      <w:r w:rsidRPr="0010747C">
        <w:rPr>
          <w:rFonts w:hint="eastAsia"/>
        </w:rPr>
        <w:t>算法</w:t>
      </w:r>
      <w:r w:rsidRPr="0010747C">
        <w:t>进行比较</w:t>
      </w:r>
      <w:r>
        <w:rPr>
          <w:rFonts w:hint="eastAsia"/>
        </w:rPr>
        <w:t>发现</w:t>
      </w:r>
      <w:r>
        <w:rPr>
          <w:rFonts w:hint="eastAsia"/>
        </w:rPr>
        <w:t>CWI</w:t>
      </w:r>
      <w:r>
        <w:rPr>
          <w:rFonts w:hint="eastAsia"/>
        </w:rPr>
        <w:t>算法总是比直接使用词向量的</w:t>
      </w:r>
      <w:r>
        <w:rPr>
          <w:rFonts w:hint="eastAsia"/>
        </w:rPr>
        <w:t>WE</w:t>
      </w:r>
      <w:r>
        <w:rPr>
          <w:rFonts w:hint="eastAsia"/>
        </w:rPr>
        <w:t>效果要好，</w:t>
      </w:r>
      <w:r w:rsidRPr="008802CE">
        <w:rPr>
          <w:rFonts w:hint="eastAsia"/>
          <w:highlight w:val="yellow"/>
        </w:rPr>
        <w:t>这是因为当</w:t>
      </w:r>
      <m:oMath>
        <m:r>
          <m:rPr>
            <m:sty m:val="p"/>
          </m:rPr>
          <w:rPr>
            <w:rFonts w:ascii="Cambria Math" w:hAnsi="Cambria Math"/>
            <w:highlight w:val="yellow"/>
          </w:rPr>
          <m:t>α</m:t>
        </m:r>
      </m:oMath>
      <w:r w:rsidRPr="008802CE">
        <w:rPr>
          <w:rFonts w:hint="eastAsia"/>
          <w:highlight w:val="yellow"/>
        </w:rPr>
        <w:t>为</w:t>
      </w:r>
      <w:r w:rsidRPr="008802CE">
        <w:rPr>
          <w:rFonts w:hint="eastAsia"/>
          <w:highlight w:val="yellow"/>
        </w:rPr>
        <w:t>1</w:t>
      </w:r>
      <w:r w:rsidRPr="008802CE">
        <w:rPr>
          <w:rFonts w:hint="eastAsia"/>
          <w:highlight w:val="yellow"/>
        </w:rPr>
        <w:t>时，两者等价。即</w:t>
      </w:r>
      <w:r w:rsidRPr="008802CE">
        <w:rPr>
          <w:rFonts w:hint="eastAsia"/>
          <w:highlight w:val="yellow"/>
        </w:rPr>
        <w:t>WE</w:t>
      </w:r>
      <w:r w:rsidRPr="008802CE">
        <w:rPr>
          <w:rFonts w:hint="eastAsia"/>
          <w:highlight w:val="yellow"/>
        </w:rPr>
        <w:t>算法是</w:t>
      </w:r>
      <w:r w:rsidRPr="008802CE">
        <w:rPr>
          <w:rFonts w:hint="eastAsia"/>
          <w:highlight w:val="yellow"/>
        </w:rPr>
        <w:t>CWI</w:t>
      </w:r>
      <w:r w:rsidRPr="008802CE">
        <w:rPr>
          <w:rFonts w:hint="eastAsia"/>
          <w:highlight w:val="yellow"/>
        </w:rPr>
        <w:t>的下限。</w:t>
      </w:r>
      <w:r w:rsidRPr="007152D0">
        <w:rPr>
          <w:rFonts w:hint="eastAsia"/>
        </w:rPr>
        <w:t>可以看</w:t>
      </w:r>
      <w:r w:rsidRPr="007152D0">
        <w:rPr>
          <w:rFonts w:hint="eastAsia"/>
        </w:rPr>
        <w:t>WE</w:t>
      </w:r>
      <w:r w:rsidRPr="007152D0">
        <w:rPr>
          <w:rFonts w:hint="eastAsia"/>
        </w:rPr>
        <w:t>、</w:t>
      </w:r>
      <w:r w:rsidRPr="007152D0">
        <w:rPr>
          <w:rFonts w:hint="eastAsia"/>
        </w:rPr>
        <w:t>CWI</w:t>
      </w:r>
      <w:r w:rsidRPr="007152D0">
        <w:rPr>
          <w:rFonts w:hint="eastAsia"/>
        </w:rPr>
        <w:t>算法在各个指标上对</w:t>
      </w:r>
      <w:r w:rsidRPr="007152D0">
        <w:rPr>
          <w:rFonts w:hint="eastAsia"/>
        </w:rPr>
        <w:lastRenderedPageBreak/>
        <w:t>比</w:t>
      </w:r>
      <w:r w:rsidRPr="008802CE">
        <w:rPr>
          <w:rFonts w:hint="eastAsia"/>
          <w:highlight w:val="yellow"/>
        </w:rPr>
        <w:t>LSI</w:t>
      </w:r>
      <w:r w:rsidRPr="007152D0">
        <w:rPr>
          <w:rFonts w:hint="eastAsia"/>
        </w:rPr>
        <w:t>均有所提高。产生这种结果的一个主要原因是</w:t>
      </w:r>
      <w:r w:rsidRPr="007152D0">
        <w:rPr>
          <w:rFonts w:hint="eastAsia"/>
        </w:rPr>
        <w:t>LSI</w:t>
      </w:r>
      <w:r w:rsidRPr="007152D0">
        <w:rPr>
          <w:rFonts w:hint="eastAsia"/>
        </w:rPr>
        <w:t>算法在计算文本相似度时，将文本映射到一个较低维的空间，具有相同主题的词语被映射到同一维度，而这种变幻是</w:t>
      </w:r>
      <w:r w:rsidRPr="00D93659">
        <w:rPr>
          <w:rFonts w:hint="eastAsia"/>
          <w:highlight w:val="yellow"/>
        </w:rPr>
        <w:t>通过数学方法得到，并没有考虑词语的语义特性</w:t>
      </w:r>
      <w:r>
        <w:rPr>
          <w:rFonts w:hint="eastAsia"/>
        </w:rPr>
        <w:t>，忽略了词语之间的关系，</w:t>
      </w:r>
      <w:r>
        <w:rPr>
          <w:rFonts w:hint="eastAsia"/>
        </w:rPr>
        <w:t>C</w:t>
      </w:r>
      <w:r>
        <w:t>WI</w:t>
      </w:r>
      <w:r>
        <w:rPr>
          <w:rFonts w:hint="eastAsia"/>
        </w:rPr>
        <w:t>方法恰好弥补了这一缺点。</w:t>
      </w:r>
    </w:p>
    <w:p w:rsidR="00B73AEC" w:rsidRPr="008772E8" w:rsidRDefault="00B73AEC" w:rsidP="00B73AEC">
      <w:pPr>
        <w:jc w:val="center"/>
        <w:rPr>
          <w:rFonts w:eastAsia="宋体" w:cs="Times New Roman"/>
          <w:b/>
        </w:rPr>
      </w:pPr>
      <w:r>
        <w:rPr>
          <w:noProof/>
        </w:rPr>
        <w:drawing>
          <wp:inline distT="0" distB="0" distL="0" distR="0" wp14:anchorId="7799C654" wp14:editId="615A71D6">
            <wp:extent cx="4572000" cy="2743200"/>
            <wp:effectExtent l="0" t="0" r="0" b="0"/>
            <wp:docPr id="27" name="图表 27">
              <a:extLst xmlns:a="http://schemas.openxmlformats.org/drawingml/2006/main">
                <a:ext uri="{FF2B5EF4-FFF2-40B4-BE49-F238E27FC236}">
                  <a16:creationId xmlns:a16="http://schemas.microsoft.com/office/drawing/2014/main" id="{22059388-BC81-4F08-B56F-2EA0CC04A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73AEC" w:rsidRPr="00816C2C" w:rsidRDefault="00B73AEC" w:rsidP="00B73AEC">
      <w:pPr>
        <w:pStyle w:val="aa"/>
        <w:rPr>
          <w:rFonts w:eastAsia="宋体"/>
          <w:b/>
        </w:rPr>
      </w:pPr>
      <w:bookmarkStart w:id="19" w:name="_Toc51589521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r>
        <w:t xml:space="preserve">  </w:t>
      </w:r>
      <w:r>
        <w:rPr>
          <w:rFonts w:eastAsia="宋体" w:hint="eastAsia"/>
        </w:rPr>
        <w:t>不同算法下的</w:t>
      </w:r>
      <w:r>
        <w:rPr>
          <w:rFonts w:eastAsia="宋体" w:hint="eastAsia"/>
        </w:rPr>
        <w:t>F</w:t>
      </w:r>
      <w:r>
        <w:rPr>
          <w:rFonts w:eastAsia="宋体"/>
        </w:rPr>
        <w:t>1</w:t>
      </w:r>
      <w:r>
        <w:rPr>
          <w:rFonts w:eastAsia="宋体" w:hint="eastAsia"/>
        </w:rPr>
        <w:t>值</w:t>
      </w:r>
      <w:bookmarkEnd w:id="19"/>
    </w:p>
    <w:p w:rsidR="00B73AEC" w:rsidRDefault="00B73AEC" w:rsidP="00B73AEC">
      <w:pPr>
        <w:pStyle w:val="ac"/>
      </w:pPr>
      <w:r>
        <w:rPr>
          <w:rFonts w:hint="eastAsia"/>
        </w:rPr>
        <w:t>综合以上两组对比，</w:t>
      </w:r>
      <w:r w:rsidRPr="0010747C">
        <w:rPr>
          <w:rFonts w:hint="eastAsia"/>
        </w:rPr>
        <w:t>可以看到</w:t>
      </w:r>
      <w:r w:rsidRPr="0010747C">
        <w:rPr>
          <w:rFonts w:hint="eastAsia"/>
        </w:rPr>
        <w:t>CWI</w:t>
      </w:r>
      <w:r w:rsidRPr="0010747C">
        <w:rPr>
          <w:rFonts w:hint="eastAsia"/>
        </w:rPr>
        <w:t>算法在计算文本相似度时，既考虑了语义的相似度，同时结合领域文本的特性，在运行过程有效的处理了文本数据中缺失词，在计算了文本相似度时具有一定优势。</w:t>
      </w:r>
    </w:p>
    <w:p w:rsidR="00B73AEC" w:rsidRPr="00B73AEC" w:rsidRDefault="00B73AEC" w:rsidP="0090336A">
      <w:pPr>
        <w:rPr>
          <w:rFonts w:ascii="Times New Roman" w:hint="eastAsia"/>
        </w:rPr>
      </w:pPr>
    </w:p>
    <w:sectPr w:rsidR="00B73AEC" w:rsidRPr="00B73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EC" w:rsidRDefault="007074EC" w:rsidP="000415E3">
      <w:r>
        <w:separator/>
      </w:r>
    </w:p>
  </w:endnote>
  <w:endnote w:type="continuationSeparator" w:id="0">
    <w:p w:rsidR="007074EC" w:rsidRDefault="007074EC" w:rsidP="0004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EC" w:rsidRDefault="007074EC" w:rsidP="000415E3">
      <w:r>
        <w:separator/>
      </w:r>
    </w:p>
  </w:footnote>
  <w:footnote w:type="continuationSeparator" w:id="0">
    <w:p w:rsidR="007074EC" w:rsidRDefault="007074EC" w:rsidP="00041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7"/>
  </w:num>
  <w:num w:numId="4">
    <w:abstractNumId w:val="2"/>
  </w:num>
  <w:num w:numId="5">
    <w:abstractNumId w:val="1"/>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F8"/>
    <w:rsid w:val="00040311"/>
    <w:rsid w:val="000415E3"/>
    <w:rsid w:val="000A26EF"/>
    <w:rsid w:val="000E11DC"/>
    <w:rsid w:val="00155DB1"/>
    <w:rsid w:val="00164F9C"/>
    <w:rsid w:val="00195BE9"/>
    <w:rsid w:val="001D2667"/>
    <w:rsid w:val="002159F8"/>
    <w:rsid w:val="00216A3C"/>
    <w:rsid w:val="002D06E0"/>
    <w:rsid w:val="0031505B"/>
    <w:rsid w:val="003158E5"/>
    <w:rsid w:val="00380C0C"/>
    <w:rsid w:val="004121C8"/>
    <w:rsid w:val="00442AA9"/>
    <w:rsid w:val="00596E6B"/>
    <w:rsid w:val="006151D6"/>
    <w:rsid w:val="006A7327"/>
    <w:rsid w:val="007074EC"/>
    <w:rsid w:val="007147FA"/>
    <w:rsid w:val="00774F81"/>
    <w:rsid w:val="008802CE"/>
    <w:rsid w:val="008F3AB9"/>
    <w:rsid w:val="0090336A"/>
    <w:rsid w:val="0091328F"/>
    <w:rsid w:val="00916558"/>
    <w:rsid w:val="009714EF"/>
    <w:rsid w:val="00A645DF"/>
    <w:rsid w:val="00B73AEC"/>
    <w:rsid w:val="00C17C4C"/>
    <w:rsid w:val="00C30214"/>
    <w:rsid w:val="00C900EC"/>
    <w:rsid w:val="00D93659"/>
    <w:rsid w:val="00DE6195"/>
    <w:rsid w:val="00E077FF"/>
    <w:rsid w:val="00ED3D7B"/>
    <w:rsid w:val="00F1794B"/>
    <w:rsid w:val="00FA7DDA"/>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3EB4"/>
  <w15:chartTrackingRefBased/>
  <w15:docId w15:val="{2D610ACC-FA47-4EDF-AED0-CC7125F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0"/>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0"/>
    <w:uiPriority w:val="9"/>
    <w:semiHidden/>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5E3"/>
    <w:rPr>
      <w:sz w:val="18"/>
      <w:szCs w:val="18"/>
    </w:rPr>
  </w:style>
  <w:style w:type="paragraph" w:styleId="a5">
    <w:name w:val="footer"/>
    <w:basedOn w:val="a"/>
    <w:link w:val="a6"/>
    <w:uiPriority w:val="99"/>
    <w:unhideWhenUsed/>
    <w:rsid w:val="000415E3"/>
    <w:pPr>
      <w:tabs>
        <w:tab w:val="center" w:pos="4153"/>
        <w:tab w:val="right" w:pos="8306"/>
      </w:tabs>
      <w:snapToGrid w:val="0"/>
      <w:jc w:val="left"/>
    </w:pPr>
    <w:rPr>
      <w:sz w:val="18"/>
      <w:szCs w:val="18"/>
    </w:rPr>
  </w:style>
  <w:style w:type="character" w:customStyle="1" w:styleId="a6">
    <w:name w:val="页脚 字符"/>
    <w:basedOn w:val="a0"/>
    <w:link w:val="a5"/>
    <w:uiPriority w:val="99"/>
    <w:rsid w:val="000415E3"/>
    <w:rPr>
      <w:sz w:val="18"/>
      <w:szCs w:val="18"/>
    </w:rPr>
  </w:style>
  <w:style w:type="paragraph" w:styleId="a7">
    <w:name w:val="List Paragraph"/>
    <w:basedOn w:val="a"/>
    <w:uiPriority w:val="34"/>
    <w:qFormat/>
    <w:rsid w:val="000415E3"/>
    <w:pPr>
      <w:ind w:firstLineChars="200" w:firstLine="420"/>
    </w:pPr>
  </w:style>
  <w:style w:type="paragraph" w:styleId="a8">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0">
    <w:name w:val="标题 2 字符"/>
    <w:basedOn w:val="a0"/>
    <w:link w:val="2"/>
    <w:uiPriority w:val="9"/>
    <w:rsid w:val="00442AA9"/>
    <w:rPr>
      <w:rFonts w:asciiTheme="majorHAnsi" w:eastAsiaTheme="majorEastAsia" w:hAnsiTheme="majorHAnsi" w:cstheme="majorBidi"/>
      <w:kern w:val="44"/>
      <w:sz w:val="32"/>
      <w:szCs w:val="32"/>
    </w:rPr>
  </w:style>
  <w:style w:type="character" w:customStyle="1" w:styleId="10">
    <w:name w:val="标题 1 字符"/>
    <w:basedOn w:val="a0"/>
    <w:link w:val="1"/>
    <w:uiPriority w:val="9"/>
    <w:rsid w:val="00442AA9"/>
    <w:rPr>
      <w:b/>
      <w:bCs/>
      <w:kern w:val="44"/>
      <w:sz w:val="44"/>
      <w:szCs w:val="44"/>
    </w:rPr>
  </w:style>
  <w:style w:type="table" w:styleId="a9">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aliases w:val="图题 Char Char,表题 Char"/>
    <w:basedOn w:val="a"/>
    <w:next w:val="a"/>
    <w:link w:val="ab"/>
    <w:uiPriority w:val="35"/>
    <w:qFormat/>
    <w:rsid w:val="008F3AB9"/>
    <w:pPr>
      <w:widowControl/>
      <w:spacing w:before="152" w:after="160"/>
      <w:jc w:val="left"/>
    </w:pPr>
    <w:rPr>
      <w:rFonts w:ascii="Arial" w:eastAsia="黑体" w:hAnsi="Arial" w:cs="Times New Roman"/>
      <w:sz w:val="24"/>
      <w:szCs w:val="20"/>
    </w:rPr>
  </w:style>
  <w:style w:type="character" w:customStyle="1" w:styleId="30">
    <w:name w:val="标题 3 字符"/>
    <w:basedOn w:val="a0"/>
    <w:link w:val="3"/>
    <w:uiPriority w:val="9"/>
    <w:semiHidden/>
    <w:rsid w:val="00B73AEC"/>
    <w:rPr>
      <w:b/>
      <w:bCs/>
      <w:sz w:val="32"/>
      <w:szCs w:val="32"/>
    </w:rPr>
  </w:style>
  <w:style w:type="paragraph" w:customStyle="1" w:styleId="ac">
    <w:name w:val="论文正文"/>
    <w:basedOn w:val="a"/>
    <w:link w:val="Char"/>
    <w:qFormat/>
    <w:rsid w:val="00B73AEC"/>
    <w:pPr>
      <w:spacing w:line="360" w:lineRule="auto"/>
      <w:ind w:firstLineChars="200" w:firstLine="480"/>
    </w:pPr>
    <w:rPr>
      <w:rFonts w:ascii="Times New Roman" w:eastAsia="宋体" w:hAnsi="Times New Roman" w:cs="宋体"/>
      <w:sz w:val="24"/>
      <w:szCs w:val="20"/>
    </w:rPr>
  </w:style>
  <w:style w:type="character" w:customStyle="1" w:styleId="Char">
    <w:name w:val="论文正文 Char"/>
    <w:link w:val="ac"/>
    <w:rsid w:val="00B73AEC"/>
    <w:rPr>
      <w:rFonts w:ascii="Times New Roman" w:eastAsia="宋体" w:hAnsi="Times New Roman" w:cs="宋体"/>
      <w:sz w:val="24"/>
      <w:szCs w:val="20"/>
    </w:rPr>
  </w:style>
  <w:style w:type="character" w:customStyle="1" w:styleId="ab">
    <w:name w:val="题注 字符"/>
    <w:aliases w:val="图题 Char Char 字符,表题 Char 字符"/>
    <w:link w:val="aa"/>
    <w:rsid w:val="00B73AEC"/>
    <w:rPr>
      <w:rFonts w:ascii="Arial" w:eastAsia="黑体" w:hAnsi="Arial" w:cs="Times New Roman"/>
      <w:sz w:val="24"/>
      <w:szCs w:val="20"/>
    </w:rPr>
  </w:style>
  <w:style w:type="table" w:customStyle="1" w:styleId="5">
    <w:name w:val="网格型5"/>
    <w:basedOn w:val="a1"/>
    <w:next w:val="a9"/>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package" Target="embeddings/Microsoft_Visio___.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Microsoft_Visio_2003-2010___.vsd"/><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1.vsd"/></Relationships>
</file>

<file path=word/charts/_rels/chart1.xml.rels><?xml version="1.0" encoding="UTF-8" standalone="yes"?>
<Relationships xmlns="http://schemas.openxmlformats.org/package/2006/relationships"><Relationship Id="rId3" Type="http://schemas.openxmlformats.org/officeDocument/2006/relationships/oleObject" Target="file:///C:\Users\keymea\Desktop\tl\&#23454;&#39564;&#32467;&#265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Sheet2!$E$1:$E$2</c:f>
              <c:strCache>
                <c:ptCount val="2"/>
                <c:pt idx="0">
                  <c:v>VSM</c:v>
                </c:pt>
                <c:pt idx="1">
                  <c:v>F1</c:v>
                </c:pt>
              </c:strCache>
            </c:strRef>
          </c:tx>
          <c:spPr>
            <a:solidFill>
              <a:schemeClr val="bg1">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Sheet2!$E$3:$E$9</c:f>
              <c:numCache>
                <c:formatCode>General</c:formatCode>
                <c:ptCount val="7"/>
                <c:pt idx="0">
                  <c:v>0.24620278330019879</c:v>
                </c:pt>
                <c:pt idx="1">
                  <c:v>0.17128115942028987</c:v>
                </c:pt>
                <c:pt idx="2">
                  <c:v>0.11358490566037736</c:v>
                </c:pt>
                <c:pt idx="3">
                  <c:v>1.1713147410358565E-2</c:v>
                </c:pt>
                <c:pt idx="4">
                  <c:v>0.29787144362486823</c:v>
                </c:pt>
                <c:pt idx="5">
                  <c:v>0.47196172248803836</c:v>
                </c:pt>
                <c:pt idx="6">
                  <c:v>0.29149928057553959</c:v>
                </c:pt>
              </c:numCache>
            </c:numRef>
          </c:val>
          <c:extLst>
            <c:ext xmlns:c16="http://schemas.microsoft.com/office/drawing/2014/chart" uri="{C3380CC4-5D6E-409C-BE32-E72D297353CC}">
              <c16:uniqueId val="{00000000-121F-40B0-90A2-20ED734FD3FC}"/>
            </c:ext>
          </c:extLst>
        </c:ser>
        <c:ser>
          <c:idx val="5"/>
          <c:order val="5"/>
          <c:tx>
            <c:strRef>
              <c:f>Sheet2!$H$1:$H$2</c:f>
              <c:strCache>
                <c:ptCount val="2"/>
                <c:pt idx="0">
                  <c:v>WE</c:v>
                </c:pt>
                <c:pt idx="1">
                  <c:v>F1</c:v>
                </c:pt>
              </c:strCache>
            </c:strRef>
          </c:tx>
          <c:spPr>
            <a:solidFill>
              <a:schemeClr val="accent6"/>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Sheet2!$H$3:$H$9</c:f>
              <c:numCache>
                <c:formatCode>General</c:formatCode>
                <c:ptCount val="7"/>
                <c:pt idx="0">
                  <c:v>0.36554752342704144</c:v>
                </c:pt>
                <c:pt idx="1">
                  <c:v>0.23694315789473688</c:v>
                </c:pt>
                <c:pt idx="2">
                  <c:v>0.1547192118226601</c:v>
                </c:pt>
                <c:pt idx="3">
                  <c:v>0.29067511885895408</c:v>
                </c:pt>
                <c:pt idx="4">
                  <c:v>0.44918181818181813</c:v>
                </c:pt>
                <c:pt idx="5">
                  <c:v>0.65639592430858806</c:v>
                </c:pt>
                <c:pt idx="6">
                  <c:v>0.32635650224215251</c:v>
                </c:pt>
              </c:numCache>
            </c:numRef>
          </c:val>
          <c:extLst>
            <c:ext xmlns:c16="http://schemas.microsoft.com/office/drawing/2014/chart" uri="{C3380CC4-5D6E-409C-BE32-E72D297353CC}">
              <c16:uniqueId val="{00000001-121F-40B0-90A2-20ED734FD3FC}"/>
            </c:ext>
          </c:extLst>
        </c:ser>
        <c:ser>
          <c:idx val="8"/>
          <c:order val="8"/>
          <c:tx>
            <c:strRef>
              <c:f>Sheet2!$K$1:$K$2</c:f>
              <c:strCache>
                <c:ptCount val="2"/>
                <c:pt idx="0">
                  <c:v>CWI</c:v>
                </c:pt>
                <c:pt idx="1">
                  <c:v>F1</c:v>
                </c:pt>
              </c:strCache>
            </c:strRef>
          </c:tx>
          <c:spPr>
            <a:solidFill>
              <a:schemeClr val="tx2">
                <a:lumMod val="60000"/>
                <a:lumOff val="40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Sheet2!$K$3:$K$9</c:f>
              <c:numCache>
                <c:formatCode>General</c:formatCode>
                <c:ptCount val="7"/>
                <c:pt idx="0">
                  <c:v>0.40397494305239179</c:v>
                </c:pt>
                <c:pt idx="1">
                  <c:v>0.40432138442521637</c:v>
                </c:pt>
                <c:pt idx="2">
                  <c:v>0.21777936962750719</c:v>
                </c:pt>
                <c:pt idx="3">
                  <c:v>0.30840902255639097</c:v>
                </c:pt>
                <c:pt idx="4">
                  <c:v>0.4802299651567945</c:v>
                </c:pt>
                <c:pt idx="5">
                  <c:v>0.67467559943582511</c:v>
                </c:pt>
                <c:pt idx="6">
                  <c:v>0.37330959446092976</c:v>
                </c:pt>
              </c:numCache>
            </c:numRef>
          </c:val>
          <c:extLst>
            <c:ext xmlns:c16="http://schemas.microsoft.com/office/drawing/2014/chart" uri="{C3380CC4-5D6E-409C-BE32-E72D297353CC}">
              <c16:uniqueId val="{00000002-121F-40B0-90A2-20ED734FD3FC}"/>
            </c:ext>
          </c:extLst>
        </c:ser>
        <c:ser>
          <c:idx val="11"/>
          <c:order val="11"/>
          <c:tx>
            <c:strRef>
              <c:f>Sheet2!$N$1:$N$2</c:f>
              <c:strCache>
                <c:ptCount val="2"/>
                <c:pt idx="0">
                  <c:v>LSI</c:v>
                </c:pt>
                <c:pt idx="1">
                  <c:v>F1</c:v>
                </c:pt>
              </c:strCache>
            </c:strRef>
          </c:tx>
          <c:spPr>
            <a:solidFill>
              <a:schemeClr val="accent2">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Sheet2!$N$3:$N$9</c:f>
              <c:numCache>
                <c:formatCode>General</c:formatCode>
                <c:ptCount val="7"/>
                <c:pt idx="0">
                  <c:v>0.31321698113207552</c:v>
                </c:pt>
                <c:pt idx="1">
                  <c:v>0.19392923649906893</c:v>
                </c:pt>
                <c:pt idx="2">
                  <c:v>0.11420805369127518</c:v>
                </c:pt>
                <c:pt idx="3">
                  <c:v>1.7647058823529412E-2</c:v>
                </c:pt>
                <c:pt idx="4">
                  <c:v>0.3951410256410256</c:v>
                </c:pt>
                <c:pt idx="5">
                  <c:v>0.56390041493775933</c:v>
                </c:pt>
                <c:pt idx="6">
                  <c:v>0.38890487804878049</c:v>
                </c:pt>
              </c:numCache>
            </c:numRef>
          </c:val>
          <c:extLst>
            <c:ext xmlns:c16="http://schemas.microsoft.com/office/drawing/2014/chart" uri="{C3380CC4-5D6E-409C-BE32-E72D297353CC}">
              <c16:uniqueId val="{00000003-121F-40B0-90A2-20ED734FD3FC}"/>
            </c:ext>
          </c:extLst>
        </c:ser>
        <c:dLbls>
          <c:showLegendKey val="0"/>
          <c:showVal val="0"/>
          <c:showCatName val="0"/>
          <c:showSerName val="0"/>
          <c:showPercent val="0"/>
          <c:showBubbleSize val="0"/>
        </c:dLbls>
        <c:gapWidth val="219"/>
        <c:overlap val="-27"/>
        <c:axId val="513800608"/>
        <c:axId val="513800216"/>
        <c:extLst>
          <c:ext xmlns:c15="http://schemas.microsoft.com/office/drawing/2012/chart" uri="{02D57815-91ED-43cb-92C2-25804820EDAC}">
            <c15:filteredBarSeries>
              <c15:ser>
                <c:idx val="0"/>
                <c:order val="0"/>
                <c:tx>
                  <c:strRef>
                    <c:extLst>
                      <c:ext uri="{02D57815-91ED-43cb-92C2-25804820EDAC}">
                        <c15:formulaRef>
                          <c15:sqref>Sheet2!$C$1:$C$2</c15:sqref>
                        </c15:formulaRef>
                      </c:ext>
                    </c:extLst>
                    <c:strCache>
                      <c:ptCount val="2"/>
                      <c:pt idx="0">
                        <c:v>VSM</c:v>
                      </c:pt>
                      <c:pt idx="1">
                        <c:v>PRE</c:v>
                      </c:pt>
                    </c:strCache>
                  </c:strRef>
                </c:tx>
                <c:spPr>
                  <a:solidFill>
                    <a:schemeClr val="accent1"/>
                  </a:solidFill>
                  <a:ln>
                    <a:noFill/>
                  </a:ln>
                  <a:effectLst/>
                </c:spPr>
                <c:invertIfNegative val="0"/>
                <c:cat>
                  <c:multiLvlStrRef>
                    <c:extLst>
                      <c:ex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c:ext uri="{02D57815-91ED-43cb-92C2-25804820EDAC}">
                        <c15:formulaRef>
                          <c15:sqref>Sheet2!$C$3:$C$9</c15:sqref>
                        </c15:formulaRef>
                      </c:ext>
                    </c:extLst>
                    <c:numCache>
                      <c:formatCode>General</c:formatCode>
                      <c:ptCount val="7"/>
                      <c:pt idx="0">
                        <c:v>0.215</c:v>
                      </c:pt>
                      <c:pt idx="1">
                        <c:v>0.158</c:v>
                      </c:pt>
                      <c:pt idx="2">
                        <c:v>7.0000000000000007E-2</c:v>
                      </c:pt>
                      <c:pt idx="3">
                        <c:v>6.0000000000000001E-3</c:v>
                      </c:pt>
                      <c:pt idx="4">
                        <c:v>0.185</c:v>
                      </c:pt>
                      <c:pt idx="5">
                        <c:v>0.36</c:v>
                      </c:pt>
                      <c:pt idx="6">
                        <c:v>0.20799999999999999</c:v>
                      </c:pt>
                    </c:numCache>
                  </c:numRef>
                </c:val>
                <c:extLst>
                  <c:ext xmlns:c16="http://schemas.microsoft.com/office/drawing/2014/chart" uri="{C3380CC4-5D6E-409C-BE32-E72D297353CC}">
                    <c16:uniqueId val="{00000004-121F-40B0-90A2-20ED734FD3FC}"/>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Sheet2!$D$1:$D$2</c15:sqref>
                        </c15:formulaRef>
                      </c:ext>
                    </c:extLst>
                    <c:strCache>
                      <c:ptCount val="2"/>
                      <c:pt idx="0">
                        <c:v>VSM</c:v>
                      </c:pt>
                      <c:pt idx="1">
                        <c:v>REC</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Sheet2!$D$3:$D$9</c15:sqref>
                        </c15:formulaRef>
                      </c:ext>
                    </c:extLst>
                    <c:numCache>
                      <c:formatCode>General</c:formatCode>
                      <c:ptCount val="7"/>
                      <c:pt idx="0">
                        <c:v>0.28799999999999998</c:v>
                      </c:pt>
                      <c:pt idx="1">
                        <c:v>0.187</c:v>
                      </c:pt>
                      <c:pt idx="2">
                        <c:v>0.30099999999999999</c:v>
                      </c:pt>
                      <c:pt idx="3">
                        <c:v>0.245</c:v>
                      </c:pt>
                      <c:pt idx="4">
                        <c:v>0.76400000000000001</c:v>
                      </c:pt>
                      <c:pt idx="5">
                        <c:v>0.68500000000000005</c:v>
                      </c:pt>
                      <c:pt idx="6">
                        <c:v>0.48699999999999999</c:v>
                      </c:pt>
                    </c:numCache>
                  </c:numRef>
                </c:val>
                <c:extLst xmlns:c15="http://schemas.microsoft.com/office/drawing/2012/chart">
                  <c:ext xmlns:c16="http://schemas.microsoft.com/office/drawing/2014/chart" uri="{C3380CC4-5D6E-409C-BE32-E72D297353CC}">
                    <c16:uniqueId val="{00000005-121F-40B0-90A2-20ED734FD3FC}"/>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Sheet2!$F$1:$F$2</c15:sqref>
                        </c15:formulaRef>
                      </c:ext>
                    </c:extLst>
                    <c:strCache>
                      <c:ptCount val="2"/>
                      <c:pt idx="0">
                        <c:v>WE</c:v>
                      </c:pt>
                      <c:pt idx="1">
                        <c:v>PRE</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Sheet2!$F$3:$F$9</c15:sqref>
                        </c15:formulaRef>
                      </c:ext>
                    </c:extLst>
                    <c:numCache>
                      <c:formatCode>General</c:formatCode>
                      <c:ptCount val="7"/>
                      <c:pt idx="0">
                        <c:v>0.31900000000000001</c:v>
                      </c:pt>
                      <c:pt idx="1">
                        <c:v>0.249</c:v>
                      </c:pt>
                      <c:pt idx="2">
                        <c:v>0.104</c:v>
                      </c:pt>
                      <c:pt idx="3">
                        <c:v>0.22700000000000001</c:v>
                      </c:pt>
                      <c:pt idx="4">
                        <c:v>0.32400000000000001</c:v>
                      </c:pt>
                      <c:pt idx="5">
                        <c:v>0.54200000000000004</c:v>
                      </c:pt>
                      <c:pt idx="6">
                        <c:v>0.215</c:v>
                      </c:pt>
                    </c:numCache>
                  </c:numRef>
                </c:val>
                <c:extLst xmlns:c15="http://schemas.microsoft.com/office/drawing/2012/chart">
                  <c:ext xmlns:c16="http://schemas.microsoft.com/office/drawing/2014/chart" uri="{C3380CC4-5D6E-409C-BE32-E72D297353CC}">
                    <c16:uniqueId val="{00000006-121F-40B0-90A2-20ED734FD3F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Sheet2!$G$1:$G$2</c15:sqref>
                        </c15:formulaRef>
                      </c:ext>
                    </c:extLst>
                    <c:strCache>
                      <c:ptCount val="2"/>
                      <c:pt idx="0">
                        <c:v>WE</c:v>
                      </c:pt>
                      <c:pt idx="1">
                        <c:v>REC</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Sheet2!$G$3:$G$9</c15:sqref>
                        </c15:formulaRef>
                      </c:ext>
                    </c:extLst>
                    <c:numCache>
                      <c:formatCode>General</c:formatCode>
                      <c:ptCount val="7"/>
                      <c:pt idx="0">
                        <c:v>0.42799999999999999</c:v>
                      </c:pt>
                      <c:pt idx="1">
                        <c:v>0.22600000000000001</c:v>
                      </c:pt>
                      <c:pt idx="2">
                        <c:v>0.30199999999999999</c:v>
                      </c:pt>
                      <c:pt idx="3">
                        <c:v>0.40400000000000003</c:v>
                      </c:pt>
                      <c:pt idx="4">
                        <c:v>0.73199999999999998</c:v>
                      </c:pt>
                      <c:pt idx="5">
                        <c:v>0.83199999999999996</c:v>
                      </c:pt>
                      <c:pt idx="6">
                        <c:v>0.67700000000000005</c:v>
                      </c:pt>
                    </c:numCache>
                  </c:numRef>
                </c:val>
                <c:extLst xmlns:c15="http://schemas.microsoft.com/office/drawing/2012/chart">
                  <c:ext xmlns:c16="http://schemas.microsoft.com/office/drawing/2014/chart" uri="{C3380CC4-5D6E-409C-BE32-E72D297353CC}">
                    <c16:uniqueId val="{00000007-121F-40B0-90A2-20ED734FD3FC}"/>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Sheet2!$I$1:$I$2</c15:sqref>
                        </c15:formulaRef>
                      </c:ext>
                    </c:extLst>
                    <c:strCache>
                      <c:ptCount val="2"/>
                      <c:pt idx="0">
                        <c:v>CWI</c:v>
                      </c:pt>
                      <c:pt idx="1">
                        <c:v>PRE</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Sheet2!$I$3:$I$9</c15:sqref>
                        </c15:formulaRef>
                      </c:ext>
                    </c:extLst>
                    <c:numCache>
                      <c:formatCode>General</c:formatCode>
                      <c:ptCount val="7"/>
                      <c:pt idx="0">
                        <c:v>0.315</c:v>
                      </c:pt>
                      <c:pt idx="1">
                        <c:v>0.41299999999999998</c:v>
                      </c:pt>
                      <c:pt idx="2">
                        <c:v>0.13500000000000001</c:v>
                      </c:pt>
                      <c:pt idx="3">
                        <c:v>0.24299999999999999</c:v>
                      </c:pt>
                      <c:pt idx="4">
                        <c:v>0.34200000000000003</c:v>
                      </c:pt>
                      <c:pt idx="5">
                        <c:v>0.55300000000000005</c:v>
                      </c:pt>
                      <c:pt idx="6">
                        <c:v>0.247</c:v>
                      </c:pt>
                    </c:numCache>
                  </c:numRef>
                </c:val>
                <c:extLst xmlns:c15="http://schemas.microsoft.com/office/drawing/2012/chart">
                  <c:ext xmlns:c16="http://schemas.microsoft.com/office/drawing/2014/chart" uri="{C3380CC4-5D6E-409C-BE32-E72D297353CC}">
                    <c16:uniqueId val="{00000008-121F-40B0-90A2-20ED734FD3F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Sheet2!$J$1:$J$2</c15:sqref>
                        </c15:formulaRef>
                      </c:ext>
                    </c:extLst>
                    <c:strCache>
                      <c:ptCount val="2"/>
                      <c:pt idx="0">
                        <c:v>CWI</c:v>
                      </c:pt>
                      <c:pt idx="1">
                        <c:v>REC</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Sheet2!$J$3:$J$9</c15:sqref>
                        </c15:formulaRef>
                      </c:ext>
                    </c:extLst>
                    <c:numCache>
                      <c:formatCode>General</c:formatCode>
                      <c:ptCount val="7"/>
                      <c:pt idx="0">
                        <c:v>0.56299999999999994</c:v>
                      </c:pt>
                      <c:pt idx="1">
                        <c:v>0.39600000000000002</c:v>
                      </c:pt>
                      <c:pt idx="2">
                        <c:v>0.56299999999999994</c:v>
                      </c:pt>
                      <c:pt idx="3">
                        <c:v>0.42199999999999999</c:v>
                      </c:pt>
                      <c:pt idx="4">
                        <c:v>0.80600000000000005</c:v>
                      </c:pt>
                      <c:pt idx="5">
                        <c:v>0.86499999999999999</c:v>
                      </c:pt>
                      <c:pt idx="6">
                        <c:v>0.76400000000000001</c:v>
                      </c:pt>
                    </c:numCache>
                  </c:numRef>
                </c:val>
                <c:extLst xmlns:c15="http://schemas.microsoft.com/office/drawing/2012/chart">
                  <c:ext xmlns:c16="http://schemas.microsoft.com/office/drawing/2014/chart" uri="{C3380CC4-5D6E-409C-BE32-E72D297353CC}">
                    <c16:uniqueId val="{00000009-121F-40B0-90A2-20ED734FD3FC}"/>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Sheet2!$L$1:$L$2</c15:sqref>
                        </c15:formulaRef>
                      </c:ext>
                    </c:extLst>
                    <c:strCache>
                      <c:ptCount val="2"/>
                      <c:pt idx="0">
                        <c:v>LSI</c:v>
                      </c:pt>
                      <c:pt idx="1">
                        <c:v>PRE</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Sheet2!$L$3:$L$9</c15:sqref>
                        </c15:formulaRef>
                      </c:ext>
                    </c:extLst>
                    <c:numCache>
                      <c:formatCode>General</c:formatCode>
                      <c:ptCount val="7"/>
                      <c:pt idx="0">
                        <c:v>0.27900000000000003</c:v>
                      </c:pt>
                      <c:pt idx="1">
                        <c:v>0.127</c:v>
                      </c:pt>
                      <c:pt idx="2">
                        <c:v>7.6999999999999999E-2</c:v>
                      </c:pt>
                      <c:pt idx="3">
                        <c:v>8.9999999999999993E-3</c:v>
                      </c:pt>
                      <c:pt idx="4">
                        <c:v>0.25900000000000001</c:v>
                      </c:pt>
                      <c:pt idx="5">
                        <c:v>0.45</c:v>
                      </c:pt>
                      <c:pt idx="6">
                        <c:v>0.317</c:v>
                      </c:pt>
                    </c:numCache>
                  </c:numRef>
                </c:val>
                <c:extLst xmlns:c15="http://schemas.microsoft.com/office/drawing/2012/chart">
                  <c:ext xmlns:c16="http://schemas.microsoft.com/office/drawing/2014/chart" uri="{C3380CC4-5D6E-409C-BE32-E72D297353CC}">
                    <c16:uniqueId val="{0000000A-121F-40B0-90A2-20ED734FD3FC}"/>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Sheet2!$M$1:$M$2</c15:sqref>
                        </c15:formulaRef>
                      </c:ext>
                    </c:extLst>
                    <c:strCache>
                      <c:ptCount val="2"/>
                      <c:pt idx="0">
                        <c:v>LSI</c:v>
                      </c:pt>
                      <c:pt idx="1">
                        <c:v>REC</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Sheet2!$M$3:$M$9</c15:sqref>
                        </c15:formulaRef>
                      </c:ext>
                    </c:extLst>
                    <c:numCache>
                      <c:formatCode>General</c:formatCode>
                      <c:ptCount val="7"/>
                      <c:pt idx="0">
                        <c:v>0.35699999999999998</c:v>
                      </c:pt>
                      <c:pt idx="1">
                        <c:v>0.41</c:v>
                      </c:pt>
                      <c:pt idx="2">
                        <c:v>0.221</c:v>
                      </c:pt>
                      <c:pt idx="3">
                        <c:v>0.45</c:v>
                      </c:pt>
                      <c:pt idx="4">
                        <c:v>0.83299999999999996</c:v>
                      </c:pt>
                      <c:pt idx="5">
                        <c:v>0.755</c:v>
                      </c:pt>
                      <c:pt idx="6">
                        <c:v>0.503</c:v>
                      </c:pt>
                    </c:numCache>
                  </c:numRef>
                </c:val>
                <c:extLst xmlns:c15="http://schemas.microsoft.com/office/drawing/2012/chart">
                  <c:ext xmlns:c16="http://schemas.microsoft.com/office/drawing/2014/chart" uri="{C3380CC4-5D6E-409C-BE32-E72D297353CC}">
                    <c16:uniqueId val="{0000000B-121F-40B0-90A2-20ED734FD3FC}"/>
                  </c:ext>
                </c:extLst>
              </c15:ser>
            </c15:filteredBarSeries>
          </c:ext>
        </c:extLst>
      </c:barChart>
      <c:catAx>
        <c:axId val="51380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800216"/>
        <c:crosses val="autoZero"/>
        <c:auto val="1"/>
        <c:lblAlgn val="ctr"/>
        <c:lblOffset val="100"/>
        <c:noMultiLvlLbl val="0"/>
      </c:catAx>
      <c:valAx>
        <c:axId val="51380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F1 </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80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6773</TotalTime>
  <Pages>16</Pages>
  <Words>2007</Words>
  <Characters>11442</Characters>
  <Application>Microsoft Office Word</Application>
  <DocSecurity>0</DocSecurity>
  <Lines>95</Lines>
  <Paragraphs>26</Paragraphs>
  <ScaleCrop>false</ScaleCrop>
  <Company>china</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19</cp:revision>
  <dcterms:created xsi:type="dcterms:W3CDTF">2019-01-06T06:56:00Z</dcterms:created>
  <dcterms:modified xsi:type="dcterms:W3CDTF">2019-01-30T16:34:00Z</dcterms:modified>
</cp:coreProperties>
</file>