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A8F" w:rsidRPr="00223A8F" w:rsidRDefault="00223A8F" w:rsidP="00223A8F">
      <w:pPr>
        <w:pStyle w:val="2"/>
        <w:spacing w:before="156" w:after="156"/>
      </w:pPr>
      <w:r w:rsidRPr="00223A8F">
        <w:rPr>
          <w:rFonts w:hint="eastAsia"/>
        </w:rPr>
        <w:t>软件配置管理</w:t>
      </w:r>
      <w:r w:rsidR="000C0E3E">
        <w:rPr>
          <w:rFonts w:hint="eastAsia"/>
        </w:rPr>
        <w:t>中的变更管理</w:t>
      </w:r>
    </w:p>
    <w:p w:rsidR="00223A8F" w:rsidRDefault="00223A8F" w:rsidP="00385883">
      <w:pPr>
        <w:pStyle w:val="3"/>
        <w:spacing w:before="156" w:after="156"/>
      </w:pPr>
      <w:r w:rsidRPr="00223A8F">
        <w:rPr>
          <w:rFonts w:hint="eastAsia"/>
        </w:rPr>
        <w:t>软件</w:t>
      </w:r>
      <w:r w:rsidRPr="00223A8F">
        <w:t>配置管理</w:t>
      </w:r>
    </w:p>
    <w:p w:rsidR="005D3AC7" w:rsidRDefault="00223A8F" w:rsidP="00C26028">
      <w:pPr>
        <w:ind w:firstLineChars="200" w:firstLine="420"/>
        <w:rPr>
          <w:rFonts w:hint="eastAsia"/>
          <w:shd w:val="clear" w:color="auto" w:fill="FFFFFF"/>
        </w:rPr>
      </w:pPr>
      <w:bookmarkStart w:id="0" w:name="OLE_LINK3"/>
      <w:bookmarkStart w:id="1" w:name="OLE_LINK4"/>
      <w:r>
        <w:rPr>
          <w:shd w:val="clear" w:color="auto" w:fill="FFFFFF"/>
        </w:rPr>
        <w:t>软件配置管理</w:t>
      </w:r>
      <w:bookmarkEnd w:id="0"/>
      <w:bookmarkEnd w:id="1"/>
      <w:r>
        <w:rPr>
          <w:shd w:val="clear" w:color="auto" w:fill="FFFFFF"/>
        </w:rPr>
        <w:t>是CMM2中6个关键过程域的第6个关键域。CMM2认为，软件配置管理的目的是建立和维护软件开发过程中各种制品的完整性和一致性，</w:t>
      </w:r>
      <w:r w:rsidR="0070745A">
        <w:rPr>
          <w:shd w:val="clear" w:color="auto" w:fill="FFFFFF"/>
        </w:rPr>
        <w:t>它包含</w:t>
      </w:r>
      <w:r>
        <w:rPr>
          <w:shd w:val="clear" w:color="auto" w:fill="FFFFFF"/>
        </w:rPr>
        <w:t>以下内容：</w:t>
      </w:r>
    </w:p>
    <w:p w:rsidR="005D3AC7" w:rsidRPr="005D3AC7" w:rsidRDefault="00223A8F" w:rsidP="005D3AC7">
      <w:pPr>
        <w:pStyle w:val="a6"/>
        <w:numPr>
          <w:ilvl w:val="0"/>
          <w:numId w:val="15"/>
        </w:numPr>
        <w:ind w:firstLineChars="0"/>
        <w:rPr>
          <w:rFonts w:hint="eastAsia"/>
          <w:shd w:val="clear" w:color="auto" w:fill="FFFFFF"/>
        </w:rPr>
      </w:pPr>
      <w:r w:rsidRPr="005D3AC7">
        <w:rPr>
          <w:shd w:val="clear" w:color="auto" w:fill="FFFFFF"/>
        </w:rPr>
        <w:t>对软件产品配置的</w:t>
      </w:r>
      <w:r w:rsidR="0070745A" w:rsidRPr="005D3AC7">
        <w:rPr>
          <w:rFonts w:hint="eastAsia"/>
          <w:shd w:val="clear" w:color="auto" w:fill="FFFFFF"/>
        </w:rPr>
        <w:t>标识</w:t>
      </w:r>
      <w:r w:rsidR="00C40A40" w:rsidRPr="005D3AC7">
        <w:rPr>
          <w:rFonts w:hint="eastAsia"/>
          <w:shd w:val="clear" w:color="auto" w:fill="FFFFFF"/>
        </w:rPr>
        <w:t>；</w:t>
      </w:r>
    </w:p>
    <w:p w:rsidR="005D3AC7" w:rsidRPr="005D3AC7" w:rsidRDefault="00223A8F" w:rsidP="005D3AC7">
      <w:pPr>
        <w:pStyle w:val="a6"/>
        <w:numPr>
          <w:ilvl w:val="0"/>
          <w:numId w:val="15"/>
        </w:numPr>
        <w:ind w:firstLineChars="0"/>
        <w:rPr>
          <w:rFonts w:hint="eastAsia"/>
          <w:shd w:val="clear" w:color="auto" w:fill="FFFFFF"/>
        </w:rPr>
      </w:pPr>
      <w:r w:rsidRPr="005D3AC7">
        <w:rPr>
          <w:shd w:val="clear" w:color="auto" w:fill="FFFFFF"/>
        </w:rPr>
        <w:t>系统地控制软件制品的修改和更新</w:t>
      </w:r>
      <w:r w:rsidR="00C40A40" w:rsidRPr="005D3AC7">
        <w:rPr>
          <w:rFonts w:hint="eastAsia"/>
          <w:shd w:val="clear" w:color="auto" w:fill="FFFFFF"/>
        </w:rPr>
        <w:t>；</w:t>
      </w:r>
      <w:r w:rsidRPr="005D3AC7">
        <w:rPr>
          <w:rFonts w:hint="eastAsia"/>
          <w:shd w:val="clear" w:color="auto" w:fill="FFFFFF"/>
        </w:rPr>
        <w:t xml:space="preserve"> </w:t>
      </w:r>
    </w:p>
    <w:p w:rsidR="005D3AC7" w:rsidRPr="005D3AC7" w:rsidRDefault="00223A8F" w:rsidP="005D3AC7">
      <w:pPr>
        <w:pStyle w:val="a6"/>
        <w:numPr>
          <w:ilvl w:val="0"/>
          <w:numId w:val="15"/>
        </w:numPr>
        <w:ind w:firstLineChars="0"/>
        <w:rPr>
          <w:rFonts w:hint="eastAsia"/>
          <w:shd w:val="clear" w:color="auto" w:fill="FFFFFF"/>
        </w:rPr>
      </w:pPr>
      <w:r w:rsidRPr="005D3AC7">
        <w:rPr>
          <w:shd w:val="clear" w:color="auto" w:fill="FFFFFF"/>
        </w:rPr>
        <w:t>维护软件开发过程中的各种制品的一致性和</w:t>
      </w:r>
      <w:proofErr w:type="gramStart"/>
      <w:r w:rsidRPr="005D3AC7">
        <w:rPr>
          <w:shd w:val="clear" w:color="auto" w:fill="FFFFFF"/>
        </w:rPr>
        <w:t>可</w:t>
      </w:r>
      <w:proofErr w:type="gramEnd"/>
      <w:r w:rsidRPr="005D3AC7">
        <w:rPr>
          <w:shd w:val="clear" w:color="auto" w:fill="FFFFFF"/>
        </w:rPr>
        <w:t>跟踪性</w:t>
      </w:r>
      <w:r w:rsidR="005D3AC7" w:rsidRPr="005D3AC7">
        <w:rPr>
          <w:rFonts w:hint="eastAsia"/>
          <w:shd w:val="clear" w:color="auto" w:fill="FFFFFF"/>
        </w:rPr>
        <w:t>。</w:t>
      </w:r>
    </w:p>
    <w:p w:rsidR="00C26028" w:rsidRPr="00417B9E" w:rsidRDefault="00417B9E" w:rsidP="00C26028">
      <w:pPr>
        <w:ind w:firstLineChars="200" w:firstLine="420"/>
        <w:rPr>
          <w:rFonts w:ascii="Arial" w:eastAsia="宋体" w:hAnsi="Arial" w:cs="Arial"/>
          <w:color w:val="2E3033"/>
          <w:kern w:val="0"/>
          <w:sz w:val="18"/>
          <w:szCs w:val="18"/>
        </w:rPr>
      </w:pPr>
      <w:r>
        <w:t>软件配置管理</w:t>
      </w:r>
      <w:r w:rsidR="00223A8F" w:rsidRPr="00223A8F">
        <w:t>提供了结构化的,有序化的,产品化的管理</w:t>
      </w:r>
      <w:r w:rsidR="00223A8F" w:rsidRPr="00223A8F">
        <w:rPr>
          <w:rFonts w:hint="eastAsia"/>
        </w:rPr>
        <w:t>软件工程的方法</w:t>
      </w:r>
      <w:r w:rsidR="00223A8F">
        <w:rPr>
          <w:rFonts w:hint="eastAsia"/>
        </w:rPr>
        <w:t>，</w:t>
      </w:r>
      <w:r w:rsidR="004E29E8" w:rsidRPr="004E29E8">
        <w:rPr>
          <w:rFonts w:eastAsia="宋体"/>
          <w:color w:val="2E3033"/>
          <w:kern w:val="0"/>
        </w:rPr>
        <w:t>控制软件对象、程序代码、测试数据、测试输出、设计文档和用户手册等基本组件。</w:t>
      </w:r>
      <w:r w:rsidR="00223A8F">
        <w:rPr>
          <w:rFonts w:hint="eastAsia"/>
        </w:rPr>
        <w:t>它</w:t>
      </w:r>
      <w:r w:rsidR="00223A8F" w:rsidRPr="004E29E8">
        <w:rPr>
          <w:rFonts w:hint="eastAsia"/>
          <w:highlight w:val="yellow"/>
        </w:rPr>
        <w:t>涵盖了软件生命周期的所有领域并影响所有数据和过程</w:t>
      </w:r>
      <w:r w:rsidR="00C26028">
        <w:rPr>
          <w:rFonts w:hint="eastAsia"/>
        </w:rPr>
        <w:t>，</w:t>
      </w:r>
      <w:r w:rsidR="00C26028">
        <w:rPr>
          <w:rFonts w:ascii="Arial" w:eastAsia="宋体" w:hAnsi="Arial" w:cs="Arial" w:hint="eastAsia"/>
          <w:color w:val="2E3033"/>
          <w:kern w:val="0"/>
          <w:sz w:val="18"/>
          <w:szCs w:val="18"/>
          <w:highlight w:val="yellow"/>
        </w:rPr>
        <w:t>用于</w:t>
      </w:r>
      <w:r w:rsidR="00C26028" w:rsidRPr="00417B9E">
        <w:rPr>
          <w:rFonts w:ascii="Arial" w:eastAsia="宋体" w:hAnsi="Arial" w:cs="Arial"/>
          <w:color w:val="2E3033"/>
          <w:kern w:val="0"/>
          <w:sz w:val="18"/>
          <w:szCs w:val="18"/>
          <w:highlight w:val="yellow"/>
        </w:rPr>
        <w:t>管理引入到软件产品中的变更</w:t>
      </w:r>
      <w:r w:rsidR="0070745A">
        <w:rPr>
          <w:rFonts w:ascii="Arial" w:eastAsia="宋体" w:hAnsi="Arial" w:cs="Arial" w:hint="eastAsia"/>
          <w:color w:val="2E3033"/>
          <w:kern w:val="0"/>
          <w:sz w:val="18"/>
          <w:szCs w:val="18"/>
          <w:highlight w:val="yellow"/>
        </w:rPr>
        <w:t>，</w:t>
      </w:r>
      <w:r w:rsidR="00C26028" w:rsidRPr="00221549">
        <w:rPr>
          <w:rFonts w:ascii="Arial" w:eastAsia="宋体" w:hAnsi="Arial" w:cs="Arial" w:hint="eastAsia"/>
          <w:color w:val="2E3033"/>
          <w:kern w:val="0"/>
          <w:sz w:val="18"/>
          <w:szCs w:val="18"/>
          <w:highlight w:val="yellow"/>
        </w:rPr>
        <w:t>变更管理是软件配置管理中的核心内容。</w:t>
      </w:r>
    </w:p>
    <w:p w:rsidR="004F289A" w:rsidRPr="00385883" w:rsidRDefault="00223A8F" w:rsidP="00385883">
      <w:pPr>
        <w:ind w:firstLineChars="200" w:firstLine="420"/>
        <w:rPr>
          <w:rFonts w:hint="eastAsia"/>
          <w:shd w:val="clear" w:color="auto" w:fill="FFFFFF"/>
        </w:rPr>
      </w:pPr>
      <w:r w:rsidRPr="00385883">
        <w:rPr>
          <w:rFonts w:hint="eastAsia"/>
          <w:shd w:val="clear" w:color="auto" w:fill="FFFFFF"/>
        </w:rPr>
        <w:t>软件配置与配置项</w:t>
      </w:r>
      <w:r w:rsidR="00385883" w:rsidRPr="00385883">
        <w:rPr>
          <w:rFonts w:hint="eastAsia"/>
          <w:shd w:val="clear" w:color="auto" w:fill="FFFFFF"/>
        </w:rPr>
        <w:t>的概念</w:t>
      </w:r>
      <w:r w:rsidR="00C40A40" w:rsidRPr="00385883">
        <w:rPr>
          <w:rFonts w:hint="eastAsia"/>
          <w:shd w:val="clear" w:color="auto" w:fill="FFFFFF"/>
        </w:rPr>
        <w:t>。</w:t>
      </w:r>
      <w:r w:rsidRPr="00385883">
        <w:rPr>
          <w:rFonts w:hint="eastAsia"/>
          <w:shd w:val="clear" w:color="auto" w:fill="FFFFFF"/>
        </w:rPr>
        <w:t>软件配置</w:t>
      </w:r>
      <w:r w:rsidR="00C40A40" w:rsidRPr="00385883">
        <w:rPr>
          <w:rFonts w:hint="eastAsia"/>
          <w:shd w:val="clear" w:color="auto" w:fill="FFFFFF"/>
        </w:rPr>
        <w:t>是指</w:t>
      </w:r>
      <w:r w:rsidRPr="00385883">
        <w:rPr>
          <w:rFonts w:hint="eastAsia"/>
          <w:shd w:val="clear" w:color="auto" w:fill="FFFFFF"/>
        </w:rPr>
        <w:t>软件产品在软件生存周期各个阶段所产生的各种形式和版本的文档、程序及数据的集合。该集合中的</w:t>
      </w:r>
      <w:r w:rsidR="00C40A40" w:rsidRPr="00385883">
        <w:rPr>
          <w:rFonts w:hint="eastAsia"/>
          <w:shd w:val="clear" w:color="auto" w:fill="FFFFFF"/>
        </w:rPr>
        <w:t>任一</w:t>
      </w:r>
      <w:proofErr w:type="gramStart"/>
      <w:r w:rsidRPr="00385883">
        <w:rPr>
          <w:rFonts w:hint="eastAsia"/>
          <w:shd w:val="clear" w:color="auto" w:fill="FFFFFF"/>
        </w:rPr>
        <w:t>个</w:t>
      </w:r>
      <w:proofErr w:type="gramEnd"/>
      <w:r w:rsidRPr="00385883">
        <w:rPr>
          <w:rFonts w:hint="eastAsia"/>
          <w:shd w:val="clear" w:color="auto" w:fill="FFFFFF"/>
        </w:rPr>
        <w:t>元素称为</w:t>
      </w:r>
      <w:r w:rsidR="00C40A40" w:rsidRPr="00385883">
        <w:rPr>
          <w:rFonts w:hint="eastAsia"/>
          <w:shd w:val="clear" w:color="auto" w:fill="FFFFFF"/>
        </w:rPr>
        <w:t>该</w:t>
      </w:r>
      <w:r w:rsidRPr="00385883">
        <w:rPr>
          <w:rFonts w:hint="eastAsia"/>
          <w:shd w:val="clear" w:color="auto" w:fill="FFFFFF"/>
        </w:rPr>
        <w:t>软件配置中的一个配置项。</w:t>
      </w:r>
    </w:p>
    <w:p w:rsidR="00385883" w:rsidRDefault="00AF7BB1" w:rsidP="005D3AC7">
      <w:pPr>
        <w:ind w:firstLineChars="200" w:firstLine="420"/>
        <w:rPr>
          <w:rFonts w:hint="eastAsia"/>
        </w:rPr>
      </w:pPr>
      <w:r w:rsidRPr="00385883">
        <w:rPr>
          <w:rFonts w:hint="eastAsia"/>
          <w:shd w:val="clear" w:color="auto" w:fill="FFFFFF"/>
        </w:rPr>
        <w:t>基线</w:t>
      </w:r>
      <w:r w:rsidR="00385883" w:rsidRPr="00385883">
        <w:rPr>
          <w:rFonts w:hint="eastAsia"/>
          <w:shd w:val="clear" w:color="auto" w:fill="FFFFFF"/>
        </w:rPr>
        <w:t>的概念。</w:t>
      </w:r>
      <w:r w:rsidR="00223A8F" w:rsidRPr="00385883">
        <w:rPr>
          <w:rFonts w:hint="eastAsia"/>
          <w:shd w:val="clear" w:color="auto" w:fill="FFFFFF"/>
        </w:rPr>
        <w:t>在软件开发过程中</w:t>
      </w:r>
      <w:r w:rsidR="00223A8F" w:rsidRPr="00385883">
        <w:rPr>
          <w:shd w:val="clear" w:color="auto" w:fill="FFFFFF"/>
        </w:rPr>
        <w:t>,由于各种原因,可能需要</w:t>
      </w:r>
      <w:r w:rsidRPr="00385883">
        <w:rPr>
          <w:rFonts w:hint="eastAsia"/>
          <w:shd w:val="clear" w:color="auto" w:fill="FFFFFF"/>
        </w:rPr>
        <w:t>进行</w:t>
      </w:r>
      <w:r w:rsidRPr="00385883">
        <w:rPr>
          <w:shd w:val="clear" w:color="auto" w:fill="FFFFFF"/>
        </w:rPr>
        <w:t>变更</w:t>
      </w:r>
      <w:r w:rsidR="00223A8F" w:rsidRPr="00385883">
        <w:rPr>
          <w:shd w:val="clear" w:color="auto" w:fill="FFFFFF"/>
        </w:rPr>
        <w:t>,为了有效地控制</w:t>
      </w:r>
      <w:r w:rsidRPr="00385883">
        <w:rPr>
          <w:rFonts w:hint="eastAsia"/>
          <w:shd w:val="clear" w:color="auto" w:fill="FFFFFF"/>
        </w:rPr>
        <w:t>变更</w:t>
      </w:r>
      <w:r w:rsidR="00223A8F" w:rsidRPr="00385883">
        <w:rPr>
          <w:shd w:val="clear" w:color="auto" w:fill="FFFFFF"/>
        </w:rPr>
        <w:t>,软件配置管理引入基线</w:t>
      </w:r>
      <w:r w:rsidR="00223A8F" w:rsidRPr="00385883">
        <w:rPr>
          <w:rFonts w:hint="eastAsia"/>
          <w:shd w:val="clear" w:color="auto" w:fill="FFFFFF"/>
        </w:rPr>
        <w:t>的概念。基线标志软件开发过程的各个里程碑</w:t>
      </w:r>
      <w:r w:rsidR="00223A8F" w:rsidRPr="00385883">
        <w:rPr>
          <w:shd w:val="clear" w:color="auto" w:fill="FFFFFF"/>
        </w:rPr>
        <w:t>,.任一</w:t>
      </w:r>
      <w:proofErr w:type="gramStart"/>
      <w:r w:rsidR="00223A8F" w:rsidRPr="00385883">
        <w:rPr>
          <w:shd w:val="clear" w:color="auto" w:fill="FFFFFF"/>
        </w:rPr>
        <w:t>个</w:t>
      </w:r>
      <w:proofErr w:type="spellStart"/>
      <w:proofErr w:type="gramEnd"/>
      <w:r w:rsidR="00223A8F" w:rsidRPr="00385883">
        <w:rPr>
          <w:rFonts w:hint="eastAsia"/>
          <w:shd w:val="clear" w:color="auto" w:fill="FFFFFF"/>
        </w:rPr>
        <w:t>sci</w:t>
      </w:r>
      <w:proofErr w:type="spellEnd"/>
      <w:r w:rsidR="00223A8F" w:rsidRPr="00385883">
        <w:rPr>
          <w:rFonts w:hint="eastAsia"/>
          <w:shd w:val="clear" w:color="auto" w:fill="FFFFFF"/>
        </w:rPr>
        <w:t>,</w:t>
      </w:r>
      <w:r w:rsidR="00223A8F" w:rsidRPr="00385883">
        <w:rPr>
          <w:shd w:val="clear" w:color="auto" w:fill="FFFFFF"/>
        </w:rPr>
        <w:t>例如,设计师说明书,</w:t>
      </w:r>
      <w:r w:rsidR="00223A8F" w:rsidRPr="00385883">
        <w:rPr>
          <w:rFonts w:hint="eastAsia"/>
          <w:shd w:val="clear" w:color="auto" w:fill="FFFFFF"/>
        </w:rPr>
        <w:t>一旦形成文档并复审通过</w:t>
      </w:r>
      <w:r w:rsidR="00223A8F" w:rsidRPr="00385883">
        <w:rPr>
          <w:shd w:val="clear" w:color="auto" w:fill="FFFFFF"/>
        </w:rPr>
        <w:t>,即形成一个基线,它标志开发过程中一个阶段的结束。</w:t>
      </w:r>
      <w:r w:rsidR="00223A8F" w:rsidRPr="00385883">
        <w:rPr>
          <w:rFonts w:hint="eastAsia"/>
          <w:shd w:val="clear" w:color="auto" w:fill="FFFFFF"/>
        </w:rPr>
        <w:t>对于已成为基线的</w:t>
      </w:r>
      <w:r w:rsidR="00223A8F" w:rsidRPr="00385883">
        <w:rPr>
          <w:shd w:val="clear" w:color="auto" w:fill="FFFFFF"/>
        </w:rPr>
        <w:t>,虽然可以修改,但必须按照一个特殊的、正式的过程进</w:t>
      </w:r>
      <w:r w:rsidR="00223A8F" w:rsidRPr="00385883">
        <w:rPr>
          <w:rFonts w:hint="eastAsia"/>
          <w:shd w:val="clear" w:color="auto" w:fill="FFFFFF"/>
        </w:rPr>
        <w:t>行评估</w:t>
      </w:r>
      <w:r w:rsidR="00223A8F" w:rsidRPr="00385883">
        <w:rPr>
          <w:shd w:val="clear" w:color="auto" w:fill="FFFFFF"/>
        </w:rPr>
        <w:t>,确认每一处修改。</w:t>
      </w:r>
    </w:p>
    <w:p w:rsidR="00223A8F" w:rsidRPr="00223A8F" w:rsidRDefault="00385883" w:rsidP="00385883">
      <w:r>
        <w:rPr>
          <w:rFonts w:hint="eastAsia"/>
        </w:rPr>
        <w:t>软件配置管理的关键活动包括以下五项内容：</w:t>
      </w:r>
    </w:p>
    <w:p w:rsidR="00223A8F" w:rsidRPr="00223A8F" w:rsidRDefault="00223A8F" w:rsidP="00385883">
      <w:pPr>
        <w:pStyle w:val="a6"/>
        <w:numPr>
          <w:ilvl w:val="0"/>
          <w:numId w:val="13"/>
        </w:numPr>
        <w:ind w:firstLineChars="0"/>
      </w:pPr>
      <w:r w:rsidRPr="00223A8F">
        <w:rPr>
          <w:rFonts w:hint="eastAsia"/>
        </w:rPr>
        <w:t>配置标识—在系统演化过程中表示其中的中间软件产品。</w:t>
      </w:r>
    </w:p>
    <w:p w:rsidR="00223A8F" w:rsidRPr="00223A8F" w:rsidRDefault="00223A8F" w:rsidP="00385883">
      <w:pPr>
        <w:pStyle w:val="a6"/>
        <w:numPr>
          <w:ilvl w:val="0"/>
          <w:numId w:val="13"/>
        </w:numPr>
        <w:ind w:firstLineChars="0"/>
      </w:pPr>
      <w:r w:rsidRPr="00385883">
        <w:rPr>
          <w:rFonts w:hint="eastAsia"/>
          <w:highlight w:val="cyan"/>
        </w:rPr>
        <w:t>版本控制</w:t>
      </w:r>
      <w:proofErr w:type="gramStart"/>
      <w:r w:rsidRPr="00385883">
        <w:rPr>
          <w:rFonts w:hint="eastAsia"/>
          <w:highlight w:val="cyan"/>
        </w:rPr>
        <w:t>—记录</w:t>
      </w:r>
      <w:proofErr w:type="gramEnd"/>
      <w:r w:rsidRPr="00385883">
        <w:rPr>
          <w:rFonts w:hint="eastAsia"/>
          <w:highlight w:val="cyan"/>
        </w:rPr>
        <w:t>每个配置项的发展历史</w:t>
      </w:r>
      <w:r w:rsidRPr="00385883">
        <w:rPr>
          <w:highlight w:val="cyan"/>
        </w:rPr>
        <w:t>,并控制基线的生成。</w:t>
      </w:r>
    </w:p>
    <w:p w:rsidR="00223A8F" w:rsidRPr="00223A8F" w:rsidRDefault="00223A8F" w:rsidP="00385883">
      <w:pPr>
        <w:pStyle w:val="a6"/>
        <w:numPr>
          <w:ilvl w:val="0"/>
          <w:numId w:val="13"/>
        </w:numPr>
        <w:ind w:firstLineChars="0"/>
      </w:pPr>
      <w:r w:rsidRPr="00223A8F">
        <w:t>变更管理—包括在整个生命周期中控制中间软件产品的变化。</w:t>
      </w:r>
    </w:p>
    <w:p w:rsidR="00223A8F" w:rsidRPr="00223A8F" w:rsidRDefault="00223A8F" w:rsidP="00385883">
      <w:pPr>
        <w:pStyle w:val="a6"/>
        <w:numPr>
          <w:ilvl w:val="0"/>
          <w:numId w:val="13"/>
        </w:numPr>
        <w:ind w:firstLineChars="0"/>
      </w:pPr>
      <w:r w:rsidRPr="00223A8F">
        <w:t>状态报告</w:t>
      </w:r>
      <w:proofErr w:type="gramStart"/>
      <w:r w:rsidRPr="00223A8F">
        <w:t>—记录</w:t>
      </w:r>
      <w:proofErr w:type="gramEnd"/>
      <w:r w:rsidRPr="00223A8F">
        <w:t>和报告软件的变化过程。</w:t>
      </w:r>
    </w:p>
    <w:p w:rsidR="00223A8F" w:rsidRPr="00223A8F" w:rsidRDefault="00223A8F" w:rsidP="00385883">
      <w:pPr>
        <w:pStyle w:val="a6"/>
        <w:numPr>
          <w:ilvl w:val="0"/>
          <w:numId w:val="13"/>
        </w:numPr>
        <w:ind w:firstLineChars="0"/>
      </w:pPr>
      <w:r w:rsidRPr="00385883">
        <w:rPr>
          <w:highlight w:val="cyan"/>
        </w:rPr>
        <w:t>配置审计—用于保证软件产品是依照需求、标准和合同开发出来的。</w:t>
      </w:r>
    </w:p>
    <w:p w:rsidR="00223A8F" w:rsidRPr="00223A8F" w:rsidRDefault="00223A8F" w:rsidP="00223A8F"/>
    <w:p w:rsidR="00520CF4" w:rsidRDefault="00520CF4" w:rsidP="004E29E8">
      <w:pPr>
        <w:pStyle w:val="3"/>
        <w:spacing w:before="156" w:after="156"/>
        <w:rPr>
          <w:rFonts w:hint="eastAsia"/>
        </w:rPr>
      </w:pPr>
      <w:r>
        <w:rPr>
          <w:rFonts w:hint="eastAsia"/>
        </w:rPr>
        <w:t>变更</w:t>
      </w:r>
      <w:r w:rsidR="00C40A40">
        <w:rPr>
          <w:rFonts w:hint="eastAsia"/>
        </w:rPr>
        <w:t>管理</w:t>
      </w:r>
    </w:p>
    <w:p w:rsidR="00C40A40" w:rsidRPr="00385883" w:rsidRDefault="00520CF4" w:rsidP="00385883">
      <w:pPr>
        <w:ind w:firstLineChars="200" w:firstLine="420"/>
        <w:rPr>
          <w:rFonts w:hint="eastAsia"/>
          <w:shd w:val="clear" w:color="auto" w:fill="FFFFFF"/>
        </w:rPr>
      </w:pPr>
      <w:r w:rsidRPr="00385883">
        <w:rPr>
          <w:rFonts w:hint="eastAsia"/>
          <w:shd w:val="clear" w:color="auto" w:fill="FFFFFF"/>
        </w:rPr>
        <w:t>变更是指在软件的开发生命周期内</w:t>
      </w:r>
      <w:r w:rsidRPr="00385883">
        <w:rPr>
          <w:shd w:val="clear" w:color="auto" w:fill="FFFFFF"/>
        </w:rPr>
        <w:t>,由于各种客观或主观的原因,需对</w:t>
      </w:r>
      <w:r w:rsidRPr="00385883">
        <w:rPr>
          <w:rFonts w:hint="eastAsia"/>
          <w:shd w:val="clear" w:color="auto" w:fill="FFFFFF"/>
        </w:rPr>
        <w:t>项目的相关内容进行变更的请求</w:t>
      </w:r>
      <w:r w:rsidRPr="00385883">
        <w:rPr>
          <w:shd w:val="clear" w:color="auto" w:fill="FFFFFF"/>
        </w:rPr>
        <w:t>,</w:t>
      </w:r>
      <w:proofErr w:type="gramStart"/>
      <w:r w:rsidRPr="00385883">
        <w:rPr>
          <w:shd w:val="clear" w:color="auto" w:fill="FFFFFF"/>
        </w:rPr>
        <w:t>如需求</w:t>
      </w:r>
      <w:proofErr w:type="gramEnd"/>
      <w:r w:rsidRPr="00385883">
        <w:rPr>
          <w:shd w:val="clear" w:color="auto" w:fill="FFFFFF"/>
        </w:rPr>
        <w:t>变更、设计变更、软件缺陷、功能改进等。</w:t>
      </w:r>
      <w:r w:rsidR="00C40A40" w:rsidRPr="00385883">
        <w:rPr>
          <w:rFonts w:hint="eastAsia"/>
          <w:shd w:val="clear" w:color="auto" w:fill="FFFFFF"/>
        </w:rPr>
        <w:t>变更管理是指在软件开发的整个周期中对软件的变化进行控制和追踪。变更控制是软件配置管理的核心</w:t>
      </w:r>
      <w:r w:rsidR="00C40A40" w:rsidRPr="00385883">
        <w:rPr>
          <w:shd w:val="clear" w:color="auto" w:fill="FFFFFF"/>
        </w:rPr>
        <w:t>,它通过创建产品基线,在产品的整个生存</w:t>
      </w:r>
      <w:r w:rsidR="00C40A40" w:rsidRPr="00385883">
        <w:rPr>
          <w:rFonts w:hint="eastAsia"/>
          <w:shd w:val="clear" w:color="auto" w:fill="FFFFFF"/>
        </w:rPr>
        <w:t>周期中控制它的发布和变更</w:t>
      </w:r>
      <w:r w:rsidR="00C40A40" w:rsidRPr="00385883">
        <w:rPr>
          <w:shd w:val="clear" w:color="auto" w:fill="FFFFFF"/>
        </w:rPr>
        <w:t>,是在整个软件生命周期中控制对软件的变化。变更</w:t>
      </w:r>
      <w:r w:rsidR="00C40A40" w:rsidRPr="00385883">
        <w:rPr>
          <w:rFonts w:hint="eastAsia"/>
          <w:shd w:val="clear" w:color="auto" w:fill="FFFFFF"/>
        </w:rPr>
        <w:t>控制记录每次变化的相关信息。查看这些记录信息</w:t>
      </w:r>
      <w:r w:rsidR="00C40A40" w:rsidRPr="00385883">
        <w:rPr>
          <w:shd w:val="clear" w:color="auto" w:fill="FFFFFF"/>
        </w:rPr>
        <w:t>,有助于追踪出现的各种问题。</w:t>
      </w:r>
      <w:r w:rsidR="00C40A40" w:rsidRPr="00385883">
        <w:rPr>
          <w:rFonts w:hint="eastAsia"/>
          <w:shd w:val="clear" w:color="auto" w:fill="FFFFFF"/>
        </w:rPr>
        <w:t>记录正在执行的变化信息</w:t>
      </w:r>
      <w:r w:rsidR="00C40A40" w:rsidRPr="00385883">
        <w:rPr>
          <w:shd w:val="clear" w:color="auto" w:fill="FFFFFF"/>
        </w:rPr>
        <w:t>,有助于做出正确的管理决策。</w:t>
      </w:r>
    </w:p>
    <w:p w:rsidR="00C40A40" w:rsidRPr="00C40A40" w:rsidRDefault="00C40A40" w:rsidP="005D3AC7">
      <w:pPr>
        <w:ind w:firstLineChars="200" w:firstLine="420"/>
      </w:pPr>
      <w:r w:rsidRPr="00385883">
        <w:rPr>
          <w:rFonts w:hint="eastAsia"/>
          <w:shd w:val="clear" w:color="auto" w:fill="FFFFFF"/>
        </w:rPr>
        <w:t>软件的变更通常有两种不同的类型</w:t>
      </w:r>
      <w:r w:rsidR="00385883" w:rsidRPr="00385883">
        <w:rPr>
          <w:rFonts w:hint="eastAsia"/>
          <w:shd w:val="clear" w:color="auto" w:fill="FFFFFF"/>
        </w:rPr>
        <w:t>：</w:t>
      </w:r>
      <w:r w:rsidRPr="00385883">
        <w:rPr>
          <w:shd w:val="clear" w:color="auto" w:fill="FFFFFF"/>
        </w:rPr>
        <w:t>功能变更和错误修改变更。</w:t>
      </w:r>
      <w:r w:rsidRPr="00385883">
        <w:rPr>
          <w:rFonts w:hint="eastAsia"/>
          <w:shd w:val="clear" w:color="auto" w:fill="FFFFFF"/>
        </w:rPr>
        <w:t>功能变更是为了增加或者删除某些功能、或者为了改变完成某个功能的方法而需要的变更。这类变更必须经过某种正式的变更的代价比较小且对软件系统其他部分没有影响</w:t>
      </w:r>
      <w:r w:rsidRPr="00385883">
        <w:rPr>
          <w:shd w:val="clear" w:color="auto" w:fill="FFFFFF"/>
        </w:rPr>
        <w:t>,或者影响很小,通常应批准这个变更。</w:t>
      </w:r>
      <w:proofErr w:type="gramStart"/>
      <w:r w:rsidRPr="00385883">
        <w:rPr>
          <w:shd w:val="clear" w:color="auto" w:fill="FFFFFF"/>
        </w:rPr>
        <w:t>反之,</w:t>
      </w:r>
      <w:proofErr w:type="gramEnd"/>
      <w:r w:rsidRPr="00385883">
        <w:rPr>
          <w:shd w:val="clear" w:color="auto" w:fill="FFFFFF"/>
        </w:rPr>
        <w:t>如果变更的代价</w:t>
      </w:r>
      <w:r w:rsidRPr="00385883">
        <w:rPr>
          <w:rFonts w:hint="eastAsia"/>
          <w:shd w:val="clear" w:color="auto" w:fill="FFFFFF"/>
        </w:rPr>
        <w:t>比较高</w:t>
      </w:r>
      <w:r w:rsidRPr="00385883">
        <w:rPr>
          <w:shd w:val="clear" w:color="auto" w:fill="FFFFFF"/>
        </w:rPr>
        <w:t>,或者影响比较大,则必须权衡利弊,以决定是否进行这种变更。如果同</w:t>
      </w:r>
      <w:r w:rsidRPr="00385883">
        <w:rPr>
          <w:rFonts w:hint="eastAsia"/>
          <w:shd w:val="clear" w:color="auto" w:fill="FFFFFF"/>
        </w:rPr>
        <w:t>意这种变更</w:t>
      </w:r>
      <w:r w:rsidRPr="00385883">
        <w:rPr>
          <w:shd w:val="clear" w:color="auto" w:fill="FFFFFF"/>
        </w:rPr>
        <w:t>,需要进一步确定由谁来支付变更所需要的费用。如果是用户要求的</w:t>
      </w:r>
      <w:r w:rsidRPr="00385883">
        <w:rPr>
          <w:rFonts w:hint="eastAsia"/>
          <w:shd w:val="clear" w:color="auto" w:fill="FFFFFF"/>
        </w:rPr>
        <w:t>变更</w:t>
      </w:r>
      <w:r w:rsidRPr="00385883">
        <w:rPr>
          <w:shd w:val="clear" w:color="auto" w:fill="FFFFFF"/>
        </w:rPr>
        <w:t>,则用户应支付这笔费用否则,必须完成某种成本效益分析,以确定是否</w:t>
      </w:r>
      <w:r w:rsidRPr="00385883">
        <w:rPr>
          <w:rFonts w:hint="eastAsia"/>
          <w:shd w:val="clear" w:color="auto" w:fill="FFFFFF"/>
        </w:rPr>
        <w:t>值得做这种变更。因此</w:t>
      </w:r>
      <w:r w:rsidRPr="00385883">
        <w:rPr>
          <w:shd w:val="clear" w:color="auto" w:fill="FFFFFF"/>
        </w:rPr>
        <w:t>,功能变更涉及到软件额外费用的问题。</w:t>
      </w:r>
      <w:r w:rsidRPr="00385883">
        <w:rPr>
          <w:rFonts w:hint="eastAsia"/>
          <w:shd w:val="clear" w:color="auto" w:fill="FFFFFF"/>
        </w:rPr>
        <w:t>错误修补变更是为了修复漏洞而要进行的变更。它是必须进行的</w:t>
      </w:r>
      <w:r w:rsidRPr="00385883">
        <w:rPr>
          <w:shd w:val="clear" w:color="auto" w:fill="FFFFFF"/>
        </w:rPr>
        <w:t>,通常不需</w:t>
      </w:r>
      <w:r w:rsidRPr="00385883">
        <w:rPr>
          <w:rFonts w:hint="eastAsia"/>
          <w:shd w:val="clear" w:color="auto" w:fill="FFFFFF"/>
        </w:rPr>
        <w:t>要从管理角度对这类变更进行审查和批准。但是</w:t>
      </w:r>
      <w:r w:rsidRPr="00385883">
        <w:rPr>
          <w:shd w:val="clear" w:color="auto" w:fill="FFFFFF"/>
        </w:rPr>
        <w:t>,如果发现错误的阶段</w:t>
      </w:r>
      <w:r w:rsidRPr="00385883">
        <w:rPr>
          <w:shd w:val="clear" w:color="auto" w:fill="FFFFFF"/>
        </w:rPr>
        <w:lastRenderedPageBreak/>
        <w:t>在造成错</w:t>
      </w:r>
      <w:r w:rsidRPr="00385883">
        <w:rPr>
          <w:rFonts w:hint="eastAsia"/>
          <w:shd w:val="clear" w:color="auto" w:fill="FFFFFF"/>
        </w:rPr>
        <w:t>误的阶段的后面</w:t>
      </w:r>
      <w:r w:rsidRPr="00385883">
        <w:rPr>
          <w:shd w:val="clear" w:color="auto" w:fill="FFFFFF"/>
        </w:rPr>
        <w:t>,例如,在实现阶段发现了设计错误,则必须遵照标准的变更控</w:t>
      </w:r>
      <w:r w:rsidRPr="00385883">
        <w:rPr>
          <w:rFonts w:hint="eastAsia"/>
          <w:shd w:val="clear" w:color="auto" w:fill="FFFFFF"/>
        </w:rPr>
        <w:t>制过程</w:t>
      </w:r>
      <w:r w:rsidRPr="00385883">
        <w:rPr>
          <w:shd w:val="clear" w:color="auto" w:fill="FFFFFF"/>
        </w:rPr>
        <w:t>,把这个变更正式记入文档,把所有受这个变更影响的文档都作相应的修</w:t>
      </w:r>
      <w:r w:rsidRPr="00385883">
        <w:rPr>
          <w:rFonts w:hint="eastAsia"/>
          <w:shd w:val="clear" w:color="auto" w:fill="FFFFFF"/>
        </w:rPr>
        <w:t>改。</w:t>
      </w:r>
    </w:p>
    <w:p w:rsidR="00520CF4" w:rsidRPr="00385883" w:rsidRDefault="00520CF4" w:rsidP="00385883">
      <w:pPr>
        <w:ind w:firstLineChars="200" w:firstLine="420"/>
        <w:rPr>
          <w:shd w:val="clear" w:color="auto" w:fill="FFFFFF"/>
        </w:rPr>
      </w:pPr>
      <w:r w:rsidRPr="00385883">
        <w:rPr>
          <w:rFonts w:hint="eastAsia"/>
          <w:shd w:val="clear" w:color="auto" w:fill="FFFFFF"/>
        </w:rPr>
        <w:t>变更都有着如下共同几个主要过程和共同的要求。</w:t>
      </w:r>
    </w:p>
    <w:p w:rsidR="004F289A" w:rsidRDefault="00520CF4" w:rsidP="00385883">
      <w:pPr>
        <w:pStyle w:val="a6"/>
        <w:numPr>
          <w:ilvl w:val="0"/>
          <w:numId w:val="14"/>
        </w:numPr>
        <w:ind w:firstLineChars="0"/>
        <w:rPr>
          <w:rFonts w:hint="eastAsia"/>
        </w:rPr>
      </w:pPr>
      <w:r>
        <w:rPr>
          <w:rFonts w:hint="eastAsia"/>
        </w:rPr>
        <w:t>变更提出</w:t>
      </w:r>
      <w:r w:rsidR="00385883">
        <w:rPr>
          <w:rFonts w:hint="eastAsia"/>
        </w:rPr>
        <w:t>。</w:t>
      </w:r>
      <w:r>
        <w:rPr>
          <w:rFonts w:hint="eastAsia"/>
        </w:rPr>
        <w:t>记录变更的详细信息。提出人以简明扼要的语言记录下有价值的信息</w:t>
      </w:r>
      <w:r>
        <w:t>,</w:t>
      </w:r>
      <w:r>
        <w:rPr>
          <w:rFonts w:hint="eastAsia"/>
        </w:rPr>
        <w:t>比如缺陷发生时的操作场景、环境</w:t>
      </w:r>
      <w:r>
        <w:t>,需要进行变更的功能模块,</w:t>
      </w:r>
      <w:r w:rsidR="004F289A">
        <w:t>实施变更的时间等</w:t>
      </w:r>
      <w:r>
        <w:rPr>
          <w:rFonts w:hint="eastAsia"/>
        </w:rPr>
        <w:t>。</w:t>
      </w:r>
    </w:p>
    <w:p w:rsidR="00520CF4" w:rsidRDefault="00520CF4" w:rsidP="00385883">
      <w:pPr>
        <w:pStyle w:val="a6"/>
        <w:numPr>
          <w:ilvl w:val="0"/>
          <w:numId w:val="14"/>
        </w:numPr>
        <w:ind w:firstLineChars="0"/>
      </w:pPr>
      <w:r>
        <w:rPr>
          <w:rFonts w:hint="eastAsia"/>
        </w:rPr>
        <w:t>变更审核</w:t>
      </w:r>
      <w:r w:rsidR="00385883">
        <w:rPr>
          <w:rFonts w:hint="eastAsia"/>
        </w:rPr>
        <w:t>。</w:t>
      </w:r>
      <w:r>
        <w:rPr>
          <w:rFonts w:hint="eastAsia"/>
        </w:rPr>
        <w:t>对变更进行初审。审核者从自身团队或组织的角度确认变更的意义</w:t>
      </w:r>
      <w:r>
        <w:t>,</w:t>
      </w:r>
      <w:r>
        <w:rPr>
          <w:rFonts w:hint="eastAsia"/>
        </w:rPr>
        <w:t>确认是否要修改其次审核者要确认变更可能产生的影响</w:t>
      </w:r>
      <w:r>
        <w:t>,根据影响性分析决定是否</w:t>
      </w:r>
      <w:r>
        <w:rPr>
          <w:rFonts w:hint="eastAsia"/>
        </w:rPr>
        <w:t>要修改变更的内容以及对项目其它方面做同步改变在审核通过时提交变更审批人审批。在审核不通过时将退回给提出人修改。</w:t>
      </w:r>
    </w:p>
    <w:p w:rsidR="004F289A" w:rsidRDefault="00520CF4" w:rsidP="00385883">
      <w:pPr>
        <w:pStyle w:val="a6"/>
        <w:numPr>
          <w:ilvl w:val="0"/>
          <w:numId w:val="14"/>
        </w:numPr>
        <w:ind w:firstLineChars="0"/>
        <w:rPr>
          <w:rFonts w:hint="eastAsia"/>
        </w:rPr>
      </w:pPr>
      <w:r>
        <w:rPr>
          <w:rFonts w:hint="eastAsia"/>
        </w:rPr>
        <w:t>实施修改</w:t>
      </w:r>
      <w:r w:rsidR="00385883">
        <w:rPr>
          <w:rFonts w:hint="eastAsia"/>
        </w:rPr>
        <w:t>。</w:t>
      </w:r>
      <w:r>
        <w:rPr>
          <w:rFonts w:hint="eastAsia"/>
        </w:rPr>
        <w:t>根据变更要求进行修改。首先要保证修改实施是完全而彻底的</w:t>
      </w:r>
      <w:r>
        <w:t>,比如提</w:t>
      </w:r>
      <w:r>
        <w:rPr>
          <w:rFonts w:hint="eastAsia"/>
        </w:rPr>
        <w:t>了一个需求变更</w:t>
      </w:r>
      <w:r>
        <w:t>,需要同步修改需求文档、设计文档、程序代码和用户文档。</w:t>
      </w:r>
    </w:p>
    <w:p w:rsidR="004F289A" w:rsidRDefault="00520CF4" w:rsidP="00520CF4">
      <w:pPr>
        <w:pStyle w:val="a6"/>
        <w:numPr>
          <w:ilvl w:val="0"/>
          <w:numId w:val="14"/>
        </w:numPr>
        <w:ind w:firstLineChars="0"/>
        <w:rPr>
          <w:rFonts w:hint="eastAsia"/>
        </w:rPr>
      </w:pPr>
      <w:r>
        <w:rPr>
          <w:rFonts w:hint="eastAsia"/>
        </w:rPr>
        <w:t>确认变更</w:t>
      </w:r>
      <w:r w:rsidR="00385883">
        <w:rPr>
          <w:rFonts w:hint="eastAsia"/>
        </w:rPr>
        <w:t>。</w:t>
      </w:r>
      <w:r>
        <w:rPr>
          <w:rFonts w:hint="eastAsia"/>
        </w:rPr>
        <w:t>确认验证变更确实得到了实施并确认该变更没有影响其他相关的功能模块。在确认未达到目的时可以将其退回给修改人重新实施变更。</w:t>
      </w:r>
    </w:p>
    <w:p w:rsidR="00865322" w:rsidRDefault="00520CF4" w:rsidP="00520CF4">
      <w:pPr>
        <w:pStyle w:val="a6"/>
        <w:numPr>
          <w:ilvl w:val="0"/>
          <w:numId w:val="14"/>
        </w:numPr>
        <w:ind w:firstLineChars="0"/>
      </w:pPr>
      <w:r>
        <w:rPr>
          <w:rFonts w:hint="eastAsia"/>
        </w:rPr>
        <w:t>权限控制</w:t>
      </w:r>
      <w:r w:rsidR="00385883">
        <w:rPr>
          <w:rFonts w:hint="eastAsia"/>
        </w:rPr>
        <w:t>。</w:t>
      </w:r>
      <w:r>
        <w:rPr>
          <w:rFonts w:hint="eastAsia"/>
        </w:rPr>
        <w:t>只有记录的当前处理人可以处理自己的记录</w:t>
      </w:r>
      <w:r>
        <w:t>,其他人无法越权处理。</w:t>
      </w:r>
    </w:p>
    <w:p w:rsidR="00520CF4" w:rsidRDefault="00520CF4" w:rsidP="00520CF4">
      <w:pPr>
        <w:pStyle w:val="a6"/>
        <w:numPr>
          <w:ilvl w:val="0"/>
          <w:numId w:val="14"/>
        </w:numPr>
        <w:ind w:firstLineChars="0"/>
      </w:pPr>
      <w:r>
        <w:rPr>
          <w:rFonts w:hint="eastAsia"/>
        </w:rPr>
        <w:t>完整性控制</w:t>
      </w:r>
      <w:r w:rsidR="00385883">
        <w:rPr>
          <w:rFonts w:hint="eastAsia"/>
        </w:rPr>
        <w:t>。</w:t>
      </w:r>
      <w:r>
        <w:rPr>
          <w:rFonts w:hint="eastAsia"/>
        </w:rPr>
        <w:t>控制删除的权限</w:t>
      </w:r>
      <w:r>
        <w:t>,如果确实需要删除误提交的记录,必须提交数据变</w:t>
      </w:r>
      <w:r>
        <w:rPr>
          <w:rFonts w:hint="eastAsia"/>
        </w:rPr>
        <w:t>更申请</w:t>
      </w:r>
      <w:r>
        <w:t>,在经过一定权限的审批后,由系统管理员实施删除操作。</w:t>
      </w:r>
      <w:bookmarkStart w:id="2" w:name="_GoBack"/>
      <w:bookmarkEnd w:id="2"/>
    </w:p>
    <w:p w:rsidR="00520CF4" w:rsidRDefault="00520CF4" w:rsidP="00385883">
      <w:pPr>
        <w:pStyle w:val="a6"/>
        <w:numPr>
          <w:ilvl w:val="0"/>
          <w:numId w:val="14"/>
        </w:numPr>
        <w:ind w:firstLineChars="0"/>
      </w:pPr>
      <w:r>
        <w:rPr>
          <w:rFonts w:hint="eastAsia"/>
        </w:rPr>
        <w:t>统计分析</w:t>
      </w:r>
      <w:r w:rsidR="00385883">
        <w:rPr>
          <w:rFonts w:hint="eastAsia"/>
        </w:rPr>
        <w:t>。</w:t>
      </w:r>
      <w:r>
        <w:rPr>
          <w:rFonts w:hint="eastAsia"/>
        </w:rPr>
        <w:t>项目管理者需要了解项目中各个变更的当前状态</w:t>
      </w:r>
      <w:r>
        <w:t>,根据变更状态做出</w:t>
      </w:r>
      <w:r>
        <w:rPr>
          <w:rFonts w:hint="eastAsia"/>
        </w:rPr>
        <w:t>各种管理决定统计分析项目的变更数据</w:t>
      </w:r>
      <w:r>
        <w:t>,以对项目进度、项目质量评价等方面提供依</w:t>
      </w:r>
      <w:r>
        <w:rPr>
          <w:rFonts w:hint="eastAsia"/>
        </w:rPr>
        <w:t>据。</w:t>
      </w:r>
    </w:p>
    <w:p w:rsidR="00520CF4" w:rsidRDefault="00520CF4" w:rsidP="00520CF4">
      <w:pPr>
        <w:rPr>
          <w:rFonts w:hint="eastAsia"/>
        </w:rPr>
      </w:pPr>
    </w:p>
    <w:p w:rsidR="00C40A40" w:rsidRDefault="00C40A40" w:rsidP="00520CF4">
      <w:pPr>
        <w:rPr>
          <w:rFonts w:hint="eastAsia"/>
        </w:rPr>
      </w:pPr>
    </w:p>
    <w:p w:rsidR="00C40A40" w:rsidRDefault="00C40A40" w:rsidP="00520CF4">
      <w:pPr>
        <w:rPr>
          <w:rFonts w:hint="eastAsia"/>
        </w:rPr>
      </w:pPr>
    </w:p>
    <w:p w:rsidR="00C40A40" w:rsidRDefault="00C40A40" w:rsidP="00520CF4">
      <w:pPr>
        <w:rPr>
          <w:rFonts w:hint="eastAsia"/>
        </w:rPr>
      </w:pPr>
    </w:p>
    <w:p w:rsidR="00C40A40" w:rsidRDefault="00C40A40" w:rsidP="00520CF4">
      <w:pPr>
        <w:rPr>
          <w:rFonts w:hint="eastAsia"/>
        </w:rPr>
      </w:pPr>
    </w:p>
    <w:p w:rsidR="00C40A40" w:rsidRDefault="00C40A40" w:rsidP="00520CF4">
      <w:pPr>
        <w:rPr>
          <w:rFonts w:hint="eastAsia"/>
        </w:rPr>
      </w:pPr>
    </w:p>
    <w:p w:rsidR="00C40A40" w:rsidRDefault="00C40A40" w:rsidP="00520CF4">
      <w:pPr>
        <w:rPr>
          <w:rFonts w:hint="eastAsia"/>
        </w:rPr>
      </w:pPr>
    </w:p>
    <w:p w:rsidR="00C40A40" w:rsidRDefault="00C40A40" w:rsidP="00520CF4">
      <w:pPr>
        <w:rPr>
          <w:rFonts w:hint="eastAsia"/>
        </w:rPr>
      </w:pPr>
    </w:p>
    <w:p w:rsidR="00C40A40" w:rsidRDefault="00C40A40" w:rsidP="00520CF4">
      <w:pPr>
        <w:rPr>
          <w:rFonts w:hint="eastAsia"/>
        </w:rPr>
      </w:pPr>
    </w:p>
    <w:p w:rsidR="00C40A40" w:rsidRDefault="00C40A40" w:rsidP="00C40A40">
      <w:pPr>
        <w:rPr>
          <w:rFonts w:hint="eastAsia"/>
          <w:highlight w:val="cyan"/>
        </w:rPr>
      </w:pPr>
    </w:p>
    <w:p w:rsidR="00C40A40" w:rsidRDefault="00C40A40" w:rsidP="00C40A40">
      <w:pPr>
        <w:rPr>
          <w:rFonts w:hint="eastAsia"/>
          <w:highlight w:val="cyan"/>
        </w:rPr>
      </w:pPr>
    </w:p>
    <w:p w:rsidR="00C40A40" w:rsidRPr="00EA06EB" w:rsidRDefault="00C40A40" w:rsidP="00C40A40">
      <w:pPr>
        <w:rPr>
          <w:highlight w:val="cyan"/>
        </w:rPr>
      </w:pPr>
    </w:p>
    <w:sectPr w:rsidR="00C40A40" w:rsidRPr="00EA06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76" w:rsidRDefault="00CD0276" w:rsidP="00223A8F">
      <w:r>
        <w:separator/>
      </w:r>
    </w:p>
  </w:endnote>
  <w:endnote w:type="continuationSeparator" w:id="0">
    <w:p w:rsidR="00CD0276" w:rsidRDefault="00CD0276" w:rsidP="0022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76" w:rsidRDefault="00CD0276" w:rsidP="00223A8F">
      <w:r>
        <w:separator/>
      </w:r>
    </w:p>
  </w:footnote>
  <w:footnote w:type="continuationSeparator" w:id="0">
    <w:p w:rsidR="00CD0276" w:rsidRDefault="00CD0276" w:rsidP="00223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717E"/>
    <w:multiLevelType w:val="multilevel"/>
    <w:tmpl w:val="752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97117"/>
    <w:multiLevelType w:val="hybridMultilevel"/>
    <w:tmpl w:val="7C1CAC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2619EF"/>
    <w:multiLevelType w:val="multilevel"/>
    <w:tmpl w:val="51B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D6E14"/>
    <w:multiLevelType w:val="multilevel"/>
    <w:tmpl w:val="653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D6CB7"/>
    <w:multiLevelType w:val="multilevel"/>
    <w:tmpl w:val="0F2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E3B48"/>
    <w:multiLevelType w:val="hybridMultilevel"/>
    <w:tmpl w:val="CCAC9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37B1990"/>
    <w:multiLevelType w:val="multilevel"/>
    <w:tmpl w:val="CF9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670D8"/>
    <w:multiLevelType w:val="multilevel"/>
    <w:tmpl w:val="CBB0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B2ADF"/>
    <w:multiLevelType w:val="multilevel"/>
    <w:tmpl w:val="CBB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F149D5"/>
    <w:multiLevelType w:val="multilevel"/>
    <w:tmpl w:val="602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47520A"/>
    <w:multiLevelType w:val="multilevel"/>
    <w:tmpl w:val="11F6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FB0145"/>
    <w:multiLevelType w:val="multilevel"/>
    <w:tmpl w:val="E3F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2A3D7A"/>
    <w:multiLevelType w:val="multilevel"/>
    <w:tmpl w:val="73ECC8A2"/>
    <w:lvl w:ilvl="0">
      <w:start w:val="1"/>
      <w:numFmt w:val="chineseCountingThousand"/>
      <w:pStyle w:val="1"/>
      <w:suff w:val="space"/>
      <w:lvlText w:val="第%1章"/>
      <w:lvlJc w:val="center"/>
      <w:pPr>
        <w:ind w:left="1560" w:firstLine="0"/>
      </w:pPr>
      <w:rPr>
        <w:rFonts w:hint="eastAsia"/>
      </w:rPr>
    </w:lvl>
    <w:lvl w:ilvl="1">
      <w:start w:val="1"/>
      <w:numFmt w:val="decimal"/>
      <w:pStyle w:val="2"/>
      <w:isLgl/>
      <w:suff w:val="space"/>
      <w:lvlText w:val="%1.%2"/>
      <w:lvlJc w:val="left"/>
      <w:pPr>
        <w:ind w:left="4320" w:firstLine="0"/>
      </w:pPr>
      <w:rPr>
        <w:rFonts w:hint="eastAsia"/>
      </w:rPr>
    </w:lvl>
    <w:lvl w:ilvl="2">
      <w:start w:val="1"/>
      <w:numFmt w:val="decimal"/>
      <w:pStyle w:val="3"/>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13">
    <w:nsid w:val="73F9634B"/>
    <w:multiLevelType w:val="hybridMultilevel"/>
    <w:tmpl w:val="04F226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D016562"/>
    <w:multiLevelType w:val="multilevel"/>
    <w:tmpl w:val="808C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7"/>
  </w:num>
  <w:num w:numId="4">
    <w:abstractNumId w:val="14"/>
  </w:num>
  <w:num w:numId="5">
    <w:abstractNumId w:val="11"/>
  </w:num>
  <w:num w:numId="6">
    <w:abstractNumId w:val="3"/>
  </w:num>
  <w:num w:numId="7">
    <w:abstractNumId w:val="6"/>
  </w:num>
  <w:num w:numId="8">
    <w:abstractNumId w:val="9"/>
  </w:num>
  <w:num w:numId="9">
    <w:abstractNumId w:val="4"/>
  </w:num>
  <w:num w:numId="10">
    <w:abstractNumId w:val="8"/>
  </w:num>
  <w:num w:numId="11">
    <w:abstractNumId w:val="0"/>
  </w:num>
  <w:num w:numId="12">
    <w:abstractNumId w:val="10"/>
  </w:num>
  <w:num w:numId="13">
    <w:abstractNumId w:val="5"/>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0C"/>
    <w:rsid w:val="000C0E3E"/>
    <w:rsid w:val="000C3DA3"/>
    <w:rsid w:val="00185103"/>
    <w:rsid w:val="00221549"/>
    <w:rsid w:val="00223A8F"/>
    <w:rsid w:val="00260CF6"/>
    <w:rsid w:val="00385883"/>
    <w:rsid w:val="003A5309"/>
    <w:rsid w:val="003F1592"/>
    <w:rsid w:val="00417B9E"/>
    <w:rsid w:val="004E29E8"/>
    <w:rsid w:val="004F289A"/>
    <w:rsid w:val="00520CF4"/>
    <w:rsid w:val="005D3AC7"/>
    <w:rsid w:val="0070745A"/>
    <w:rsid w:val="00865322"/>
    <w:rsid w:val="00AF7BB1"/>
    <w:rsid w:val="00B41C0C"/>
    <w:rsid w:val="00BB58D2"/>
    <w:rsid w:val="00C26028"/>
    <w:rsid w:val="00C40A40"/>
    <w:rsid w:val="00CD0276"/>
    <w:rsid w:val="00E6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23A8F"/>
    <w:pPr>
      <w:keepNext/>
      <w:keepLines/>
      <w:numPr>
        <w:numId w:val="1"/>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
    <w:link w:val="2Char"/>
    <w:qFormat/>
    <w:rsid w:val="00223A8F"/>
    <w:pPr>
      <w:keepNext/>
      <w:keepLines/>
      <w:numPr>
        <w:ilvl w:val="1"/>
        <w:numId w:val="1"/>
      </w:numPr>
      <w:spacing w:beforeLines="50" w:before="50" w:afterLines="50" w:after="50"/>
      <w:ind w:left="0"/>
      <w:outlineLvl w:val="1"/>
    </w:pPr>
    <w:rPr>
      <w:rFonts w:ascii="Times New Roman" w:eastAsia="黑体" w:hAnsi="Times New Roman" w:cs="Times New Roman"/>
      <w:sz w:val="28"/>
      <w:szCs w:val="32"/>
    </w:rPr>
  </w:style>
  <w:style w:type="paragraph" w:styleId="3">
    <w:name w:val="heading 3"/>
    <w:basedOn w:val="a"/>
    <w:next w:val="a"/>
    <w:link w:val="3Char1"/>
    <w:uiPriority w:val="9"/>
    <w:qFormat/>
    <w:rsid w:val="00223A8F"/>
    <w:pPr>
      <w:keepNext/>
      <w:keepLines/>
      <w:numPr>
        <w:ilvl w:val="2"/>
        <w:numId w:val="1"/>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Char"/>
    <w:qFormat/>
    <w:rsid w:val="00223A8F"/>
    <w:pPr>
      <w:keepNext/>
      <w:keepLines/>
      <w:numPr>
        <w:ilvl w:val="3"/>
        <w:numId w:val="1"/>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Char"/>
    <w:qFormat/>
    <w:rsid w:val="00223A8F"/>
    <w:pPr>
      <w:keepNext/>
      <w:keepLines/>
      <w:numPr>
        <w:ilvl w:val="4"/>
        <w:numId w:val="1"/>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Char"/>
    <w:qFormat/>
    <w:rsid w:val="00223A8F"/>
    <w:pPr>
      <w:keepNext/>
      <w:keepLines/>
      <w:numPr>
        <w:ilvl w:val="5"/>
        <w:numId w:val="1"/>
      </w:numPr>
      <w:spacing w:before="240" w:after="64"/>
      <w:outlineLvl w:val="5"/>
    </w:pPr>
    <w:rPr>
      <w:rFonts w:ascii="Times New Roman" w:eastAsia="黑体" w:hAnsi="Times New Roman" w:cs="Times New Roman"/>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3A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3A8F"/>
    <w:rPr>
      <w:sz w:val="18"/>
      <w:szCs w:val="18"/>
    </w:rPr>
  </w:style>
  <w:style w:type="paragraph" w:styleId="a4">
    <w:name w:val="footer"/>
    <w:basedOn w:val="a"/>
    <w:link w:val="Char0"/>
    <w:uiPriority w:val="99"/>
    <w:unhideWhenUsed/>
    <w:rsid w:val="00223A8F"/>
    <w:pPr>
      <w:tabs>
        <w:tab w:val="center" w:pos="4153"/>
        <w:tab w:val="right" w:pos="8306"/>
      </w:tabs>
      <w:snapToGrid w:val="0"/>
      <w:jc w:val="left"/>
    </w:pPr>
    <w:rPr>
      <w:sz w:val="18"/>
      <w:szCs w:val="18"/>
    </w:rPr>
  </w:style>
  <w:style w:type="character" w:customStyle="1" w:styleId="Char0">
    <w:name w:val="页脚 Char"/>
    <w:basedOn w:val="a0"/>
    <w:link w:val="a4"/>
    <w:uiPriority w:val="99"/>
    <w:rsid w:val="00223A8F"/>
    <w:rPr>
      <w:sz w:val="18"/>
      <w:szCs w:val="18"/>
    </w:rPr>
  </w:style>
  <w:style w:type="character" w:customStyle="1" w:styleId="1Char">
    <w:name w:val="标题 1 Char"/>
    <w:basedOn w:val="a0"/>
    <w:link w:val="1"/>
    <w:rsid w:val="00223A8F"/>
    <w:rPr>
      <w:rFonts w:ascii="Times New Roman" w:eastAsia="黑体" w:hAnsi="Times New Roman" w:cs="Times New Roman"/>
      <w:kern w:val="44"/>
      <w:sz w:val="32"/>
      <w:szCs w:val="44"/>
    </w:rPr>
  </w:style>
  <w:style w:type="character" w:customStyle="1" w:styleId="2Char">
    <w:name w:val="标题 2 Char"/>
    <w:basedOn w:val="a0"/>
    <w:link w:val="2"/>
    <w:rsid w:val="00223A8F"/>
    <w:rPr>
      <w:rFonts w:ascii="Times New Roman" w:eastAsia="黑体" w:hAnsi="Times New Roman" w:cs="Times New Roman"/>
      <w:sz w:val="28"/>
      <w:szCs w:val="32"/>
    </w:rPr>
  </w:style>
  <w:style w:type="character" w:customStyle="1" w:styleId="3Char">
    <w:name w:val="标题 3 Char"/>
    <w:basedOn w:val="a0"/>
    <w:uiPriority w:val="9"/>
    <w:semiHidden/>
    <w:rsid w:val="00223A8F"/>
    <w:rPr>
      <w:b/>
      <w:bCs/>
      <w:sz w:val="32"/>
      <w:szCs w:val="32"/>
    </w:rPr>
  </w:style>
  <w:style w:type="character" w:customStyle="1" w:styleId="4Char">
    <w:name w:val="标题 4 Char"/>
    <w:basedOn w:val="a0"/>
    <w:link w:val="4"/>
    <w:rsid w:val="00223A8F"/>
    <w:rPr>
      <w:rFonts w:ascii="Times New Roman" w:eastAsia="黑体" w:hAnsi="Times New Roman" w:cs="Times New Roman"/>
      <w:bCs/>
      <w:sz w:val="24"/>
      <w:szCs w:val="24"/>
    </w:rPr>
  </w:style>
  <w:style w:type="character" w:customStyle="1" w:styleId="5Char">
    <w:name w:val="标题 5 Char"/>
    <w:basedOn w:val="a0"/>
    <w:link w:val="5"/>
    <w:rsid w:val="00223A8F"/>
    <w:rPr>
      <w:rFonts w:ascii="Times New Roman" w:eastAsia="黑体" w:hAnsi="Times New Roman" w:cs="Times New Roman"/>
      <w:bCs/>
      <w:sz w:val="24"/>
      <w:szCs w:val="28"/>
    </w:rPr>
  </w:style>
  <w:style w:type="character" w:customStyle="1" w:styleId="6Char">
    <w:name w:val="标题 6 Char"/>
    <w:basedOn w:val="a0"/>
    <w:link w:val="6"/>
    <w:rsid w:val="00223A8F"/>
    <w:rPr>
      <w:rFonts w:ascii="Times New Roman" w:eastAsia="黑体" w:hAnsi="Times New Roman" w:cs="Times New Roman"/>
      <w:bCs/>
      <w:sz w:val="24"/>
      <w:szCs w:val="24"/>
    </w:rPr>
  </w:style>
  <w:style w:type="character" w:customStyle="1" w:styleId="3Char1">
    <w:name w:val="标题 3 Char1"/>
    <w:basedOn w:val="a0"/>
    <w:link w:val="3"/>
    <w:uiPriority w:val="9"/>
    <w:rsid w:val="00223A8F"/>
    <w:rPr>
      <w:rFonts w:ascii="Times New Roman" w:eastAsia="黑体" w:hAnsi="Times New Roman" w:cs="Times New Roman"/>
      <w:sz w:val="24"/>
      <w:szCs w:val="32"/>
    </w:rPr>
  </w:style>
  <w:style w:type="character" w:customStyle="1" w:styleId="tgt1">
    <w:name w:val="tgt1"/>
    <w:basedOn w:val="a0"/>
    <w:rsid w:val="00223A8F"/>
  </w:style>
  <w:style w:type="character" w:styleId="a5">
    <w:name w:val="Hyperlink"/>
    <w:basedOn w:val="a0"/>
    <w:uiPriority w:val="99"/>
    <w:semiHidden/>
    <w:unhideWhenUsed/>
    <w:rsid w:val="00223A8F"/>
    <w:rPr>
      <w:color w:val="0000FF"/>
      <w:u w:val="single"/>
    </w:rPr>
  </w:style>
  <w:style w:type="paragraph" w:customStyle="1" w:styleId="src">
    <w:name w:val="src"/>
    <w:basedOn w:val="a"/>
    <w:rsid w:val="00417B9E"/>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417B9E"/>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8588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23A8F"/>
    <w:pPr>
      <w:keepNext/>
      <w:keepLines/>
      <w:numPr>
        <w:numId w:val="1"/>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
    <w:link w:val="2Char"/>
    <w:qFormat/>
    <w:rsid w:val="00223A8F"/>
    <w:pPr>
      <w:keepNext/>
      <w:keepLines/>
      <w:numPr>
        <w:ilvl w:val="1"/>
        <w:numId w:val="1"/>
      </w:numPr>
      <w:spacing w:beforeLines="50" w:before="50" w:afterLines="50" w:after="50"/>
      <w:ind w:left="0"/>
      <w:outlineLvl w:val="1"/>
    </w:pPr>
    <w:rPr>
      <w:rFonts w:ascii="Times New Roman" w:eastAsia="黑体" w:hAnsi="Times New Roman" w:cs="Times New Roman"/>
      <w:sz w:val="28"/>
      <w:szCs w:val="32"/>
    </w:rPr>
  </w:style>
  <w:style w:type="paragraph" w:styleId="3">
    <w:name w:val="heading 3"/>
    <w:basedOn w:val="a"/>
    <w:next w:val="a"/>
    <w:link w:val="3Char1"/>
    <w:uiPriority w:val="9"/>
    <w:qFormat/>
    <w:rsid w:val="00223A8F"/>
    <w:pPr>
      <w:keepNext/>
      <w:keepLines/>
      <w:numPr>
        <w:ilvl w:val="2"/>
        <w:numId w:val="1"/>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Char"/>
    <w:qFormat/>
    <w:rsid w:val="00223A8F"/>
    <w:pPr>
      <w:keepNext/>
      <w:keepLines/>
      <w:numPr>
        <w:ilvl w:val="3"/>
        <w:numId w:val="1"/>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Char"/>
    <w:qFormat/>
    <w:rsid w:val="00223A8F"/>
    <w:pPr>
      <w:keepNext/>
      <w:keepLines/>
      <w:numPr>
        <w:ilvl w:val="4"/>
        <w:numId w:val="1"/>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Char"/>
    <w:qFormat/>
    <w:rsid w:val="00223A8F"/>
    <w:pPr>
      <w:keepNext/>
      <w:keepLines/>
      <w:numPr>
        <w:ilvl w:val="5"/>
        <w:numId w:val="1"/>
      </w:numPr>
      <w:spacing w:before="240" w:after="64"/>
      <w:outlineLvl w:val="5"/>
    </w:pPr>
    <w:rPr>
      <w:rFonts w:ascii="Times New Roman" w:eastAsia="黑体" w:hAnsi="Times New Roman" w:cs="Times New Roman"/>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3A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3A8F"/>
    <w:rPr>
      <w:sz w:val="18"/>
      <w:szCs w:val="18"/>
    </w:rPr>
  </w:style>
  <w:style w:type="paragraph" w:styleId="a4">
    <w:name w:val="footer"/>
    <w:basedOn w:val="a"/>
    <w:link w:val="Char0"/>
    <w:uiPriority w:val="99"/>
    <w:unhideWhenUsed/>
    <w:rsid w:val="00223A8F"/>
    <w:pPr>
      <w:tabs>
        <w:tab w:val="center" w:pos="4153"/>
        <w:tab w:val="right" w:pos="8306"/>
      </w:tabs>
      <w:snapToGrid w:val="0"/>
      <w:jc w:val="left"/>
    </w:pPr>
    <w:rPr>
      <w:sz w:val="18"/>
      <w:szCs w:val="18"/>
    </w:rPr>
  </w:style>
  <w:style w:type="character" w:customStyle="1" w:styleId="Char0">
    <w:name w:val="页脚 Char"/>
    <w:basedOn w:val="a0"/>
    <w:link w:val="a4"/>
    <w:uiPriority w:val="99"/>
    <w:rsid w:val="00223A8F"/>
    <w:rPr>
      <w:sz w:val="18"/>
      <w:szCs w:val="18"/>
    </w:rPr>
  </w:style>
  <w:style w:type="character" w:customStyle="1" w:styleId="1Char">
    <w:name w:val="标题 1 Char"/>
    <w:basedOn w:val="a0"/>
    <w:link w:val="1"/>
    <w:rsid w:val="00223A8F"/>
    <w:rPr>
      <w:rFonts w:ascii="Times New Roman" w:eastAsia="黑体" w:hAnsi="Times New Roman" w:cs="Times New Roman"/>
      <w:kern w:val="44"/>
      <w:sz w:val="32"/>
      <w:szCs w:val="44"/>
    </w:rPr>
  </w:style>
  <w:style w:type="character" w:customStyle="1" w:styleId="2Char">
    <w:name w:val="标题 2 Char"/>
    <w:basedOn w:val="a0"/>
    <w:link w:val="2"/>
    <w:rsid w:val="00223A8F"/>
    <w:rPr>
      <w:rFonts w:ascii="Times New Roman" w:eastAsia="黑体" w:hAnsi="Times New Roman" w:cs="Times New Roman"/>
      <w:sz w:val="28"/>
      <w:szCs w:val="32"/>
    </w:rPr>
  </w:style>
  <w:style w:type="character" w:customStyle="1" w:styleId="3Char">
    <w:name w:val="标题 3 Char"/>
    <w:basedOn w:val="a0"/>
    <w:uiPriority w:val="9"/>
    <w:semiHidden/>
    <w:rsid w:val="00223A8F"/>
    <w:rPr>
      <w:b/>
      <w:bCs/>
      <w:sz w:val="32"/>
      <w:szCs w:val="32"/>
    </w:rPr>
  </w:style>
  <w:style w:type="character" w:customStyle="1" w:styleId="4Char">
    <w:name w:val="标题 4 Char"/>
    <w:basedOn w:val="a0"/>
    <w:link w:val="4"/>
    <w:rsid w:val="00223A8F"/>
    <w:rPr>
      <w:rFonts w:ascii="Times New Roman" w:eastAsia="黑体" w:hAnsi="Times New Roman" w:cs="Times New Roman"/>
      <w:bCs/>
      <w:sz w:val="24"/>
      <w:szCs w:val="24"/>
    </w:rPr>
  </w:style>
  <w:style w:type="character" w:customStyle="1" w:styleId="5Char">
    <w:name w:val="标题 5 Char"/>
    <w:basedOn w:val="a0"/>
    <w:link w:val="5"/>
    <w:rsid w:val="00223A8F"/>
    <w:rPr>
      <w:rFonts w:ascii="Times New Roman" w:eastAsia="黑体" w:hAnsi="Times New Roman" w:cs="Times New Roman"/>
      <w:bCs/>
      <w:sz w:val="24"/>
      <w:szCs w:val="28"/>
    </w:rPr>
  </w:style>
  <w:style w:type="character" w:customStyle="1" w:styleId="6Char">
    <w:name w:val="标题 6 Char"/>
    <w:basedOn w:val="a0"/>
    <w:link w:val="6"/>
    <w:rsid w:val="00223A8F"/>
    <w:rPr>
      <w:rFonts w:ascii="Times New Roman" w:eastAsia="黑体" w:hAnsi="Times New Roman" w:cs="Times New Roman"/>
      <w:bCs/>
      <w:sz w:val="24"/>
      <w:szCs w:val="24"/>
    </w:rPr>
  </w:style>
  <w:style w:type="character" w:customStyle="1" w:styleId="3Char1">
    <w:name w:val="标题 3 Char1"/>
    <w:basedOn w:val="a0"/>
    <w:link w:val="3"/>
    <w:uiPriority w:val="9"/>
    <w:rsid w:val="00223A8F"/>
    <w:rPr>
      <w:rFonts w:ascii="Times New Roman" w:eastAsia="黑体" w:hAnsi="Times New Roman" w:cs="Times New Roman"/>
      <w:sz w:val="24"/>
      <w:szCs w:val="32"/>
    </w:rPr>
  </w:style>
  <w:style w:type="character" w:customStyle="1" w:styleId="tgt1">
    <w:name w:val="tgt1"/>
    <w:basedOn w:val="a0"/>
    <w:rsid w:val="00223A8F"/>
  </w:style>
  <w:style w:type="character" w:styleId="a5">
    <w:name w:val="Hyperlink"/>
    <w:basedOn w:val="a0"/>
    <w:uiPriority w:val="99"/>
    <w:semiHidden/>
    <w:unhideWhenUsed/>
    <w:rsid w:val="00223A8F"/>
    <w:rPr>
      <w:color w:val="0000FF"/>
      <w:u w:val="single"/>
    </w:rPr>
  </w:style>
  <w:style w:type="paragraph" w:customStyle="1" w:styleId="src">
    <w:name w:val="src"/>
    <w:basedOn w:val="a"/>
    <w:rsid w:val="00417B9E"/>
    <w:pPr>
      <w:widowControl/>
      <w:spacing w:before="100" w:beforeAutospacing="1" w:after="100" w:afterAutospacing="1"/>
      <w:jc w:val="left"/>
    </w:pPr>
    <w:rPr>
      <w:rFonts w:ascii="宋体" w:eastAsia="宋体" w:hAnsi="宋体" w:cs="宋体"/>
      <w:kern w:val="0"/>
      <w:sz w:val="24"/>
      <w:szCs w:val="24"/>
    </w:rPr>
  </w:style>
  <w:style w:type="paragraph" w:customStyle="1" w:styleId="tgt">
    <w:name w:val="tgt"/>
    <w:basedOn w:val="a"/>
    <w:rsid w:val="00417B9E"/>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858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280</Words>
  <Characters>1600</Characters>
  <Application>Microsoft Office Word</Application>
  <DocSecurity>0</DocSecurity>
  <Lines>13</Lines>
  <Paragraphs>3</Paragraphs>
  <ScaleCrop>false</ScaleCrop>
  <Company>china</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thinkpad</cp:lastModifiedBy>
  <cp:revision>11</cp:revision>
  <dcterms:created xsi:type="dcterms:W3CDTF">2019-03-11T14:26:00Z</dcterms:created>
  <dcterms:modified xsi:type="dcterms:W3CDTF">2019-03-13T14:04:00Z</dcterms:modified>
</cp:coreProperties>
</file>