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AA0FBD" w:rsidP="00BB7C3B">
      <w:pPr>
        <w:ind w:firstLineChars="200" w:firstLine="420"/>
        <w:rPr>
          <w:rFonts w:ascii="Times New Roman" w:hAnsi="Times New Roman" w:hint="eastAsia"/>
          <w:szCs w:val="21"/>
        </w:rPr>
      </w:pPr>
      <w:r>
        <w:rPr>
          <w:rFonts w:ascii="Times New Roman" w:hAnsi="Times New Roman" w:hint="eastAsia"/>
          <w:szCs w:val="21"/>
        </w:rPr>
        <w:t>GSN</w:t>
      </w:r>
      <w:r>
        <w:rPr>
          <w:rFonts w:ascii="Times New Roman" w:hAnsi="Times New Roman" w:hint="eastAsia"/>
          <w:szCs w:val="21"/>
        </w:rPr>
        <w:t>是一种可以明确说明任一论证过程中存在的元素机器相互关系的图形化论证符号语言。运用</w:t>
      </w:r>
      <w:r>
        <w:rPr>
          <w:rFonts w:ascii="Times New Roman" w:hAnsi="Times New Roman" w:hint="eastAsia"/>
          <w:szCs w:val="21"/>
        </w:rPr>
        <w:t>GSN</w:t>
      </w:r>
      <w:r>
        <w:rPr>
          <w:rFonts w:ascii="Times New Roman" w:hAnsi="Times New Roman" w:hint="eastAsia"/>
          <w:szCs w:val="21"/>
        </w:rPr>
        <w:t>语言来表述论证过程可以有助于形象、具体、合理地说明系统、运营肌组织的安全性能。运用</w:t>
      </w:r>
      <w:r>
        <w:rPr>
          <w:rFonts w:ascii="Times New Roman" w:hAnsi="Times New Roman" w:hint="eastAsia"/>
          <w:szCs w:val="21"/>
        </w:rPr>
        <w:t>GSN</w:t>
      </w:r>
      <w:r>
        <w:rPr>
          <w:rFonts w:ascii="Times New Roman" w:hAnsi="Times New Roman" w:hint="eastAsia"/>
          <w:szCs w:val="21"/>
        </w:rPr>
        <w:t>语言完成的论证模型主要是用来表述安全子目标是如何支持顶层的安全目标的，下一层的安全子目标又是如何支持该层安全子目标的。</w:t>
      </w: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Default="00BB7C3B" w:rsidP="00BB7C3B">
      <w:pPr>
        <w:ind w:firstLineChars="200" w:firstLine="420"/>
        <w:rPr>
          <w:rFonts w:ascii="Times New Roman" w:hAnsi="Times New Roman" w:hint="eastAsia"/>
          <w:szCs w:val="21"/>
        </w:rPr>
      </w:pPr>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t>采用一种生命周期数据进行配置管理检验的方法。即给出一种软件配置管理过程的动态模型，通过将生成的生命周期数据输入该模型，模型能够对整个软件生命周期进行一次模拟管理，并通过比较软件配置管理记录与各个标识项是否吻合、生命周期数据的改变是否符合相关目标要求的方法对配置管理目标进行验证，可以用于审定过程，也可以用于开发过程期间的检查等。</w:t>
      </w:r>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lastRenderedPageBreak/>
        <w:t>技术方案（如</w:t>
      </w:r>
      <w:r w:rsidRPr="00F236F2">
        <w:rPr>
          <w:rFonts w:ascii="Times New Roman" w:hAnsi="Times New Roman"/>
          <w:szCs w:val="21"/>
        </w:rPr>
        <w:fldChar w:fldCharType="begin"/>
      </w:r>
      <w:r w:rsidRPr="00F236F2">
        <w:rPr>
          <w:rFonts w:ascii="Times New Roman" w:hAnsi="Times New Roman"/>
          <w:szCs w:val="21"/>
        </w:rPr>
        <w:instrText xml:space="preserve"> </w:instrText>
      </w:r>
      <w:r w:rsidRPr="00F236F2">
        <w:rPr>
          <w:rFonts w:ascii="Times New Roman" w:hAnsi="Times New Roman" w:hint="eastAsia"/>
          <w:szCs w:val="21"/>
        </w:rPr>
        <w:instrText>REF _Ref471744547 \h</w:instrText>
      </w:r>
      <w:r w:rsidRPr="00F236F2">
        <w:rPr>
          <w:rFonts w:ascii="Times New Roman" w:hAnsi="Times New Roman"/>
          <w:szCs w:val="21"/>
        </w:rPr>
        <w:instrText xml:space="preserve">  \* MERGEFORMAT </w:instrText>
      </w:r>
      <w:r w:rsidRPr="00F236F2">
        <w:rPr>
          <w:rFonts w:ascii="Times New Roman" w:hAnsi="Times New Roman"/>
          <w:szCs w:val="21"/>
        </w:rPr>
      </w:r>
      <w:r w:rsidRPr="00F236F2">
        <w:rPr>
          <w:rFonts w:ascii="Times New Roman" w:hAnsi="Times New Roman"/>
          <w:szCs w:val="21"/>
        </w:rPr>
        <w:fldChar w:fldCharType="separate"/>
      </w:r>
      <w:r w:rsidRPr="00F236F2">
        <w:rPr>
          <w:rFonts w:ascii="Times New Roman" w:hAnsi="Times New Roman" w:hint="eastAsia"/>
          <w:szCs w:val="21"/>
        </w:rPr>
        <w:t>图</w:t>
      </w:r>
      <w:r w:rsidRPr="00F236F2">
        <w:rPr>
          <w:rFonts w:ascii="Times New Roman" w:hAnsi="Times New Roman" w:hint="eastAsia"/>
          <w:szCs w:val="21"/>
        </w:rPr>
        <w:t xml:space="preserve"> </w:t>
      </w:r>
      <w:r w:rsidRPr="00F236F2">
        <w:rPr>
          <w:rFonts w:ascii="Times New Roman" w:hAnsi="Times New Roman"/>
          <w:szCs w:val="21"/>
        </w:rPr>
        <w:t>5</w:t>
      </w:r>
      <w:r w:rsidRPr="00F236F2">
        <w:rPr>
          <w:rFonts w:ascii="Times New Roman" w:hAnsi="Times New Roman"/>
          <w:szCs w:val="21"/>
        </w:rPr>
        <w:fldChar w:fldCharType="end"/>
      </w:r>
      <w:r w:rsidRPr="00F236F2">
        <w:rPr>
          <w:rFonts w:ascii="Times New Roman" w:hAnsi="Times New Roman" w:hint="eastAsia"/>
          <w:szCs w:val="21"/>
        </w:rPr>
        <w:t>）：</w:t>
      </w:r>
    </w:p>
    <w:p w:rsidR="00BB7C3B" w:rsidRPr="00F236F2" w:rsidRDefault="00BB7C3B" w:rsidP="00BB7C3B">
      <w:pPr>
        <w:pStyle w:val="a3"/>
        <w:numPr>
          <w:ilvl w:val="0"/>
          <w:numId w:val="6"/>
        </w:numPr>
        <w:spacing w:line="360" w:lineRule="auto"/>
        <w:ind w:firstLineChars="0"/>
        <w:rPr>
          <w:rFonts w:ascii="Times New Roman" w:hAnsi="Times New Roman"/>
          <w:szCs w:val="21"/>
        </w:rPr>
      </w:pPr>
      <w:r w:rsidRPr="00F236F2">
        <w:rPr>
          <w:rFonts w:ascii="Times New Roman" w:hAnsi="Times New Roman" w:hint="eastAsia"/>
          <w:szCs w:val="21"/>
        </w:rPr>
        <w:t>研究配置管理记录。从庞大的生命数据周期数据中找到与配置管理中变更控制相关的管理记录数据。</w:t>
      </w:r>
    </w:p>
    <w:p w:rsidR="00BB7C3B" w:rsidRPr="00F236F2" w:rsidRDefault="00BB7C3B" w:rsidP="00BB7C3B">
      <w:pPr>
        <w:pStyle w:val="a3"/>
        <w:numPr>
          <w:ilvl w:val="0"/>
          <w:numId w:val="6"/>
        </w:numPr>
        <w:spacing w:line="360" w:lineRule="auto"/>
        <w:ind w:firstLineChars="0"/>
        <w:rPr>
          <w:rFonts w:ascii="Times New Roman" w:hAnsi="Times New Roman"/>
          <w:szCs w:val="21"/>
        </w:rPr>
      </w:pPr>
      <w:r w:rsidRPr="00F236F2">
        <w:rPr>
          <w:rFonts w:ascii="Times New Roman" w:hAnsi="Times New Roman" w:hint="eastAsia"/>
          <w:szCs w:val="21"/>
        </w:rPr>
        <w:t>研究标识项的文档属性。问了能够对变更情况进行跟踪，必须对标识项数据的属性进行提取。关键要素是角色、创建时间、更改时间、更改的数据元或数据项。</w:t>
      </w:r>
    </w:p>
    <w:p w:rsidR="00BB7C3B" w:rsidRPr="00F236F2" w:rsidRDefault="00BB7C3B" w:rsidP="00BB7C3B">
      <w:pPr>
        <w:pStyle w:val="a3"/>
        <w:numPr>
          <w:ilvl w:val="0"/>
          <w:numId w:val="6"/>
        </w:numPr>
        <w:spacing w:line="360" w:lineRule="auto"/>
        <w:ind w:firstLineChars="0"/>
        <w:rPr>
          <w:rFonts w:ascii="Times New Roman" w:hAnsi="Times New Roman"/>
          <w:szCs w:val="21"/>
        </w:rPr>
      </w:pPr>
      <w:r w:rsidRPr="00F236F2">
        <w:rPr>
          <w:rFonts w:ascii="Times New Roman" w:hAnsi="Times New Roman" w:hint="eastAsia"/>
          <w:szCs w:val="21"/>
        </w:rPr>
        <w:t>研究选定建模方法。具体建模方法见关键技术与难点。</w:t>
      </w:r>
    </w:p>
    <w:p w:rsidR="00BB7C3B" w:rsidRPr="00F236F2" w:rsidRDefault="00BB7C3B" w:rsidP="00BB7C3B">
      <w:pPr>
        <w:pStyle w:val="a3"/>
        <w:numPr>
          <w:ilvl w:val="0"/>
          <w:numId w:val="6"/>
        </w:numPr>
        <w:spacing w:line="360" w:lineRule="auto"/>
        <w:ind w:firstLineChars="0"/>
        <w:rPr>
          <w:rFonts w:ascii="Times New Roman" w:hAnsi="Times New Roman"/>
          <w:szCs w:val="21"/>
        </w:rPr>
      </w:pPr>
      <w:r w:rsidRPr="00F236F2">
        <w:rPr>
          <w:rFonts w:ascii="Times New Roman" w:hAnsi="Times New Roman" w:hint="eastAsia"/>
          <w:szCs w:val="21"/>
        </w:rPr>
        <w:t>变更控制目标模型化。</w:t>
      </w:r>
    </w:p>
    <w:p w:rsidR="00BB7C3B" w:rsidRDefault="00BB7C3B" w:rsidP="00BB7C3B">
      <w:pPr>
        <w:pStyle w:val="a3"/>
        <w:ind w:leftChars="-2" w:left="-4" w:firstLineChars="238" w:firstLine="500"/>
        <w:jc w:val="left"/>
        <w:rPr>
          <w:rFonts w:hint="eastAsia"/>
        </w:rPr>
      </w:pPr>
      <w:r>
        <w:object w:dxaOrig="10260" w:dyaOrig="6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218.3pt" o:ole="">
            <v:imagedata r:id="rId7" o:title=""/>
          </v:shape>
          <o:OLEObject Type="Embed" ProgID="Visio.Drawing.15" ShapeID="_x0000_i1025" DrawAspect="Content" ObjectID="_1566418583" r:id="rId8"/>
        </w:object>
      </w:r>
    </w:p>
    <w:p w:rsidR="00BB7C3B" w:rsidRDefault="00BB7C3B" w:rsidP="00BB7C3B">
      <w:pPr>
        <w:pStyle w:val="a3"/>
        <w:ind w:leftChars="-2" w:left="-4" w:firstLineChars="238" w:firstLine="500"/>
        <w:jc w:val="left"/>
        <w:rPr>
          <w:rFonts w:hint="eastAsia"/>
        </w:rPr>
      </w:pPr>
    </w:p>
    <w:p w:rsidR="00BB7C3B" w:rsidRDefault="00BB7C3B" w:rsidP="00BB7C3B">
      <w:pPr>
        <w:pStyle w:val="a3"/>
        <w:ind w:leftChars="-2" w:left="-4" w:firstLineChars="238" w:firstLine="500"/>
        <w:jc w:val="left"/>
        <w:rPr>
          <w:rFonts w:hint="eastAsia"/>
        </w:rPr>
      </w:pPr>
    </w:p>
    <w:p w:rsidR="00BB7C3B" w:rsidRDefault="00BB7C3B" w:rsidP="00BB7C3B">
      <w:pPr>
        <w:pStyle w:val="a3"/>
        <w:ind w:leftChars="-2" w:left="-4" w:firstLineChars="238" w:firstLine="500"/>
        <w:jc w:val="left"/>
      </w:pPr>
    </w:p>
    <w:p w:rsidR="00BB7C3B" w:rsidRPr="0032295F" w:rsidRDefault="00BB7C3B" w:rsidP="00BB7C3B">
      <w:pPr>
        <w:pStyle w:val="a6"/>
        <w:jc w:val="center"/>
        <w:rPr>
          <w:sz w:val="21"/>
          <w:szCs w:val="21"/>
        </w:rPr>
      </w:pPr>
      <w:bookmarkStart w:id="0" w:name="_Ref471744547"/>
      <w:bookmarkStart w:id="1" w:name="_Ref471744520"/>
      <w:r w:rsidRPr="0032295F">
        <w:rPr>
          <w:rFonts w:hint="eastAsia"/>
          <w:sz w:val="21"/>
          <w:szCs w:val="21"/>
        </w:rPr>
        <w:t>图</w:t>
      </w:r>
      <w:r w:rsidRPr="0032295F">
        <w:rPr>
          <w:rFonts w:hint="eastAsia"/>
          <w:sz w:val="21"/>
          <w:szCs w:val="21"/>
        </w:rPr>
        <w:t xml:space="preserve"> </w:t>
      </w:r>
      <w:r w:rsidRPr="0032295F">
        <w:rPr>
          <w:rFonts w:ascii="Times New Roman" w:hAnsi="Times New Roman" w:cs="Times New Roman"/>
          <w:sz w:val="21"/>
          <w:szCs w:val="21"/>
        </w:rPr>
        <w:fldChar w:fldCharType="begin"/>
      </w:r>
      <w:r w:rsidRPr="0032295F">
        <w:rPr>
          <w:rFonts w:ascii="Times New Roman" w:hAnsi="Times New Roman" w:cs="Times New Roman"/>
          <w:sz w:val="21"/>
          <w:szCs w:val="21"/>
        </w:rPr>
        <w:instrText xml:space="preserve"> SEQ </w:instrText>
      </w:r>
      <w:r w:rsidRPr="0032295F">
        <w:rPr>
          <w:rFonts w:ascii="Times New Roman" w:hAnsi="Times New Roman" w:cs="Times New Roman"/>
          <w:sz w:val="21"/>
          <w:szCs w:val="21"/>
        </w:rPr>
        <w:instrText>图</w:instrText>
      </w:r>
      <w:r w:rsidRPr="0032295F">
        <w:rPr>
          <w:rFonts w:ascii="Times New Roman" w:hAnsi="Times New Roman" w:cs="Times New Roman"/>
          <w:sz w:val="21"/>
          <w:szCs w:val="21"/>
        </w:rPr>
        <w:instrText xml:space="preserve"> \* ARABIC </w:instrText>
      </w:r>
      <w:r w:rsidRPr="0032295F">
        <w:rPr>
          <w:rFonts w:ascii="Times New Roman" w:hAnsi="Times New Roman" w:cs="Times New Roman"/>
          <w:sz w:val="21"/>
          <w:szCs w:val="21"/>
        </w:rPr>
        <w:fldChar w:fldCharType="separate"/>
      </w:r>
      <w:r>
        <w:rPr>
          <w:rFonts w:ascii="Times New Roman" w:hAnsi="Times New Roman" w:cs="Times New Roman"/>
          <w:noProof/>
          <w:sz w:val="21"/>
          <w:szCs w:val="21"/>
        </w:rPr>
        <w:t>5</w:t>
      </w:r>
      <w:r w:rsidRPr="0032295F">
        <w:rPr>
          <w:rFonts w:ascii="Times New Roman" w:hAnsi="Times New Roman" w:cs="Times New Roman"/>
          <w:sz w:val="21"/>
          <w:szCs w:val="21"/>
        </w:rPr>
        <w:fldChar w:fldCharType="end"/>
      </w:r>
      <w:bookmarkEnd w:id="0"/>
      <w:r w:rsidRPr="0032295F">
        <w:rPr>
          <w:rFonts w:hint="eastAsia"/>
          <w:sz w:val="21"/>
          <w:szCs w:val="21"/>
        </w:rPr>
        <w:t xml:space="preserve">  </w:t>
      </w:r>
      <w:r w:rsidRPr="0032295F">
        <w:rPr>
          <w:rFonts w:hint="eastAsia"/>
          <w:sz w:val="21"/>
          <w:szCs w:val="21"/>
        </w:rPr>
        <w:t>技术方案</w:t>
      </w:r>
      <w:bookmarkEnd w:id="1"/>
    </w:p>
    <w:p w:rsidR="00BB7C3B" w:rsidRPr="00F236F2" w:rsidRDefault="00BB7C3B" w:rsidP="00BB7C3B">
      <w:pPr>
        <w:rPr>
          <w:rFonts w:ascii="Times New Roman" w:eastAsia="宋体" w:hAnsi="Times New Roman" w:cs="Times New Roman"/>
        </w:rPr>
      </w:pPr>
      <w:r w:rsidRPr="00F236F2">
        <w:rPr>
          <w:rFonts w:ascii="Times New Roman" w:eastAsia="宋体" w:hAnsi="Times New Roman" w:cs="Times New Roman" w:hint="eastAsia"/>
        </w:rPr>
        <w:t>3.2.3</w:t>
      </w:r>
      <w:r w:rsidRPr="00F236F2">
        <w:rPr>
          <w:rFonts w:ascii="Times New Roman" w:eastAsia="宋体" w:hAnsi="Times New Roman" w:cs="Times New Roman" w:hint="eastAsia"/>
        </w:rPr>
        <w:t>审定辅助工具</w:t>
      </w:r>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t>基于完成的配置管理过程的模型实现审定辅助工具。审定辅助工具的作用是能够通过输入已生成生命周期数据，对软件在开发过程中是否实现了配置管理相关目标进行验证。</w:t>
      </w:r>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t>3.2.3.1</w:t>
      </w:r>
      <w:r w:rsidRPr="00F236F2">
        <w:rPr>
          <w:rFonts w:ascii="Times New Roman" w:hAnsi="Times New Roman" w:hint="eastAsia"/>
          <w:szCs w:val="21"/>
        </w:rPr>
        <w:t>审定工具的功能</w:t>
      </w:r>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t>审定辅助工具是一个配置管理环境的模拟，每次从生命周期数据中读取一条配置管理记录，通过这条管理记录对生命周期数据中相关配置项进行检查，判断是否相互矛盾，同时根据配置记录内容改变当前的虚拟配置管理环境的状态，再输入另一条配置管理记录，依次循环直至配置管理记录全部读取完毕（如</w:t>
      </w:r>
      <w:r w:rsidRPr="00F236F2">
        <w:rPr>
          <w:rFonts w:ascii="Times New Roman" w:hAnsi="Times New Roman"/>
          <w:szCs w:val="21"/>
        </w:rPr>
        <w:fldChar w:fldCharType="begin"/>
      </w:r>
      <w:r w:rsidRPr="00F236F2">
        <w:rPr>
          <w:rFonts w:ascii="Times New Roman" w:hAnsi="Times New Roman"/>
          <w:szCs w:val="21"/>
        </w:rPr>
        <w:instrText xml:space="preserve"> </w:instrText>
      </w:r>
      <w:r w:rsidRPr="00F236F2">
        <w:rPr>
          <w:rFonts w:ascii="Times New Roman" w:hAnsi="Times New Roman" w:hint="eastAsia"/>
          <w:szCs w:val="21"/>
        </w:rPr>
        <w:instrText>REF _Ref471744618 \h</w:instrText>
      </w:r>
      <w:r w:rsidRPr="00F236F2">
        <w:rPr>
          <w:rFonts w:ascii="Times New Roman" w:hAnsi="Times New Roman"/>
          <w:szCs w:val="21"/>
        </w:rPr>
        <w:instrText xml:space="preserve">  \* MERGEFORMAT </w:instrText>
      </w:r>
      <w:r w:rsidRPr="00F236F2">
        <w:rPr>
          <w:rFonts w:ascii="Times New Roman" w:hAnsi="Times New Roman"/>
          <w:szCs w:val="21"/>
        </w:rPr>
      </w:r>
      <w:r w:rsidRPr="00F236F2">
        <w:rPr>
          <w:rFonts w:ascii="Times New Roman" w:hAnsi="Times New Roman"/>
          <w:szCs w:val="21"/>
        </w:rPr>
        <w:fldChar w:fldCharType="separate"/>
      </w:r>
      <w:r w:rsidRPr="00F236F2">
        <w:rPr>
          <w:rFonts w:ascii="Times New Roman" w:hAnsi="Times New Roman" w:hint="eastAsia"/>
          <w:szCs w:val="21"/>
        </w:rPr>
        <w:t>图</w:t>
      </w:r>
      <w:r w:rsidRPr="00F236F2">
        <w:rPr>
          <w:rFonts w:ascii="Times New Roman" w:hAnsi="Times New Roman" w:hint="eastAsia"/>
          <w:szCs w:val="21"/>
        </w:rPr>
        <w:t xml:space="preserve"> </w:t>
      </w:r>
      <w:r w:rsidRPr="00F236F2">
        <w:rPr>
          <w:rFonts w:ascii="Times New Roman" w:hAnsi="Times New Roman"/>
          <w:szCs w:val="21"/>
        </w:rPr>
        <w:t>6</w:t>
      </w:r>
      <w:r w:rsidRPr="00F236F2">
        <w:rPr>
          <w:rFonts w:ascii="Times New Roman" w:hAnsi="Times New Roman"/>
          <w:szCs w:val="21"/>
        </w:rPr>
        <w:fldChar w:fldCharType="end"/>
      </w:r>
      <w:r w:rsidRPr="00F236F2">
        <w:rPr>
          <w:rFonts w:ascii="Times New Roman" w:hAnsi="Times New Roman" w:hint="eastAsia"/>
          <w:szCs w:val="21"/>
        </w:rPr>
        <w:t>）。</w:t>
      </w:r>
    </w:p>
    <w:p w:rsidR="00CB74EA" w:rsidRDefault="00BB7C3B" w:rsidP="00BB7C3B">
      <w:pPr>
        <w:pStyle w:val="2"/>
        <w:rPr>
          <w:rFonts w:hint="eastAsia"/>
        </w:rPr>
      </w:pPr>
      <w:r>
        <w:object w:dxaOrig="9481" w:dyaOrig="4590">
          <v:shape id="_x0000_i1026" type="#_x0000_t75" style="width:333.5pt;height:161.3pt" o:ole="">
            <v:imagedata r:id="rId9" o:title=""/>
          </v:shape>
          <o:OLEObject Type="Embed" ProgID="Visio.Drawing.15" ShapeID="_x0000_i1026" DrawAspect="Content" ObjectID="_1566418584" r:id="rId10"/>
        </w:object>
      </w:r>
    </w:p>
    <w:p w:rsidR="00BB7C3B" w:rsidRDefault="00BB7C3B" w:rsidP="00BB7C3B">
      <w:pPr>
        <w:rPr>
          <w:rFonts w:hint="eastAsia"/>
        </w:rPr>
      </w:pPr>
    </w:p>
    <w:p w:rsidR="00BB7C3B" w:rsidRDefault="00BB7C3B" w:rsidP="00BB7C3B">
      <w:pPr>
        <w:rPr>
          <w:rFonts w:hint="eastAsia"/>
        </w:rPr>
      </w:pPr>
    </w:p>
    <w:p w:rsidR="00BB7C3B" w:rsidRDefault="00BB7C3B" w:rsidP="00BB7C3B">
      <w:pPr>
        <w:rPr>
          <w:rFonts w:hint="eastAsia"/>
        </w:rPr>
      </w:pPr>
    </w:p>
    <w:p w:rsidR="00BB7C3B" w:rsidRPr="00BB7C3B" w:rsidRDefault="00BB7C3B" w:rsidP="00BB7C3B">
      <w:pPr>
        <w:rPr>
          <w:rFonts w:hint="eastAsia"/>
        </w:rPr>
      </w:pPr>
    </w:p>
    <w:p w:rsidR="001B2080" w:rsidRDefault="00D5435B" w:rsidP="005D57B6">
      <w:pPr>
        <w:pStyle w:val="2"/>
        <w:rPr>
          <w:rFonts w:hint="eastAsia"/>
        </w:rPr>
      </w:pPr>
      <w:r>
        <w:rPr>
          <w:rFonts w:hint="eastAsia"/>
        </w:rPr>
        <w:t>完成的工作</w:t>
      </w:r>
      <w:r w:rsidR="005D57B6">
        <w:rPr>
          <w:rFonts w:hint="eastAsia"/>
        </w:rPr>
        <w:t>内容一</w:t>
      </w:r>
    </w:p>
    <w:p w:rsidR="00D5435B" w:rsidRPr="0021196E" w:rsidRDefault="00D5435B" w:rsidP="0021196E">
      <w:pPr>
        <w:pStyle w:val="2"/>
        <w:rPr>
          <w:rFonts w:hint="eastAsia"/>
        </w:rPr>
      </w:pPr>
      <w:r w:rsidRPr="0021196E">
        <w:rPr>
          <w:rFonts w:hint="eastAsia"/>
        </w:rPr>
        <w:t>对</w:t>
      </w:r>
      <w:r w:rsidRPr="0021196E">
        <w:rPr>
          <w:rFonts w:hint="eastAsia"/>
        </w:rPr>
        <w:t>do178</w:t>
      </w:r>
      <w:r w:rsidRPr="0021196E">
        <w:rPr>
          <w:rFonts w:hint="eastAsia"/>
        </w:rPr>
        <w:t>标准和现状的研究和学习</w:t>
      </w:r>
    </w:p>
    <w:p w:rsidR="00D5435B" w:rsidRDefault="008651F2" w:rsidP="00D5435B">
      <w:pPr>
        <w:pStyle w:val="a3"/>
        <w:ind w:left="420" w:firstLineChars="0" w:firstLine="0"/>
        <w:rPr>
          <w:rFonts w:hint="eastAsia"/>
        </w:rPr>
      </w:pPr>
      <w:r>
        <w:rPr>
          <w:rFonts w:hint="eastAsia"/>
        </w:rPr>
        <w:t>对整个证据管理现状的调查研究显示，</w:t>
      </w:r>
    </w:p>
    <w:p w:rsidR="008651F2" w:rsidRDefault="008651F2" w:rsidP="00D5435B">
      <w:pPr>
        <w:pStyle w:val="a3"/>
        <w:ind w:left="420" w:firstLineChars="0" w:firstLine="0"/>
        <w:rPr>
          <w:rFonts w:hint="eastAsia"/>
        </w:rPr>
      </w:pPr>
    </w:p>
    <w:p w:rsidR="008651F2" w:rsidRDefault="008651F2" w:rsidP="00D5435B">
      <w:pPr>
        <w:pStyle w:val="a3"/>
        <w:ind w:left="420" w:firstLineChars="0" w:firstLine="0"/>
        <w:rPr>
          <w:rFonts w:hint="eastAsia"/>
        </w:rPr>
      </w:pPr>
      <w:r>
        <w:rPr>
          <w:rFonts w:hint="eastAsia"/>
        </w:rPr>
        <w:t>在适航软件</w:t>
      </w:r>
      <w:r>
        <w:rPr>
          <w:rFonts w:hint="eastAsia"/>
        </w:rPr>
        <w:t xml:space="preserve"> </w:t>
      </w:r>
      <w:r>
        <w:rPr>
          <w:rFonts w:hint="eastAsia"/>
        </w:rPr>
        <w:t>符合</w:t>
      </w:r>
      <w:r>
        <w:rPr>
          <w:rFonts w:hint="eastAsia"/>
        </w:rPr>
        <w:t>do178c</w:t>
      </w:r>
      <w:r>
        <w:rPr>
          <w:rFonts w:hint="eastAsia"/>
        </w:rPr>
        <w:t>标准，配置管理方面，国内的大部分研究集中在具体实践中配置管理方案的制定。</w:t>
      </w:r>
    </w:p>
    <w:p w:rsidR="008651F2" w:rsidRDefault="008651F2" w:rsidP="00D5435B">
      <w:pPr>
        <w:pStyle w:val="a3"/>
        <w:ind w:left="420" w:firstLineChars="0" w:firstLine="0"/>
        <w:rPr>
          <w:rFonts w:hint="eastAsia"/>
        </w:rPr>
      </w:pPr>
    </w:p>
    <w:p w:rsidR="00246E95" w:rsidRDefault="00246E95" w:rsidP="00D5435B">
      <w:pPr>
        <w:pStyle w:val="a3"/>
        <w:ind w:left="420" w:firstLineChars="0" w:firstLine="0"/>
        <w:rPr>
          <w:rFonts w:hint="eastAsia"/>
        </w:rPr>
      </w:pPr>
    </w:p>
    <w:p w:rsidR="00246E95" w:rsidRDefault="00246E95" w:rsidP="00D5435B">
      <w:pPr>
        <w:pStyle w:val="a3"/>
        <w:ind w:left="420" w:firstLineChars="0" w:firstLine="0"/>
        <w:rPr>
          <w:rFonts w:hint="eastAsia"/>
        </w:rPr>
      </w:pPr>
      <w:r>
        <w:rPr>
          <w:rFonts w:hint="eastAsia"/>
        </w:rPr>
        <w:t>从对软件的适航进行安全认证的角度看，国外部分专家</w:t>
      </w:r>
    </w:p>
    <w:p w:rsidR="00246E95" w:rsidRDefault="00246E95" w:rsidP="00246E95">
      <w:pPr>
        <w:rPr>
          <w:rFonts w:hint="eastAsia"/>
        </w:rPr>
      </w:pPr>
    </w:p>
    <w:p w:rsidR="00246E95" w:rsidRPr="00246E95" w:rsidRDefault="00246E95" w:rsidP="00246E95">
      <w:pPr>
        <w:rPr>
          <w:rFonts w:hint="eastAsia"/>
        </w:rPr>
      </w:pPr>
    </w:p>
    <w:p w:rsidR="00D5435B" w:rsidRDefault="00D5435B" w:rsidP="005D57B6">
      <w:pPr>
        <w:pStyle w:val="2"/>
        <w:rPr>
          <w:rFonts w:hint="eastAsia"/>
        </w:rPr>
      </w:pPr>
    </w:p>
    <w:p w:rsidR="005D57B6" w:rsidRDefault="005D57B6" w:rsidP="005D57B6">
      <w:pPr>
        <w:pStyle w:val="2"/>
        <w:rPr>
          <w:rFonts w:hint="eastAsia"/>
        </w:rPr>
      </w:pPr>
      <w:r>
        <w:rPr>
          <w:rFonts w:hint="eastAsia"/>
        </w:rPr>
        <w:t>完成的工作内容</w:t>
      </w:r>
      <w:r>
        <w:rPr>
          <w:rFonts w:hint="eastAsia"/>
        </w:rPr>
        <w:t>二</w:t>
      </w:r>
    </w:p>
    <w:p w:rsidR="00D5435B" w:rsidRDefault="00D5435B" w:rsidP="00D5435B">
      <w:pPr>
        <w:pStyle w:val="a3"/>
        <w:ind w:left="420" w:firstLineChars="0" w:firstLine="0"/>
        <w:rPr>
          <w:rFonts w:hint="eastAsia"/>
        </w:rPr>
      </w:pPr>
    </w:p>
    <w:p w:rsidR="00D5435B" w:rsidRPr="0021196E" w:rsidRDefault="00D5435B" w:rsidP="0021196E">
      <w:pPr>
        <w:pStyle w:val="2"/>
        <w:rPr>
          <w:rFonts w:hint="eastAsia"/>
        </w:rPr>
      </w:pPr>
      <w:r w:rsidRPr="0021196E">
        <w:rPr>
          <w:rFonts w:hint="eastAsia"/>
        </w:rPr>
        <w:t>do178c</w:t>
      </w:r>
      <w:r w:rsidRPr="0021196E">
        <w:rPr>
          <w:rFonts w:hint="eastAsia"/>
        </w:rPr>
        <w:t>配置管理过程目标和过程的分解。</w:t>
      </w:r>
    </w:p>
    <w:p w:rsidR="00D5435B" w:rsidRDefault="00D5435B" w:rsidP="00D5435B">
      <w:pPr>
        <w:rPr>
          <w:rFonts w:hint="eastAsia"/>
        </w:rPr>
      </w:pPr>
    </w:p>
    <w:p w:rsidR="00D5435B" w:rsidRDefault="00D5435B" w:rsidP="00D5435B">
      <w:pPr>
        <w:rPr>
          <w:rFonts w:hint="eastAsia"/>
        </w:rPr>
      </w:pPr>
      <w:r>
        <w:rPr>
          <w:rFonts w:hint="eastAsia"/>
        </w:rPr>
        <w:t>面向适航审定中对于配置管理过程的审查。</w:t>
      </w:r>
    </w:p>
    <w:p w:rsidR="00D5435B" w:rsidRDefault="00D5435B" w:rsidP="00D5435B">
      <w:pPr>
        <w:rPr>
          <w:rFonts w:hint="eastAsia"/>
        </w:rPr>
      </w:pPr>
    </w:p>
    <w:p w:rsidR="00D5435B" w:rsidRDefault="00D5435B" w:rsidP="00D5435B">
      <w:pPr>
        <w:rPr>
          <w:rFonts w:hint="eastAsia"/>
        </w:rPr>
      </w:pPr>
      <w:r>
        <w:rPr>
          <w:rFonts w:hint="eastAsia"/>
        </w:rPr>
        <w:t>证据：通过生命周期数据来体现</w:t>
      </w:r>
    </w:p>
    <w:p w:rsidR="00D5435B" w:rsidRDefault="00D5435B" w:rsidP="00D5435B">
      <w:pPr>
        <w:rPr>
          <w:rFonts w:hint="eastAsia"/>
        </w:rPr>
      </w:pPr>
    </w:p>
    <w:p w:rsidR="00D5435B" w:rsidRPr="00D5435B" w:rsidRDefault="00D5435B" w:rsidP="00D5435B">
      <w:pPr>
        <w:rPr>
          <w:rFonts w:hint="eastAsia"/>
        </w:rPr>
      </w:pPr>
      <w:r>
        <w:rPr>
          <w:rFonts w:hint="eastAsia"/>
        </w:rPr>
        <w:t>证据</w:t>
      </w:r>
      <w:r>
        <w:rPr>
          <w:rFonts w:hint="eastAsia"/>
        </w:rPr>
        <w:t>+</w:t>
      </w:r>
      <w:r>
        <w:rPr>
          <w:rFonts w:hint="eastAsia"/>
        </w:rPr>
        <w:t>专家现场审查</w:t>
      </w:r>
      <w:r>
        <w:rPr>
          <w:rFonts w:hint="eastAsia"/>
        </w:rPr>
        <w:t xml:space="preserve"> </w:t>
      </w:r>
      <w:r>
        <w:rPr>
          <w:rFonts w:hint="eastAsia"/>
        </w:rPr>
        <w:t>可以证明符合</w:t>
      </w:r>
      <w:r>
        <w:rPr>
          <w:rFonts w:hint="eastAsia"/>
        </w:rPr>
        <w:t>do178c</w:t>
      </w:r>
      <w:r>
        <w:rPr>
          <w:rFonts w:hint="eastAsia"/>
        </w:rPr>
        <w:t>标准</w:t>
      </w:r>
    </w:p>
    <w:p w:rsidR="00D5435B" w:rsidRPr="00D5435B" w:rsidRDefault="00D5435B" w:rsidP="00D5435B">
      <w:pPr>
        <w:rPr>
          <w:rFonts w:hint="eastAsia"/>
        </w:rPr>
      </w:pPr>
    </w:p>
    <w:p w:rsidR="00D5435B" w:rsidRDefault="00D5435B" w:rsidP="00D5435B">
      <w:pPr>
        <w:rPr>
          <w:rFonts w:hint="eastAsia"/>
        </w:rPr>
      </w:pPr>
      <w:r>
        <w:rPr>
          <w:rFonts w:hint="eastAsia"/>
        </w:rPr>
        <w:t>基于清单进行</w:t>
      </w:r>
      <w:r>
        <w:rPr>
          <w:rFonts w:hint="eastAsia"/>
        </w:rPr>
        <w:t>review</w:t>
      </w:r>
      <w:r w:rsidR="00A42869">
        <w:rPr>
          <w:rFonts w:hint="eastAsia"/>
        </w:rPr>
        <w:t xml:space="preserve">         </w:t>
      </w:r>
      <w:r w:rsidR="00A42869">
        <w:rPr>
          <w:rFonts w:hint="eastAsia"/>
        </w:rPr>
        <w:t>，但清单基于分解问题的考虑，不考虑审定的自动化怎样实现。</w:t>
      </w:r>
    </w:p>
    <w:p w:rsidR="00D5435B" w:rsidRDefault="00D5435B" w:rsidP="00D5435B">
      <w:pPr>
        <w:rPr>
          <w:rFonts w:hint="eastAsia"/>
        </w:rPr>
      </w:pPr>
    </w:p>
    <w:p w:rsidR="00D5435B" w:rsidRDefault="00D5435B" w:rsidP="00D5435B">
      <w:pPr>
        <w:rPr>
          <w:rFonts w:hint="eastAsia"/>
        </w:rPr>
      </w:pPr>
      <w:r>
        <w:rPr>
          <w:rFonts w:hint="eastAsia"/>
        </w:rPr>
        <w:t>核查人员与审查人员应该进行的工作内容是区别不大的，主要区别在于进行</w:t>
      </w:r>
      <w:r>
        <w:rPr>
          <w:rFonts w:hint="eastAsia"/>
        </w:rPr>
        <w:t>review</w:t>
      </w:r>
      <w:r>
        <w:rPr>
          <w:rFonts w:hint="eastAsia"/>
        </w:rPr>
        <w:t>的人员不同。</w:t>
      </w:r>
    </w:p>
    <w:p w:rsidR="00D5435B" w:rsidRDefault="00D5435B" w:rsidP="00D5435B">
      <w:pPr>
        <w:rPr>
          <w:rFonts w:hint="eastAsia"/>
        </w:rPr>
      </w:pPr>
    </w:p>
    <w:p w:rsidR="00D5435B" w:rsidRDefault="00D5435B" w:rsidP="00D5435B">
      <w:pPr>
        <w:rPr>
          <w:rFonts w:hint="eastAsia"/>
        </w:rPr>
      </w:pPr>
    </w:p>
    <w:p w:rsidR="00D5435B" w:rsidRDefault="00A42869" w:rsidP="00D5435B">
      <w:pPr>
        <w:rPr>
          <w:rFonts w:hint="eastAsia"/>
        </w:rPr>
      </w:pPr>
      <w:r>
        <w:rPr>
          <w:rFonts w:hint="eastAsia"/>
        </w:rPr>
        <w:t>审查方不应对研发方干涉太多，但按审定经验来说，现阶段采取最多的也是最有效的方法即使提前规定好证据的规格。</w:t>
      </w:r>
    </w:p>
    <w:p w:rsidR="00D5435B" w:rsidRDefault="00D5435B" w:rsidP="00D5435B">
      <w:pPr>
        <w:rPr>
          <w:rFonts w:hint="eastAsia"/>
        </w:rPr>
      </w:pPr>
    </w:p>
    <w:p w:rsidR="00D5435B" w:rsidRDefault="00D5435B" w:rsidP="00D5435B">
      <w:pPr>
        <w:rPr>
          <w:rFonts w:hint="eastAsia"/>
        </w:rPr>
      </w:pPr>
      <w:r>
        <w:rPr>
          <w:rFonts w:hint="eastAsia"/>
        </w:rPr>
        <w:t>利用</w:t>
      </w:r>
      <w:r>
        <w:rPr>
          <w:rFonts w:hint="eastAsia"/>
        </w:rPr>
        <w:t>GSN</w:t>
      </w:r>
      <w:r>
        <w:rPr>
          <w:rFonts w:hint="eastAsia"/>
        </w:rPr>
        <w:t>方法将目标与过程</w:t>
      </w:r>
      <w:r>
        <w:rPr>
          <w:rFonts w:hint="eastAsia"/>
        </w:rPr>
        <w:t xml:space="preserve"> </w:t>
      </w:r>
      <w:r>
        <w:rPr>
          <w:rFonts w:hint="eastAsia"/>
        </w:rPr>
        <w:t>进行分解，直到分解出最小证据（能够直接通过生命周期数据识别）。</w:t>
      </w:r>
    </w:p>
    <w:p w:rsidR="00D5435B" w:rsidRDefault="00D5435B" w:rsidP="00D5435B">
      <w:pPr>
        <w:rPr>
          <w:rFonts w:hint="eastAsia"/>
        </w:rPr>
      </w:pPr>
      <w:r>
        <w:rPr>
          <w:rFonts w:hint="eastAsia"/>
        </w:rPr>
        <w:t>证据将分为两类，一、由计算机进行检查</w:t>
      </w:r>
      <w:r>
        <w:rPr>
          <w:rFonts w:hint="eastAsia"/>
        </w:rPr>
        <w:t xml:space="preserve"> </w:t>
      </w:r>
    </w:p>
    <w:p w:rsidR="00D5435B" w:rsidRDefault="00D5435B" w:rsidP="0021196E">
      <w:pPr>
        <w:rPr>
          <w:rFonts w:hint="eastAsia"/>
        </w:rPr>
      </w:pPr>
      <w:r>
        <w:rPr>
          <w:rFonts w:hint="eastAsia"/>
        </w:rPr>
        <w:t>二、由专家进行检查</w:t>
      </w:r>
    </w:p>
    <w:p w:rsidR="00D5435B" w:rsidRDefault="00D5435B" w:rsidP="00D5435B">
      <w:pPr>
        <w:pStyle w:val="a3"/>
        <w:ind w:left="420" w:firstLineChars="0" w:firstLine="0"/>
        <w:rPr>
          <w:rFonts w:hint="eastAsia"/>
        </w:rPr>
      </w:pPr>
    </w:p>
    <w:p w:rsidR="00D5435B" w:rsidRDefault="00D5435B" w:rsidP="00D5435B">
      <w:pPr>
        <w:pStyle w:val="a3"/>
        <w:ind w:left="420" w:firstLineChars="0" w:firstLine="0"/>
        <w:rPr>
          <w:rFonts w:hint="eastAsia"/>
        </w:rPr>
      </w:pPr>
      <w:r>
        <w:rPr>
          <w:rFonts w:hint="eastAsia"/>
        </w:rPr>
        <w:t>证据列表：</w:t>
      </w:r>
    </w:p>
    <w:p w:rsidR="00D5435B" w:rsidRDefault="00D5435B" w:rsidP="00D5435B">
      <w:pPr>
        <w:pStyle w:val="a3"/>
        <w:ind w:left="420" w:firstLineChars="0" w:firstLine="0"/>
        <w:rPr>
          <w:rFonts w:hint="eastAsia"/>
        </w:rPr>
      </w:pPr>
      <w:r>
        <w:rPr>
          <w:rFonts w:hint="eastAsia"/>
        </w:rPr>
        <w:t>细分为</w:t>
      </w:r>
      <w:r w:rsidR="00A42869">
        <w:rPr>
          <w:rFonts w:hint="eastAsia"/>
        </w:rPr>
        <w:t>以下</w:t>
      </w:r>
      <w:r>
        <w:rPr>
          <w:rFonts w:hint="eastAsia"/>
        </w:rPr>
        <w:t>证据</w:t>
      </w:r>
    </w:p>
    <w:p w:rsidR="00A42869" w:rsidRDefault="00A42869"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CB74EA" w:rsidRPr="00F236F2" w:rsidRDefault="00CB74EA" w:rsidP="00CB74EA">
      <w:pPr>
        <w:rPr>
          <w:rFonts w:ascii="Times New Roman" w:hAnsi="Times New Roman"/>
          <w:szCs w:val="21"/>
        </w:rPr>
      </w:pPr>
      <w:r w:rsidRPr="00F236F2">
        <w:rPr>
          <w:rFonts w:ascii="Times New Roman" w:hAnsi="Times New Roman" w:hint="eastAsia"/>
          <w:szCs w:val="21"/>
        </w:rPr>
        <w:t>2.3.3.1</w:t>
      </w:r>
      <w:r w:rsidRPr="00F236F2">
        <w:rPr>
          <w:rFonts w:ascii="Times New Roman" w:hAnsi="Times New Roman" w:hint="eastAsia"/>
          <w:szCs w:val="21"/>
        </w:rPr>
        <w:t>适航软件开发中关于配置管理的目标</w:t>
      </w:r>
    </w:p>
    <w:p w:rsidR="00CB74EA" w:rsidRPr="00F236F2" w:rsidRDefault="00CB74EA" w:rsidP="00CB74EA">
      <w:pPr>
        <w:ind w:firstLineChars="200" w:firstLine="420"/>
        <w:rPr>
          <w:rFonts w:ascii="Times New Roman" w:hAnsi="Times New Roman"/>
          <w:szCs w:val="21"/>
        </w:rPr>
      </w:pPr>
      <w:r w:rsidRPr="00F236F2">
        <w:rPr>
          <w:rFonts w:ascii="Times New Roman" w:hAnsi="Times New Roman" w:hint="eastAsia"/>
          <w:szCs w:val="21"/>
        </w:rPr>
        <w:t>在</w:t>
      </w:r>
      <w:r w:rsidRPr="00F236F2">
        <w:rPr>
          <w:rFonts w:ascii="Times New Roman" w:hAnsi="Times New Roman" w:hint="eastAsia"/>
          <w:szCs w:val="21"/>
        </w:rPr>
        <w:t>Do178c</w:t>
      </w:r>
      <w:r w:rsidRPr="00F236F2">
        <w:rPr>
          <w:rFonts w:ascii="Times New Roman" w:hAnsi="Times New Roman" w:hint="eastAsia"/>
          <w:szCs w:val="21"/>
        </w:rPr>
        <w:t>标准的</w:t>
      </w:r>
      <w:r w:rsidRPr="00F236F2">
        <w:rPr>
          <w:rFonts w:ascii="Times New Roman" w:hAnsi="Times New Roman" w:hint="eastAsia"/>
          <w:szCs w:val="21"/>
        </w:rPr>
        <w:t>71</w:t>
      </w:r>
      <w:r w:rsidRPr="00F236F2">
        <w:rPr>
          <w:rFonts w:ascii="Times New Roman" w:hAnsi="Times New Roman" w:hint="eastAsia"/>
          <w:szCs w:val="21"/>
        </w:rPr>
        <w:t>个目标中，以下</w:t>
      </w:r>
      <w:r w:rsidRPr="00F236F2">
        <w:rPr>
          <w:rFonts w:ascii="Times New Roman" w:hAnsi="Times New Roman" w:hint="eastAsia"/>
          <w:szCs w:val="21"/>
        </w:rPr>
        <w:t>6</w:t>
      </w:r>
      <w:r w:rsidRPr="00F236F2">
        <w:rPr>
          <w:rFonts w:ascii="Times New Roman" w:hAnsi="Times New Roman" w:hint="eastAsia"/>
          <w:szCs w:val="21"/>
        </w:rPr>
        <w:t>个是与配置管理相对应的目标。</w:t>
      </w:r>
    </w:p>
    <w:p w:rsidR="00CB74EA" w:rsidRPr="00F236F2" w:rsidRDefault="00CB74EA" w:rsidP="00CB74EA">
      <w:pPr>
        <w:pStyle w:val="a3"/>
        <w:numPr>
          <w:ilvl w:val="0"/>
          <w:numId w:val="5"/>
        </w:numPr>
        <w:spacing w:line="360" w:lineRule="auto"/>
        <w:ind w:firstLineChars="0"/>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CB74EA" w:rsidRPr="00F236F2" w:rsidRDefault="00CB74EA" w:rsidP="00CB74EA">
      <w:pPr>
        <w:pStyle w:val="a3"/>
        <w:numPr>
          <w:ilvl w:val="0"/>
          <w:numId w:val="5"/>
        </w:numPr>
        <w:spacing w:line="360" w:lineRule="auto"/>
        <w:ind w:firstLineChars="0"/>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rsidR="00CB74EA" w:rsidRPr="00F236F2" w:rsidRDefault="00CB74EA" w:rsidP="00CB74EA">
      <w:pPr>
        <w:pStyle w:val="a3"/>
        <w:numPr>
          <w:ilvl w:val="0"/>
          <w:numId w:val="5"/>
        </w:numPr>
        <w:spacing w:line="360" w:lineRule="auto"/>
        <w:ind w:firstLineChars="0"/>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CB74EA" w:rsidRPr="00F236F2" w:rsidRDefault="00CB74EA" w:rsidP="00CB74EA">
      <w:pPr>
        <w:pStyle w:val="a3"/>
        <w:numPr>
          <w:ilvl w:val="0"/>
          <w:numId w:val="5"/>
        </w:numPr>
        <w:spacing w:line="360" w:lineRule="auto"/>
        <w:ind w:firstLineChars="0"/>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CB74EA" w:rsidRPr="00F236F2" w:rsidRDefault="00CB74EA" w:rsidP="00CB74EA">
      <w:pPr>
        <w:pStyle w:val="a3"/>
        <w:numPr>
          <w:ilvl w:val="0"/>
          <w:numId w:val="5"/>
        </w:numPr>
        <w:spacing w:line="360" w:lineRule="auto"/>
        <w:ind w:firstLineChars="0"/>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CB74EA" w:rsidRPr="00F236F2" w:rsidRDefault="00CB74EA" w:rsidP="00CB74EA">
      <w:pPr>
        <w:pStyle w:val="a3"/>
        <w:numPr>
          <w:ilvl w:val="0"/>
          <w:numId w:val="5"/>
        </w:numPr>
        <w:spacing w:line="360" w:lineRule="auto"/>
        <w:ind w:firstLineChars="0"/>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CB74EA" w:rsidRPr="00F236F2" w:rsidRDefault="00CB74EA" w:rsidP="00CB74EA">
      <w:pPr>
        <w:ind w:firstLineChars="200" w:firstLine="420"/>
        <w:rPr>
          <w:rFonts w:ascii="Times New Roman" w:hAnsi="Times New Roman"/>
          <w:szCs w:val="21"/>
        </w:rPr>
      </w:pPr>
      <w:r w:rsidRPr="00F236F2">
        <w:rPr>
          <w:rFonts w:ascii="Times New Roman" w:hAnsi="Times New Roman" w:hint="eastAsia"/>
          <w:szCs w:val="21"/>
        </w:rPr>
        <w:t>必须注意的是，这些目标都是比较笼统的，无法直接应用于开发与审查的实践，在对目标进行验证时，对于每个目标在研发实践中如何保证需要更加细致的了解，同时必须考虑到隐形目标的存在。</w:t>
      </w:r>
    </w:p>
    <w:p w:rsidR="00A42869" w:rsidRPr="00CB74EA" w:rsidRDefault="00A42869" w:rsidP="00D5435B">
      <w:pPr>
        <w:pStyle w:val="a3"/>
        <w:ind w:left="420" w:firstLineChars="0" w:firstLine="0"/>
        <w:rPr>
          <w:rFonts w:hint="eastAsia"/>
        </w:rPr>
      </w:pPr>
    </w:p>
    <w:p w:rsidR="00A42869" w:rsidRDefault="00A42869"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CB74EA" w:rsidRDefault="00CB74EA" w:rsidP="00D5435B">
      <w:pPr>
        <w:pStyle w:val="a3"/>
        <w:ind w:left="420" w:firstLineChars="0" w:firstLine="0"/>
        <w:rPr>
          <w:rFonts w:hint="eastAsia"/>
        </w:rPr>
      </w:pPr>
      <w:r>
        <w:rPr>
          <w:rFonts w:hint="eastAsia"/>
        </w:rPr>
        <w:tab/>
      </w:r>
    </w:p>
    <w:p w:rsidR="00A42869" w:rsidRDefault="00A42869" w:rsidP="00D5435B">
      <w:pPr>
        <w:pStyle w:val="a3"/>
        <w:ind w:left="420" w:firstLineChars="0" w:firstLine="0"/>
        <w:rPr>
          <w:rFonts w:hint="eastAsia"/>
        </w:rPr>
      </w:pPr>
    </w:p>
    <w:p w:rsidR="00A42869" w:rsidRDefault="00A42869" w:rsidP="00D5435B">
      <w:pPr>
        <w:pStyle w:val="a3"/>
        <w:ind w:left="420" w:firstLineChars="0" w:firstLine="0"/>
        <w:rPr>
          <w:rFonts w:hint="eastAsia"/>
        </w:rPr>
      </w:pPr>
      <w:r>
        <w:lastRenderedPageBreak/>
        <w:t>D</w:t>
      </w:r>
      <w:r>
        <w:rPr>
          <w:rFonts w:hint="eastAsia"/>
        </w:rPr>
        <w:t>o178c</w:t>
      </w:r>
      <w:r>
        <w:rPr>
          <w:rFonts w:hint="eastAsia"/>
        </w:rPr>
        <w:t>规定的目标，过程要求。结合变更管理的基本要求</w:t>
      </w:r>
      <w:r w:rsidR="00FC3A14">
        <w:rPr>
          <w:rFonts w:hint="eastAsia"/>
        </w:rPr>
        <w:t>，符合配置管理的控制类别</w:t>
      </w:r>
      <w:r w:rsidR="00FC3A14">
        <w:rPr>
          <w:rFonts w:hint="eastAsia"/>
        </w:rPr>
        <w:t>cc2.</w:t>
      </w:r>
    </w:p>
    <w:p w:rsidR="00A42869" w:rsidRDefault="00A42869" w:rsidP="00D5435B">
      <w:pPr>
        <w:pStyle w:val="a3"/>
        <w:ind w:left="420" w:firstLineChars="0" w:firstLine="0"/>
        <w:rPr>
          <w:rFonts w:hint="eastAsia"/>
        </w:rPr>
      </w:pPr>
    </w:p>
    <w:tbl>
      <w:tblPr>
        <w:tblStyle w:val="a4"/>
        <w:tblW w:w="7929" w:type="dxa"/>
        <w:tblInd w:w="392" w:type="dxa"/>
        <w:tblLook w:val="04A0" w:firstRow="1" w:lastRow="0" w:firstColumn="1" w:lastColumn="0" w:noHBand="0" w:noVBand="1"/>
      </w:tblPr>
      <w:tblGrid>
        <w:gridCol w:w="3960"/>
        <w:gridCol w:w="1985"/>
        <w:gridCol w:w="1984"/>
      </w:tblGrid>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SCM进程活动</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CC1</w:t>
            </w:r>
          </w:p>
        </w:tc>
        <w:tc>
          <w:tcPr>
            <w:tcW w:w="1984"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CC2</w:t>
            </w: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配置鉴定</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基线</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可追溯性</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问题报告</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变更控制-完整性和鉴定</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变更控制-跟踪</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变更审查</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配置状态统计</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恢复</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已批准变更的保护</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媒体选择，刷新，复制</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释放</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FC3A14" w:rsidRPr="000A2114" w:rsidRDefault="00FC3A14" w:rsidP="00B83D4E">
            <w:pPr>
              <w:rPr>
                <w:rFonts w:asciiTheme="minorEastAsia" w:hAnsiTheme="minorEastAsia"/>
                <w:szCs w:val="21"/>
              </w:rPr>
            </w:pPr>
          </w:p>
        </w:tc>
      </w:tr>
      <w:tr w:rsidR="00FC3A14" w:rsidRPr="00BE51E2" w:rsidTr="00B83D4E">
        <w:tc>
          <w:tcPr>
            <w:tcW w:w="3960" w:type="dxa"/>
          </w:tcPr>
          <w:p w:rsidR="00FC3A14" w:rsidRPr="000A2114" w:rsidRDefault="00FC3A14" w:rsidP="00B83D4E">
            <w:pPr>
              <w:rPr>
                <w:rFonts w:asciiTheme="minorEastAsia" w:hAnsiTheme="minorEastAsia"/>
                <w:szCs w:val="21"/>
              </w:rPr>
            </w:pPr>
            <w:r w:rsidRPr="000A2114">
              <w:rPr>
                <w:rFonts w:asciiTheme="minorEastAsia" w:hAnsiTheme="minorEastAsia" w:hint="eastAsia"/>
                <w:szCs w:val="21"/>
              </w:rPr>
              <w:t>数据保留</w:t>
            </w:r>
          </w:p>
        </w:tc>
        <w:tc>
          <w:tcPr>
            <w:tcW w:w="1985" w:type="dxa"/>
          </w:tcPr>
          <w:p w:rsidR="00FC3A14" w:rsidRPr="000A2114" w:rsidRDefault="00FC3A14" w:rsidP="00B83D4E">
            <w:pPr>
              <w:rPr>
                <w:rFonts w:asciiTheme="minorEastAsia" w:hAnsiTheme="minorEastAsia"/>
                <w:szCs w:val="21"/>
              </w:rPr>
            </w:pPr>
            <w:r w:rsidRPr="000A2114">
              <w:rPr>
                <w:rFonts w:asciiTheme="minorEastAsia" w:hAnsiTheme="minorEastAsia"/>
                <w:szCs w:val="21"/>
              </w:rPr>
              <w:t>●</w:t>
            </w:r>
          </w:p>
        </w:tc>
        <w:tc>
          <w:tcPr>
            <w:tcW w:w="1984" w:type="dxa"/>
          </w:tcPr>
          <w:p w:rsidR="00A67564" w:rsidRPr="000A2114" w:rsidRDefault="00FC3A14" w:rsidP="00D65DD5">
            <w:pPr>
              <w:rPr>
                <w:rFonts w:asciiTheme="minorEastAsia" w:hAnsiTheme="minorEastAsia"/>
                <w:szCs w:val="21"/>
              </w:rPr>
            </w:pPr>
            <w:r w:rsidRPr="000A2114">
              <w:rPr>
                <w:rFonts w:asciiTheme="minorEastAsia" w:hAnsiTheme="minorEastAsia"/>
                <w:szCs w:val="21"/>
              </w:rPr>
              <w:t>●</w:t>
            </w:r>
          </w:p>
        </w:tc>
      </w:tr>
    </w:tbl>
    <w:p w:rsidR="00A42869" w:rsidRDefault="00A42869" w:rsidP="00D5435B">
      <w:pPr>
        <w:pStyle w:val="a3"/>
        <w:ind w:left="420" w:firstLineChars="0" w:firstLine="0"/>
        <w:rPr>
          <w:rFonts w:hint="eastAsia"/>
        </w:rPr>
      </w:pPr>
    </w:p>
    <w:p w:rsidR="00A42869" w:rsidRDefault="00A42869"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p w:rsidR="00F622CE" w:rsidRDefault="00F622CE" w:rsidP="00D5435B">
      <w:pPr>
        <w:pStyle w:val="a3"/>
        <w:ind w:left="420" w:firstLineChars="0" w:firstLine="0"/>
        <w:rPr>
          <w:rFonts w:hint="eastAsia"/>
        </w:rPr>
      </w:pPr>
    </w:p>
    <w:tbl>
      <w:tblPr>
        <w:tblStyle w:val="a4"/>
        <w:tblW w:w="0" w:type="auto"/>
        <w:tblInd w:w="420" w:type="dxa"/>
        <w:tblLook w:val="04A0" w:firstRow="1" w:lastRow="0" w:firstColumn="1" w:lastColumn="0" w:noHBand="0" w:noVBand="1"/>
      </w:tblPr>
      <w:tblGrid>
        <w:gridCol w:w="3851"/>
        <w:gridCol w:w="4251"/>
      </w:tblGrid>
      <w:tr w:rsidR="00F622CE" w:rsidTr="00F622CE">
        <w:tc>
          <w:tcPr>
            <w:tcW w:w="3851" w:type="dxa"/>
            <w:vAlign w:val="center"/>
          </w:tcPr>
          <w:p w:rsidR="00F622CE" w:rsidRPr="00F622CE" w:rsidRDefault="00F622CE" w:rsidP="00F622CE">
            <w:pPr>
              <w:widowControl/>
              <w:jc w:val="center"/>
              <w:rPr>
                <w:rFonts w:ascii="宋体" w:eastAsia="宋体" w:hAnsi="宋体" w:cs="宋体"/>
                <w:kern w:val="0"/>
                <w:sz w:val="24"/>
                <w:szCs w:val="24"/>
              </w:rPr>
            </w:pPr>
            <w:bookmarkStart w:id="2" w:name="OLE_LINK19"/>
            <w:bookmarkStart w:id="3" w:name="OLE_LINK20"/>
            <w:r w:rsidRPr="00F622CE">
              <w:rPr>
                <w:rFonts w:ascii="宋体" w:eastAsia="宋体" w:hAnsi="宋体" w:cs="宋体" w:hint="eastAsia"/>
                <w:kern w:val="0"/>
                <w:sz w:val="24"/>
                <w:szCs w:val="24"/>
              </w:rPr>
              <w:t>数据项内容</w:t>
            </w:r>
          </w:p>
        </w:tc>
        <w:tc>
          <w:tcPr>
            <w:tcW w:w="4251" w:type="dxa"/>
            <w:vAlign w:val="center"/>
          </w:tcPr>
          <w:p w:rsidR="00F622CE" w:rsidRPr="00F622CE" w:rsidRDefault="00F622CE" w:rsidP="00F622CE">
            <w:pPr>
              <w:pStyle w:val="a3"/>
              <w:ind w:firstLineChars="0" w:firstLine="0"/>
              <w:jc w:val="center"/>
              <w:rPr>
                <w:rFonts w:hint="eastAsia"/>
                <w:sz w:val="24"/>
                <w:szCs w:val="24"/>
              </w:rPr>
            </w:pPr>
            <w:r w:rsidRPr="00F622CE">
              <w:rPr>
                <w:rFonts w:hint="eastAsia"/>
                <w:sz w:val="24"/>
                <w:szCs w:val="24"/>
              </w:rPr>
              <w:t>原子性数据项</w:t>
            </w:r>
          </w:p>
        </w:tc>
      </w:tr>
      <w:tr w:rsidR="00F622CE" w:rsidTr="00F622CE">
        <w:tc>
          <w:tcPr>
            <w:tcW w:w="3851" w:type="dxa"/>
            <w:vAlign w:val="center"/>
          </w:tcPr>
          <w:p w:rsidR="00F622CE" w:rsidRPr="00F622CE" w:rsidRDefault="00F622CE" w:rsidP="00F622CE">
            <w:pPr>
              <w:widowControl/>
              <w:rPr>
                <w:rFonts w:hint="eastAsia"/>
                <w:sz w:val="24"/>
                <w:szCs w:val="24"/>
              </w:rPr>
            </w:pPr>
            <w:r w:rsidRPr="00F622CE">
              <w:rPr>
                <w:rFonts w:ascii="宋体" w:eastAsia="宋体" w:hAnsi="宋体" w:cs="宋体"/>
                <w:kern w:val="0"/>
                <w:sz w:val="24"/>
                <w:szCs w:val="24"/>
              </w:rPr>
              <w:t>a.1软件配置索引</w:t>
            </w:r>
          </w:p>
        </w:tc>
        <w:tc>
          <w:tcPr>
            <w:tcW w:w="4251" w:type="dxa"/>
            <w:vAlign w:val="center"/>
          </w:tcPr>
          <w:p w:rsidR="00F622CE" w:rsidRPr="00F622CE" w:rsidRDefault="00F622CE" w:rsidP="00F622CE">
            <w:pPr>
              <w:pStyle w:val="a3"/>
              <w:ind w:firstLineChars="0" w:firstLine="0"/>
              <w:rPr>
                <w:rFonts w:hint="eastAsia"/>
                <w:sz w:val="24"/>
                <w:szCs w:val="24"/>
              </w:rPr>
            </w:pPr>
          </w:p>
        </w:tc>
      </w:tr>
      <w:tr w:rsidR="00F622CE" w:rsidTr="00F622CE">
        <w:tc>
          <w:tcPr>
            <w:tcW w:w="3851" w:type="dxa"/>
            <w:vAlign w:val="center"/>
          </w:tcPr>
          <w:p w:rsidR="00F622CE" w:rsidRPr="00F622CE" w:rsidRDefault="00F622CE" w:rsidP="00F622CE">
            <w:pPr>
              <w:pStyle w:val="a3"/>
              <w:ind w:firstLineChars="0" w:firstLine="0"/>
              <w:rPr>
                <w:rFonts w:hint="eastAsia"/>
                <w:sz w:val="24"/>
                <w:szCs w:val="24"/>
              </w:rPr>
            </w:pPr>
            <w:r w:rsidRPr="00F622CE">
              <w:rPr>
                <w:rFonts w:ascii="宋体" w:eastAsia="宋体" w:hAnsi="宋体" w:cs="宋体"/>
                <w:kern w:val="0"/>
                <w:sz w:val="24"/>
                <w:szCs w:val="24"/>
              </w:rPr>
              <w:t>a.2需要变更的基线</w:t>
            </w:r>
          </w:p>
        </w:tc>
        <w:tc>
          <w:tcPr>
            <w:tcW w:w="4251" w:type="dxa"/>
            <w:vAlign w:val="center"/>
          </w:tcPr>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a.2.1基线的受控软件库</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a.2.2基线.pre</w:t>
            </w:r>
          </w:p>
          <w:p w:rsidR="00F622CE" w:rsidRPr="00F622CE" w:rsidRDefault="00F622CE" w:rsidP="00F622CE">
            <w:pPr>
              <w:widowControl/>
              <w:rPr>
                <w:rFonts w:hint="eastAsia"/>
                <w:sz w:val="24"/>
                <w:szCs w:val="24"/>
              </w:rPr>
            </w:pPr>
            <w:r w:rsidRPr="00F622CE">
              <w:rPr>
                <w:rFonts w:ascii="宋体" w:eastAsia="宋体" w:hAnsi="宋体" w:cs="宋体"/>
                <w:kern w:val="0"/>
                <w:sz w:val="24"/>
                <w:szCs w:val="24"/>
              </w:rPr>
              <w:t>a.2.3基线.next</w:t>
            </w:r>
          </w:p>
        </w:tc>
      </w:tr>
      <w:tr w:rsidR="00F622CE" w:rsidTr="00F622CE">
        <w:tc>
          <w:tcPr>
            <w:tcW w:w="3851" w:type="dxa"/>
            <w:vAlign w:val="center"/>
          </w:tcPr>
          <w:p w:rsidR="00F622CE" w:rsidRPr="00F622CE" w:rsidRDefault="00F622CE" w:rsidP="00F622CE">
            <w:pPr>
              <w:pStyle w:val="a3"/>
              <w:ind w:firstLineChars="0" w:firstLine="0"/>
              <w:rPr>
                <w:rFonts w:hint="eastAsia"/>
                <w:sz w:val="24"/>
                <w:szCs w:val="24"/>
              </w:rPr>
            </w:pPr>
            <w:r w:rsidRPr="00F622CE">
              <w:rPr>
                <w:rFonts w:ascii="宋体" w:eastAsia="宋体" w:hAnsi="宋体" w:cs="宋体"/>
                <w:kern w:val="0"/>
                <w:sz w:val="24"/>
                <w:szCs w:val="24"/>
              </w:rPr>
              <w:t>a.3变更完成后的基线</w:t>
            </w:r>
          </w:p>
        </w:tc>
        <w:tc>
          <w:tcPr>
            <w:tcW w:w="4251" w:type="dxa"/>
            <w:vAlign w:val="center"/>
          </w:tcPr>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a.3.1基线的受控软件库</w:t>
            </w:r>
          </w:p>
          <w:p w:rsidR="00F622CE" w:rsidRPr="00F622CE" w:rsidRDefault="00F622CE" w:rsidP="00F622CE">
            <w:pPr>
              <w:widowControl/>
              <w:rPr>
                <w:rFonts w:hint="eastAsia"/>
                <w:sz w:val="24"/>
                <w:szCs w:val="24"/>
              </w:rPr>
            </w:pPr>
            <w:r w:rsidRPr="00F622CE">
              <w:rPr>
                <w:rFonts w:ascii="宋体" w:eastAsia="宋体" w:hAnsi="宋体" w:cs="宋体"/>
                <w:kern w:val="0"/>
                <w:sz w:val="24"/>
                <w:szCs w:val="24"/>
              </w:rPr>
              <w:t>a.3.2基线.pre</w:t>
            </w:r>
          </w:p>
        </w:tc>
      </w:tr>
      <w:tr w:rsidR="00F622CE" w:rsidTr="00F622CE">
        <w:tc>
          <w:tcPr>
            <w:tcW w:w="3851" w:type="dxa"/>
            <w:vAlign w:val="center"/>
          </w:tcPr>
          <w:p w:rsidR="00F622CE" w:rsidRPr="00F622CE" w:rsidRDefault="00F622CE" w:rsidP="00F622CE">
            <w:pPr>
              <w:pStyle w:val="a3"/>
              <w:ind w:firstLineChars="0" w:firstLine="0"/>
              <w:rPr>
                <w:rFonts w:hint="eastAsia"/>
                <w:sz w:val="24"/>
                <w:szCs w:val="24"/>
              </w:rPr>
            </w:pPr>
            <w:r w:rsidRPr="00F622CE">
              <w:rPr>
                <w:rFonts w:ascii="宋体" w:eastAsia="宋体" w:hAnsi="宋体" w:cs="宋体"/>
                <w:kern w:val="0"/>
                <w:sz w:val="24"/>
                <w:szCs w:val="24"/>
              </w:rPr>
              <w:t>a.4配置项库</w:t>
            </w:r>
          </w:p>
        </w:tc>
        <w:tc>
          <w:tcPr>
            <w:tcW w:w="4251" w:type="dxa"/>
            <w:vAlign w:val="center"/>
          </w:tcPr>
          <w:p w:rsidR="00F622CE" w:rsidRPr="00F622CE" w:rsidRDefault="00F622CE" w:rsidP="00F622CE">
            <w:pPr>
              <w:pStyle w:val="a3"/>
              <w:ind w:firstLineChars="0" w:firstLine="0"/>
              <w:rPr>
                <w:rFonts w:hint="eastAsia"/>
                <w:sz w:val="24"/>
                <w:szCs w:val="24"/>
              </w:rPr>
            </w:pPr>
          </w:p>
        </w:tc>
      </w:tr>
      <w:tr w:rsidR="00F622CE" w:rsidTr="00F622CE">
        <w:tc>
          <w:tcPr>
            <w:tcW w:w="3851" w:type="dxa"/>
            <w:vAlign w:val="center"/>
          </w:tcPr>
          <w:p w:rsidR="00F622CE" w:rsidRPr="00F622CE" w:rsidRDefault="00F622CE" w:rsidP="00F622CE">
            <w:pPr>
              <w:pStyle w:val="a3"/>
              <w:ind w:firstLineChars="0" w:firstLine="0"/>
              <w:rPr>
                <w:rFonts w:hint="eastAsia"/>
                <w:sz w:val="24"/>
                <w:szCs w:val="24"/>
              </w:rPr>
            </w:pPr>
            <w:r w:rsidRPr="00F622CE">
              <w:rPr>
                <w:rFonts w:ascii="宋体" w:eastAsia="宋体" w:hAnsi="宋体" w:cs="宋体"/>
                <w:kern w:val="0"/>
                <w:sz w:val="24"/>
                <w:szCs w:val="24"/>
              </w:rPr>
              <w:t>a.5变更申请单</w:t>
            </w:r>
          </w:p>
        </w:tc>
        <w:tc>
          <w:tcPr>
            <w:tcW w:w="4251" w:type="dxa"/>
            <w:vAlign w:val="center"/>
          </w:tcPr>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a.5.1变更影响分析（包含受变化影响的生命周期数据）</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lastRenderedPageBreak/>
              <w:t>a.5.2受影响的配置项或数据元列表（变更对象）</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a.5.3软件发生错误的起始处（如果是需求变更则需求处）</w:t>
            </w:r>
          </w:p>
          <w:p w:rsidR="00F622CE" w:rsidRPr="00F622CE" w:rsidRDefault="00F622CE" w:rsidP="00F622CE">
            <w:pPr>
              <w:widowControl/>
              <w:rPr>
                <w:rFonts w:hint="eastAsia"/>
                <w:sz w:val="24"/>
                <w:szCs w:val="24"/>
              </w:rPr>
            </w:pPr>
            <w:r w:rsidRPr="00F622CE">
              <w:rPr>
                <w:rFonts w:ascii="宋体" w:eastAsia="宋体" w:hAnsi="宋体" w:cs="宋体"/>
                <w:kern w:val="0"/>
                <w:sz w:val="24"/>
                <w:szCs w:val="24"/>
              </w:rPr>
              <w:t>a.5.4变更和行动 ）</w:t>
            </w:r>
          </w:p>
        </w:tc>
      </w:tr>
      <w:tr w:rsidR="00F622CE" w:rsidTr="00F622CE">
        <w:tc>
          <w:tcPr>
            <w:tcW w:w="3851" w:type="dxa"/>
            <w:vAlign w:val="center"/>
          </w:tcPr>
          <w:p w:rsidR="00F622CE" w:rsidRPr="00F622CE" w:rsidRDefault="00F622CE" w:rsidP="00F622CE">
            <w:pPr>
              <w:pStyle w:val="a3"/>
              <w:ind w:firstLineChars="0" w:firstLine="0"/>
              <w:rPr>
                <w:rFonts w:hint="eastAsia"/>
                <w:sz w:val="24"/>
                <w:szCs w:val="24"/>
              </w:rPr>
            </w:pPr>
            <w:r w:rsidRPr="00F622CE">
              <w:rPr>
                <w:rFonts w:ascii="宋体" w:eastAsia="宋体" w:hAnsi="宋体" w:cs="宋体"/>
                <w:kern w:val="0"/>
                <w:sz w:val="24"/>
                <w:szCs w:val="24"/>
              </w:rPr>
              <w:lastRenderedPageBreak/>
              <w:t>a.6变更审批单</w:t>
            </w:r>
          </w:p>
        </w:tc>
        <w:tc>
          <w:tcPr>
            <w:tcW w:w="4251" w:type="dxa"/>
            <w:vAlign w:val="center"/>
          </w:tcPr>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a.6.1变更影响分析 （包含受变化影响的生命周期数据）</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a.6.2受影响的配置项或数据元列表（变更对象）</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a.6.3软件发生错误的起始处（如果是需求变更则需求处）</w:t>
            </w:r>
          </w:p>
          <w:p w:rsidR="00F622CE" w:rsidRPr="00F622CE" w:rsidRDefault="00F622CE" w:rsidP="00F622CE">
            <w:pPr>
              <w:widowControl/>
              <w:rPr>
                <w:rFonts w:hint="eastAsia"/>
                <w:sz w:val="24"/>
                <w:szCs w:val="24"/>
              </w:rPr>
            </w:pPr>
            <w:r w:rsidRPr="00F622CE">
              <w:rPr>
                <w:rFonts w:ascii="宋体" w:eastAsia="宋体" w:hAnsi="宋体" w:cs="宋体"/>
                <w:kern w:val="0"/>
                <w:sz w:val="24"/>
                <w:szCs w:val="24"/>
              </w:rPr>
              <w:t>a.6.4变更和行动 ）</w:t>
            </w:r>
          </w:p>
        </w:tc>
      </w:tr>
      <w:tr w:rsidR="00F622CE" w:rsidTr="00F622CE">
        <w:tc>
          <w:tcPr>
            <w:tcW w:w="3851" w:type="dxa"/>
            <w:vAlign w:val="center"/>
          </w:tcPr>
          <w:p w:rsidR="00F622CE" w:rsidRPr="00F622CE" w:rsidRDefault="00F622CE" w:rsidP="00F622CE">
            <w:pPr>
              <w:pStyle w:val="a3"/>
              <w:ind w:firstLineChars="0" w:firstLine="0"/>
              <w:rPr>
                <w:rFonts w:hint="eastAsia"/>
                <w:sz w:val="24"/>
                <w:szCs w:val="24"/>
              </w:rPr>
            </w:pPr>
            <w:r w:rsidRPr="00F622CE">
              <w:rPr>
                <w:rFonts w:ascii="宋体" w:eastAsia="宋体" w:hAnsi="宋体" w:cs="宋体"/>
                <w:kern w:val="0"/>
                <w:sz w:val="24"/>
                <w:szCs w:val="24"/>
              </w:rPr>
              <w:t>a.7问题报告</w:t>
            </w:r>
          </w:p>
        </w:tc>
        <w:tc>
          <w:tcPr>
            <w:tcW w:w="4251" w:type="dxa"/>
            <w:vAlign w:val="center"/>
          </w:tcPr>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a.7.1变更影响分析 （包含受变化影响的生命周期数据）</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a.7.2受影响的配置项或数据元列表（变更对象）</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a.7.3软件发生错误的起始处（如果是需求变更则需求处）</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a.7.4变更和行动 ）</w:t>
            </w:r>
          </w:p>
          <w:p w:rsidR="00F622CE" w:rsidRPr="00F622CE" w:rsidRDefault="00F622CE" w:rsidP="00F622CE">
            <w:pPr>
              <w:widowControl/>
              <w:rPr>
                <w:rFonts w:ascii="宋体" w:eastAsia="宋体" w:hAnsi="宋体" w:cs="宋体" w:hint="eastAsia"/>
                <w:kern w:val="0"/>
                <w:sz w:val="24"/>
                <w:szCs w:val="24"/>
              </w:rPr>
            </w:pPr>
            <w:r w:rsidRPr="00F622CE">
              <w:rPr>
                <w:rFonts w:ascii="宋体" w:eastAsia="宋体" w:hAnsi="宋体" w:cs="宋体"/>
                <w:kern w:val="0"/>
                <w:sz w:val="24"/>
                <w:szCs w:val="24"/>
              </w:rPr>
              <w:t>a.7.5问题描述</w:t>
            </w:r>
          </w:p>
          <w:p w:rsidR="00F622CE" w:rsidRPr="00F622CE" w:rsidRDefault="00F622CE" w:rsidP="00F622CE">
            <w:pPr>
              <w:widowControl/>
              <w:rPr>
                <w:rFonts w:hint="eastAsia"/>
                <w:sz w:val="24"/>
                <w:szCs w:val="24"/>
              </w:rPr>
            </w:pPr>
            <w:r w:rsidRPr="00F622CE">
              <w:rPr>
                <w:rFonts w:ascii="宋体" w:eastAsia="宋体" w:hAnsi="宋体" w:cs="宋体"/>
                <w:kern w:val="0"/>
                <w:sz w:val="24"/>
                <w:szCs w:val="24"/>
              </w:rPr>
              <w:t>a.7.6问题报告的批准、关闭情况。</w:t>
            </w:r>
          </w:p>
        </w:tc>
      </w:tr>
      <w:bookmarkEnd w:id="2"/>
      <w:bookmarkEnd w:id="3"/>
    </w:tbl>
    <w:p w:rsidR="00D102F0" w:rsidRDefault="00D102F0" w:rsidP="00D5435B">
      <w:pPr>
        <w:pStyle w:val="a3"/>
        <w:ind w:left="420" w:firstLineChars="0" w:firstLine="0"/>
        <w:rPr>
          <w:rFonts w:hint="eastAsia"/>
        </w:rPr>
      </w:pPr>
    </w:p>
    <w:p w:rsidR="00D102F0" w:rsidRDefault="00D102F0" w:rsidP="00D5435B">
      <w:pPr>
        <w:pStyle w:val="a3"/>
        <w:ind w:left="420" w:firstLineChars="0" w:firstLine="0"/>
        <w:rPr>
          <w:rFonts w:hint="eastAsia"/>
        </w:rPr>
      </w:pPr>
    </w:p>
    <w:p w:rsidR="00D102F0" w:rsidRDefault="00D102F0" w:rsidP="00D5435B">
      <w:pPr>
        <w:pStyle w:val="a3"/>
        <w:ind w:left="420" w:firstLineChars="0" w:firstLine="0"/>
        <w:rPr>
          <w:rFonts w:hint="eastAsia"/>
        </w:rPr>
      </w:pPr>
    </w:p>
    <w:p w:rsidR="00D102F0" w:rsidRDefault="00D102F0" w:rsidP="00D5435B">
      <w:pPr>
        <w:pStyle w:val="a3"/>
        <w:ind w:left="420" w:firstLineChars="0" w:firstLine="0"/>
        <w:rPr>
          <w:rFonts w:hint="eastAsia"/>
        </w:rPr>
      </w:pPr>
    </w:p>
    <w:p w:rsidR="00F622CE" w:rsidRPr="00F622CE" w:rsidRDefault="00F622CE" w:rsidP="00F622CE">
      <w:pPr>
        <w:widowControl/>
        <w:jc w:val="left"/>
        <w:rPr>
          <w:rFonts w:ascii="宋体" w:eastAsia="宋体" w:hAnsi="宋体" w:cs="宋体"/>
          <w:kern w:val="0"/>
          <w:sz w:val="24"/>
          <w:szCs w:val="24"/>
        </w:rPr>
      </w:pPr>
    </w:p>
    <w:p w:rsidR="00F622CE" w:rsidRPr="00F622CE" w:rsidRDefault="00F622CE" w:rsidP="00F622CE">
      <w:pPr>
        <w:widowControl/>
        <w:jc w:val="left"/>
        <w:rPr>
          <w:rFonts w:ascii="宋体" w:eastAsia="宋体" w:hAnsi="宋体" w:cs="宋体"/>
          <w:kern w:val="0"/>
          <w:sz w:val="24"/>
          <w:szCs w:val="24"/>
        </w:rPr>
      </w:pPr>
      <w:r w:rsidRPr="00F622CE">
        <w:rPr>
          <w:rFonts w:ascii="宋体" w:eastAsia="宋体" w:hAnsi="宋体" w:cs="宋体"/>
          <w:kern w:val="0"/>
          <w:sz w:val="24"/>
          <w:szCs w:val="24"/>
        </w:rPr>
        <w:t>         </w:t>
      </w:r>
    </w:p>
    <w:p w:rsidR="00F622CE" w:rsidRPr="00F622CE" w:rsidRDefault="00F622CE" w:rsidP="00F622CE">
      <w:pPr>
        <w:widowControl/>
        <w:jc w:val="left"/>
        <w:rPr>
          <w:rFonts w:ascii="宋体" w:eastAsia="宋体" w:hAnsi="宋体" w:cs="宋体"/>
          <w:kern w:val="0"/>
          <w:sz w:val="24"/>
          <w:szCs w:val="24"/>
        </w:rPr>
      </w:pPr>
      <w:r w:rsidRPr="00F622CE">
        <w:rPr>
          <w:rFonts w:ascii="宋体" w:eastAsia="宋体" w:hAnsi="宋体" w:cs="宋体"/>
          <w:kern w:val="0"/>
          <w:sz w:val="24"/>
          <w:szCs w:val="24"/>
        </w:rPr>
        <w:t>       </w:t>
      </w:r>
    </w:p>
    <w:p w:rsidR="00F622CE" w:rsidRPr="00F622CE" w:rsidRDefault="00F622CE" w:rsidP="00F622CE">
      <w:pPr>
        <w:widowControl/>
        <w:jc w:val="left"/>
        <w:rPr>
          <w:rFonts w:ascii="宋体" w:eastAsia="宋体" w:hAnsi="宋体" w:cs="宋体"/>
          <w:kern w:val="0"/>
          <w:sz w:val="24"/>
          <w:szCs w:val="24"/>
        </w:rPr>
      </w:pPr>
      <w:r w:rsidRPr="00F622CE">
        <w:rPr>
          <w:rFonts w:ascii="宋体" w:eastAsia="宋体" w:hAnsi="宋体" w:cs="宋体"/>
          <w:kern w:val="0"/>
          <w:sz w:val="24"/>
          <w:szCs w:val="24"/>
        </w:rPr>
        <w:t>     </w:t>
      </w:r>
    </w:p>
    <w:p w:rsidR="00F622CE" w:rsidRPr="00F622CE" w:rsidRDefault="00F622CE" w:rsidP="00F622CE">
      <w:pPr>
        <w:widowControl/>
        <w:jc w:val="left"/>
        <w:rPr>
          <w:rFonts w:ascii="宋体" w:eastAsia="宋体" w:hAnsi="宋体" w:cs="宋体"/>
          <w:kern w:val="0"/>
          <w:sz w:val="24"/>
          <w:szCs w:val="24"/>
        </w:rPr>
      </w:pPr>
      <w:r w:rsidRPr="00F622CE">
        <w:rPr>
          <w:rFonts w:ascii="宋体" w:eastAsia="宋体" w:hAnsi="宋体" w:cs="宋体"/>
          <w:kern w:val="0"/>
          <w:sz w:val="24"/>
          <w:szCs w:val="24"/>
        </w:rPr>
        <w:t>    </w:t>
      </w:r>
    </w:p>
    <w:p w:rsidR="00F622CE" w:rsidRPr="00F622CE" w:rsidRDefault="00F622CE" w:rsidP="00F622CE">
      <w:pPr>
        <w:widowControl/>
        <w:jc w:val="left"/>
        <w:rPr>
          <w:rFonts w:ascii="宋体" w:eastAsia="宋体" w:hAnsi="宋体" w:cs="宋体"/>
          <w:kern w:val="0"/>
          <w:sz w:val="24"/>
          <w:szCs w:val="24"/>
        </w:rPr>
      </w:pPr>
      <w:r w:rsidRPr="00F622CE">
        <w:rPr>
          <w:rFonts w:ascii="宋体" w:eastAsia="宋体" w:hAnsi="宋体" w:cs="宋体"/>
          <w:kern w:val="0"/>
          <w:sz w:val="24"/>
          <w:szCs w:val="24"/>
        </w:rPr>
        <w:t>    </w:t>
      </w:r>
    </w:p>
    <w:p w:rsidR="00F622CE" w:rsidRPr="00F622CE" w:rsidRDefault="00F622CE" w:rsidP="00F622CE">
      <w:pPr>
        <w:widowControl/>
        <w:jc w:val="left"/>
        <w:rPr>
          <w:rFonts w:ascii="宋体" w:eastAsia="宋体" w:hAnsi="宋体" w:cs="宋体"/>
          <w:kern w:val="0"/>
          <w:sz w:val="24"/>
          <w:szCs w:val="24"/>
        </w:rPr>
      </w:pPr>
      <w:r w:rsidRPr="00F622CE">
        <w:rPr>
          <w:rFonts w:ascii="宋体" w:eastAsia="宋体" w:hAnsi="宋体" w:cs="宋体"/>
          <w:kern w:val="0"/>
          <w:sz w:val="24"/>
          <w:szCs w:val="24"/>
        </w:rPr>
        <w:t>    </w:t>
      </w:r>
    </w:p>
    <w:p w:rsidR="00F622CE" w:rsidRPr="00F622CE" w:rsidRDefault="00F622CE" w:rsidP="00F622CE">
      <w:pPr>
        <w:widowControl/>
        <w:jc w:val="left"/>
        <w:rPr>
          <w:rFonts w:ascii="宋体" w:eastAsia="宋体" w:hAnsi="宋体" w:cs="宋体"/>
          <w:kern w:val="0"/>
          <w:sz w:val="24"/>
          <w:szCs w:val="24"/>
        </w:rPr>
      </w:pPr>
    </w:p>
    <w:p w:rsidR="00F622CE" w:rsidRDefault="00F622CE" w:rsidP="00F622CE">
      <w:pPr>
        <w:widowControl/>
        <w:jc w:val="left"/>
        <w:rPr>
          <w:rFonts w:ascii="宋体" w:eastAsia="宋体" w:hAnsi="宋体" w:cs="宋体" w:hint="eastAsia"/>
          <w:kern w:val="0"/>
          <w:sz w:val="24"/>
          <w:szCs w:val="24"/>
        </w:rPr>
      </w:pPr>
    </w:p>
    <w:p w:rsidR="00F622CE" w:rsidRDefault="00F622CE" w:rsidP="00F622CE">
      <w:pPr>
        <w:widowControl/>
        <w:jc w:val="left"/>
        <w:rPr>
          <w:rFonts w:ascii="宋体" w:eastAsia="宋体" w:hAnsi="宋体" w:cs="宋体"/>
          <w:kern w:val="0"/>
          <w:sz w:val="20"/>
          <w:szCs w:val="20"/>
        </w:rPr>
      </w:pPr>
    </w:p>
    <w:tbl>
      <w:tblPr>
        <w:tblStyle w:val="a4"/>
        <w:tblW w:w="0" w:type="auto"/>
        <w:tblLook w:val="04A0" w:firstRow="1" w:lastRow="0" w:firstColumn="1" w:lastColumn="0" w:noHBand="0" w:noVBand="1"/>
      </w:tblPr>
      <w:tblGrid>
        <w:gridCol w:w="1713"/>
        <w:gridCol w:w="2364"/>
        <w:gridCol w:w="4253"/>
      </w:tblGrid>
      <w:tr w:rsidR="003777B3" w:rsidRPr="003777B3" w:rsidTr="00CB74EA">
        <w:tc>
          <w:tcPr>
            <w:tcW w:w="1713" w:type="dxa"/>
            <w:vMerge w:val="restart"/>
            <w:vAlign w:val="center"/>
          </w:tcPr>
          <w:p w:rsidR="003777B3" w:rsidRPr="003777B3" w:rsidRDefault="003777B3" w:rsidP="00CB74EA">
            <w:pPr>
              <w:widowControl/>
              <w:jc w:val="center"/>
              <w:rPr>
                <w:rFonts w:ascii="宋体" w:eastAsia="宋体" w:hAnsi="宋体" w:cs="宋体" w:hint="eastAsia"/>
                <w:kern w:val="0"/>
                <w:szCs w:val="21"/>
              </w:rPr>
            </w:pPr>
            <w:r w:rsidRPr="003777B3">
              <w:rPr>
                <w:rFonts w:ascii="宋体" w:eastAsia="宋体" w:hAnsi="宋体" w:cs="宋体" w:hint="eastAsia"/>
                <w:kern w:val="0"/>
                <w:szCs w:val="21"/>
              </w:rPr>
              <w:t>7.2.2基线和可追溯性</w:t>
            </w:r>
          </w:p>
        </w:tc>
        <w:tc>
          <w:tcPr>
            <w:tcW w:w="2364" w:type="dxa"/>
          </w:tcPr>
          <w:p w:rsidR="003777B3" w:rsidRPr="003777B3" w:rsidRDefault="003777B3" w:rsidP="00920D37">
            <w:pPr>
              <w:widowControl/>
              <w:jc w:val="left"/>
              <w:rPr>
                <w:rFonts w:ascii="宋体" w:eastAsia="宋体" w:hAnsi="宋体" w:cs="宋体" w:hint="eastAsia"/>
                <w:kern w:val="0"/>
                <w:szCs w:val="21"/>
              </w:rPr>
            </w:pPr>
            <w:r w:rsidRPr="003777B3">
              <w:rPr>
                <w:rFonts w:ascii="宋体" w:eastAsia="宋体" w:hAnsi="宋体" w:cs="宋体"/>
                <w:kern w:val="0"/>
                <w:szCs w:val="21"/>
              </w:rPr>
              <w:t>应为配置项建立基线供认证信誉（certification credit）使用</w:t>
            </w:r>
          </w:p>
          <w:p w:rsidR="003777B3" w:rsidRPr="003777B3" w:rsidRDefault="003777B3" w:rsidP="00920D37">
            <w:pPr>
              <w:widowControl/>
              <w:jc w:val="left"/>
              <w:rPr>
                <w:rFonts w:ascii="宋体" w:eastAsia="宋体" w:hAnsi="宋体" w:cs="宋体" w:hint="eastAsia"/>
                <w:kern w:val="0"/>
                <w:szCs w:val="21"/>
              </w:rPr>
            </w:pPr>
          </w:p>
        </w:tc>
        <w:tc>
          <w:tcPr>
            <w:tcW w:w="4253" w:type="dxa"/>
            <w:vMerge w:val="restart"/>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通过生命周期中基线建立、变更情况以及软件配置索引中的基线记录确保变更控制被正确全面的落实。</w:t>
            </w:r>
          </w:p>
          <w:p w:rsidR="003777B3" w:rsidRPr="003777B3" w:rsidRDefault="003777B3" w:rsidP="003777B3">
            <w:pPr>
              <w:widowControl/>
              <w:jc w:val="left"/>
              <w:rPr>
                <w:rFonts w:ascii="宋体" w:eastAsia="宋体" w:hAnsi="宋体" w:cs="宋体" w:hint="eastAsia"/>
                <w:kern w:val="0"/>
                <w:szCs w:val="21"/>
              </w:rPr>
            </w:pP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920D37">
            <w:pPr>
              <w:widowControl/>
              <w:jc w:val="left"/>
              <w:rPr>
                <w:rFonts w:ascii="宋体" w:eastAsia="宋体" w:hAnsi="宋体" w:cs="宋体" w:hint="eastAsia"/>
                <w:kern w:val="0"/>
                <w:szCs w:val="21"/>
              </w:rPr>
            </w:pPr>
            <w:r w:rsidRPr="003777B3">
              <w:rPr>
                <w:rFonts w:ascii="宋体" w:eastAsia="宋体" w:hAnsi="宋体" w:cs="宋体"/>
                <w:kern w:val="0"/>
                <w:szCs w:val="21"/>
              </w:rPr>
              <w:t>应为软件产品建立软件产品基线</w:t>
            </w:r>
          </w:p>
        </w:tc>
        <w:tc>
          <w:tcPr>
            <w:tcW w:w="4253" w:type="dxa"/>
            <w:vMerge/>
          </w:tcPr>
          <w:p w:rsidR="003777B3" w:rsidRPr="003777B3" w:rsidRDefault="003777B3" w:rsidP="00F622CE">
            <w:pPr>
              <w:widowControl/>
              <w:jc w:val="left"/>
              <w:rPr>
                <w:rFonts w:ascii="宋体" w:eastAsia="宋体" w:hAnsi="宋体" w:cs="宋体" w:hint="eastAsia"/>
                <w:kern w:val="0"/>
                <w:szCs w:val="21"/>
              </w:rPr>
            </w:pP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920D37">
            <w:pPr>
              <w:widowControl/>
              <w:jc w:val="left"/>
              <w:rPr>
                <w:rFonts w:ascii="宋体" w:eastAsia="宋体" w:hAnsi="宋体" w:cs="宋体" w:hint="eastAsia"/>
                <w:kern w:val="0"/>
                <w:szCs w:val="21"/>
              </w:rPr>
            </w:pPr>
            <w:r w:rsidRPr="003777B3">
              <w:rPr>
                <w:rFonts w:ascii="宋体" w:eastAsia="宋体" w:hAnsi="宋体" w:cs="宋体" w:hint="eastAsia"/>
                <w:kern w:val="0"/>
                <w:szCs w:val="21"/>
              </w:rPr>
              <w:t>软件产品基线应</w:t>
            </w:r>
            <w:r w:rsidRPr="003777B3">
              <w:rPr>
                <w:rFonts w:ascii="宋体" w:eastAsia="宋体" w:hAnsi="宋体" w:cs="宋体"/>
                <w:kern w:val="0"/>
                <w:szCs w:val="21"/>
              </w:rPr>
              <w:t>定义在软件配置</w:t>
            </w:r>
            <w:r w:rsidRPr="003777B3">
              <w:rPr>
                <w:rFonts w:ascii="宋体" w:eastAsia="宋体" w:hAnsi="宋体" w:cs="宋体" w:hint="eastAsia"/>
                <w:kern w:val="0"/>
                <w:szCs w:val="21"/>
              </w:rPr>
              <w:t>索引</w:t>
            </w:r>
            <w:r w:rsidRPr="003777B3">
              <w:rPr>
                <w:rFonts w:ascii="宋体" w:eastAsia="宋体" w:hAnsi="宋体" w:cs="宋体"/>
                <w:kern w:val="0"/>
                <w:szCs w:val="21"/>
              </w:rPr>
              <w:t>中</w:t>
            </w:r>
          </w:p>
        </w:tc>
        <w:tc>
          <w:tcPr>
            <w:tcW w:w="4253" w:type="dxa"/>
            <w:vMerge/>
          </w:tcPr>
          <w:p w:rsidR="003777B3" w:rsidRPr="003777B3" w:rsidRDefault="003777B3" w:rsidP="00F622CE">
            <w:pPr>
              <w:widowControl/>
              <w:jc w:val="left"/>
              <w:rPr>
                <w:rFonts w:ascii="宋体" w:eastAsia="宋体" w:hAnsi="宋体" w:cs="宋体" w:hint="eastAsia"/>
                <w:kern w:val="0"/>
                <w:szCs w:val="21"/>
              </w:rPr>
            </w:pP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F622CE">
            <w:pPr>
              <w:widowControl/>
              <w:jc w:val="left"/>
              <w:rPr>
                <w:rFonts w:ascii="宋体" w:eastAsia="宋体" w:hAnsi="宋体" w:cs="宋体" w:hint="eastAsia"/>
                <w:kern w:val="0"/>
                <w:szCs w:val="21"/>
              </w:rPr>
            </w:pPr>
            <w:r w:rsidRPr="003777B3">
              <w:rPr>
                <w:szCs w:val="21"/>
              </w:rPr>
              <w:t>基线</w:t>
            </w:r>
            <w:r w:rsidRPr="003777B3">
              <w:rPr>
                <w:rFonts w:hint="eastAsia"/>
                <w:szCs w:val="21"/>
              </w:rPr>
              <w:t>控制</w:t>
            </w:r>
            <w:r w:rsidRPr="003777B3">
              <w:rPr>
                <w:szCs w:val="21"/>
              </w:rPr>
              <w:t>应建立受控软件库</w:t>
            </w:r>
            <w:r w:rsidRPr="003777B3">
              <w:rPr>
                <w:rFonts w:ascii="宋体" w:eastAsia="宋体" w:hAnsi="宋体" w:cs="宋体"/>
                <w:kern w:val="0"/>
                <w:szCs w:val="21"/>
              </w:rPr>
              <w:t>，无论是物理的，电子的或其他，以确保其完整性。</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联合检查受控软件库和软件配置索引。</w:t>
            </w:r>
          </w:p>
          <w:p w:rsidR="003777B3" w:rsidRPr="003777B3" w:rsidRDefault="003777B3" w:rsidP="00F622CE">
            <w:pPr>
              <w:widowControl/>
              <w:jc w:val="left"/>
              <w:rPr>
                <w:rFonts w:ascii="宋体" w:eastAsia="宋体" w:hAnsi="宋体" w:cs="宋体" w:hint="eastAsia"/>
                <w:kern w:val="0"/>
                <w:szCs w:val="21"/>
              </w:rPr>
            </w:pP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F622CE">
            <w:pPr>
              <w:widowControl/>
              <w:jc w:val="left"/>
              <w:rPr>
                <w:rFonts w:ascii="宋体" w:eastAsia="宋体" w:hAnsi="宋体" w:cs="宋体" w:hint="eastAsia"/>
                <w:kern w:val="0"/>
                <w:szCs w:val="21"/>
              </w:rPr>
            </w:pPr>
            <w:r w:rsidRPr="003777B3">
              <w:rPr>
                <w:rFonts w:ascii="宋体" w:eastAsia="宋体" w:hAnsi="宋体" w:cs="宋体"/>
                <w:kern w:val="0"/>
                <w:szCs w:val="21"/>
              </w:rPr>
              <w:t>基线一旦建立，其更改应该收到保护。</w:t>
            </w:r>
          </w:p>
        </w:tc>
        <w:tc>
          <w:tcPr>
            <w:tcW w:w="4253" w:type="dxa"/>
          </w:tcPr>
          <w:p w:rsidR="003777B3" w:rsidRPr="003777B3" w:rsidRDefault="003777B3" w:rsidP="00F622CE">
            <w:pPr>
              <w:widowControl/>
              <w:jc w:val="left"/>
              <w:rPr>
                <w:rFonts w:ascii="宋体" w:eastAsia="宋体" w:hAnsi="宋体" w:cs="宋体" w:hint="eastAsia"/>
                <w:kern w:val="0"/>
                <w:szCs w:val="21"/>
              </w:rPr>
            </w:pPr>
            <w:r w:rsidRPr="003777B3">
              <w:rPr>
                <w:rFonts w:ascii="宋体" w:eastAsia="宋体" w:hAnsi="宋体" w:cs="宋体" w:hint="eastAsia"/>
                <w:kern w:val="0"/>
                <w:szCs w:val="21"/>
              </w:rPr>
              <w:t>未经变更程序或基线建立，不会建立基线。对基线建立，变更程序和基线库中存在的基线进行检查</w:t>
            </w: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F622CE">
            <w:pPr>
              <w:widowControl/>
              <w:jc w:val="left"/>
              <w:rPr>
                <w:rFonts w:ascii="宋体" w:eastAsia="宋体" w:hAnsi="宋体" w:cs="宋体" w:hint="eastAsia"/>
                <w:kern w:val="0"/>
                <w:szCs w:val="21"/>
              </w:rPr>
            </w:pPr>
            <w:r w:rsidRPr="003777B3">
              <w:rPr>
                <w:szCs w:val="21"/>
              </w:rPr>
              <w:t>变更控制活动应从已建立的基线发展出一个衍生的基线</w:t>
            </w:r>
          </w:p>
        </w:tc>
        <w:tc>
          <w:tcPr>
            <w:tcW w:w="4253" w:type="dxa"/>
          </w:tcPr>
          <w:p w:rsidR="003777B3" w:rsidRPr="003777B3" w:rsidRDefault="003777B3" w:rsidP="00F622CE">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检查a.2.3</w:t>
            </w: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F622CE">
            <w:pPr>
              <w:widowControl/>
              <w:jc w:val="left"/>
              <w:rPr>
                <w:rFonts w:ascii="宋体" w:eastAsia="宋体" w:hAnsi="宋体" w:cs="宋体" w:hint="eastAsia"/>
                <w:kern w:val="0"/>
                <w:szCs w:val="21"/>
              </w:rPr>
            </w:pPr>
            <w:r w:rsidRPr="003777B3">
              <w:rPr>
                <w:szCs w:val="21"/>
              </w:rPr>
              <w:t>基线应可追溯它是从哪个基线衍生出来的</w:t>
            </w:r>
          </w:p>
        </w:tc>
        <w:tc>
          <w:tcPr>
            <w:tcW w:w="4253"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hint="eastAsia"/>
                <w:kern w:val="0"/>
                <w:szCs w:val="21"/>
              </w:rPr>
              <w:t>检查 a.2.2  a.3.2</w:t>
            </w:r>
          </w:p>
          <w:p w:rsidR="003777B3" w:rsidRPr="003777B3" w:rsidRDefault="003777B3" w:rsidP="00F622CE">
            <w:pPr>
              <w:widowControl/>
              <w:jc w:val="left"/>
              <w:rPr>
                <w:rFonts w:ascii="宋体" w:eastAsia="宋体" w:hAnsi="宋体" w:cs="宋体" w:hint="eastAsia"/>
                <w:kern w:val="0"/>
                <w:szCs w:val="21"/>
              </w:rPr>
            </w:pP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hint="eastAsia"/>
                <w:kern w:val="0"/>
                <w:szCs w:val="21"/>
              </w:rPr>
            </w:pPr>
          </w:p>
        </w:tc>
        <w:tc>
          <w:tcPr>
            <w:tcW w:w="2364" w:type="dxa"/>
          </w:tcPr>
          <w:p w:rsidR="003777B3" w:rsidRPr="003777B3" w:rsidRDefault="003777B3" w:rsidP="00F622CE">
            <w:pPr>
              <w:widowControl/>
              <w:jc w:val="left"/>
              <w:rPr>
                <w:rFonts w:ascii="宋体" w:eastAsia="宋体" w:hAnsi="宋体" w:cs="宋体" w:hint="eastAsia"/>
                <w:kern w:val="0"/>
                <w:szCs w:val="21"/>
              </w:rPr>
            </w:pPr>
            <w:r w:rsidRPr="003777B3">
              <w:rPr>
                <w:szCs w:val="21"/>
              </w:rPr>
              <w:t>一个配置项应该可追溯至它是从哪个配置项派生出来的</w:t>
            </w:r>
          </w:p>
        </w:tc>
        <w:tc>
          <w:tcPr>
            <w:tcW w:w="4253" w:type="dxa"/>
          </w:tcPr>
          <w:p w:rsidR="003777B3" w:rsidRPr="003777B3" w:rsidRDefault="003777B3" w:rsidP="00F622CE">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 a.4</w:t>
            </w:r>
          </w:p>
        </w:tc>
      </w:tr>
      <w:tr w:rsidR="003777B3" w:rsidRPr="003777B3" w:rsidTr="00CB74EA">
        <w:tc>
          <w:tcPr>
            <w:tcW w:w="1713" w:type="dxa"/>
            <w:vMerge w:val="restart"/>
            <w:vAlign w:val="center"/>
          </w:tcPr>
          <w:p w:rsidR="003777B3" w:rsidRPr="003777B3" w:rsidRDefault="003777B3" w:rsidP="00CB74EA">
            <w:pPr>
              <w:widowControl/>
              <w:jc w:val="center"/>
              <w:rPr>
                <w:rFonts w:ascii="宋体" w:eastAsia="宋体" w:hAnsi="宋体" w:cs="宋体" w:hint="eastAsia"/>
                <w:kern w:val="0"/>
                <w:szCs w:val="21"/>
              </w:rPr>
            </w:pPr>
            <w:r w:rsidRPr="003777B3">
              <w:rPr>
                <w:rFonts w:ascii="宋体" w:eastAsia="宋体" w:hAnsi="宋体" w:cs="宋体" w:hint="eastAsia"/>
                <w:kern w:val="0"/>
                <w:szCs w:val="21"/>
              </w:rPr>
              <w:t>7.2.3</w:t>
            </w:r>
            <w:r w:rsidRPr="003777B3">
              <w:rPr>
                <w:rFonts w:ascii="宋体" w:eastAsia="宋体" w:hAnsi="宋体" w:cs="宋体"/>
                <w:kern w:val="0"/>
                <w:szCs w:val="21"/>
              </w:rPr>
              <w:t>问题报告，跟踪和纠正措施</w:t>
            </w:r>
          </w:p>
        </w:tc>
        <w:tc>
          <w:tcPr>
            <w:tcW w:w="2364" w:type="dxa"/>
          </w:tcPr>
          <w:p w:rsidR="003777B3" w:rsidRPr="003777B3" w:rsidRDefault="003777B3" w:rsidP="00F622CE">
            <w:pPr>
              <w:widowControl/>
              <w:jc w:val="left"/>
              <w:rPr>
                <w:szCs w:val="21"/>
              </w:rPr>
            </w:pPr>
            <w:r w:rsidRPr="003777B3">
              <w:rPr>
                <w:rFonts w:ascii="宋体" w:eastAsia="宋体" w:hAnsi="宋体" w:cs="宋体"/>
                <w:kern w:val="0"/>
                <w:szCs w:val="21"/>
              </w:rPr>
              <w:t>一个问题报告应准备好描述</w:t>
            </w:r>
            <w:r w:rsidRPr="003777B3">
              <w:rPr>
                <w:rFonts w:ascii="宋体" w:eastAsia="宋体" w:hAnsi="宋体" w:cs="宋体"/>
                <w:kern w:val="0"/>
                <w:szCs w:val="21"/>
                <w:u w:val="single"/>
              </w:rPr>
              <w:t>进程不按计划执行，输出的不足，或软件异常行为</w:t>
            </w:r>
            <w:r w:rsidRPr="003777B3">
              <w:rPr>
                <w:rFonts w:ascii="宋体" w:eastAsia="宋体" w:hAnsi="宋体" w:cs="宋体" w:hint="eastAsia"/>
                <w:kern w:val="0"/>
                <w:szCs w:val="21"/>
                <w:u w:val="single"/>
              </w:rPr>
              <w:t>数据项</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检查a.7.5</w:t>
            </w:r>
          </w:p>
          <w:p w:rsidR="003777B3" w:rsidRPr="003777B3" w:rsidRDefault="003777B3" w:rsidP="00F622CE">
            <w:pPr>
              <w:widowControl/>
              <w:jc w:val="left"/>
              <w:rPr>
                <w:rFonts w:ascii="宋体" w:eastAsia="宋体" w:hAnsi="宋体" w:cs="宋体" w:hint="eastAsia"/>
                <w:kern w:val="0"/>
                <w:szCs w:val="21"/>
              </w:rPr>
            </w:pP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hint="eastAsia"/>
                <w:kern w:val="0"/>
                <w:szCs w:val="21"/>
              </w:rPr>
              <w:t>问题报告应</w:t>
            </w:r>
            <w:r w:rsidRPr="003777B3">
              <w:rPr>
                <w:rFonts w:ascii="宋体" w:eastAsia="宋体" w:hAnsi="宋体" w:cs="宋体"/>
                <w:kern w:val="0"/>
                <w:szCs w:val="21"/>
              </w:rPr>
              <w:t>采取纠正措施</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检查a.7.4</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问题的报告应提供受影响的配置项或受影响的活动过程的配置标识</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检查a.7.2</w:t>
            </w:r>
          </w:p>
          <w:p w:rsidR="003777B3" w:rsidRPr="003777B3" w:rsidRDefault="003777B3" w:rsidP="003777B3">
            <w:pPr>
              <w:widowControl/>
              <w:jc w:val="left"/>
              <w:rPr>
                <w:rFonts w:ascii="宋体" w:eastAsia="宋体" w:hAnsi="宋体" w:cs="宋体" w:hint="eastAsia"/>
                <w:kern w:val="0"/>
                <w:szCs w:val="21"/>
              </w:rPr>
            </w:pP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问题报告的</w:t>
            </w:r>
            <w:r w:rsidRPr="003777B3">
              <w:rPr>
                <w:rFonts w:ascii="宋体" w:eastAsia="宋体" w:hAnsi="宋体" w:cs="宋体" w:hint="eastAsia"/>
                <w:kern w:val="0"/>
                <w:szCs w:val="21"/>
              </w:rPr>
              <w:t>status</w:t>
            </w:r>
            <w:r w:rsidRPr="003777B3">
              <w:rPr>
                <w:rFonts w:ascii="宋体" w:eastAsia="宋体" w:hAnsi="宋体" w:cs="宋体"/>
                <w:kern w:val="0"/>
                <w:szCs w:val="21"/>
              </w:rPr>
              <w:t>报告</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问题报告的状态</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问题报告的批准与关闭情况。</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检查a.7.6</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若问题报告需要</w:t>
            </w:r>
            <w:r w:rsidRPr="003777B3">
              <w:rPr>
                <w:rFonts w:ascii="宋体" w:eastAsia="宋体" w:hAnsi="宋体" w:cs="宋体"/>
                <w:kern w:val="0"/>
                <w:szCs w:val="21"/>
              </w:rPr>
              <w:t>对软件产品或软件生命周期过程的输出采取纠正行动，应调用变更控制活动。</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不需要变更的都直接关闭了，其它都调用了变更。</w:t>
            </w:r>
          </w:p>
        </w:tc>
      </w:tr>
      <w:tr w:rsidR="003777B3" w:rsidRPr="003777B3" w:rsidTr="00CB74EA">
        <w:tc>
          <w:tcPr>
            <w:tcW w:w="1713" w:type="dxa"/>
            <w:vMerge w:val="restart"/>
            <w:vAlign w:val="center"/>
          </w:tcPr>
          <w:p w:rsidR="003777B3" w:rsidRPr="003777B3" w:rsidRDefault="003777B3" w:rsidP="00CB74EA">
            <w:pPr>
              <w:widowControl/>
              <w:jc w:val="center"/>
              <w:rPr>
                <w:rFonts w:ascii="宋体" w:eastAsia="宋体" w:hAnsi="宋体" w:cs="宋体"/>
                <w:b/>
                <w:bCs/>
                <w:kern w:val="0"/>
                <w:szCs w:val="21"/>
              </w:rPr>
            </w:pPr>
            <w:r w:rsidRPr="003777B3">
              <w:rPr>
                <w:rFonts w:ascii="宋体" w:eastAsia="宋体" w:hAnsi="宋体" w:cs="宋体" w:hint="eastAsia"/>
                <w:kern w:val="0"/>
                <w:szCs w:val="21"/>
              </w:rPr>
              <w:t>7.2.4</w:t>
            </w:r>
            <w:r w:rsidRPr="003777B3">
              <w:rPr>
                <w:rFonts w:ascii="宋体" w:eastAsia="宋体" w:hAnsi="宋体" w:cs="宋体"/>
                <w:kern w:val="0"/>
                <w:szCs w:val="21"/>
              </w:rPr>
              <w:t>变更控制</w:t>
            </w: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变更控制应通过对配置项和基线的变化提供保护 来保证</w:t>
            </w:r>
            <w:r w:rsidRPr="003777B3">
              <w:rPr>
                <w:rFonts w:ascii="宋体" w:eastAsia="宋体" w:hAnsi="宋体" w:cs="宋体" w:hint="eastAsia"/>
                <w:kern w:val="0"/>
                <w:szCs w:val="21"/>
              </w:rPr>
              <w:t>他们</w:t>
            </w:r>
            <w:r w:rsidRPr="003777B3">
              <w:rPr>
                <w:rFonts w:ascii="宋体" w:eastAsia="宋体" w:hAnsi="宋体" w:cs="宋体"/>
                <w:kern w:val="0"/>
                <w:szCs w:val="21"/>
              </w:rPr>
              <w:t>的完整性</w:t>
            </w:r>
            <w:r w:rsidRPr="003777B3">
              <w:rPr>
                <w:rFonts w:ascii="宋体" w:eastAsia="宋体" w:hAnsi="宋体" w:cs="宋体" w:hint="eastAsia"/>
                <w:kern w:val="0"/>
                <w:szCs w:val="21"/>
              </w:rPr>
              <w:t>。 A</w:t>
            </w:r>
          </w:p>
          <w:p w:rsidR="003777B3" w:rsidRPr="003777B3" w:rsidRDefault="003777B3" w:rsidP="003777B3">
            <w:pPr>
              <w:widowControl/>
              <w:jc w:val="left"/>
              <w:rPr>
                <w:rFonts w:ascii="宋体" w:eastAsia="宋体" w:hAnsi="宋体" w:cs="宋体" w:hint="eastAsia"/>
                <w:kern w:val="0"/>
                <w:szCs w:val="21"/>
              </w:rPr>
            </w:pP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通过生命周期中基线建立、变更情况以及软件配置索引中的基线记录确保变更控制被正确全面的落实。</w:t>
            </w:r>
          </w:p>
          <w:p w:rsidR="003777B3" w:rsidRPr="003777B3" w:rsidRDefault="003777B3" w:rsidP="003777B3">
            <w:pPr>
              <w:widowControl/>
              <w:jc w:val="left"/>
              <w:rPr>
                <w:rFonts w:ascii="宋体" w:eastAsia="宋体" w:hAnsi="宋体" w:cs="宋体" w:hint="eastAsia"/>
                <w:kern w:val="0"/>
                <w:szCs w:val="21"/>
              </w:rPr>
            </w:pP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变更控制应确保任何一个配置项的变化，都需要改变其配置标识。</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通过生命周期中基线建立、变更情况以及软件配置索引中的基线记录确保变更控制被正确全面的落实。</w:t>
            </w:r>
            <w:r w:rsidRPr="003777B3">
              <w:rPr>
                <w:rFonts w:ascii="宋体" w:eastAsia="宋体" w:hAnsi="宋体" w:cs="宋体" w:hint="eastAsia"/>
                <w:kern w:val="0"/>
                <w:szCs w:val="21"/>
              </w:rPr>
              <w:t>同时配置项改变但配置标识未改变的无法直接发现，由专家结合其他活动发现。</w:t>
            </w:r>
          </w:p>
          <w:p w:rsidR="003777B3" w:rsidRPr="003777B3" w:rsidRDefault="003777B3" w:rsidP="003777B3">
            <w:pPr>
              <w:widowControl/>
              <w:jc w:val="left"/>
              <w:rPr>
                <w:rFonts w:ascii="宋体" w:eastAsia="宋体" w:hAnsi="宋体" w:cs="宋体" w:hint="eastAsia"/>
                <w:kern w:val="0"/>
                <w:szCs w:val="21"/>
              </w:rPr>
            </w:pP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对</w:t>
            </w:r>
            <w:r w:rsidRPr="003777B3">
              <w:rPr>
                <w:rFonts w:ascii="宋体" w:eastAsia="宋体" w:hAnsi="宋体" w:cs="宋体"/>
                <w:kern w:val="0"/>
                <w:szCs w:val="21"/>
                <w:u w:val="single"/>
              </w:rPr>
              <w:t>处于变更控制下的基线和配置项</w:t>
            </w:r>
            <w:r w:rsidRPr="003777B3">
              <w:rPr>
                <w:rFonts w:ascii="宋体" w:eastAsia="宋体" w:hAnsi="宋体" w:cs="宋体"/>
                <w:kern w:val="0"/>
                <w:szCs w:val="21"/>
              </w:rPr>
              <w:t>的变更，应被记录</w:t>
            </w:r>
            <w:r w:rsidRPr="003777B3">
              <w:rPr>
                <w:rFonts w:ascii="宋体" w:eastAsia="宋体" w:hAnsi="宋体" w:cs="宋体" w:hint="eastAsia"/>
                <w:kern w:val="0"/>
                <w:szCs w:val="21"/>
              </w:rPr>
              <w:t>、</w:t>
            </w:r>
            <w:r w:rsidRPr="003777B3">
              <w:rPr>
                <w:rFonts w:ascii="宋体" w:eastAsia="宋体" w:hAnsi="宋体" w:cs="宋体"/>
                <w:kern w:val="0"/>
                <w:szCs w:val="21"/>
              </w:rPr>
              <w:t>批准</w:t>
            </w:r>
            <w:r w:rsidRPr="003777B3">
              <w:rPr>
                <w:rFonts w:ascii="宋体" w:eastAsia="宋体" w:hAnsi="宋体" w:cs="宋体" w:hint="eastAsia"/>
                <w:kern w:val="0"/>
                <w:szCs w:val="21"/>
              </w:rPr>
              <w:t>、</w:t>
            </w:r>
            <w:r w:rsidRPr="003777B3">
              <w:rPr>
                <w:rFonts w:ascii="宋体" w:eastAsia="宋体" w:hAnsi="宋体" w:cs="宋体"/>
                <w:kern w:val="0"/>
                <w:szCs w:val="21"/>
              </w:rPr>
              <w:t>并进行跟踪。</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通过对比变更前后的基线受控软件库的变化， 并结合检查数据项 a.5.3  a.6.3  a7.3的人工检查</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软件的变化应当追溯到源头</w:t>
            </w:r>
            <w:r w:rsidRPr="003777B3">
              <w:rPr>
                <w:rFonts w:ascii="宋体" w:eastAsia="宋体" w:hAnsi="宋体" w:cs="宋体" w:hint="eastAsia"/>
                <w:kern w:val="0"/>
                <w:szCs w:val="21"/>
              </w:rPr>
              <w:t>。</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检查数据项 a.5.3  a.6.3  a7.3  是否追溯到源头</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软件生命周期过程应当从(变化会影响它们的输出的地方）重新开始。</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检查a.5.3,a.6.3,a.7.3</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在整个变更活动中，受变化影响的软件生命周期数据应该更新</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直接检查数据项 a.5.1  a.6.1  a7.1  ，若无数据项，可从数据项 a.5.2  a.6.2  a.7.2与软件生命周期数据的包含关系中取得</w:t>
            </w:r>
            <w:r w:rsidRPr="003777B3">
              <w:rPr>
                <w:rFonts w:ascii="宋体" w:eastAsia="宋体" w:hAnsi="宋体" w:cs="宋体"/>
                <w:kern w:val="0"/>
                <w:szCs w:val="21"/>
              </w:rPr>
              <w:t>受变化影响的软件生命周期数据</w:t>
            </w:r>
            <w:r w:rsidRPr="003777B3">
              <w:rPr>
                <w:rFonts w:ascii="宋体" w:eastAsia="宋体" w:hAnsi="宋体" w:cs="宋体" w:hint="eastAsia"/>
                <w:kern w:val="0"/>
                <w:szCs w:val="21"/>
              </w:rPr>
              <w:t>。</w:t>
            </w:r>
          </w:p>
        </w:tc>
      </w:tr>
      <w:tr w:rsidR="003777B3" w:rsidRPr="003777B3" w:rsidTr="00CB74EA">
        <w:tc>
          <w:tcPr>
            <w:tcW w:w="1713" w:type="dxa"/>
            <w:vMerge/>
            <w:vAlign w:val="center"/>
          </w:tcPr>
          <w:p w:rsidR="003777B3" w:rsidRPr="003777B3" w:rsidRDefault="003777B3" w:rsidP="00CB74EA">
            <w:pPr>
              <w:widowControl/>
              <w:jc w:val="center"/>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kern w:val="0"/>
                <w:szCs w:val="21"/>
              </w:rPr>
              <w:t>变更控制活动的记录应保存。   </w:t>
            </w:r>
          </w:p>
        </w:tc>
        <w:tc>
          <w:tcPr>
            <w:tcW w:w="4253"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hint="eastAsia"/>
                <w:kern w:val="0"/>
                <w:szCs w:val="21"/>
              </w:rPr>
              <w:t>数据存在且无明显造假</w:t>
            </w:r>
          </w:p>
          <w:p w:rsidR="003777B3" w:rsidRPr="003777B3" w:rsidRDefault="003777B3" w:rsidP="003777B3">
            <w:pPr>
              <w:widowControl/>
              <w:jc w:val="left"/>
              <w:rPr>
                <w:rFonts w:ascii="宋体" w:eastAsia="宋体" w:hAnsi="宋体" w:cs="宋体" w:hint="eastAsia"/>
                <w:kern w:val="0"/>
                <w:szCs w:val="21"/>
              </w:rPr>
            </w:pPr>
          </w:p>
        </w:tc>
      </w:tr>
      <w:tr w:rsidR="003777B3" w:rsidRPr="003777B3" w:rsidTr="00CB74EA">
        <w:tc>
          <w:tcPr>
            <w:tcW w:w="1713" w:type="dxa"/>
            <w:vMerge w:val="restart"/>
            <w:vAlign w:val="center"/>
          </w:tcPr>
          <w:p w:rsidR="003777B3" w:rsidRPr="003777B3" w:rsidRDefault="003777B3" w:rsidP="00CB74EA">
            <w:pPr>
              <w:widowControl/>
              <w:jc w:val="center"/>
              <w:rPr>
                <w:rFonts w:ascii="宋体" w:eastAsia="宋体" w:hAnsi="宋体" w:cs="宋体"/>
                <w:b/>
                <w:bCs/>
                <w:kern w:val="0"/>
                <w:szCs w:val="21"/>
              </w:rPr>
            </w:pPr>
            <w:r w:rsidRPr="003777B3">
              <w:rPr>
                <w:rFonts w:ascii="宋体" w:eastAsia="宋体" w:hAnsi="宋体" w:cs="宋体"/>
                <w:kern w:val="0"/>
                <w:szCs w:val="21"/>
              </w:rPr>
              <w:t>7.2.5变更审查</w:t>
            </w:r>
          </w:p>
        </w:tc>
        <w:tc>
          <w:tcPr>
            <w:tcW w:w="2364"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kern w:val="0"/>
                <w:szCs w:val="21"/>
              </w:rPr>
              <w:t>评估</w:t>
            </w:r>
            <w:r w:rsidRPr="003777B3">
              <w:rPr>
                <w:rFonts w:ascii="宋体" w:eastAsia="宋体" w:hAnsi="宋体" w:cs="宋体"/>
                <w:kern w:val="0"/>
                <w:szCs w:val="21"/>
                <w:u w:val="single"/>
              </w:rPr>
              <w:t>问题或提议的系统需求变化</w:t>
            </w:r>
            <w:r w:rsidRPr="003777B3">
              <w:rPr>
                <w:rFonts w:ascii="宋体" w:eastAsia="宋体" w:hAnsi="宋体" w:cs="宋体"/>
                <w:kern w:val="0"/>
                <w:szCs w:val="21"/>
              </w:rPr>
              <w:t>的影响。应为系统过程提供反馈，包括系统安全评估过程，系统过程的任何反应都应被评估。</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检查数据项 a.5.1  a.6.1  a7.1</w:t>
            </w: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kern w:val="0"/>
                <w:szCs w:val="21"/>
              </w:rPr>
              <w:t>评估</w:t>
            </w:r>
            <w:r w:rsidRPr="003777B3">
              <w:rPr>
                <w:rFonts w:ascii="宋体" w:eastAsia="宋体" w:hAnsi="宋体" w:cs="宋体"/>
                <w:kern w:val="0"/>
                <w:szCs w:val="21"/>
                <w:u w:val="single"/>
              </w:rPr>
              <w:t>问题或提议的软件生命周期数据变化</w:t>
            </w:r>
            <w:r w:rsidRPr="003777B3">
              <w:rPr>
                <w:rFonts w:ascii="宋体" w:eastAsia="宋体" w:hAnsi="宋体" w:cs="宋体"/>
                <w:kern w:val="0"/>
                <w:szCs w:val="21"/>
              </w:rPr>
              <w:t>的影响</w:t>
            </w:r>
            <w:r w:rsidRPr="003777B3">
              <w:rPr>
                <w:rFonts w:ascii="宋体" w:eastAsia="宋体" w:hAnsi="宋体" w:cs="宋体" w:hint="eastAsia"/>
                <w:kern w:val="0"/>
                <w:szCs w:val="21"/>
              </w:rPr>
              <w:t>.</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检查数据项a.6.1</w:t>
            </w:r>
            <w:r w:rsidRPr="003777B3">
              <w:rPr>
                <w:rFonts w:ascii="宋体" w:eastAsia="宋体" w:hAnsi="宋体" w:cs="宋体" w:hint="eastAsia"/>
                <w:kern w:val="0"/>
                <w:szCs w:val="21"/>
              </w:rPr>
              <w:t xml:space="preserve"> </w:t>
            </w: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kern w:val="0"/>
                <w:szCs w:val="21"/>
              </w:rPr>
              <w:t>确定 将要做出的变更和采取的行动。</w:t>
            </w:r>
          </w:p>
        </w:tc>
        <w:tc>
          <w:tcPr>
            <w:tcW w:w="4253"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hint="eastAsia"/>
                <w:kern w:val="0"/>
                <w:szCs w:val="21"/>
              </w:rPr>
              <w:t>检查a.5.4</w:t>
            </w:r>
          </w:p>
          <w:p w:rsidR="003777B3" w:rsidRPr="003777B3" w:rsidRDefault="003777B3" w:rsidP="003777B3">
            <w:pPr>
              <w:widowControl/>
              <w:jc w:val="left"/>
              <w:rPr>
                <w:rFonts w:ascii="宋体" w:eastAsia="宋体" w:hAnsi="宋体" w:cs="宋体" w:hint="eastAsia"/>
                <w:kern w:val="0"/>
                <w:szCs w:val="21"/>
              </w:rPr>
            </w:pP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kern w:val="0"/>
                <w:szCs w:val="21"/>
              </w:rPr>
              <w:t>确认受影响的配置项已经被标识。</w:t>
            </w:r>
            <w:r w:rsidRPr="003777B3">
              <w:rPr>
                <w:rFonts w:ascii="宋体" w:eastAsia="宋体" w:hAnsi="宋体" w:cs="宋体" w:hint="eastAsia"/>
                <w:kern w:val="0"/>
                <w:szCs w:val="21"/>
              </w:rPr>
              <w:t xml:space="preserve"> </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由假设7.2.1已达到。</w:t>
            </w:r>
          </w:p>
        </w:tc>
      </w:tr>
      <w:tr w:rsidR="003777B3" w:rsidRPr="003777B3" w:rsidTr="003777B3">
        <w:tc>
          <w:tcPr>
            <w:tcW w:w="1713" w:type="dxa"/>
            <w:vMerge/>
          </w:tcPr>
          <w:p w:rsidR="003777B3" w:rsidRPr="003777B3" w:rsidRDefault="003777B3" w:rsidP="00F622CE">
            <w:pPr>
              <w:widowControl/>
              <w:jc w:val="left"/>
              <w:rPr>
                <w:rFonts w:ascii="宋体" w:eastAsia="宋体" w:hAnsi="宋体" w:cs="宋体"/>
                <w:b/>
                <w:bCs/>
                <w:kern w:val="0"/>
                <w:szCs w:val="21"/>
              </w:rPr>
            </w:pPr>
          </w:p>
        </w:tc>
        <w:tc>
          <w:tcPr>
            <w:tcW w:w="2364" w:type="dxa"/>
          </w:tcPr>
          <w:p w:rsidR="003777B3" w:rsidRPr="003777B3" w:rsidRDefault="003777B3" w:rsidP="003777B3">
            <w:pPr>
              <w:widowControl/>
              <w:jc w:val="left"/>
              <w:rPr>
                <w:rFonts w:ascii="宋体" w:eastAsia="宋体" w:hAnsi="宋体" w:cs="宋体"/>
                <w:kern w:val="0"/>
                <w:szCs w:val="21"/>
              </w:rPr>
            </w:pPr>
            <w:r w:rsidRPr="003777B3">
              <w:rPr>
                <w:rFonts w:ascii="宋体" w:eastAsia="宋体" w:hAnsi="宋体" w:cs="宋体"/>
                <w:kern w:val="0"/>
                <w:szCs w:val="21"/>
              </w:rPr>
              <w:t>对</w:t>
            </w:r>
            <w:r w:rsidRPr="003777B3">
              <w:rPr>
                <w:rFonts w:ascii="宋体" w:eastAsia="宋体" w:hAnsi="宋体" w:cs="宋体"/>
                <w:kern w:val="0"/>
                <w:szCs w:val="21"/>
                <w:u w:val="single"/>
              </w:rPr>
              <w:t>问题报告或变化的影响</w:t>
            </w:r>
            <w:r w:rsidRPr="003777B3">
              <w:rPr>
                <w:rFonts w:ascii="宋体" w:eastAsia="宋体" w:hAnsi="宋体" w:cs="宋体"/>
                <w:kern w:val="0"/>
                <w:szCs w:val="21"/>
              </w:rPr>
              <w:t>进行反馈并作出决定（影响那些过程）</w:t>
            </w:r>
          </w:p>
        </w:tc>
        <w:tc>
          <w:tcPr>
            <w:tcW w:w="4253" w:type="dxa"/>
          </w:tcPr>
          <w:p w:rsidR="003777B3" w:rsidRPr="003777B3" w:rsidRDefault="003777B3" w:rsidP="003777B3">
            <w:pPr>
              <w:widowControl/>
              <w:jc w:val="left"/>
              <w:rPr>
                <w:rFonts w:ascii="宋体" w:eastAsia="宋体" w:hAnsi="宋体" w:cs="宋体" w:hint="eastAsia"/>
                <w:kern w:val="0"/>
                <w:szCs w:val="21"/>
              </w:rPr>
            </w:pPr>
            <w:r w:rsidRPr="003777B3">
              <w:rPr>
                <w:rFonts w:ascii="宋体" w:eastAsia="宋体" w:hAnsi="宋体" w:cs="宋体" w:hint="eastAsia"/>
                <w:kern w:val="0"/>
                <w:szCs w:val="21"/>
              </w:rPr>
              <w:t>检查 a.6.4</w:t>
            </w:r>
          </w:p>
        </w:tc>
      </w:tr>
    </w:tbl>
    <w:p w:rsidR="00F622CE" w:rsidRDefault="00F622CE" w:rsidP="00F622CE">
      <w:pPr>
        <w:widowControl/>
        <w:jc w:val="left"/>
        <w:rPr>
          <w:rFonts w:ascii="宋体" w:eastAsia="宋体" w:hAnsi="宋体" w:cs="宋体" w:hint="eastAsia"/>
          <w:kern w:val="0"/>
          <w:sz w:val="20"/>
          <w:szCs w:val="20"/>
        </w:rPr>
      </w:pPr>
    </w:p>
    <w:p w:rsidR="00D102F0" w:rsidRDefault="00D102F0"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CB74EA" w:rsidRDefault="00CB74EA" w:rsidP="00D5435B">
      <w:pPr>
        <w:pStyle w:val="a3"/>
        <w:ind w:left="420" w:firstLineChars="0" w:firstLine="0"/>
        <w:rPr>
          <w:rFonts w:hint="eastAsia"/>
        </w:rPr>
      </w:pPr>
    </w:p>
    <w:p w:rsidR="00A42869" w:rsidRDefault="00A42869" w:rsidP="00D5435B">
      <w:pPr>
        <w:pStyle w:val="a3"/>
        <w:ind w:left="420" w:firstLineChars="0" w:firstLine="0"/>
        <w:rPr>
          <w:rFonts w:hint="eastAsia"/>
        </w:rPr>
      </w:pPr>
      <w:r>
        <w:rPr>
          <w:rFonts w:hint="eastAsia"/>
        </w:rPr>
        <w:t>概念</w:t>
      </w:r>
    </w:p>
    <w:p w:rsidR="00A42869" w:rsidRDefault="00A42869" w:rsidP="00D5435B">
      <w:pPr>
        <w:pStyle w:val="a3"/>
        <w:ind w:left="420" w:firstLineChars="0" w:firstLine="0"/>
        <w:rPr>
          <w:rFonts w:hint="eastAsia"/>
        </w:rPr>
      </w:pPr>
    </w:p>
    <w:p w:rsidR="00A42869" w:rsidRDefault="00A42869" w:rsidP="00D5435B">
      <w:pPr>
        <w:pStyle w:val="a3"/>
        <w:ind w:left="420" w:firstLineChars="0" w:firstLine="0"/>
        <w:rPr>
          <w:rFonts w:hint="eastAsia"/>
        </w:rPr>
      </w:pPr>
      <w:r>
        <w:t>I</w:t>
      </w:r>
      <w:r>
        <w:rPr>
          <w:rFonts w:hint="eastAsia"/>
        </w:rPr>
        <w:t>ssue</w:t>
      </w:r>
      <w:r>
        <w:rPr>
          <w:rFonts w:hint="eastAsia"/>
        </w:rPr>
        <w:t>论点</w:t>
      </w:r>
      <w:r>
        <w:rPr>
          <w:rFonts w:hint="eastAsia"/>
        </w:rPr>
        <w:t xml:space="preserve">       </w:t>
      </w:r>
      <w:r>
        <w:rPr>
          <w:rFonts w:hint="eastAsia"/>
        </w:rPr>
        <w:t>假设、</w:t>
      </w:r>
    </w:p>
    <w:p w:rsidR="00A42869" w:rsidRDefault="00A42869" w:rsidP="00D5435B">
      <w:pPr>
        <w:pStyle w:val="a3"/>
        <w:ind w:left="420" w:firstLineChars="0" w:firstLine="0"/>
        <w:rPr>
          <w:rFonts w:hint="eastAsia"/>
        </w:rPr>
      </w:pPr>
      <w:r>
        <w:rPr>
          <w:rFonts w:hint="eastAsia"/>
        </w:rPr>
        <w:t>变更管理过程</w:t>
      </w:r>
      <w:r>
        <w:rPr>
          <w:rFonts w:hint="eastAsia"/>
        </w:rPr>
        <w:t xml:space="preserve">   </w:t>
      </w:r>
      <w:r>
        <w:rPr>
          <w:rFonts w:hint="eastAsia"/>
        </w:rPr>
        <w:t>目标和过程分解成目标还是过程？</w:t>
      </w:r>
    </w:p>
    <w:p w:rsidR="00D5435B" w:rsidRDefault="00D5435B" w:rsidP="00D5435B">
      <w:pPr>
        <w:pStyle w:val="a3"/>
        <w:ind w:left="420" w:firstLineChars="0" w:firstLine="0"/>
        <w:rPr>
          <w:rFonts w:hint="eastAsia"/>
        </w:rPr>
      </w:pPr>
    </w:p>
    <w:p w:rsidR="00D5435B" w:rsidRPr="00D5435B" w:rsidRDefault="00D5435B" w:rsidP="00D5435B">
      <w:pPr>
        <w:pStyle w:val="a3"/>
        <w:ind w:left="420" w:firstLineChars="0" w:firstLine="0"/>
        <w:rPr>
          <w:rFonts w:hint="eastAsia"/>
        </w:rPr>
      </w:pPr>
    </w:p>
    <w:p w:rsidR="00D5435B" w:rsidRDefault="00D5435B" w:rsidP="00D5435B">
      <w:pPr>
        <w:rPr>
          <w:rFonts w:hint="eastAsia"/>
        </w:rPr>
      </w:pPr>
      <w:r>
        <w:rPr>
          <w:rFonts w:hint="eastAsia"/>
        </w:rPr>
        <w:t>将配置管理相关目标相关的生命周期数据的数据项抽取出来</w:t>
      </w:r>
    </w:p>
    <w:p w:rsidR="00D5435B" w:rsidRDefault="00D5435B" w:rsidP="00D5435B">
      <w:pPr>
        <w:rPr>
          <w:rFonts w:hint="eastAsia"/>
        </w:rPr>
      </w:pPr>
    </w:p>
    <w:p w:rsidR="00D5435B" w:rsidRDefault="00D5435B" w:rsidP="00D5435B">
      <w:pPr>
        <w:rPr>
          <w:rFonts w:hint="eastAsia"/>
        </w:rPr>
      </w:pPr>
      <w:r>
        <w:rPr>
          <w:rFonts w:hint="eastAsia"/>
        </w:rPr>
        <w:t>核心思想：研发方在制订计划时应尽量满足这些条件，使配置项能够</w:t>
      </w:r>
    </w:p>
    <w:p w:rsidR="00D5435B" w:rsidRDefault="00D5435B" w:rsidP="00D5435B">
      <w:pPr>
        <w:rPr>
          <w:rFonts w:hint="eastAsia"/>
        </w:rPr>
      </w:pPr>
      <w:r>
        <w:rPr>
          <w:rFonts w:hint="eastAsia"/>
        </w:rPr>
        <w:tab/>
      </w:r>
      <w:r>
        <w:rPr>
          <w:rFonts w:hint="eastAsia"/>
        </w:rPr>
        <w:tab/>
        <w:t xml:space="preserve">  </w:t>
      </w:r>
      <w:r>
        <w:rPr>
          <w:rFonts w:hint="eastAsia"/>
        </w:rPr>
        <w:t>生命周期数据</w:t>
      </w:r>
    </w:p>
    <w:p w:rsidR="00D5435B" w:rsidRDefault="00D5435B" w:rsidP="00D5435B">
      <w:pPr>
        <w:rPr>
          <w:rFonts w:hint="eastAsia"/>
        </w:rPr>
      </w:pPr>
    </w:p>
    <w:p w:rsidR="00D5435B" w:rsidRDefault="00D5435B" w:rsidP="00D5435B">
      <w:pPr>
        <w:rPr>
          <w:rFonts w:hint="eastAsia"/>
        </w:rPr>
      </w:pPr>
    </w:p>
    <w:p w:rsidR="0021196E" w:rsidRDefault="0021196E" w:rsidP="00D5435B">
      <w:pPr>
        <w:rPr>
          <w:rFonts w:hint="eastAsia"/>
        </w:rPr>
      </w:pPr>
    </w:p>
    <w:p w:rsidR="0021196E" w:rsidRDefault="0021196E" w:rsidP="00D5435B">
      <w:pPr>
        <w:rPr>
          <w:rFonts w:hint="eastAsia"/>
        </w:rPr>
      </w:pPr>
      <w:r>
        <w:rPr>
          <w:rFonts w:hint="eastAsia"/>
        </w:rPr>
        <w:t>证据的状态：</w:t>
      </w:r>
      <w:r>
        <w:rPr>
          <w:rFonts w:hint="eastAsia"/>
        </w:rPr>
        <w:t>1.</w:t>
      </w:r>
      <w:r>
        <w:rPr>
          <w:rFonts w:hint="eastAsia"/>
        </w:rPr>
        <w:t>不存在</w:t>
      </w:r>
      <w:r>
        <w:rPr>
          <w:rFonts w:hint="eastAsia"/>
        </w:rPr>
        <w:t xml:space="preserve">   2.</w:t>
      </w:r>
      <w:r>
        <w:rPr>
          <w:rFonts w:hint="eastAsia"/>
        </w:rPr>
        <w:t>不全面</w:t>
      </w:r>
      <w:r>
        <w:rPr>
          <w:rFonts w:hint="eastAsia"/>
        </w:rPr>
        <w:t xml:space="preserve">      3.</w:t>
      </w:r>
      <w:r>
        <w:rPr>
          <w:rFonts w:hint="eastAsia"/>
        </w:rPr>
        <w:t>不符合其他证据</w:t>
      </w:r>
      <w:r>
        <w:rPr>
          <w:rFonts w:hint="eastAsia"/>
        </w:rPr>
        <w:t xml:space="preserve">    4.</w:t>
      </w:r>
    </w:p>
    <w:p w:rsidR="0021196E" w:rsidRDefault="0021196E" w:rsidP="00D5435B">
      <w:pPr>
        <w:rPr>
          <w:rFonts w:hint="eastAsia"/>
        </w:rPr>
      </w:pPr>
    </w:p>
    <w:p w:rsidR="0021196E" w:rsidRDefault="0021196E" w:rsidP="00D5435B">
      <w:pPr>
        <w:rPr>
          <w:rFonts w:hint="eastAsia"/>
        </w:rPr>
      </w:pPr>
    </w:p>
    <w:p w:rsidR="0021196E" w:rsidRDefault="0021196E" w:rsidP="00D5435B">
      <w:pPr>
        <w:rPr>
          <w:rFonts w:hint="eastAsia"/>
        </w:rPr>
      </w:pPr>
    </w:p>
    <w:p w:rsidR="0021196E" w:rsidRDefault="0021196E" w:rsidP="00D5435B">
      <w:pPr>
        <w:rPr>
          <w:rFonts w:hint="eastAsia"/>
        </w:rPr>
      </w:pPr>
    </w:p>
    <w:p w:rsidR="0021196E" w:rsidRDefault="0021196E" w:rsidP="00D5435B">
      <w:pPr>
        <w:rPr>
          <w:rFonts w:hint="eastAsia"/>
        </w:rPr>
      </w:pPr>
      <w:r>
        <w:rPr>
          <w:rFonts w:hint="eastAsia"/>
        </w:rPr>
        <w:t>将一次变更作为研究对象。</w:t>
      </w:r>
    </w:p>
    <w:p w:rsidR="0021196E" w:rsidRPr="0021196E" w:rsidRDefault="0021196E" w:rsidP="00D5435B">
      <w:pPr>
        <w:rPr>
          <w:rFonts w:hint="eastAsia"/>
        </w:rPr>
      </w:pPr>
    </w:p>
    <w:p w:rsidR="0021196E" w:rsidRDefault="0021196E" w:rsidP="00D5435B">
      <w:pPr>
        <w:rPr>
          <w:rFonts w:hint="eastAsia"/>
        </w:rPr>
      </w:pPr>
    </w:p>
    <w:p w:rsidR="0021196E" w:rsidRDefault="0021196E" w:rsidP="00D5435B">
      <w:pPr>
        <w:rPr>
          <w:rFonts w:hint="eastAsia"/>
        </w:rPr>
      </w:pPr>
    </w:p>
    <w:p w:rsidR="00353876" w:rsidRDefault="00353876" w:rsidP="00D5435B">
      <w:pPr>
        <w:rPr>
          <w:rFonts w:hint="eastAsia"/>
        </w:rPr>
      </w:pPr>
    </w:p>
    <w:p w:rsidR="0021196E" w:rsidRDefault="0021196E" w:rsidP="00D5435B">
      <w:pPr>
        <w:rPr>
          <w:rFonts w:hint="eastAsia"/>
        </w:rPr>
      </w:pPr>
    </w:p>
    <w:p w:rsidR="0021196E" w:rsidRDefault="009D6C92" w:rsidP="009D6C92">
      <w:pPr>
        <w:rPr>
          <w:rFonts w:hint="eastAsia"/>
        </w:rPr>
      </w:pPr>
      <w:r>
        <w:rPr>
          <w:rFonts w:hint="eastAsia"/>
        </w:rPr>
        <w:t>本研究不对具体生命周期数据做出规定，而</w:t>
      </w:r>
      <w:r w:rsidR="00A008AC">
        <w:rPr>
          <w:rFonts w:hint="eastAsia"/>
        </w:rPr>
        <w:t>是</w:t>
      </w:r>
      <w:r>
        <w:rPr>
          <w:rFonts w:hint="eastAsia"/>
        </w:rPr>
        <w:t>通过提供</w:t>
      </w:r>
      <w:r>
        <w:rPr>
          <w:rFonts w:hint="eastAsia"/>
        </w:rPr>
        <w:t xml:space="preserve"> </w:t>
      </w:r>
      <w:r>
        <w:rPr>
          <w:rFonts w:hint="eastAsia"/>
        </w:rPr>
        <w:t>关键数据项，以供审查人员参考，审查人员可以据此</w:t>
      </w:r>
      <w:r>
        <w:rPr>
          <w:rFonts w:hint="eastAsia"/>
        </w:rPr>
        <w:t xml:space="preserve"> </w:t>
      </w:r>
      <w:r>
        <w:rPr>
          <w:rFonts w:hint="eastAsia"/>
        </w:rPr>
        <w:t>适当干预开发方制定配置管理计划，从而有效指导生命周期生成，便于审查工作。</w:t>
      </w:r>
    </w:p>
    <w:p w:rsidR="009D6C92" w:rsidRDefault="009D6C92" w:rsidP="009D6C92">
      <w:pPr>
        <w:rPr>
          <w:rFonts w:hint="eastAsia"/>
        </w:rPr>
      </w:pPr>
    </w:p>
    <w:p w:rsidR="00A008AC" w:rsidRDefault="00A008AC" w:rsidP="009D6C92">
      <w:pPr>
        <w:rPr>
          <w:rFonts w:hint="eastAsia"/>
        </w:rPr>
      </w:pPr>
    </w:p>
    <w:p w:rsidR="00A008AC" w:rsidRPr="00A008AC" w:rsidRDefault="00A008AC" w:rsidP="00A008AC">
      <w:pPr>
        <w:rPr>
          <w:rFonts w:hint="eastAsia"/>
        </w:rPr>
      </w:pPr>
      <w:r>
        <w:rPr>
          <w:rFonts w:hint="eastAsia"/>
        </w:rPr>
        <w:t>是否需要考虑两次变更间互相影响，</w:t>
      </w:r>
      <w:r w:rsidRPr="00A008AC">
        <w:rPr>
          <w:rFonts w:hint="eastAsia"/>
          <w:b/>
        </w:rPr>
        <w:t>独立性，并更需要锁定受控库</w:t>
      </w:r>
      <w:r>
        <w:rPr>
          <w:rFonts w:hint="eastAsia"/>
        </w:rPr>
        <w:t>，如何实现。</w:t>
      </w:r>
    </w:p>
    <w:p w:rsidR="00A008AC" w:rsidRDefault="00A008AC" w:rsidP="00A008AC">
      <w:pPr>
        <w:rPr>
          <w:rFonts w:hint="eastAsia"/>
        </w:rPr>
      </w:pPr>
      <w:r>
        <w:rPr>
          <w:rFonts w:hint="eastAsia"/>
        </w:rPr>
        <w:t>从哪一过程开始锁定受控库，检出？开始审核时是否已经需要锁定。</w:t>
      </w:r>
      <w:r w:rsidR="00B33F27">
        <w:rPr>
          <w:rFonts w:hint="eastAsia"/>
        </w:rPr>
        <w:t>考虑基线的状态，当某基线处于可能改变时，不能对此基线进行其他变更，变更申请</w:t>
      </w:r>
      <w:r w:rsidR="00B33F27">
        <w:rPr>
          <w:rFonts w:hint="eastAsia"/>
        </w:rPr>
        <w:t>delay</w:t>
      </w:r>
      <w:r w:rsidR="00B33F27">
        <w:rPr>
          <w:rFonts w:hint="eastAsia"/>
        </w:rPr>
        <w:t>。</w:t>
      </w:r>
    </w:p>
    <w:p w:rsidR="00A008AC" w:rsidRPr="00A008AC" w:rsidRDefault="00A008AC" w:rsidP="009D6C92">
      <w:pPr>
        <w:rPr>
          <w:rFonts w:hint="eastAsia"/>
        </w:rPr>
      </w:pPr>
    </w:p>
    <w:p w:rsidR="00A008AC" w:rsidRDefault="00A008AC" w:rsidP="009D6C92">
      <w:pPr>
        <w:rPr>
          <w:rFonts w:hint="eastAsia"/>
        </w:rPr>
      </w:pPr>
    </w:p>
    <w:p w:rsidR="009D6C92" w:rsidRDefault="00A008AC" w:rsidP="009D6C92">
      <w:pPr>
        <w:rPr>
          <w:rFonts w:hint="eastAsia"/>
        </w:rPr>
      </w:pPr>
      <w:r>
        <w:rPr>
          <w:rFonts w:hint="eastAsia"/>
        </w:rPr>
        <w:t>充分参考过程要求，目标要求，以及一般变更管理的要求，为了满足过程要求，有一些必须实现的证据，这些证据是</w:t>
      </w:r>
      <w:r>
        <w:rPr>
          <w:rFonts w:hint="eastAsia"/>
        </w:rPr>
        <w:t xml:space="preserve"> </w:t>
      </w:r>
      <w:r>
        <w:rPr>
          <w:rFonts w:hint="eastAsia"/>
        </w:rPr>
        <w:t>存在关联关系的。</w:t>
      </w:r>
    </w:p>
    <w:p w:rsidR="00A008AC" w:rsidRDefault="00A008AC" w:rsidP="009D6C92">
      <w:pPr>
        <w:rPr>
          <w:rFonts w:hint="eastAsia"/>
        </w:rPr>
      </w:pPr>
    </w:p>
    <w:p w:rsidR="00A008AC" w:rsidRDefault="00A008AC" w:rsidP="009D6C92">
      <w:pPr>
        <w:rPr>
          <w:rFonts w:hint="eastAsia"/>
        </w:rPr>
      </w:pPr>
    </w:p>
    <w:p w:rsidR="00A008AC" w:rsidRPr="00A008AC" w:rsidRDefault="00A008AC" w:rsidP="009D6C92">
      <w:pPr>
        <w:rPr>
          <w:rFonts w:hint="eastAsia"/>
          <w:b/>
        </w:rPr>
      </w:pPr>
      <w:r w:rsidRPr="00A008AC">
        <w:rPr>
          <w:rFonts w:hint="eastAsia"/>
          <w:b/>
        </w:rPr>
        <w:t>某证据存在是另一证据可能存在的基础。</w:t>
      </w:r>
    </w:p>
    <w:p w:rsidR="00A008AC" w:rsidRDefault="00A008AC" w:rsidP="009D6C92">
      <w:pPr>
        <w:rPr>
          <w:rFonts w:hint="eastAsia"/>
        </w:rPr>
      </w:pPr>
    </w:p>
    <w:p w:rsidR="009D6C92" w:rsidRDefault="009D6C92" w:rsidP="009D6C92">
      <w:pPr>
        <w:rPr>
          <w:rFonts w:hint="eastAsia"/>
        </w:rPr>
      </w:pPr>
      <w:r>
        <w:rPr>
          <w:rFonts w:hint="eastAsia"/>
        </w:rPr>
        <w:t>在过程要求中产生的证据</w:t>
      </w:r>
      <w:r>
        <w:rPr>
          <w:rFonts w:hint="eastAsia"/>
        </w:rPr>
        <w:t xml:space="preserve"> </w:t>
      </w:r>
      <w:r>
        <w:rPr>
          <w:rFonts w:hint="eastAsia"/>
        </w:rPr>
        <w:t>是存在</w:t>
      </w:r>
      <w:r w:rsidRPr="00A008AC">
        <w:rPr>
          <w:rFonts w:hint="eastAsia"/>
          <w:b/>
        </w:rPr>
        <w:t>先后之分</w:t>
      </w:r>
      <w:r>
        <w:rPr>
          <w:rFonts w:hint="eastAsia"/>
        </w:rPr>
        <w:t>的，</w:t>
      </w:r>
      <w:r>
        <w:rPr>
          <w:rFonts w:hint="eastAsia"/>
        </w:rPr>
        <w:t>A</w:t>
      </w:r>
      <w:r>
        <w:rPr>
          <w:rFonts w:hint="eastAsia"/>
        </w:rPr>
        <w:t>证据可能是</w:t>
      </w:r>
      <w:r>
        <w:rPr>
          <w:rFonts w:hint="eastAsia"/>
        </w:rPr>
        <w:t>B</w:t>
      </w:r>
      <w:r>
        <w:rPr>
          <w:rFonts w:hint="eastAsia"/>
        </w:rPr>
        <w:t>证据的基础，所以</w:t>
      </w:r>
    </w:p>
    <w:p w:rsidR="005D57B6" w:rsidRDefault="005D57B6" w:rsidP="009D6C92">
      <w:pPr>
        <w:rPr>
          <w:rFonts w:hint="eastAsia"/>
        </w:rPr>
      </w:pPr>
    </w:p>
    <w:p w:rsidR="005D57B6" w:rsidRDefault="005D57B6" w:rsidP="005D57B6">
      <w:pPr>
        <w:pStyle w:val="2"/>
        <w:rPr>
          <w:rFonts w:hint="eastAsia"/>
        </w:rPr>
      </w:pPr>
      <w:r>
        <w:rPr>
          <w:rFonts w:hint="eastAsia"/>
        </w:rPr>
        <w:t>完成的工作内容</w:t>
      </w:r>
      <w:r>
        <w:rPr>
          <w:rFonts w:hint="eastAsia"/>
        </w:rPr>
        <w:t>三</w:t>
      </w:r>
    </w:p>
    <w:p w:rsidR="0021196E" w:rsidRPr="0021196E" w:rsidRDefault="0021196E" w:rsidP="0021196E">
      <w:pPr>
        <w:pStyle w:val="2"/>
        <w:rPr>
          <w:rFonts w:hint="eastAsia"/>
        </w:rPr>
      </w:pPr>
      <w:r w:rsidRPr="0021196E">
        <w:rPr>
          <w:rFonts w:hint="eastAsia"/>
        </w:rPr>
        <w:t>适航审定中的变更管理进行建模。</w:t>
      </w:r>
    </w:p>
    <w:p w:rsidR="009D6C92" w:rsidRDefault="009D6C92" w:rsidP="009D6C92">
      <w:pPr>
        <w:rPr>
          <w:rFonts w:hint="eastAsia"/>
        </w:rPr>
      </w:pPr>
      <w:r>
        <w:rPr>
          <w:rFonts w:hint="eastAsia"/>
        </w:rPr>
        <w:t>建模的考虑：</w:t>
      </w:r>
      <w:r>
        <w:rPr>
          <w:rFonts w:hint="eastAsia"/>
        </w:rPr>
        <w:t>1.</w:t>
      </w:r>
      <w:r>
        <w:rPr>
          <w:rFonts w:hint="eastAsia"/>
        </w:rPr>
        <w:t>对变更管理的过程，设计到开发的整个过程，而这个过程不是孤立的，涉及到了人员和时间的关系，建立模型后有利于理解和开发。</w:t>
      </w:r>
    </w:p>
    <w:p w:rsidR="009D6C92" w:rsidRDefault="009D6C92" w:rsidP="009D6C92">
      <w:pPr>
        <w:rPr>
          <w:rFonts w:hint="eastAsia"/>
        </w:rPr>
      </w:pPr>
      <w:r>
        <w:rPr>
          <w:rFonts w:hint="eastAsia"/>
        </w:rPr>
        <w:tab/>
      </w:r>
      <w:r>
        <w:rPr>
          <w:rFonts w:hint="eastAsia"/>
        </w:rPr>
        <w:tab/>
        <w:t>2.</w:t>
      </w:r>
      <w:r>
        <w:rPr>
          <w:rFonts w:hint="eastAsia"/>
        </w:rPr>
        <w:t>建立模型是对过程进行分析的一种方法，有利于理解。</w:t>
      </w:r>
    </w:p>
    <w:p w:rsidR="009D6C92" w:rsidRDefault="009D6C92" w:rsidP="009D6C92">
      <w:pPr>
        <w:rPr>
          <w:rFonts w:hint="eastAsia"/>
        </w:rPr>
      </w:pPr>
    </w:p>
    <w:p w:rsidR="009D6C92" w:rsidRDefault="009D6C92" w:rsidP="009D6C92">
      <w:pPr>
        <w:rPr>
          <w:rFonts w:hint="eastAsia"/>
        </w:rPr>
      </w:pPr>
    </w:p>
    <w:p w:rsidR="009D6C92" w:rsidRPr="009D6C92" w:rsidRDefault="009D6C92" w:rsidP="009D6C92">
      <w:pPr>
        <w:rPr>
          <w:rFonts w:hint="eastAsia"/>
        </w:rPr>
      </w:pPr>
    </w:p>
    <w:p w:rsidR="009D6C92" w:rsidRDefault="009D6C92" w:rsidP="009D6C92">
      <w:pPr>
        <w:rPr>
          <w:rFonts w:hint="eastAsia"/>
        </w:rPr>
      </w:pPr>
      <w:r>
        <w:rPr>
          <w:rFonts w:hint="eastAsia"/>
        </w:rPr>
        <w:t>更好的理解证据间关系。时间关系、人员关系。对变更管理利用</w:t>
      </w:r>
      <w:r>
        <w:rPr>
          <w:rFonts w:hint="eastAsia"/>
        </w:rPr>
        <w:t>uml</w:t>
      </w:r>
      <w:r>
        <w:rPr>
          <w:rFonts w:hint="eastAsia"/>
        </w:rPr>
        <w:t>进行建模。</w:t>
      </w:r>
    </w:p>
    <w:p w:rsidR="0021196E" w:rsidRDefault="0021196E" w:rsidP="00D5435B">
      <w:pPr>
        <w:rPr>
          <w:rFonts w:hint="eastAsia"/>
        </w:rPr>
      </w:pPr>
    </w:p>
    <w:p w:rsidR="00353876" w:rsidRDefault="00353876" w:rsidP="00D5435B">
      <w:pPr>
        <w:rPr>
          <w:rFonts w:hint="eastAsia"/>
        </w:rPr>
      </w:pPr>
    </w:p>
    <w:p w:rsidR="005D57B6" w:rsidRDefault="005D57B6" w:rsidP="00D5435B">
      <w:pPr>
        <w:rPr>
          <w:rFonts w:hint="eastAsia"/>
        </w:rPr>
      </w:pPr>
    </w:p>
    <w:p w:rsidR="005D57B6" w:rsidRDefault="005D57B6" w:rsidP="00D5435B">
      <w:pPr>
        <w:rPr>
          <w:rFonts w:hint="eastAsia"/>
        </w:rPr>
      </w:pPr>
      <w:r>
        <w:rPr>
          <w:rFonts w:hint="eastAsia"/>
        </w:rPr>
        <w:t>关键技术或难点</w:t>
      </w:r>
    </w:p>
    <w:p w:rsidR="005D57B6" w:rsidRDefault="005D57B6" w:rsidP="005D57B6">
      <w:pPr>
        <w:pStyle w:val="a3"/>
        <w:numPr>
          <w:ilvl w:val="0"/>
          <w:numId w:val="2"/>
        </w:numPr>
        <w:ind w:firstLineChars="0"/>
        <w:rPr>
          <w:rFonts w:hint="eastAsia"/>
        </w:rPr>
      </w:pPr>
      <w:r>
        <w:rPr>
          <w:rFonts w:hint="eastAsia"/>
        </w:rPr>
        <w:t>目标研究。</w:t>
      </w:r>
    </w:p>
    <w:p w:rsidR="0026239F" w:rsidRDefault="0026239F" w:rsidP="0026239F">
      <w:pPr>
        <w:pStyle w:val="a3"/>
        <w:ind w:left="420" w:firstLineChars="0" w:firstLine="0"/>
        <w:rPr>
          <w:rFonts w:hint="eastAsia"/>
        </w:rPr>
      </w:pPr>
      <w:r>
        <w:rPr>
          <w:rFonts w:hint="eastAsia"/>
        </w:rPr>
        <w:t>有隐形目标，设计到普通的变更管理的内容，也有</w:t>
      </w:r>
      <w:r>
        <w:rPr>
          <w:rFonts w:hint="eastAsia"/>
        </w:rPr>
        <w:t>do178c</w:t>
      </w:r>
      <w:r>
        <w:rPr>
          <w:rFonts w:hint="eastAsia"/>
        </w:rPr>
        <w:t>的要求，同时要考虑生命周期要素如人员、活动时间等关系。</w:t>
      </w:r>
    </w:p>
    <w:p w:rsidR="0026239F" w:rsidRDefault="005D57B6" w:rsidP="005D57B6">
      <w:pPr>
        <w:rPr>
          <w:rFonts w:hint="eastAsia"/>
        </w:rPr>
      </w:pPr>
      <w:r>
        <w:rPr>
          <w:rFonts w:hint="eastAsia"/>
        </w:rPr>
        <w:t xml:space="preserve"> </w:t>
      </w:r>
      <w:r>
        <w:rPr>
          <w:rFonts w:hint="eastAsia"/>
        </w:rPr>
        <w:t>技术方案：</w:t>
      </w:r>
    </w:p>
    <w:p w:rsidR="0026239F" w:rsidRDefault="0026239F" w:rsidP="005D57B6">
      <w:pPr>
        <w:rPr>
          <w:rFonts w:hint="eastAsia"/>
        </w:rPr>
      </w:pPr>
    </w:p>
    <w:p w:rsidR="005D57B6" w:rsidRDefault="005D57B6" w:rsidP="005D57B6">
      <w:pPr>
        <w:rPr>
          <w:rFonts w:hint="eastAsia"/>
        </w:rPr>
      </w:pPr>
      <w:r>
        <w:rPr>
          <w:rFonts w:hint="eastAsia"/>
        </w:rPr>
        <w:t>建模（别人的方法）</w:t>
      </w:r>
      <w:r>
        <w:rPr>
          <w:rFonts w:hint="eastAsia"/>
        </w:rPr>
        <w:t>+ gsn</w:t>
      </w:r>
      <w:r>
        <w:rPr>
          <w:rFonts w:hint="eastAsia"/>
        </w:rPr>
        <w:t>方法。同时考虑的</w:t>
      </w:r>
      <w:r>
        <w:rPr>
          <w:rFonts w:hint="eastAsia"/>
        </w:rPr>
        <w:t xml:space="preserve">  gQM</w:t>
      </w:r>
      <w:r>
        <w:rPr>
          <w:rFonts w:hint="eastAsia"/>
        </w:rPr>
        <w:t>等方法，</w:t>
      </w:r>
    </w:p>
    <w:p w:rsidR="005D57B6" w:rsidRPr="005D57B6" w:rsidRDefault="005D57B6" w:rsidP="00D5435B">
      <w:pPr>
        <w:rPr>
          <w:rFonts w:hint="eastAsia"/>
        </w:rPr>
      </w:pPr>
    </w:p>
    <w:p w:rsidR="005D57B6" w:rsidRDefault="0026239F" w:rsidP="0026239F">
      <w:pPr>
        <w:pStyle w:val="a3"/>
        <w:numPr>
          <w:ilvl w:val="0"/>
          <w:numId w:val="2"/>
        </w:numPr>
        <w:ind w:firstLineChars="0"/>
        <w:rPr>
          <w:rFonts w:hint="eastAsia"/>
        </w:rPr>
      </w:pPr>
      <w:r>
        <w:rPr>
          <w:rFonts w:hint="eastAsia"/>
        </w:rPr>
        <w:t>建模的方法和角度</w:t>
      </w:r>
    </w:p>
    <w:p w:rsidR="0026239F" w:rsidRDefault="0026239F" w:rsidP="0026239F">
      <w:pPr>
        <w:pStyle w:val="a3"/>
        <w:ind w:left="420" w:firstLineChars="0" w:firstLine="0"/>
        <w:rPr>
          <w:rFonts w:hint="eastAsia"/>
        </w:rPr>
      </w:pPr>
      <w:r>
        <w:rPr>
          <w:rFonts w:hint="eastAsia"/>
        </w:rPr>
        <w:t>流程图</w:t>
      </w:r>
    </w:p>
    <w:p w:rsidR="00353876" w:rsidRDefault="00353876" w:rsidP="00D5435B">
      <w:pPr>
        <w:rPr>
          <w:rFonts w:hint="eastAsia"/>
        </w:rPr>
      </w:pPr>
    </w:p>
    <w:p w:rsidR="00353876" w:rsidRDefault="00FC570F" w:rsidP="00D5435B">
      <w:pPr>
        <w:rPr>
          <w:rFonts w:hint="eastAsia"/>
        </w:rPr>
      </w:pPr>
      <w:r>
        <w:rPr>
          <w:rFonts w:hint="eastAsia"/>
          <w:noProof/>
        </w:rPr>
        <w:drawing>
          <wp:inline distT="0" distB="0" distL="0" distR="0" wp14:anchorId="631E0B8F" wp14:editId="12AE582D">
            <wp:extent cx="4641850" cy="3162300"/>
            <wp:effectExtent l="0" t="0" r="0" b="0"/>
            <wp:docPr id="8" name="图片 8" descr="C:\Users\Administrator\Desktop\pape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paper\UseCas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850" cy="3162300"/>
                    </a:xfrm>
                    <a:prstGeom prst="rect">
                      <a:avLst/>
                    </a:prstGeom>
                    <a:noFill/>
                    <a:ln>
                      <a:noFill/>
                    </a:ln>
                  </pic:spPr>
                </pic:pic>
              </a:graphicData>
            </a:graphic>
          </wp:inline>
        </w:drawing>
      </w:r>
    </w:p>
    <w:p w:rsidR="00353876" w:rsidRDefault="00353876" w:rsidP="00D5435B">
      <w:pPr>
        <w:rPr>
          <w:rFonts w:hint="eastAsia"/>
        </w:rPr>
      </w:pPr>
    </w:p>
    <w:p w:rsidR="000F2CDD" w:rsidRDefault="00FC570F" w:rsidP="00D5435B">
      <w:pPr>
        <w:rPr>
          <w:rFonts w:hint="eastAsia"/>
        </w:rPr>
      </w:pPr>
      <w:r>
        <w:rPr>
          <w:rFonts w:hint="eastAsia"/>
          <w:noProof/>
        </w:rPr>
        <w:lastRenderedPageBreak/>
        <w:drawing>
          <wp:inline distT="0" distB="0" distL="0" distR="0" wp14:anchorId="45797E0E" wp14:editId="60E5B268">
            <wp:extent cx="5270500" cy="4572000"/>
            <wp:effectExtent l="0" t="0" r="0" b="0"/>
            <wp:docPr id="4" name="图片 4" descr="C:\Users\Administrator\Desktop\pape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paper\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72000"/>
                    </a:xfrm>
                    <a:prstGeom prst="rect">
                      <a:avLst/>
                    </a:prstGeom>
                    <a:noFill/>
                    <a:ln>
                      <a:noFill/>
                    </a:ln>
                  </pic:spPr>
                </pic:pic>
              </a:graphicData>
            </a:graphic>
          </wp:inline>
        </w:drawing>
      </w:r>
    </w:p>
    <w:p w:rsidR="000F2CDD" w:rsidRDefault="000F2CDD" w:rsidP="00D5435B">
      <w:pPr>
        <w:rPr>
          <w:rFonts w:hint="eastAsia"/>
        </w:rPr>
      </w:pPr>
    </w:p>
    <w:p w:rsidR="000F2CDD" w:rsidRDefault="000F2CDD" w:rsidP="00D5435B">
      <w:pPr>
        <w:rPr>
          <w:rFonts w:hint="eastAsia"/>
        </w:rPr>
      </w:pPr>
    </w:p>
    <w:p w:rsidR="000F2CDD" w:rsidRDefault="000F2CDD" w:rsidP="00D5435B">
      <w:pPr>
        <w:rPr>
          <w:rFonts w:hint="eastAsia"/>
        </w:rPr>
      </w:pPr>
    </w:p>
    <w:p w:rsidR="000F2CDD" w:rsidRDefault="000F2CDD" w:rsidP="00D5435B">
      <w:pPr>
        <w:rPr>
          <w:rFonts w:hint="eastAsia"/>
        </w:rPr>
      </w:pPr>
    </w:p>
    <w:p w:rsidR="000F2CDD" w:rsidRDefault="00B8575C" w:rsidP="00D5435B">
      <w:pPr>
        <w:rPr>
          <w:rFonts w:hint="eastAsia"/>
        </w:rPr>
      </w:pPr>
      <w:r>
        <w:object w:dxaOrig="10365" w:dyaOrig="8670">
          <v:shape id="_x0000_i1027" type="#_x0000_t75" style="width:405.5pt;height:339.25pt" o:ole="">
            <v:imagedata r:id="rId13" o:title=""/>
          </v:shape>
          <o:OLEObject Type="Embed" ProgID="Visio.Drawing.15" ShapeID="_x0000_i1027" DrawAspect="Content" ObjectID="_1566418585" r:id="rId14"/>
        </w:object>
      </w:r>
    </w:p>
    <w:p w:rsidR="000F2CDD" w:rsidRDefault="000F2CDD" w:rsidP="00D5435B">
      <w:pPr>
        <w:rPr>
          <w:rFonts w:hint="eastAsia"/>
        </w:rPr>
      </w:pPr>
    </w:p>
    <w:p w:rsidR="000F2CDD" w:rsidRDefault="000F2CDD" w:rsidP="00D5435B">
      <w:pPr>
        <w:rPr>
          <w:rFonts w:hint="eastAsia"/>
        </w:rPr>
      </w:pPr>
    </w:p>
    <w:p w:rsidR="000F2CDD" w:rsidRDefault="000F2CDD" w:rsidP="00D5435B">
      <w:pPr>
        <w:rPr>
          <w:rFonts w:hint="eastAsia"/>
        </w:rPr>
      </w:pPr>
    </w:p>
    <w:p w:rsidR="000F2CDD" w:rsidRDefault="000F2CDD" w:rsidP="00D5435B">
      <w:pPr>
        <w:rPr>
          <w:rFonts w:hint="eastAsia"/>
        </w:rPr>
      </w:pPr>
      <w:r>
        <w:rPr>
          <w:rFonts w:hint="eastAsia"/>
          <w:noProof/>
        </w:rPr>
        <w:lastRenderedPageBreak/>
        <w:drawing>
          <wp:inline distT="0" distB="0" distL="0" distR="0" wp14:anchorId="66FA1905" wp14:editId="239EBB78">
            <wp:extent cx="5276850" cy="4083050"/>
            <wp:effectExtent l="0" t="0" r="0" b="0"/>
            <wp:docPr id="7" name="图片 7" descr="C:\Users\Administrator\Desktop\pape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paper\f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083050"/>
                    </a:xfrm>
                    <a:prstGeom prst="rect">
                      <a:avLst/>
                    </a:prstGeom>
                    <a:noFill/>
                    <a:ln>
                      <a:noFill/>
                    </a:ln>
                  </pic:spPr>
                </pic:pic>
              </a:graphicData>
            </a:graphic>
          </wp:inline>
        </w:drawing>
      </w:r>
    </w:p>
    <w:p w:rsidR="000F2CDD" w:rsidRDefault="000F2CDD" w:rsidP="00D5435B">
      <w:pPr>
        <w:rPr>
          <w:rFonts w:hint="eastAsia"/>
        </w:rPr>
      </w:pPr>
    </w:p>
    <w:p w:rsidR="000F2CDD" w:rsidRDefault="000F2CDD" w:rsidP="00D5435B">
      <w:pPr>
        <w:rPr>
          <w:rFonts w:hint="eastAsia"/>
        </w:rPr>
      </w:pPr>
    </w:p>
    <w:p w:rsidR="000F2CDD" w:rsidRDefault="000F2CDD" w:rsidP="00D5435B">
      <w:pPr>
        <w:rPr>
          <w:rFonts w:hint="eastAsia"/>
        </w:rPr>
      </w:pPr>
      <w:r>
        <w:rPr>
          <w:rFonts w:hint="eastAsia"/>
          <w:noProof/>
        </w:rPr>
        <w:drawing>
          <wp:inline distT="0" distB="0" distL="0" distR="0" wp14:anchorId="1B8ABE97" wp14:editId="34BE7216">
            <wp:extent cx="5270500" cy="1454150"/>
            <wp:effectExtent l="0" t="0" r="0" b="0"/>
            <wp:docPr id="5" name="图片 5" descr="C:\Users\Administrator\Desktop\pap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paper\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454150"/>
                    </a:xfrm>
                    <a:prstGeom prst="rect">
                      <a:avLst/>
                    </a:prstGeom>
                    <a:noFill/>
                    <a:ln>
                      <a:noFill/>
                    </a:ln>
                  </pic:spPr>
                </pic:pic>
              </a:graphicData>
            </a:graphic>
          </wp:inline>
        </w:drawing>
      </w:r>
    </w:p>
    <w:p w:rsidR="000F2CDD" w:rsidRDefault="000F2CDD" w:rsidP="00D5435B">
      <w:pPr>
        <w:rPr>
          <w:rFonts w:hint="eastAsia"/>
        </w:rPr>
      </w:pPr>
    </w:p>
    <w:p w:rsidR="000F2CDD" w:rsidRDefault="000F2CDD" w:rsidP="00D5435B">
      <w:pPr>
        <w:rPr>
          <w:rFonts w:hint="eastAsia"/>
        </w:rPr>
      </w:pPr>
      <w:r>
        <w:rPr>
          <w:rFonts w:hint="eastAsia"/>
          <w:noProof/>
        </w:rPr>
        <w:drawing>
          <wp:inline distT="0" distB="0" distL="0" distR="0" wp14:anchorId="092B778F" wp14:editId="639659F3">
            <wp:extent cx="1940118" cy="1749287"/>
            <wp:effectExtent l="0" t="0" r="3175" b="3810"/>
            <wp:docPr id="1" name="图片 1" descr="C:\Users\Administrator\Desktop\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tatechartDiagram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8270" b="14647"/>
                    <a:stretch/>
                  </pic:blipFill>
                  <pic:spPr bwMode="auto">
                    <a:xfrm>
                      <a:off x="0" y="0"/>
                      <a:ext cx="1940211" cy="174937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A05B78A" wp14:editId="685EF110">
            <wp:extent cx="3069204" cy="2425148"/>
            <wp:effectExtent l="0" t="0" r="0" b="0"/>
            <wp:docPr id="2" name="图片 2" descr="C:\Users\Administrator\Desktop\paper\State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paper\StatechartDiagram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7212" b="7010"/>
                    <a:stretch/>
                  </pic:blipFill>
                  <pic:spPr bwMode="auto">
                    <a:xfrm>
                      <a:off x="0" y="0"/>
                      <a:ext cx="3069178" cy="2425127"/>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lastRenderedPageBreak/>
        <w:drawing>
          <wp:inline distT="0" distB="0" distL="0" distR="0" wp14:anchorId="1D52DB0A" wp14:editId="0EA9DB83">
            <wp:extent cx="8541028" cy="5470421"/>
            <wp:effectExtent l="0" t="0" r="5080" b="0"/>
            <wp:docPr id="3" name="图片 3" descr="C:\Users\Administrator\Desktop\pape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paper\Sequence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541888" cy="5470972"/>
                    </a:xfrm>
                    <a:prstGeom prst="rect">
                      <a:avLst/>
                    </a:prstGeom>
                    <a:noFill/>
                    <a:ln>
                      <a:noFill/>
                    </a:ln>
                  </pic:spPr>
                </pic:pic>
              </a:graphicData>
            </a:graphic>
          </wp:inline>
        </w:drawing>
      </w:r>
    </w:p>
    <w:p w:rsidR="00CB74EA" w:rsidRDefault="00CB74EA" w:rsidP="00D5435B">
      <w:pPr>
        <w:rPr>
          <w:rFonts w:hint="eastAsia"/>
        </w:rPr>
      </w:pPr>
    </w:p>
    <w:p w:rsidR="00BB7C3B" w:rsidRDefault="00BB7C3B" w:rsidP="00D5435B">
      <w:pPr>
        <w:rPr>
          <w:rFonts w:hint="eastAsia"/>
        </w:rPr>
      </w:pPr>
    </w:p>
    <w:p w:rsidR="00BB7C3B" w:rsidRDefault="00BB7C3B" w:rsidP="00D5435B">
      <w:pPr>
        <w:rPr>
          <w:rFonts w:hint="eastAsia"/>
        </w:rPr>
      </w:pPr>
    </w:p>
    <w:p w:rsidR="00BB7C3B" w:rsidRDefault="00BB7C3B" w:rsidP="00D5435B">
      <w:pPr>
        <w:rPr>
          <w:rFonts w:hint="eastAsia"/>
        </w:rPr>
      </w:pPr>
      <w:r>
        <w:rPr>
          <w:rFonts w:hint="eastAsia"/>
        </w:rPr>
        <w:t>关键技术与难点</w:t>
      </w:r>
      <w:r>
        <w:rPr>
          <w:rFonts w:hint="eastAsia"/>
        </w:rPr>
        <w:t xml:space="preserve"> </w:t>
      </w:r>
    </w:p>
    <w:p w:rsidR="00BB7C3B" w:rsidRPr="00F236F2" w:rsidRDefault="00BB7C3B" w:rsidP="00BB7C3B">
      <w:pPr>
        <w:pStyle w:val="2"/>
        <w:rPr>
          <w:rFonts w:ascii="Times New Roman" w:hAnsi="Times New Roman"/>
        </w:rPr>
      </w:pPr>
      <w:bookmarkStart w:id="4" w:name="_Toc471745785"/>
      <w:r w:rsidRPr="00F236F2">
        <w:rPr>
          <w:rFonts w:ascii="Times New Roman" w:hAnsi="Times New Roman" w:hint="eastAsia"/>
        </w:rPr>
        <w:t>4.1.</w:t>
      </w:r>
      <w:r w:rsidRPr="00F236F2">
        <w:rPr>
          <w:rFonts w:ascii="Times New Roman" w:hAnsi="Times New Roman" w:hint="eastAsia"/>
        </w:rPr>
        <w:t>目标的验证</w:t>
      </w:r>
      <w:bookmarkEnd w:id="4"/>
    </w:p>
    <w:p w:rsidR="00C31B95" w:rsidRDefault="00BB7C3B" w:rsidP="00C31B95">
      <w:pPr>
        <w:ind w:firstLineChars="200" w:firstLine="420"/>
        <w:rPr>
          <w:rFonts w:ascii="Times New Roman" w:hAnsi="Times New Roman" w:hint="eastAsia"/>
          <w:szCs w:val="21"/>
        </w:rPr>
      </w:pPr>
      <w:r w:rsidRPr="00F236F2">
        <w:rPr>
          <w:rFonts w:ascii="Times New Roman" w:hAnsi="Times New Roman" w:hint="eastAsia"/>
          <w:szCs w:val="21"/>
        </w:rPr>
        <w:t>根据</w:t>
      </w:r>
      <w:r w:rsidRPr="00F236F2">
        <w:rPr>
          <w:rFonts w:ascii="Times New Roman" w:hAnsi="Times New Roman" w:hint="eastAsia"/>
          <w:szCs w:val="21"/>
        </w:rPr>
        <w:t>2.3.3.1</w:t>
      </w:r>
      <w:r w:rsidRPr="00F236F2">
        <w:rPr>
          <w:rFonts w:ascii="Times New Roman" w:hAnsi="Times New Roman" w:hint="eastAsia"/>
          <w:szCs w:val="21"/>
        </w:rPr>
        <w:t>，由于目标的模糊性和不全面性，对目标进行审定既要考虑实践工作中各种情况，还要考虑隐形目标的实现，怎样将目标的验证转化为模型是一个难点，为解决此问题，</w:t>
      </w:r>
      <w:bookmarkStart w:id="5" w:name="_Toc471745786"/>
    </w:p>
    <w:p w:rsidR="008D7AED" w:rsidRDefault="008D7AED" w:rsidP="00C31B95">
      <w:pPr>
        <w:ind w:firstLineChars="200" w:firstLine="420"/>
        <w:rPr>
          <w:rFonts w:ascii="Times New Roman" w:hAnsi="Times New Roman" w:hint="eastAsia"/>
          <w:szCs w:val="21"/>
        </w:rPr>
      </w:pPr>
    </w:p>
    <w:p w:rsidR="008D7AED" w:rsidRDefault="008D7AED" w:rsidP="00C31B95">
      <w:pPr>
        <w:ind w:firstLineChars="200" w:firstLine="420"/>
        <w:rPr>
          <w:rFonts w:ascii="Times New Roman" w:hAnsi="Times New Roman" w:hint="eastAsia"/>
          <w:szCs w:val="21"/>
        </w:rPr>
      </w:pPr>
    </w:p>
    <w:p w:rsidR="008D7AED" w:rsidRDefault="008D7AED" w:rsidP="00C31B95">
      <w:pPr>
        <w:ind w:firstLineChars="200" w:firstLine="420"/>
        <w:rPr>
          <w:rFonts w:ascii="Times New Roman" w:hAnsi="Times New Roman" w:hint="eastAsia"/>
          <w:szCs w:val="21"/>
        </w:rPr>
      </w:pPr>
    </w:p>
    <w:p w:rsidR="00BB7C3B" w:rsidRPr="00F236F2" w:rsidRDefault="00BB7C3B" w:rsidP="00C31B95">
      <w:pPr>
        <w:ind w:firstLineChars="200" w:firstLine="420"/>
        <w:rPr>
          <w:rFonts w:ascii="Times New Roman" w:hAnsi="Times New Roman"/>
        </w:rPr>
      </w:pPr>
      <w:r w:rsidRPr="00F236F2">
        <w:rPr>
          <w:rFonts w:ascii="Times New Roman" w:hAnsi="Times New Roman" w:hint="eastAsia"/>
        </w:rPr>
        <w:t>4.2</w:t>
      </w:r>
      <w:r w:rsidRPr="00F236F2">
        <w:rPr>
          <w:rFonts w:ascii="Times New Roman" w:hAnsi="Times New Roman" w:hint="eastAsia"/>
        </w:rPr>
        <w:t>配置管理过程建模方法的选取</w:t>
      </w:r>
      <w:bookmarkEnd w:id="5"/>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由于所建立模型的过程、数据与目标间的复杂关系，选择一种适用于此次建模的方法是一个难点。</w:t>
      </w:r>
    </w:p>
    <w:p w:rsidR="00BB7C3B" w:rsidRPr="00F236F2" w:rsidRDefault="00BB7C3B" w:rsidP="00BB7C3B">
      <w:pPr>
        <w:ind w:firstLineChars="200" w:firstLine="420"/>
        <w:rPr>
          <w:rFonts w:ascii="Times New Roman" w:hAnsi="Times New Roman"/>
          <w:szCs w:val="21"/>
        </w:rPr>
      </w:pPr>
      <w:r w:rsidRPr="00F236F2">
        <w:rPr>
          <w:rFonts w:ascii="Times New Roman" w:hAnsi="Times New Roman" w:hint="eastAsia"/>
          <w:szCs w:val="21"/>
        </w:rPr>
        <w:t>由于过程建模是对软件过程活动的再工程</w:t>
      </w:r>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BB7C3B" w:rsidRPr="00F236F2" w:rsidRDefault="00BB7C3B" w:rsidP="00BB7C3B">
      <w:pPr>
        <w:pStyle w:val="a3"/>
        <w:numPr>
          <w:ilvl w:val="0"/>
          <w:numId w:val="7"/>
        </w:numPr>
        <w:spacing w:line="360" w:lineRule="auto"/>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为出发点来考虑</w:t>
      </w:r>
      <w:r w:rsidRPr="00F236F2">
        <w:rPr>
          <w:rFonts w:ascii="Times New Roman" w:hAnsi="Times New Roman" w:hint="eastAsia"/>
          <w:szCs w:val="21"/>
        </w:rPr>
        <w:t>过程建模。主要有四种不同方法：</w:t>
      </w:r>
    </w:p>
    <w:p w:rsidR="00BB7C3B" w:rsidRPr="00F236F2" w:rsidRDefault="00BB7C3B" w:rsidP="00BB7C3B">
      <w:pPr>
        <w:pStyle w:val="a3"/>
        <w:numPr>
          <w:ilvl w:val="0"/>
          <w:numId w:val="8"/>
        </w:numPr>
        <w:spacing w:line="360" w:lineRule="auto"/>
        <w:ind w:firstLineChars="0"/>
        <w:rPr>
          <w:rFonts w:ascii="Times New Roman" w:hAnsi="Times New Roman"/>
        </w:rPr>
      </w:pPr>
      <w:r w:rsidRPr="00F236F2">
        <w:rPr>
          <w:rFonts w:ascii="Times New Roman" w:hAnsi="Times New Roman" w:hint="eastAsia"/>
        </w:rPr>
        <w:t>以活动为中心的建模方法</w:t>
      </w:r>
    </w:p>
    <w:p w:rsidR="00BB7C3B" w:rsidRPr="00F236F2" w:rsidRDefault="00BB7C3B" w:rsidP="00BB7C3B">
      <w:pPr>
        <w:pStyle w:val="a3"/>
        <w:numPr>
          <w:ilvl w:val="0"/>
          <w:numId w:val="8"/>
        </w:numPr>
        <w:spacing w:line="360" w:lineRule="auto"/>
        <w:ind w:firstLineChars="0"/>
        <w:rPr>
          <w:rFonts w:ascii="Times New Roman" w:hAnsi="Times New Roman"/>
        </w:rPr>
      </w:pPr>
      <w:r w:rsidRPr="00F236F2">
        <w:rPr>
          <w:rFonts w:ascii="Times New Roman" w:hAnsi="Times New Roman" w:hint="eastAsia"/>
        </w:rPr>
        <w:t>以角色为中心的建模方法</w:t>
      </w:r>
    </w:p>
    <w:p w:rsidR="00BB7C3B" w:rsidRPr="00F236F2" w:rsidRDefault="00BB7C3B" w:rsidP="00BB7C3B">
      <w:pPr>
        <w:pStyle w:val="a3"/>
        <w:numPr>
          <w:ilvl w:val="0"/>
          <w:numId w:val="8"/>
        </w:numPr>
        <w:spacing w:line="360" w:lineRule="auto"/>
        <w:ind w:firstLineChars="0"/>
        <w:rPr>
          <w:rFonts w:ascii="Times New Roman" w:hAnsi="Times New Roman"/>
        </w:rPr>
      </w:pPr>
      <w:r w:rsidRPr="00F236F2">
        <w:rPr>
          <w:rFonts w:ascii="Times New Roman" w:hAnsi="Times New Roman" w:hint="eastAsia"/>
        </w:rPr>
        <w:t>以产品为中心的建模方法</w:t>
      </w:r>
    </w:p>
    <w:p w:rsidR="00BB7C3B" w:rsidRPr="00F236F2" w:rsidRDefault="00BB7C3B" w:rsidP="00BB7C3B">
      <w:pPr>
        <w:pStyle w:val="a3"/>
        <w:numPr>
          <w:ilvl w:val="0"/>
          <w:numId w:val="8"/>
        </w:numPr>
        <w:spacing w:line="360" w:lineRule="auto"/>
        <w:ind w:firstLineChars="0"/>
        <w:rPr>
          <w:rFonts w:ascii="Times New Roman" w:hAnsi="Times New Roman"/>
        </w:rPr>
      </w:pPr>
      <w:r w:rsidRPr="00F236F2">
        <w:rPr>
          <w:rFonts w:ascii="Times New Roman" w:hAnsi="Times New Roman" w:hint="eastAsia"/>
        </w:rPr>
        <w:t>基于过程模板的建模方法</w:t>
      </w:r>
    </w:p>
    <w:p w:rsidR="00BB7C3B" w:rsidRPr="00F236F2" w:rsidRDefault="00BB7C3B" w:rsidP="00BB7C3B">
      <w:pPr>
        <w:pStyle w:val="a3"/>
        <w:numPr>
          <w:ilvl w:val="0"/>
          <w:numId w:val="7"/>
        </w:numPr>
        <w:spacing w:line="360" w:lineRule="auto"/>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BB7C3B" w:rsidRPr="00F236F2" w:rsidRDefault="00BB7C3B" w:rsidP="00BB7C3B">
      <w:pPr>
        <w:pStyle w:val="a3"/>
        <w:numPr>
          <w:ilvl w:val="0"/>
          <w:numId w:val="9"/>
        </w:numPr>
        <w:spacing w:line="360" w:lineRule="auto"/>
        <w:ind w:firstLineChars="0"/>
        <w:rPr>
          <w:rFonts w:ascii="Times New Roman" w:hAnsi="Times New Roman"/>
        </w:rPr>
      </w:pPr>
      <w:r w:rsidRPr="00F236F2">
        <w:rPr>
          <w:rFonts w:ascii="Times New Roman" w:hAnsi="Times New Roman" w:hint="eastAsia"/>
        </w:rPr>
        <w:t>面向活动的过程建模方法</w:t>
      </w:r>
    </w:p>
    <w:p w:rsidR="00BB7C3B" w:rsidRPr="00F236F2" w:rsidRDefault="00BB7C3B" w:rsidP="00BB7C3B">
      <w:pPr>
        <w:pStyle w:val="a3"/>
        <w:numPr>
          <w:ilvl w:val="0"/>
          <w:numId w:val="9"/>
        </w:numPr>
        <w:spacing w:line="360" w:lineRule="auto"/>
        <w:ind w:firstLineChars="0"/>
        <w:rPr>
          <w:rFonts w:ascii="Times New Roman" w:hAnsi="Times New Roman"/>
        </w:rPr>
      </w:pPr>
      <w:r w:rsidRPr="00F236F2">
        <w:rPr>
          <w:rFonts w:ascii="Times New Roman" w:hAnsi="Times New Roman" w:hint="eastAsia"/>
        </w:rPr>
        <w:t>面向目标的建模方法</w:t>
      </w:r>
    </w:p>
    <w:p w:rsidR="00BB7C3B" w:rsidRPr="00F236F2" w:rsidRDefault="00BB7C3B" w:rsidP="00BB7C3B">
      <w:pPr>
        <w:pStyle w:val="a3"/>
        <w:numPr>
          <w:ilvl w:val="0"/>
          <w:numId w:val="9"/>
        </w:numPr>
        <w:spacing w:line="360" w:lineRule="auto"/>
        <w:ind w:firstLineChars="0"/>
        <w:rPr>
          <w:rFonts w:ascii="Times New Roman" w:hAnsi="Times New Roman"/>
        </w:rPr>
      </w:pPr>
      <w:r w:rsidRPr="00F236F2">
        <w:rPr>
          <w:rFonts w:ascii="Times New Roman" w:hAnsi="Times New Roman" w:hint="eastAsia"/>
        </w:rPr>
        <w:t>面向活动和面向目标的建模方法的结合。</w:t>
      </w:r>
    </w:p>
    <w:p w:rsidR="00BB7C3B" w:rsidRPr="00F236F2" w:rsidRDefault="00BB7C3B" w:rsidP="00BB7C3B">
      <w:pPr>
        <w:pStyle w:val="a3"/>
        <w:numPr>
          <w:ilvl w:val="0"/>
          <w:numId w:val="7"/>
        </w:numPr>
        <w:spacing w:line="360" w:lineRule="auto"/>
        <w:ind w:firstLineChars="0"/>
        <w:rPr>
          <w:rFonts w:ascii="Times New Roman" w:hAnsi="Times New Roman"/>
        </w:rPr>
      </w:pPr>
      <w:r w:rsidRPr="00F236F2">
        <w:rPr>
          <w:rFonts w:ascii="Times New Roman" w:hAnsi="Times New Roman" w:hint="eastAsia"/>
        </w:rPr>
        <w:t>按照过程建模所采用的不同形式化方法的分类。</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过程程序设计方法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多功能分解方法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基于计划的建模方法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lastRenderedPageBreak/>
        <w:t>基于规则的建模方法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基于逻辑的建模方法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基于知识的建模方法</w:t>
      </w:r>
    </w:p>
    <w:p w:rsidR="00BB7C3B" w:rsidRPr="00F236F2" w:rsidRDefault="00BB7C3B" w:rsidP="00BB7C3B">
      <w:pPr>
        <w:pStyle w:val="a3"/>
        <w:numPr>
          <w:ilvl w:val="0"/>
          <w:numId w:val="10"/>
        </w:numPr>
        <w:spacing w:line="360" w:lineRule="auto"/>
        <w:ind w:firstLineChars="0"/>
        <w:rPr>
          <w:rFonts w:ascii="Times New Roman" w:hAnsi="Times New Roman"/>
        </w:rPr>
      </w:pPr>
      <w:r w:rsidRPr="00F236F2">
        <w:rPr>
          <w:rFonts w:ascii="Times New Roman" w:hAnsi="Times New Roman" w:hint="eastAsia"/>
        </w:rPr>
        <w:t>混合风格的建模方法</w:t>
      </w:r>
    </w:p>
    <w:p w:rsidR="00CB74EA" w:rsidRDefault="00CB74EA" w:rsidP="00D5435B">
      <w:pPr>
        <w:rPr>
          <w:rFonts w:hint="eastAsia"/>
        </w:rPr>
      </w:pPr>
    </w:p>
    <w:p w:rsidR="00BB7C3B" w:rsidRDefault="00BB7C3B" w:rsidP="00D5435B">
      <w:pPr>
        <w:rPr>
          <w:rFonts w:hint="eastAsia"/>
        </w:rPr>
      </w:pPr>
    </w:p>
    <w:p w:rsidR="00BB7C3B" w:rsidRDefault="00BB7C3B" w:rsidP="00D5435B">
      <w:pPr>
        <w:rPr>
          <w:rFonts w:hint="eastAsia"/>
        </w:rPr>
      </w:pPr>
    </w:p>
    <w:p w:rsidR="00BB7C3B" w:rsidRDefault="00BB7C3B" w:rsidP="00D5435B">
      <w:pPr>
        <w:rPr>
          <w:rFonts w:hint="eastAsia"/>
        </w:rPr>
      </w:pPr>
      <w:bookmarkStart w:id="6" w:name="_GoBack"/>
      <w:bookmarkEnd w:id="6"/>
    </w:p>
    <w:p w:rsidR="00BB7C3B" w:rsidRDefault="00BB7C3B" w:rsidP="00D5435B">
      <w:pPr>
        <w:rPr>
          <w:rFonts w:hint="eastAsia"/>
        </w:rPr>
      </w:pPr>
    </w:p>
    <w:p w:rsidR="00BB7C3B" w:rsidRDefault="00BB7C3B" w:rsidP="00D5435B">
      <w:pPr>
        <w:rPr>
          <w:rFonts w:hint="eastAsia"/>
        </w:rPr>
      </w:pPr>
    </w:p>
    <w:p w:rsidR="00BB7C3B" w:rsidRDefault="00BB7C3B" w:rsidP="00D5435B">
      <w:pPr>
        <w:rPr>
          <w:rFonts w:hint="eastAsia"/>
        </w:rPr>
      </w:pPr>
    </w:p>
    <w:p w:rsidR="00BB7C3B" w:rsidRDefault="00BB7C3B" w:rsidP="00BB7C3B">
      <w:pPr>
        <w:pStyle w:val="1"/>
        <w:tabs>
          <w:tab w:val="num" w:pos="0"/>
        </w:tabs>
        <w:ind w:hanging="65"/>
        <w:rPr>
          <w:rFonts w:hint="eastAsia"/>
        </w:rPr>
      </w:pPr>
      <w:bookmarkStart w:id="7" w:name="_Toc153260239"/>
      <w:r>
        <w:rPr>
          <w:rFonts w:hint="eastAsia"/>
        </w:rPr>
        <w:t>下一阶段工作计划</w:t>
      </w:r>
      <w:bookmarkEnd w:id="7"/>
    </w:p>
    <w:p w:rsidR="00BB7C3B" w:rsidRDefault="00BB7C3B" w:rsidP="00D5435B">
      <w:pPr>
        <w:rPr>
          <w:rFonts w:hint="eastAsia"/>
        </w:rPr>
      </w:pPr>
      <w:r>
        <w:rPr>
          <w:rFonts w:hint="eastAsia"/>
        </w:rPr>
        <w:t>尚未完成的工作内容：</w:t>
      </w:r>
    </w:p>
    <w:p w:rsidR="00BB7C3B" w:rsidRDefault="00BB7C3B" w:rsidP="00D5435B">
      <w:pPr>
        <w:rPr>
          <w:rFonts w:hint="eastAsia"/>
        </w:rPr>
      </w:pPr>
      <w:r>
        <w:rPr>
          <w:rFonts w:hint="eastAsia"/>
        </w:rPr>
        <w:t>模型的验证</w:t>
      </w:r>
    </w:p>
    <w:p w:rsidR="00BB7C3B" w:rsidRDefault="00BB7C3B" w:rsidP="00D5435B">
      <w:pPr>
        <w:rPr>
          <w:rFonts w:hint="eastAsia"/>
        </w:rPr>
      </w:pPr>
      <w:r>
        <w:rPr>
          <w:rFonts w:hint="eastAsia"/>
        </w:rPr>
        <w:t>工具的开发</w:t>
      </w:r>
    </w:p>
    <w:p w:rsidR="00BB7C3B" w:rsidRDefault="00BB7C3B" w:rsidP="00D5435B">
      <w:pPr>
        <w:rPr>
          <w:rFonts w:hint="eastAsia"/>
        </w:rPr>
      </w:pPr>
      <w:r>
        <w:rPr>
          <w:rFonts w:hint="eastAsia"/>
        </w:rPr>
        <w:t>论文撰写</w:t>
      </w:r>
    </w:p>
    <w:p w:rsidR="00BB7C3B" w:rsidRDefault="00BB7C3B" w:rsidP="00D5435B">
      <w:pPr>
        <w:rPr>
          <w:rFonts w:hint="eastAsia"/>
        </w:rPr>
      </w:pPr>
    </w:p>
    <w:p w:rsidR="00BB7C3B" w:rsidRDefault="00BB7C3B" w:rsidP="00D5435B">
      <w:pPr>
        <w:rPr>
          <w:rFonts w:hint="eastAsia"/>
        </w:rPr>
      </w:pPr>
      <w:r>
        <w:rPr>
          <w:rFonts w:hint="eastAsia"/>
        </w:rPr>
        <w:t>为解决的关键技术问题，下一步解决这些问题的思路</w:t>
      </w:r>
    </w:p>
    <w:p w:rsidR="00BB7C3B" w:rsidRDefault="00BB7C3B" w:rsidP="00D5435B">
      <w:pPr>
        <w:rPr>
          <w:rFonts w:hint="eastAsia"/>
        </w:rPr>
      </w:pPr>
      <w:r>
        <w:rPr>
          <w:rFonts w:hint="eastAsia"/>
        </w:rPr>
        <w:t>问题</w:t>
      </w:r>
      <w:r>
        <w:rPr>
          <w:rFonts w:hint="eastAsia"/>
        </w:rPr>
        <w:t>1</w:t>
      </w:r>
      <w:r>
        <w:rPr>
          <w:rFonts w:hint="eastAsia"/>
        </w:rPr>
        <w:t>：缺乏软件开发经验，具有挑战性，开发辅助工具可能费事费力</w:t>
      </w:r>
    </w:p>
    <w:p w:rsidR="00BB7C3B" w:rsidRPr="00BB7C3B" w:rsidRDefault="00BB7C3B" w:rsidP="00D5435B">
      <w:pPr>
        <w:rPr>
          <w:rFonts w:hint="eastAsia"/>
        </w:rPr>
      </w:pPr>
      <w:r>
        <w:rPr>
          <w:rFonts w:hint="eastAsia"/>
        </w:rPr>
        <w:t xml:space="preserve">     </w:t>
      </w:r>
      <w:r>
        <w:rPr>
          <w:rFonts w:hint="eastAsia"/>
        </w:rPr>
        <w:t>前期话费一些时间学习了</w:t>
      </w:r>
      <w:r>
        <w:rPr>
          <w:rFonts w:hint="eastAsia"/>
        </w:rPr>
        <w:t>mvc</w:t>
      </w:r>
      <w:r>
        <w:rPr>
          <w:rFonts w:hint="eastAsia"/>
        </w:rPr>
        <w:t>的相关知识，目前能够开展工作，在工作中还会遇到更多的问题</w:t>
      </w:r>
    </w:p>
    <w:p w:rsidR="00BB7C3B" w:rsidRDefault="00BB7C3B" w:rsidP="00D5435B">
      <w:pPr>
        <w:rPr>
          <w:rFonts w:hint="eastAsia"/>
        </w:rPr>
      </w:pPr>
      <w:r>
        <w:rPr>
          <w:rFonts w:hint="eastAsia"/>
        </w:rPr>
        <w:t>问题</w:t>
      </w:r>
      <w:r>
        <w:rPr>
          <w:rFonts w:hint="eastAsia"/>
        </w:rPr>
        <w:t>2</w:t>
      </w:r>
      <w:r>
        <w:rPr>
          <w:rFonts w:hint="eastAsia"/>
        </w:rPr>
        <w:t>：生命周期数据的获取和标准化</w:t>
      </w:r>
    </w:p>
    <w:p w:rsidR="00BB7C3B" w:rsidRDefault="00BB7C3B" w:rsidP="00D5435B">
      <w:pPr>
        <w:rPr>
          <w:rFonts w:hint="eastAsia"/>
        </w:rPr>
      </w:pPr>
      <w:r>
        <w:rPr>
          <w:rFonts w:hint="eastAsia"/>
        </w:rPr>
        <w:t xml:space="preserve">      </w:t>
      </w:r>
      <w:r>
        <w:rPr>
          <w:rFonts w:hint="eastAsia"/>
        </w:rPr>
        <w:t>难以直接获得，后期开发出的辅助工具由于数据的非格式，可能只有极少部分能够又工具自动审定，使用工具可能更多的作为证据管理的作用。</w:t>
      </w:r>
    </w:p>
    <w:p w:rsidR="00BB7C3B" w:rsidRDefault="00BB7C3B" w:rsidP="00BB7C3B">
      <w:pPr>
        <w:rPr>
          <w:rFonts w:hint="eastAsia"/>
        </w:rPr>
      </w:pPr>
      <w:r>
        <w:rPr>
          <w:rFonts w:hint="eastAsia"/>
        </w:rPr>
        <w:t xml:space="preserve">    </w:t>
      </w:r>
      <w:r>
        <w:rPr>
          <w:rFonts w:hint="eastAsia"/>
        </w:rPr>
        <w:t>技术思路或措施：一是要尽量找先关的生命周期数据，进行分析，最好能够找到将其进行预处理的方法；二是本研究的目的之一也在于</w:t>
      </w:r>
      <w:r>
        <w:rPr>
          <w:rFonts w:hint="eastAsia"/>
        </w:rPr>
        <w:t xml:space="preserve">  </w:t>
      </w:r>
      <w:r>
        <w:rPr>
          <w:rFonts w:hint="eastAsia"/>
        </w:rPr>
        <w:t>本研究不对具体生命周期数据做出规定，而是通过提供</w:t>
      </w:r>
      <w:r>
        <w:rPr>
          <w:rFonts w:hint="eastAsia"/>
        </w:rPr>
        <w:t xml:space="preserve"> </w:t>
      </w:r>
      <w:r>
        <w:rPr>
          <w:rFonts w:hint="eastAsia"/>
        </w:rPr>
        <w:t>关键数据项，以供审查人员参考，审查人员可以据此</w:t>
      </w:r>
      <w:r>
        <w:rPr>
          <w:rFonts w:hint="eastAsia"/>
        </w:rPr>
        <w:t xml:space="preserve"> </w:t>
      </w:r>
      <w:r>
        <w:rPr>
          <w:rFonts w:hint="eastAsia"/>
        </w:rPr>
        <w:t>适当干预开发方制定配置管理计划，从而有效指导生命周期生成，便于审查工作。</w:t>
      </w:r>
      <w:r>
        <w:rPr>
          <w:rFonts w:hint="eastAsia"/>
        </w:rPr>
        <w:t xml:space="preserve"> </w:t>
      </w:r>
      <w:r>
        <w:rPr>
          <w:rFonts w:hint="eastAsia"/>
        </w:rPr>
        <w:t>相信对我国适航软件的开发及审定技术也会有推动作用。</w:t>
      </w:r>
    </w:p>
    <w:p w:rsidR="00BB7C3B" w:rsidRPr="00BB7C3B" w:rsidRDefault="00BB7C3B" w:rsidP="00D5435B">
      <w:pPr>
        <w:rPr>
          <w:rFonts w:hint="eastAsia"/>
        </w:rPr>
      </w:pPr>
    </w:p>
    <w:p w:rsidR="00BB7C3B" w:rsidRDefault="00BB7C3B" w:rsidP="00D5435B">
      <w:pPr>
        <w:rPr>
          <w:rFonts w:hint="eastAsia"/>
        </w:rPr>
      </w:pPr>
    </w:p>
    <w:p w:rsidR="00BB7C3B" w:rsidRDefault="00BB7C3B" w:rsidP="00D5435B">
      <w:pPr>
        <w:rPr>
          <w:rFonts w:hint="eastAsia"/>
        </w:rPr>
      </w:pPr>
    </w:p>
    <w:p w:rsidR="00BB7C3B" w:rsidRPr="00BB7C3B" w:rsidRDefault="00BB7C3B" w:rsidP="00D5435B">
      <w:pPr>
        <w:rPr>
          <w:rFonts w:hint="eastAsia"/>
        </w:rPr>
      </w:pPr>
      <w:bookmarkStart w:id="8" w:name="OLE_LINK24"/>
      <w:bookmarkStart w:id="9" w:name="OLE_LINK25"/>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民航局令第</w:t>
      </w:r>
      <w:r w:rsidRPr="001D6228">
        <w:rPr>
          <w:rFonts w:ascii="Times New Roman" w:eastAsia="宋体" w:hAnsi="Times New Roman" w:cs="Times New Roman"/>
          <w:szCs w:val="24"/>
        </w:rPr>
        <w:t>207</w:t>
      </w:r>
      <w:r w:rsidRPr="001D6228">
        <w:rPr>
          <w:rFonts w:ascii="Times New Roman" w:eastAsia="宋体" w:hAnsi="Times New Roman" w:cs="Times New Roman"/>
          <w:szCs w:val="24"/>
        </w:rPr>
        <w:t>号</w:t>
      </w:r>
      <w:r w:rsidRPr="001D6228">
        <w:rPr>
          <w:rFonts w:ascii="Times New Roman" w:eastAsia="宋体" w:hAnsi="Times New Roman" w:cs="Times New Roman"/>
          <w:szCs w:val="24"/>
        </w:rPr>
        <w:t xml:space="preserve">, </w:t>
      </w:r>
      <w:r w:rsidRPr="001D6228">
        <w:rPr>
          <w:rFonts w:ascii="Times New Roman" w:eastAsia="宋体" w:hAnsi="Times New Roman" w:cs="Times New Roman"/>
          <w:szCs w:val="24"/>
        </w:rPr>
        <w:t>关于修订《航空发动机适航规定》的说明</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szCs w:val="24"/>
        </w:rPr>
        <w:t>民航局令第</w:t>
      </w:r>
      <w:r w:rsidRPr="001D6228">
        <w:rPr>
          <w:rFonts w:ascii="Times New Roman" w:eastAsia="宋体" w:hAnsi="Times New Roman" w:cs="Times New Roman"/>
          <w:szCs w:val="24"/>
        </w:rPr>
        <w:t>207</w:t>
      </w:r>
      <w:r w:rsidRPr="001D6228">
        <w:rPr>
          <w:rFonts w:ascii="Times New Roman" w:eastAsia="宋体" w:hAnsi="Times New Roman" w:cs="Times New Roman"/>
          <w:szCs w:val="24"/>
        </w:rPr>
        <w:t>号</w:t>
      </w:r>
      <w:r w:rsidRPr="001D6228">
        <w:rPr>
          <w:rFonts w:ascii="Times New Roman" w:eastAsia="宋体" w:hAnsi="Times New Roman" w:cs="Times New Roman"/>
          <w:szCs w:val="24"/>
        </w:rPr>
        <w:t xml:space="preserve">, </w:t>
      </w:r>
      <w:r w:rsidRPr="001D6228">
        <w:rPr>
          <w:rFonts w:ascii="Times New Roman" w:eastAsia="宋体" w:hAnsi="Times New Roman" w:cs="Times New Roman"/>
          <w:szCs w:val="24"/>
        </w:rPr>
        <w:t>航空发动机适航规定</w:t>
      </w:r>
      <w:r w:rsidRPr="001D6228">
        <w:rPr>
          <w:rFonts w:ascii="Times New Roman" w:eastAsia="宋体" w:hAnsi="Times New Roman" w:cs="Times New Roman" w:hint="eastAsia"/>
          <w:szCs w:val="24"/>
        </w:rPr>
        <w:t xml:space="preserve"> </w:t>
      </w:r>
      <w:r w:rsidRPr="001D6228">
        <w:rPr>
          <w:rFonts w:ascii="Times New Roman" w:eastAsia="宋体" w:hAnsi="Times New Roman" w:cs="Times New Roman"/>
          <w:szCs w:val="24"/>
        </w:rPr>
        <w:t>尉询楷，杨立，刘芳，战立光，冯悦</w:t>
      </w:r>
      <w:r w:rsidRPr="001D6228">
        <w:rPr>
          <w:rFonts w:ascii="Times New Roman" w:eastAsia="宋体" w:hAnsi="Times New Roman" w:cs="Times New Roman"/>
          <w:szCs w:val="24"/>
        </w:rPr>
        <w:t>.</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szCs w:val="24"/>
        </w:rPr>
      </w:pPr>
      <w:r w:rsidRPr="001D6228">
        <w:rPr>
          <w:rFonts w:ascii="Times New Roman" w:eastAsia="宋体" w:hAnsi="Times New Roman" w:cs="Times New Roman"/>
        </w:rPr>
        <w:t>AC 20-115C. AirBorne Software Assurance,dated July 19,2013.</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rPr>
        <w:t>AB 20-115B. RTCA,Inc,Document RTCA/DO-178B, dated January 11, 1993.</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rPr>
        <w:lastRenderedPageBreak/>
        <w:t>沈小明等</w:t>
      </w:r>
      <w:r w:rsidRPr="001D6228">
        <w:rPr>
          <w:rFonts w:ascii="Times New Roman" w:eastAsia="宋体" w:hAnsi="Times New Roman" w:cs="Times New Roman"/>
        </w:rPr>
        <w:t xml:space="preserve">. </w:t>
      </w:r>
      <w:r w:rsidRPr="001D6228">
        <w:rPr>
          <w:rFonts w:ascii="Times New Roman" w:eastAsia="宋体" w:hAnsi="Times New Roman" w:cs="Times New Roman"/>
        </w:rPr>
        <w:t>机载软件研制流程最佳实践</w:t>
      </w:r>
      <w:r w:rsidRPr="001D6228">
        <w:rPr>
          <w:rFonts w:ascii="Times New Roman" w:eastAsia="宋体" w:hAnsi="Times New Roman" w:cs="Times New Roman"/>
        </w:rPr>
        <w:t xml:space="preserve">. </w:t>
      </w:r>
      <w:r w:rsidRPr="001D6228">
        <w:rPr>
          <w:rFonts w:ascii="Times New Roman" w:eastAsia="宋体" w:hAnsi="Times New Roman" w:cs="Times New Roman"/>
        </w:rPr>
        <w:t>上海交通大学出版社，</w:t>
      </w:r>
      <w:r w:rsidRPr="001D6228">
        <w:rPr>
          <w:rFonts w:ascii="Times New Roman" w:eastAsia="宋体" w:hAnsi="Times New Roman" w:cs="Times New Roman"/>
        </w:rPr>
        <w:t>2013</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rPr>
        <w:t>SAE ARP4754A, Guidelines for Development of Civil Aircraft and Systems, 2010.12.</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rPr>
        <w:t>SAE ARP4761, Guidelines and Methods for Conducting the Safety Assessment Process on Civil Airborne Systems and Equipment, 1996.12.</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rPr>
        <w:t>RTCA DO-178C, Software Considerations in Airborne Systems and Equipment Certification, dated December 13, 2011.</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szCs w:val="24"/>
        </w:rPr>
        <w:t>RTCA DO-330, Software Tool Qualification Considerations, dated December 13,2011.</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szCs w:val="24"/>
        </w:rPr>
        <w:t>RTCA DO-331, Model-Based Development and Verification Supplement to DO-178C and DO-278A, dated December 13, 2011.</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szCs w:val="24"/>
        </w:rPr>
        <w:t>RTCA DO-332, Object-Oriented Technology and Related Techniques Supplement to DO-178C and DO-278A, dated December 13, 2011.</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eastAsia="宋体" w:hAnsi="Times New Roman" w:cs="Times New Roman"/>
          <w:szCs w:val="24"/>
        </w:rPr>
        <w:t>RTCA DO-333, Formal Methods Supplement to DO-178C and DO-278A, dated December 13, 2011. Tong M,Thurman D R,Guynn M D. Conceptual design study of an advanced technology open-rotor propulsion system[R]. ISABE-2011-1311,2011.</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hAnsi="Times New Roman" w:cs="Times New Roman"/>
          <w:szCs w:val="24"/>
        </w:rPr>
        <w:t>SEI. CMMI for Development, Version 1.2-Improving Processes for Better Products. SEI, CMU, 2006.</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hAnsi="Times New Roman" w:cs="Times New Roman"/>
          <w:szCs w:val="24"/>
        </w:rPr>
        <w:t>Kitchenham BA, Mendes E, Travassos GH. Cross versus within-company cost estimation studies: A systematic review. IEEE Trans. on Software Engineering, 2007,33(5):316−329.</w:t>
      </w:r>
    </w:p>
    <w:p w:rsidR="00CB74EA" w:rsidRPr="001D6228" w:rsidRDefault="00CB74EA" w:rsidP="00CB74EA">
      <w:pPr>
        <w:numPr>
          <w:ilvl w:val="0"/>
          <w:numId w:val="4"/>
        </w:numPr>
        <w:adjustRightInd w:val="0"/>
        <w:snapToGrid w:val="0"/>
        <w:spacing w:line="360" w:lineRule="auto"/>
        <w:ind w:left="420"/>
        <w:rPr>
          <w:rFonts w:ascii="Times New Roman" w:eastAsia="宋体" w:hAnsi="Times New Roman" w:cs="Times New Roman"/>
        </w:rPr>
      </w:pPr>
      <w:r w:rsidRPr="001D6228">
        <w:rPr>
          <w:rFonts w:ascii="Times New Roman" w:hAnsi="Times New Roman" w:cs="Times New Roman"/>
          <w:szCs w:val="24"/>
        </w:rPr>
        <w:t>Jorgensen  M,  Shepperd  M.  A  systematic  review  of  software  development  cost  estimation  studies.  IEEE  Trans.  on  Software Engineering, 2007,33(1):33−53.</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王长元，赵莉，王淑蓉</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软件工程与建模</w:t>
      </w:r>
      <w:r w:rsidRPr="001D6228">
        <w:rPr>
          <w:rFonts w:ascii="Times New Roman" w:eastAsia="宋体" w:hAnsi="Times New Roman" w:cs="Times New Roman" w:hint="eastAsia"/>
          <w:szCs w:val="24"/>
        </w:rPr>
        <w:t>[M].</w:t>
      </w:r>
      <w:r w:rsidRPr="001D6228">
        <w:rPr>
          <w:rFonts w:ascii="Times New Roman" w:eastAsia="宋体" w:hAnsi="Times New Roman" w:cs="Times New Roman" w:hint="eastAsia"/>
          <w:szCs w:val="24"/>
        </w:rPr>
        <w:t>西安交通大学出版署，</w:t>
      </w:r>
      <w:r w:rsidRPr="001D6228">
        <w:rPr>
          <w:rFonts w:ascii="Times New Roman" w:eastAsia="宋体" w:hAnsi="Times New Roman" w:cs="Times New Roman" w:hint="eastAsia"/>
          <w:szCs w:val="24"/>
        </w:rPr>
        <w:t>2010.</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李明树，杨秋松，翟健</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软件过程建模方法研究</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软件学报，</w:t>
      </w:r>
      <w:r w:rsidRPr="001D6228">
        <w:rPr>
          <w:rFonts w:ascii="Times New Roman" w:eastAsia="宋体" w:hAnsi="Times New Roman" w:cs="Times New Roman" w:hint="eastAsia"/>
          <w:szCs w:val="24"/>
        </w:rPr>
        <w:t>2009</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范玉顺</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面向对象的</w:t>
      </w:r>
      <w:r w:rsidRPr="001D6228">
        <w:rPr>
          <w:rFonts w:ascii="Times New Roman" w:eastAsia="宋体" w:hAnsi="Times New Roman" w:cs="Times New Roman" w:hint="eastAsia"/>
          <w:szCs w:val="24"/>
        </w:rPr>
        <w:t>Petri</w:t>
      </w:r>
      <w:r w:rsidRPr="001D6228">
        <w:rPr>
          <w:rFonts w:ascii="Times New Roman" w:eastAsia="宋体" w:hAnsi="Times New Roman" w:cs="Times New Roman" w:hint="eastAsia"/>
          <w:szCs w:val="24"/>
        </w:rPr>
        <w:t>网方法及其在软件工程中的应用</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计算机应用，</w:t>
      </w:r>
      <w:r w:rsidRPr="001D6228">
        <w:rPr>
          <w:rFonts w:ascii="Times New Roman" w:eastAsia="宋体" w:hAnsi="Times New Roman" w:cs="Times New Roman" w:hint="eastAsia"/>
          <w:szCs w:val="24"/>
        </w:rPr>
        <w:t>1998</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乐晓波，汪琳</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面向对象的</w:t>
      </w:r>
      <w:r w:rsidRPr="001D6228">
        <w:rPr>
          <w:rFonts w:ascii="Times New Roman" w:eastAsia="宋体" w:hAnsi="Times New Roman" w:cs="Times New Roman" w:hint="eastAsia"/>
          <w:szCs w:val="24"/>
        </w:rPr>
        <w:t>Petri</w:t>
      </w:r>
      <w:r w:rsidRPr="001D6228">
        <w:rPr>
          <w:rFonts w:ascii="Times New Roman" w:eastAsia="宋体" w:hAnsi="Times New Roman" w:cs="Times New Roman" w:hint="eastAsia"/>
          <w:szCs w:val="24"/>
        </w:rPr>
        <w:t>网建模技术的研究</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计算机工程，</w:t>
      </w:r>
      <w:r w:rsidRPr="001D6228">
        <w:rPr>
          <w:rFonts w:ascii="Times New Roman" w:eastAsia="宋体" w:hAnsi="Times New Roman" w:cs="Times New Roman" w:hint="eastAsia"/>
          <w:szCs w:val="24"/>
        </w:rPr>
        <w:t>2002</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 xml:space="preserve">  Lee  S,  Shim  J,  Wu  C.  A  meta  model  approach  using  UML  for  task  assignment  policy  in  software  process.  In:  Proc.  of  the  9th Asia-Pacific Software Engineering Conf. on APSEC 2002. IEEE Computer Society, 2002. 376−382.</w:t>
      </w:r>
      <w:r w:rsidRPr="001D6228">
        <w:rPr>
          <w:rFonts w:ascii="Times New Roman" w:eastAsia="宋体" w:hAnsi="Times New Roman" w:cs="Times New Roman" w:hint="eastAsia"/>
          <w:szCs w:val="24"/>
        </w:rPr>
        <w:t>、</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hAnsi="Times New Roman"/>
        </w:rPr>
        <w:t>Bendraou  R,  Combemale  B,  Cregut  X,  Gervais  MP.  Definition  of  an  Executable  SPEM  2.0.  In:  Proc.  of  the  14th  Asia-Pacific Software Engineering Conf. on APSEC 2007. IEEE Computer Society, 2007. 390−397.</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Park S, Choi K, Yoon K, Bae DH. Deriving software process simulation model from SPEM-based software process model. In: Choi K, ed. Proc. of the Asia-Pacific Software Engineering Conf. on APSEC 2007. 2007. 382−389.</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lastRenderedPageBreak/>
        <w:t>陈迎欣</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小组软件过程的仿真建模方法的研究</w:t>
      </w:r>
      <w:r w:rsidRPr="001D6228">
        <w:rPr>
          <w:rFonts w:ascii="Times New Roman" w:eastAsia="宋体" w:hAnsi="Times New Roman" w:cs="Times New Roman" w:hint="eastAsia"/>
          <w:szCs w:val="24"/>
        </w:rPr>
        <w:t>[D],</w:t>
      </w:r>
      <w:r w:rsidRPr="001D6228">
        <w:rPr>
          <w:rFonts w:ascii="Times New Roman" w:eastAsia="宋体" w:hAnsi="Times New Roman" w:cs="Times New Roman" w:hint="eastAsia"/>
          <w:szCs w:val="24"/>
        </w:rPr>
        <w:t>哈尔滨工程大学博士论文，</w:t>
      </w:r>
      <w:r w:rsidRPr="001D6228">
        <w:rPr>
          <w:rFonts w:ascii="Times New Roman" w:eastAsia="宋体" w:hAnsi="Times New Roman" w:cs="Times New Roman" w:hint="eastAsia"/>
          <w:szCs w:val="24"/>
        </w:rPr>
        <w:t>2006</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J.Peterson.Petri net theory and the modeling of systems[M].</w:t>
      </w:r>
      <w:r w:rsidRPr="001D6228">
        <w:rPr>
          <w:rFonts w:ascii="Times New Roman" w:eastAsia="宋体" w:hAnsi="Times New Roman" w:cs="Times New Roman" w:hint="eastAsia"/>
          <w:szCs w:val="24"/>
        </w:rPr>
        <w:t>中国矿业大学出版社</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张绍阳</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基于性能分析的一种</w:t>
      </w:r>
      <w:r w:rsidRPr="001D6228">
        <w:rPr>
          <w:rFonts w:ascii="Times New Roman" w:eastAsia="宋体" w:hAnsi="Times New Roman" w:cs="Times New Roman" w:hint="eastAsia"/>
          <w:szCs w:val="24"/>
        </w:rPr>
        <w:t>OOPN</w:t>
      </w:r>
      <w:r w:rsidRPr="001D6228">
        <w:rPr>
          <w:rFonts w:ascii="Times New Roman" w:eastAsia="宋体" w:hAnsi="Times New Roman" w:cs="Times New Roman" w:hint="eastAsia"/>
          <w:szCs w:val="24"/>
        </w:rPr>
        <w:t>关联矩阵建立方法</w:t>
      </w:r>
      <w:r w:rsidRPr="001D6228">
        <w:rPr>
          <w:rFonts w:ascii="Times New Roman" w:eastAsia="宋体" w:hAnsi="Times New Roman" w:cs="Times New Roman" w:hint="eastAsia"/>
          <w:szCs w:val="24"/>
        </w:rPr>
        <w:t>[J].</w:t>
      </w:r>
      <w:r w:rsidRPr="001D6228">
        <w:rPr>
          <w:rFonts w:ascii="Times New Roman" w:eastAsia="宋体" w:hAnsi="Times New Roman" w:cs="Times New Roman" w:hint="eastAsia"/>
          <w:szCs w:val="24"/>
        </w:rPr>
        <w:t>西北大学学报</w:t>
      </w:r>
      <w:r w:rsidRPr="001D6228">
        <w:rPr>
          <w:rFonts w:ascii="Times New Roman" w:eastAsia="宋体" w:hAnsi="Times New Roman" w:cs="Times New Roman" w:hint="eastAsia"/>
          <w:szCs w:val="24"/>
        </w:rPr>
        <w:t>.</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Atkinson DC, Weeks DC, Noll J. The design of evolutionary process modeling languages. In: Weeks DC, ed. Proc. of the Software Engineering Conf. on 2004 11th Asia-Pacific. Washington: IEEE Computer Society, 2004. 73−82.</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Franch  X,  Ribó  JM.  A  structured  approach  to  software  process  modelling.  In:  Proc.  of  the  24th  Conf.  on  EUROMICRO.  IEEE Computer Society, 1998. 753−762.</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Bhuta  J,  Boehm  BW,  Meyers  S.  Process  elements:  Components  of  software  process  architectures.  In:  Proc.  of  the  Int’l  Software Process Workshop (SPW 2005). LNCS 3840, Springer-Verlag, 2005. 332−346.</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Min SY, Lee HD, Bae DH. Soft PM: A software process management system reconciling formalism with easiness. Information and Software Technology, 2000,42(1):1−16.</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szCs w:val="24"/>
        </w:rPr>
        <w:t>Henderson-Sellers  B,  Gonzalez-Perez  C.  A  comparison  of  four  process  metamodels  and  the  creation  of  a  new  generic  standard. Information and Software Technology, 2005,47(1):49−65.</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r w:rsidRPr="001D6228">
        <w:rPr>
          <w:rFonts w:ascii="Times New Roman" w:eastAsia="宋体" w:hAnsi="Times New Roman" w:cs="Times New Roman" w:hint="eastAsia"/>
          <w:szCs w:val="24"/>
        </w:rPr>
        <w:t>李思广，林子禹，胡</w:t>
      </w:r>
      <w:r w:rsidRPr="001D6228">
        <w:rPr>
          <w:rFonts w:ascii="Times New Roman" w:eastAsia="宋体" w:hAnsi="Times New Roman" w:cs="Times New Roman" w:hint="eastAsia"/>
          <w:szCs w:val="24"/>
        </w:rPr>
        <w:t xml:space="preserve"> </w:t>
      </w:r>
      <w:r w:rsidRPr="001D6228">
        <w:rPr>
          <w:rFonts w:ascii="Times New Roman" w:eastAsia="宋体" w:hAnsi="Times New Roman" w:cs="Times New Roman" w:hint="eastAsia"/>
          <w:szCs w:val="24"/>
        </w:rPr>
        <w:t>峰，潘小劲</w:t>
      </w:r>
      <w:r w:rsidRPr="001D6228">
        <w:rPr>
          <w:rFonts w:ascii="Times New Roman" w:eastAsia="宋体" w:hAnsi="Times New Roman" w:cs="Times New Roman" w:hint="eastAsia"/>
          <w:szCs w:val="24"/>
        </w:rPr>
        <w:t>.</w:t>
      </w:r>
      <w:r w:rsidRPr="001D6228">
        <w:rPr>
          <w:rFonts w:ascii="Times New Roman" w:eastAsia="宋体" w:hAnsi="Times New Roman" w:cs="Times New Roman" w:hint="eastAsia"/>
          <w:szCs w:val="24"/>
        </w:rPr>
        <w:t>基于</w:t>
      </w:r>
      <w:r w:rsidRPr="001D6228">
        <w:rPr>
          <w:rFonts w:ascii="Times New Roman" w:eastAsia="宋体" w:hAnsi="Times New Roman" w:cs="Times New Roman" w:hint="eastAsia"/>
          <w:szCs w:val="24"/>
        </w:rPr>
        <w:t>UML</w:t>
      </w:r>
      <w:r w:rsidRPr="001D6228">
        <w:rPr>
          <w:rFonts w:ascii="Times New Roman" w:eastAsia="宋体" w:hAnsi="Times New Roman" w:cs="Times New Roman" w:hint="eastAsia"/>
          <w:szCs w:val="24"/>
        </w:rPr>
        <w:t>的软件过程建模方法研究，计算机工程与应用，</w:t>
      </w:r>
      <w:r w:rsidRPr="001D6228">
        <w:rPr>
          <w:rFonts w:ascii="Times New Roman" w:eastAsia="宋体" w:hAnsi="Times New Roman" w:cs="Times New Roman" w:hint="eastAsia"/>
          <w:szCs w:val="24"/>
        </w:rPr>
        <w:t>2003</w:t>
      </w:r>
    </w:p>
    <w:p w:rsidR="00CB74EA" w:rsidRPr="001D6228" w:rsidRDefault="00CB74EA" w:rsidP="00CB74EA">
      <w:pPr>
        <w:numPr>
          <w:ilvl w:val="0"/>
          <w:numId w:val="4"/>
        </w:numPr>
        <w:spacing w:line="360" w:lineRule="auto"/>
        <w:ind w:left="420"/>
        <w:rPr>
          <w:rFonts w:ascii="Times New Roman" w:eastAsia="宋体" w:hAnsi="Times New Roman" w:cs="Times New Roman"/>
          <w:szCs w:val="24"/>
        </w:rPr>
      </w:pPr>
      <w:hyperlink r:id="rId20" w:tgtFrame="knet" w:history="1">
        <w:r w:rsidRPr="001D6228">
          <w:rPr>
            <w:rFonts w:ascii="Times New Roman" w:eastAsia="宋体" w:hAnsi="Times New Roman" w:cs="Times New Roman"/>
            <w:szCs w:val="24"/>
          </w:rPr>
          <w:t>张璇</w:t>
        </w:r>
      </w:hyperlink>
      <w:r w:rsidRPr="001D6228">
        <w:rPr>
          <w:rFonts w:ascii="Times New Roman" w:eastAsia="宋体" w:hAnsi="Times New Roman" w:cs="Times New Roman"/>
          <w:szCs w:val="24"/>
        </w:rPr>
        <w:t>; </w:t>
      </w:r>
      <w:hyperlink r:id="rId21" w:tgtFrame="knet" w:history="1">
        <w:r w:rsidRPr="001D6228">
          <w:rPr>
            <w:rFonts w:ascii="Times New Roman" w:eastAsia="宋体" w:hAnsi="Times New Roman" w:cs="Times New Roman"/>
            <w:szCs w:val="24"/>
          </w:rPr>
          <w:t>李彤</w:t>
        </w:r>
      </w:hyperlink>
      <w:r w:rsidRPr="001D6228">
        <w:rPr>
          <w:rFonts w:ascii="Times New Roman" w:eastAsia="宋体" w:hAnsi="Times New Roman" w:cs="Times New Roman"/>
          <w:szCs w:val="24"/>
        </w:rPr>
        <w:t>; </w:t>
      </w:r>
      <w:hyperlink r:id="rId22" w:tgtFrame="knet" w:history="1">
        <w:r w:rsidRPr="001D6228">
          <w:rPr>
            <w:rFonts w:ascii="Times New Roman" w:eastAsia="宋体" w:hAnsi="Times New Roman" w:cs="Times New Roman"/>
            <w:szCs w:val="24"/>
          </w:rPr>
          <w:t>王旭</w:t>
        </w:r>
      </w:hyperlink>
      <w:r w:rsidRPr="001D6228">
        <w:rPr>
          <w:rFonts w:ascii="Times New Roman" w:eastAsia="宋体" w:hAnsi="Times New Roman" w:cs="Times New Roman"/>
          <w:szCs w:val="24"/>
        </w:rPr>
        <w:t>; </w:t>
      </w:r>
      <w:hyperlink r:id="rId23" w:tgtFrame="knet" w:history="1">
        <w:r w:rsidRPr="001D6228">
          <w:rPr>
            <w:rFonts w:ascii="Times New Roman" w:eastAsia="宋体" w:hAnsi="Times New Roman" w:cs="Times New Roman"/>
            <w:szCs w:val="24"/>
          </w:rPr>
          <w:t>代飞</w:t>
        </w:r>
      </w:hyperlink>
      <w:r w:rsidRPr="001D6228">
        <w:rPr>
          <w:rFonts w:ascii="Times New Roman" w:eastAsia="宋体" w:hAnsi="Times New Roman" w:cs="Times New Roman"/>
          <w:szCs w:val="24"/>
        </w:rPr>
        <w:t>; </w:t>
      </w:r>
      <w:hyperlink r:id="rId24" w:tgtFrame="knet" w:history="1">
        <w:r w:rsidRPr="001D6228">
          <w:rPr>
            <w:rFonts w:ascii="Times New Roman" w:eastAsia="宋体" w:hAnsi="Times New Roman" w:cs="Times New Roman"/>
            <w:szCs w:val="24"/>
          </w:rPr>
          <w:t>谢仲文</w:t>
        </w:r>
      </w:hyperlink>
      <w:r w:rsidRPr="001D6228">
        <w:rPr>
          <w:rFonts w:ascii="Times New Roman" w:eastAsia="宋体" w:hAnsi="Times New Roman" w:cs="Times New Roman"/>
          <w:szCs w:val="24"/>
        </w:rPr>
        <w:t>; </w:t>
      </w:r>
      <w:hyperlink r:id="rId25" w:tgtFrame="knet" w:history="1">
        <w:r w:rsidRPr="001D6228">
          <w:rPr>
            <w:rFonts w:ascii="Times New Roman" w:eastAsia="宋体" w:hAnsi="Times New Roman" w:cs="Times New Roman"/>
            <w:szCs w:val="24"/>
          </w:rPr>
          <w:t>于倩</w:t>
        </w:r>
      </w:hyperlink>
      <w:r w:rsidRPr="001D6228">
        <w:rPr>
          <w:rFonts w:ascii="Times New Roman" w:eastAsia="宋体" w:hAnsi="Times New Roman" w:cs="Times New Roman" w:hint="eastAsia"/>
          <w:szCs w:val="24"/>
        </w:rPr>
        <w:t>，</w:t>
      </w:r>
      <w:hyperlink r:id="rId26" w:tgtFrame="_blank" w:history="1">
        <w:r w:rsidRPr="001D6228">
          <w:rPr>
            <w:rFonts w:ascii="Times New Roman" w:eastAsia="宋体" w:hAnsi="Times New Roman" w:cs="Times New Roman"/>
            <w:szCs w:val="24"/>
          </w:rPr>
          <w:t>面向软件非功能需求的软件过程建模方法</w:t>
        </w:r>
      </w:hyperlink>
      <w:r w:rsidRPr="001D6228">
        <w:rPr>
          <w:rFonts w:ascii="Times New Roman" w:eastAsia="宋体" w:hAnsi="Times New Roman" w:cs="Times New Roman" w:hint="eastAsia"/>
          <w:szCs w:val="24"/>
        </w:rPr>
        <w:t xml:space="preserve">[M] </w:t>
      </w:r>
      <w:r w:rsidRPr="001D6228">
        <w:rPr>
          <w:rFonts w:ascii="Times New Roman" w:eastAsia="宋体" w:hAnsi="Times New Roman" w:cs="Times New Roman" w:hint="eastAsia"/>
          <w:szCs w:val="24"/>
        </w:rPr>
        <w:t>计算机研究与发展</w:t>
      </w:r>
    </w:p>
    <w:bookmarkEnd w:id="8"/>
    <w:bookmarkEnd w:id="9"/>
    <w:p w:rsidR="00CB74EA" w:rsidRPr="00CB74EA" w:rsidRDefault="00CB74EA" w:rsidP="00D5435B">
      <w:pPr>
        <w:rPr>
          <w:rFonts w:hint="eastAsia"/>
        </w:rPr>
      </w:pPr>
    </w:p>
    <w:sectPr w:rsidR="00CB74EA" w:rsidRPr="00CB7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237"/>
    <w:multiLevelType w:val="hybridMultilevel"/>
    <w:tmpl w:val="41B2C01E"/>
    <w:lvl w:ilvl="0" w:tplc="FD0EB614">
      <w:start w:val="1"/>
      <w:numFmt w:val="decimal"/>
      <w:lvlText w:val="[%1]"/>
      <w:lvlJc w:val="left"/>
      <w:pPr>
        <w:ind w:left="704" w:hanging="420"/>
      </w:pPr>
      <w:rPr>
        <w:rFonts w:ascii="Times New Roman" w:eastAsia="宋体" w:hAnsi="Times New Roman" w:hint="default"/>
        <w:b w:val="0"/>
        <w:i w:val="0"/>
        <w:sz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670925"/>
    <w:multiLevelType w:val="hybridMultilevel"/>
    <w:tmpl w:val="898EB29A"/>
    <w:lvl w:ilvl="0" w:tplc="596E6A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B50"/>
    <w:multiLevelType w:val="hybridMultilevel"/>
    <w:tmpl w:val="320079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E065C61"/>
    <w:multiLevelType w:val="hybridMultilevel"/>
    <w:tmpl w:val="F8A2F58A"/>
    <w:lvl w:ilvl="0" w:tplc="CCCAEE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E630CB"/>
    <w:multiLevelType w:val="hybridMultilevel"/>
    <w:tmpl w:val="432C56A2"/>
    <w:lvl w:ilvl="0" w:tplc="27E4B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4"/>
  </w:num>
  <w:num w:numId="4">
    <w:abstractNumId w:val="0"/>
  </w:num>
  <w:num w:numId="5">
    <w:abstractNumId w:val="9"/>
  </w:num>
  <w:num w:numId="6">
    <w:abstractNumId w:val="5"/>
  </w:num>
  <w:num w:numId="7">
    <w:abstractNumId w:val="7"/>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35B"/>
    <w:rsid w:val="00000FF2"/>
    <w:rsid w:val="0002287E"/>
    <w:rsid w:val="000E709F"/>
    <w:rsid w:val="000F2CDD"/>
    <w:rsid w:val="000F30DA"/>
    <w:rsid w:val="001A7DF5"/>
    <w:rsid w:val="0021196E"/>
    <w:rsid w:val="00246E95"/>
    <w:rsid w:val="0026239F"/>
    <w:rsid w:val="00353876"/>
    <w:rsid w:val="003777B3"/>
    <w:rsid w:val="003E5CE5"/>
    <w:rsid w:val="00583A8B"/>
    <w:rsid w:val="005D57B6"/>
    <w:rsid w:val="00662209"/>
    <w:rsid w:val="006C3AFB"/>
    <w:rsid w:val="006D5820"/>
    <w:rsid w:val="00716F75"/>
    <w:rsid w:val="007A6E7C"/>
    <w:rsid w:val="008651F2"/>
    <w:rsid w:val="008D7AED"/>
    <w:rsid w:val="00952B7D"/>
    <w:rsid w:val="009D6C92"/>
    <w:rsid w:val="00A008AC"/>
    <w:rsid w:val="00A42869"/>
    <w:rsid w:val="00A552E9"/>
    <w:rsid w:val="00A67564"/>
    <w:rsid w:val="00AA0FBD"/>
    <w:rsid w:val="00B174F3"/>
    <w:rsid w:val="00B33F27"/>
    <w:rsid w:val="00B8575C"/>
    <w:rsid w:val="00BB7C3B"/>
    <w:rsid w:val="00C31B95"/>
    <w:rsid w:val="00CB74EA"/>
    <w:rsid w:val="00CE1827"/>
    <w:rsid w:val="00D102F0"/>
    <w:rsid w:val="00D5435B"/>
    <w:rsid w:val="00D65DD5"/>
    <w:rsid w:val="00DB00EF"/>
    <w:rsid w:val="00E140FC"/>
    <w:rsid w:val="00E91E65"/>
    <w:rsid w:val="00F622CE"/>
    <w:rsid w:val="00FC3A14"/>
    <w:rsid w:val="00FC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7C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19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35B"/>
    <w:pPr>
      <w:ind w:firstLineChars="200" w:firstLine="420"/>
    </w:pPr>
  </w:style>
  <w:style w:type="character" w:customStyle="1" w:styleId="2Char">
    <w:name w:val="标题 2 Char"/>
    <w:basedOn w:val="a0"/>
    <w:link w:val="2"/>
    <w:uiPriority w:val="9"/>
    <w:rsid w:val="0021196E"/>
    <w:rPr>
      <w:rFonts w:asciiTheme="majorHAnsi" w:eastAsiaTheme="majorEastAsia" w:hAnsiTheme="majorHAnsi" w:cstheme="majorBidi"/>
      <w:b/>
      <w:bCs/>
      <w:sz w:val="32"/>
      <w:szCs w:val="32"/>
    </w:rPr>
  </w:style>
  <w:style w:type="table" w:styleId="a4">
    <w:name w:val="Table Grid"/>
    <w:basedOn w:val="a1"/>
    <w:uiPriority w:val="59"/>
    <w:rsid w:val="00FC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F2CDD"/>
    <w:rPr>
      <w:sz w:val="18"/>
      <w:szCs w:val="18"/>
    </w:rPr>
  </w:style>
  <w:style w:type="character" w:customStyle="1" w:styleId="Char">
    <w:name w:val="批注框文本 Char"/>
    <w:basedOn w:val="a0"/>
    <w:link w:val="a5"/>
    <w:uiPriority w:val="99"/>
    <w:semiHidden/>
    <w:rsid w:val="000F2CDD"/>
    <w:rPr>
      <w:sz w:val="18"/>
      <w:szCs w:val="18"/>
    </w:rPr>
  </w:style>
  <w:style w:type="paragraph" w:styleId="a6">
    <w:name w:val="caption"/>
    <w:basedOn w:val="a"/>
    <w:next w:val="a"/>
    <w:uiPriority w:val="35"/>
    <w:unhideWhenUsed/>
    <w:qFormat/>
    <w:rsid w:val="00BB7C3B"/>
    <w:pPr>
      <w:spacing w:line="360" w:lineRule="auto"/>
    </w:pPr>
    <w:rPr>
      <w:rFonts w:asciiTheme="majorHAnsi" w:eastAsia="黑体" w:hAnsiTheme="majorHAnsi" w:cstheme="majorBidi"/>
      <w:sz w:val="20"/>
      <w:szCs w:val="20"/>
    </w:rPr>
  </w:style>
  <w:style w:type="character" w:customStyle="1" w:styleId="1Char">
    <w:name w:val="标题 1 Char"/>
    <w:basedOn w:val="a0"/>
    <w:link w:val="1"/>
    <w:uiPriority w:val="9"/>
    <w:rsid w:val="00BB7C3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7C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19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35B"/>
    <w:pPr>
      <w:ind w:firstLineChars="200" w:firstLine="420"/>
    </w:pPr>
  </w:style>
  <w:style w:type="character" w:customStyle="1" w:styleId="2Char">
    <w:name w:val="标题 2 Char"/>
    <w:basedOn w:val="a0"/>
    <w:link w:val="2"/>
    <w:uiPriority w:val="9"/>
    <w:rsid w:val="0021196E"/>
    <w:rPr>
      <w:rFonts w:asciiTheme="majorHAnsi" w:eastAsiaTheme="majorEastAsia" w:hAnsiTheme="majorHAnsi" w:cstheme="majorBidi"/>
      <w:b/>
      <w:bCs/>
      <w:sz w:val="32"/>
      <w:szCs w:val="32"/>
    </w:rPr>
  </w:style>
  <w:style w:type="table" w:styleId="a4">
    <w:name w:val="Table Grid"/>
    <w:basedOn w:val="a1"/>
    <w:uiPriority w:val="59"/>
    <w:rsid w:val="00FC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F2CDD"/>
    <w:rPr>
      <w:sz w:val="18"/>
      <w:szCs w:val="18"/>
    </w:rPr>
  </w:style>
  <w:style w:type="character" w:customStyle="1" w:styleId="Char">
    <w:name w:val="批注框文本 Char"/>
    <w:basedOn w:val="a0"/>
    <w:link w:val="a5"/>
    <w:uiPriority w:val="99"/>
    <w:semiHidden/>
    <w:rsid w:val="000F2CDD"/>
    <w:rPr>
      <w:sz w:val="18"/>
      <w:szCs w:val="18"/>
    </w:rPr>
  </w:style>
  <w:style w:type="paragraph" w:styleId="a6">
    <w:name w:val="caption"/>
    <w:basedOn w:val="a"/>
    <w:next w:val="a"/>
    <w:uiPriority w:val="35"/>
    <w:unhideWhenUsed/>
    <w:qFormat/>
    <w:rsid w:val="00BB7C3B"/>
    <w:pPr>
      <w:spacing w:line="360" w:lineRule="auto"/>
    </w:pPr>
    <w:rPr>
      <w:rFonts w:asciiTheme="majorHAnsi" w:eastAsia="黑体" w:hAnsiTheme="majorHAnsi" w:cstheme="majorBidi"/>
      <w:sz w:val="20"/>
      <w:szCs w:val="20"/>
    </w:rPr>
  </w:style>
  <w:style w:type="character" w:customStyle="1" w:styleId="1Char">
    <w:name w:val="标题 1 Char"/>
    <w:basedOn w:val="a0"/>
    <w:link w:val="1"/>
    <w:uiPriority w:val="9"/>
    <w:rsid w:val="00BB7C3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87303">
      <w:bodyDiv w:val="1"/>
      <w:marLeft w:val="0"/>
      <w:marRight w:val="0"/>
      <w:marTop w:val="0"/>
      <w:marBottom w:val="0"/>
      <w:divBdr>
        <w:top w:val="none" w:sz="0" w:space="0" w:color="auto"/>
        <w:left w:val="none" w:sz="0" w:space="0" w:color="auto"/>
        <w:bottom w:val="none" w:sz="0" w:space="0" w:color="auto"/>
        <w:right w:val="none" w:sz="0" w:space="0" w:color="auto"/>
      </w:divBdr>
      <w:divsChild>
        <w:div w:id="1047140930">
          <w:marLeft w:val="0"/>
          <w:marRight w:val="0"/>
          <w:marTop w:val="0"/>
          <w:marBottom w:val="0"/>
          <w:divBdr>
            <w:top w:val="none" w:sz="0" w:space="0" w:color="auto"/>
            <w:left w:val="none" w:sz="0" w:space="0" w:color="auto"/>
            <w:bottom w:val="none" w:sz="0" w:space="0" w:color="auto"/>
            <w:right w:val="none" w:sz="0" w:space="0" w:color="auto"/>
          </w:divBdr>
        </w:div>
        <w:div w:id="1391028965">
          <w:marLeft w:val="0"/>
          <w:marRight w:val="0"/>
          <w:marTop w:val="0"/>
          <w:marBottom w:val="0"/>
          <w:divBdr>
            <w:top w:val="none" w:sz="0" w:space="0" w:color="auto"/>
            <w:left w:val="none" w:sz="0" w:space="0" w:color="auto"/>
            <w:bottom w:val="none" w:sz="0" w:space="0" w:color="auto"/>
            <w:right w:val="none" w:sz="0" w:space="0" w:color="auto"/>
          </w:divBdr>
        </w:div>
        <w:div w:id="1809660287">
          <w:marLeft w:val="0"/>
          <w:marRight w:val="0"/>
          <w:marTop w:val="0"/>
          <w:marBottom w:val="0"/>
          <w:divBdr>
            <w:top w:val="none" w:sz="0" w:space="0" w:color="auto"/>
            <w:left w:val="none" w:sz="0" w:space="0" w:color="auto"/>
            <w:bottom w:val="none" w:sz="0" w:space="0" w:color="auto"/>
            <w:right w:val="none" w:sz="0" w:space="0" w:color="auto"/>
          </w:divBdr>
        </w:div>
        <w:div w:id="1561287157">
          <w:marLeft w:val="0"/>
          <w:marRight w:val="0"/>
          <w:marTop w:val="0"/>
          <w:marBottom w:val="0"/>
          <w:divBdr>
            <w:top w:val="none" w:sz="0" w:space="0" w:color="auto"/>
            <w:left w:val="none" w:sz="0" w:space="0" w:color="auto"/>
            <w:bottom w:val="none" w:sz="0" w:space="0" w:color="auto"/>
            <w:right w:val="none" w:sz="0" w:space="0" w:color="auto"/>
          </w:divBdr>
        </w:div>
        <w:div w:id="878279997">
          <w:marLeft w:val="0"/>
          <w:marRight w:val="0"/>
          <w:marTop w:val="0"/>
          <w:marBottom w:val="0"/>
          <w:divBdr>
            <w:top w:val="none" w:sz="0" w:space="0" w:color="auto"/>
            <w:left w:val="none" w:sz="0" w:space="0" w:color="auto"/>
            <w:bottom w:val="none" w:sz="0" w:space="0" w:color="auto"/>
            <w:right w:val="none" w:sz="0" w:space="0" w:color="auto"/>
          </w:divBdr>
        </w:div>
        <w:div w:id="1001279085">
          <w:marLeft w:val="0"/>
          <w:marRight w:val="0"/>
          <w:marTop w:val="0"/>
          <w:marBottom w:val="0"/>
          <w:divBdr>
            <w:top w:val="none" w:sz="0" w:space="0" w:color="auto"/>
            <w:left w:val="none" w:sz="0" w:space="0" w:color="auto"/>
            <w:bottom w:val="none" w:sz="0" w:space="0" w:color="auto"/>
            <w:right w:val="none" w:sz="0" w:space="0" w:color="auto"/>
          </w:divBdr>
        </w:div>
        <w:div w:id="1211377532">
          <w:marLeft w:val="0"/>
          <w:marRight w:val="0"/>
          <w:marTop w:val="0"/>
          <w:marBottom w:val="0"/>
          <w:divBdr>
            <w:top w:val="none" w:sz="0" w:space="0" w:color="auto"/>
            <w:left w:val="none" w:sz="0" w:space="0" w:color="auto"/>
            <w:bottom w:val="none" w:sz="0" w:space="0" w:color="auto"/>
            <w:right w:val="none" w:sz="0" w:space="0" w:color="auto"/>
          </w:divBdr>
        </w:div>
        <w:div w:id="1298297228">
          <w:marLeft w:val="0"/>
          <w:marRight w:val="0"/>
          <w:marTop w:val="0"/>
          <w:marBottom w:val="0"/>
          <w:divBdr>
            <w:top w:val="none" w:sz="0" w:space="0" w:color="auto"/>
            <w:left w:val="none" w:sz="0" w:space="0" w:color="auto"/>
            <w:bottom w:val="none" w:sz="0" w:space="0" w:color="auto"/>
            <w:right w:val="none" w:sz="0" w:space="0" w:color="auto"/>
          </w:divBdr>
        </w:div>
        <w:div w:id="838277746">
          <w:marLeft w:val="0"/>
          <w:marRight w:val="0"/>
          <w:marTop w:val="0"/>
          <w:marBottom w:val="0"/>
          <w:divBdr>
            <w:top w:val="none" w:sz="0" w:space="0" w:color="auto"/>
            <w:left w:val="none" w:sz="0" w:space="0" w:color="auto"/>
            <w:bottom w:val="none" w:sz="0" w:space="0" w:color="auto"/>
            <w:right w:val="none" w:sz="0" w:space="0" w:color="auto"/>
          </w:divBdr>
        </w:div>
        <w:div w:id="676343274">
          <w:marLeft w:val="0"/>
          <w:marRight w:val="0"/>
          <w:marTop w:val="0"/>
          <w:marBottom w:val="0"/>
          <w:divBdr>
            <w:top w:val="none" w:sz="0" w:space="0" w:color="auto"/>
            <w:left w:val="none" w:sz="0" w:space="0" w:color="auto"/>
            <w:bottom w:val="none" w:sz="0" w:space="0" w:color="auto"/>
            <w:right w:val="none" w:sz="0" w:space="0" w:color="auto"/>
          </w:divBdr>
        </w:div>
        <w:div w:id="1944023372">
          <w:marLeft w:val="0"/>
          <w:marRight w:val="0"/>
          <w:marTop w:val="0"/>
          <w:marBottom w:val="0"/>
          <w:divBdr>
            <w:top w:val="none" w:sz="0" w:space="0" w:color="auto"/>
            <w:left w:val="none" w:sz="0" w:space="0" w:color="auto"/>
            <w:bottom w:val="none" w:sz="0" w:space="0" w:color="auto"/>
            <w:right w:val="none" w:sz="0" w:space="0" w:color="auto"/>
          </w:divBdr>
        </w:div>
        <w:div w:id="509027618">
          <w:marLeft w:val="0"/>
          <w:marRight w:val="0"/>
          <w:marTop w:val="0"/>
          <w:marBottom w:val="0"/>
          <w:divBdr>
            <w:top w:val="none" w:sz="0" w:space="0" w:color="auto"/>
            <w:left w:val="none" w:sz="0" w:space="0" w:color="auto"/>
            <w:bottom w:val="none" w:sz="0" w:space="0" w:color="auto"/>
            <w:right w:val="none" w:sz="0" w:space="0" w:color="auto"/>
          </w:divBdr>
        </w:div>
        <w:div w:id="264701566">
          <w:marLeft w:val="0"/>
          <w:marRight w:val="0"/>
          <w:marTop w:val="0"/>
          <w:marBottom w:val="0"/>
          <w:divBdr>
            <w:top w:val="none" w:sz="0" w:space="0" w:color="auto"/>
            <w:left w:val="none" w:sz="0" w:space="0" w:color="auto"/>
            <w:bottom w:val="none" w:sz="0" w:space="0" w:color="auto"/>
            <w:right w:val="none" w:sz="0" w:space="0" w:color="auto"/>
          </w:divBdr>
        </w:div>
        <w:div w:id="735737929">
          <w:marLeft w:val="0"/>
          <w:marRight w:val="0"/>
          <w:marTop w:val="0"/>
          <w:marBottom w:val="0"/>
          <w:divBdr>
            <w:top w:val="none" w:sz="0" w:space="0" w:color="auto"/>
            <w:left w:val="none" w:sz="0" w:space="0" w:color="auto"/>
            <w:bottom w:val="none" w:sz="0" w:space="0" w:color="auto"/>
            <w:right w:val="none" w:sz="0" w:space="0" w:color="auto"/>
          </w:divBdr>
        </w:div>
        <w:div w:id="882792049">
          <w:marLeft w:val="0"/>
          <w:marRight w:val="0"/>
          <w:marTop w:val="0"/>
          <w:marBottom w:val="0"/>
          <w:divBdr>
            <w:top w:val="none" w:sz="0" w:space="0" w:color="auto"/>
            <w:left w:val="none" w:sz="0" w:space="0" w:color="auto"/>
            <w:bottom w:val="none" w:sz="0" w:space="0" w:color="auto"/>
            <w:right w:val="none" w:sz="0" w:space="0" w:color="auto"/>
          </w:divBdr>
        </w:div>
        <w:div w:id="1116366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hyperlink" Target="http://epub.cnki.net/kns/detail/detail.aspx?QueryID=4&amp;CurRec=12&amp;FileName=JFYZ201607018&amp;DbName=CJFDLAST2016&amp;DbCode=CJFQ&amp;pr=" TargetMode="External"/><Relationship Id="rId3" Type="http://schemas.openxmlformats.org/officeDocument/2006/relationships/styles" Target="styles.xml"/><Relationship Id="rId21" Type="http://schemas.openxmlformats.org/officeDocument/2006/relationships/hyperlink" Target="http://epub.cnki.net/kns/popup/knetsearchNew.aspx?sdb=CJFD&amp;sfield=%e4%bd%9c%e8%80%85&amp;skey=%e6%9d%8e%e5%bd%a4&amp;scode=21832615%3b09324537%3b09337460%3b17304744%3b24411866%3b27362069%3b" TargetMode="Externa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epub.cnki.net/kns/popup/knetsearchNew.aspx?sdb=CJFD&amp;sfield=%e4%bd%9c%e8%80%85&amp;skey=%e4%ba%8e%e5%80%a9&amp;scode=21832615%3b09324537%3b09337460%3b17304744%3b24411866%3b27362069%3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pub.cnki.net/kns/popup/knetsearchNew.aspx?sdb=CJFD&amp;sfield=%e4%bd%9c%e8%80%85&amp;skey=%e5%bc%a0%e7%92%87&amp;scode=21832615%3b09324537%3b09337460%3b17304744%3b24411866%3b27362069%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pub.cnki.net/kns/popup/knetsearchNew.aspx?sdb=CJFD&amp;sfield=%e4%bd%9c%e8%80%85&amp;skey=%e8%b0%a2%e4%bb%b2%e6%96%87&amp;scode=21832615%3b09324537%3b09337460%3b17304744%3b24411866%3b27362069%3b"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pub.cnki.net/kns/popup/knetsearchNew.aspx?sdb=CJFD&amp;sfield=%e4%bd%9c%e8%80%85&amp;skey=%e4%bb%a3%e9%a3%9e&amp;scode=21832615%3b09324537%3b09337460%3b17304744%3b24411866%3b27362069%3b" TargetMode="External"/><Relationship Id="rId28"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hyperlink" Target="http://epub.cnki.net/kns/popup/knetsearchNew.aspx?sdb=CJFD&amp;sfield=%e4%bd%9c%e8%80%85&amp;skey=%e7%8e%8b%e6%97%ad&amp;scode=21832615%3b09324537%3b09337460%3b17304744%3b24411866%3b27362069%3b"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9BC7A-DEB0-44F8-95A0-B3A8011A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18</Pages>
  <Words>1596</Words>
  <Characters>9099</Characters>
  <Application>Microsoft Office Word</Application>
  <DocSecurity>0</DocSecurity>
  <Lines>75</Lines>
  <Paragraphs>21</Paragraphs>
  <ScaleCrop>false</ScaleCrop>
  <Company>china</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5</cp:revision>
  <dcterms:created xsi:type="dcterms:W3CDTF">2017-09-07T08:29:00Z</dcterms:created>
  <dcterms:modified xsi:type="dcterms:W3CDTF">2017-09-08T15:28:00Z</dcterms:modified>
</cp:coreProperties>
</file>