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81" w:rsidRPr="00826181" w:rsidRDefault="00826181" w:rsidP="008261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6181">
        <w:rPr>
          <w:rFonts w:ascii="Calibri" w:eastAsia="宋体" w:hAnsi="Calibri" w:cs="宋体"/>
          <w:b/>
          <w:bCs/>
          <w:color w:val="010101"/>
          <w:kern w:val="0"/>
          <w:sz w:val="32"/>
          <w:szCs w:val="32"/>
        </w:rPr>
        <w:t>7.2.1</w:t>
      </w:r>
      <w:r w:rsidRPr="00826181">
        <w:rPr>
          <w:rFonts w:ascii="宋体" w:eastAsia="宋体" w:hAnsi="宋体" w:cs="宋体"/>
          <w:b/>
          <w:bCs/>
          <w:color w:val="010101"/>
          <w:kern w:val="0"/>
          <w:sz w:val="32"/>
          <w:szCs w:val="32"/>
        </w:rPr>
        <w:t>配置标识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活动包括：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a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．应该为软件生命周期的数据建立配置标识</w:t>
      </w:r>
      <w:r w:rsidR="00665F5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b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．应为每个单独的控制元件配置标识，同时，为能够构成一个产品的配置项的集合也配置标识。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c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．配置项应该在执行变更控制和可追溯性分析前配置标识。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d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．一个配置项应该在（其被其他软件生命周期引用、被其他软件生命周期的数据引用、用于软件制造商、软件加载过程）之前配置标识。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e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．如果存在某种软件产品的标识不能被物理检查（例如，部分数字板检查）确定，那么可执行对象代码和参数数据项文件，如果有的话，应该包含可以被系统或设备的其他部分访问</w:t>
      </w:r>
      <w:r w:rsidRPr="00826181">
        <w:rPr>
          <w:rFonts w:ascii="宋体" w:eastAsia="宋体" w:hAnsi="宋体" w:cs="宋体"/>
          <w:kern w:val="0"/>
          <w:sz w:val="24"/>
          <w:szCs w:val="24"/>
        </w:rPr>
        <w:t>的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配置识别，这可能适用于现场可装载软件。</w:t>
      </w:r>
    </w:p>
    <w:p w:rsidR="00826181" w:rsidRPr="00826181" w:rsidRDefault="00826181" w:rsidP="008261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6181">
        <w:rPr>
          <w:rFonts w:ascii="Calibri" w:eastAsia="宋体" w:hAnsi="Calibri" w:cs="宋体"/>
          <w:b/>
          <w:bCs/>
          <w:color w:val="010101"/>
          <w:kern w:val="0"/>
          <w:sz w:val="32"/>
          <w:szCs w:val="32"/>
        </w:rPr>
        <w:t>7.2.2</w:t>
      </w:r>
      <w:r w:rsidRPr="00826181">
        <w:rPr>
          <w:rFonts w:ascii="宋体" w:eastAsia="宋体" w:hAnsi="宋体" w:cs="宋体"/>
          <w:b/>
          <w:bCs/>
          <w:color w:val="010101"/>
          <w:kern w:val="0"/>
          <w:sz w:val="32"/>
          <w:szCs w:val="32"/>
        </w:rPr>
        <w:t>基线和可追溯性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活动如下：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a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．应为建立基线供认证信誉（certification credit）使用的配置项。期间也可建立其他基线，以帮助控制软件生命周期过程活动。</w:t>
      </w:r>
      <w:r w:rsidRPr="0017221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（可实现）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b</w:t>
      </w:r>
      <w:r w:rsidR="00172210">
        <w:rPr>
          <w:rFonts w:ascii="宋体" w:eastAsia="宋体" w:hAnsi="宋体" w:cs="宋体"/>
          <w:color w:val="010101"/>
          <w:kern w:val="0"/>
          <w:sz w:val="20"/>
          <w:szCs w:val="20"/>
        </w:rPr>
        <w:t>．应为软件产品建立软件产品基线，并且定义在软件配置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索引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中（见</w:t>
      </w: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11.1</w:t>
      </w:r>
      <w:r w:rsidR="009A268F">
        <w:rPr>
          <w:rFonts w:ascii="Calibri" w:eastAsia="宋体" w:hAnsi="Calibri" w:cs="宋体" w:hint="eastAsia"/>
          <w:color w:val="010101"/>
          <w:kern w:val="0"/>
          <w:sz w:val="20"/>
          <w:szCs w:val="20"/>
        </w:rPr>
        <w:t>00</w:t>
      </w:r>
      <w:r w:rsidR="0075130C">
        <w:rPr>
          <w:rFonts w:ascii="Calibri" w:eastAsia="宋体" w:hAnsi="Calibri" w:cs="宋体" w:hint="eastAsia"/>
          <w:color w:val="010101"/>
          <w:kern w:val="0"/>
          <w:sz w:val="20"/>
          <w:szCs w:val="20"/>
        </w:rPr>
        <w:t>m</w:t>
      </w: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6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）。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</w:t>
      </w:r>
      <w:r w:rsidR="00172210" w:rsidRPr="0017221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人工审查。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note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：（用户可修改软件）不包括在软件产品基线中，除非（  特殊情况    ）。因此，修改（用户可修改软件）可能不影响软件产品基线的配置标识。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c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．基线控应建立受控软件库，</w:t>
      </w:r>
      <w:r w:rsidR="0087732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无论是物理的，电子的或其他，以确保其完整性。基线一旦建立，其更改应该收到保护。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 </w:t>
      </w:r>
      <w:r w:rsidR="00172210" w:rsidRPr="0017221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可以抽取软件库内容，不保证其正确性，提供辅助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d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．变更控制活动应从已建立的基线发展出一个衍生的基线。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   </w:t>
      </w:r>
      <w:r w:rsidR="00172210" w:rsidRPr="0017221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可以实现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e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</w:t>
      </w:r>
      <w:r w:rsidRPr="008261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基线应可追溯它是从哪个基线衍生出来的，以便认证信誉（certification credit）需要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与previous基线的开发相关的生命周期数据进程活动或数据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，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</w:t>
      </w:r>
      <w:r w:rsidR="00172210" w:rsidRPr="00172210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可以实现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f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．一个配置项应该可追溯至它是从哪个配置项派生出来的，以便信用认证需要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与上一版本的配置项相关的软件生命周期过程活动或数据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         </w:t>
      </w:r>
      <w:r w:rsidR="00172210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只要导入数据，可以实现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g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</w:t>
      </w:r>
      <w:r w:rsidR="0079433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</w:t>
      </w:r>
      <w:r w:rsidR="00794331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看不懂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</w:t>
      </w:r>
      <w:r w:rsidR="00F372F6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</w:t>
      </w:r>
    </w:p>
    <w:p w:rsidR="00826181" w:rsidRPr="00826181" w:rsidRDefault="00826181" w:rsidP="008261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6181">
        <w:rPr>
          <w:rFonts w:ascii="Calibri" w:eastAsia="宋体" w:hAnsi="Calibri" w:cs="宋体"/>
          <w:b/>
          <w:bCs/>
          <w:color w:val="010101"/>
          <w:kern w:val="0"/>
          <w:sz w:val="32"/>
          <w:szCs w:val="32"/>
        </w:rPr>
        <w:t>7.2.3</w:t>
      </w:r>
      <w:r w:rsidRPr="00826181">
        <w:rPr>
          <w:rFonts w:ascii="宋体" w:eastAsia="宋体" w:hAnsi="宋体" w:cs="宋体"/>
          <w:b/>
          <w:bCs/>
          <w:color w:val="010101"/>
          <w:kern w:val="0"/>
          <w:sz w:val="32"/>
          <w:szCs w:val="32"/>
        </w:rPr>
        <w:t>问题报告，跟踪和纠正措施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活动如下：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a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．一个问题报告应准备好描述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进程不按计划执行，输出的不足，或软件异常行为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，并采取纠正措施，像</w:t>
      </w: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11.17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节中定义的一样。</w:t>
      </w:r>
      <w:r w:rsidR="0079433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      </w:t>
      </w:r>
      <w:r w:rsidR="00794331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基本可以</w:t>
      </w:r>
      <w:r w:rsidR="0079433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note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：软件生命周期过程和软件产品的问题，可在单独的问题报告系统记录。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b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</w:t>
      </w:r>
      <w:r w:rsidRPr="008261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问题的报告应提供受影响的配置项或受影响的活动过程的配置标识，问题报告的现状报告，以及问题报告的批准与关闭情况。</w:t>
      </w:r>
      <w:r w:rsidR="0079433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   </w:t>
      </w:r>
      <w:r w:rsidR="00794331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可以实现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c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 xml:space="preserve">．若问题报告需要对 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对软件产品或软件生命周期过程的输出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 xml:space="preserve"> 采取纠正行动，应调用变更控制活动。</w:t>
      </w:r>
      <w:r w:rsidR="0079433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</w:t>
      </w:r>
      <w:r w:rsidR="00794331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被关闭的、 未引起变更的默认为不会采取行动</w:t>
      </w:r>
    </w:p>
    <w:p w:rsidR="00826181" w:rsidRPr="00826181" w:rsidRDefault="00826181" w:rsidP="008261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6181">
        <w:rPr>
          <w:rFonts w:ascii="Calibri" w:eastAsia="宋体" w:hAnsi="Calibri" w:cs="宋体"/>
          <w:b/>
          <w:bCs/>
          <w:color w:val="010101"/>
          <w:kern w:val="0"/>
          <w:sz w:val="32"/>
          <w:szCs w:val="32"/>
        </w:rPr>
        <w:t>7.2.4</w:t>
      </w:r>
      <w:r w:rsidRPr="00826181">
        <w:rPr>
          <w:rFonts w:ascii="宋体" w:eastAsia="宋体" w:hAnsi="宋体" w:cs="宋体"/>
          <w:b/>
          <w:bCs/>
          <w:color w:val="010101"/>
          <w:kern w:val="0"/>
          <w:sz w:val="32"/>
          <w:szCs w:val="32"/>
        </w:rPr>
        <w:t>变更控制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lastRenderedPageBreak/>
        <w:t>活动如下：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a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．变更控制应通过对</w:t>
      </w:r>
      <w:r w:rsidR="00172210"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配置项和基线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的变化提供保护 来保证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他们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的完整性。</w:t>
      </w:r>
      <w:r w:rsidR="00794331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可以实现</w:t>
      </w:r>
    </w:p>
    <w:p w:rsidR="00172210" w:rsidRDefault="00826181" w:rsidP="00826181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b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．变更控制应确保任何一个配置项的变化，都需要改变其配置标识。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</w:t>
      </w:r>
      <w:r w:rsidR="00EC45CA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ab/>
      </w:r>
    </w:p>
    <w:p w:rsidR="00826181" w:rsidRDefault="00172210" w:rsidP="00826181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1.检查配置项是否变化 </w:t>
      </w:r>
    </w:p>
    <w:p w:rsidR="00172210" w:rsidRPr="00826181" w:rsidRDefault="00172210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a.变更程序     b.未经过变更程序  私自改变，无法直接监测，若出现问题</w:t>
      </w:r>
    </w:p>
    <w:p w:rsidR="00665F5E" w:rsidRDefault="00826181" w:rsidP="00826181">
      <w:pPr>
        <w:widowControl/>
        <w:jc w:val="left"/>
        <w:rPr>
          <w:rFonts w:ascii="宋体" w:eastAsia="宋体" w:hAnsi="宋体" w:cs="宋体" w:hint="eastAsia"/>
          <w:color w:val="010101"/>
          <w:kern w:val="0"/>
          <w:sz w:val="20"/>
          <w:szCs w:val="20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c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．对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处于变更控制下的基线和配置项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的变更，应被记录、批准，并进行跟踪。</w:t>
      </w:r>
    </w:p>
    <w:p w:rsidR="00826181" w:rsidRPr="00826181" w:rsidRDefault="00826181" w:rsidP="00665F5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问题报告与变更控制相关，因为报告问题的决议可能会导致配置项或基线的变化。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可以完成监测。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     Note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：人们普遍认识到，早日实施变更控制会有助于软件生命周期过程活动的控制和管理。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d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．软件的变化</w:t>
      </w:r>
      <w:r w:rsidRPr="00665F5E">
        <w:rPr>
          <w:rFonts w:ascii="宋体" w:eastAsia="宋体" w:hAnsi="宋体" w:cs="宋体"/>
          <w:color w:val="92D050"/>
          <w:kern w:val="0"/>
          <w:sz w:val="20"/>
          <w:szCs w:val="20"/>
        </w:rPr>
        <w:t>应当追溯到源头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，软件生命周期过程应当从(变化会影响它们的输出的地方）重新开始。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                            </w:t>
      </w:r>
      <w:r w:rsidR="00172210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无法用机器检测到。人工审核。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     例如，在软</w:t>
      </w: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/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硬件集成发现的错误，来源于不正确的设计，应该进行设计修正，编码修正，以及相关的不可分割的过程活动的重复。</w:t>
      </w:r>
    </w:p>
    <w:p w:rsidR="00826181" w:rsidRDefault="00826181" w:rsidP="00826181">
      <w:pPr>
        <w:widowControl/>
        <w:jc w:val="left"/>
        <w:rPr>
          <w:rFonts w:ascii="宋体" w:eastAsia="宋体" w:hAnsi="宋体" w:cs="宋体" w:hint="eastAsia"/>
          <w:color w:val="010101"/>
          <w:kern w:val="0"/>
          <w:sz w:val="20"/>
          <w:szCs w:val="20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e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．在整个变更活动中，</w:t>
      </w:r>
      <w:r w:rsidRPr="00665F5E">
        <w:rPr>
          <w:rFonts w:ascii="宋体" w:eastAsia="宋体" w:hAnsi="宋体" w:cs="宋体"/>
          <w:color w:val="92D050"/>
          <w:kern w:val="0"/>
          <w:sz w:val="20"/>
          <w:szCs w:val="20"/>
        </w:rPr>
        <w:t>受变化影响的软件生命周期数据应该更新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，变更控制活动的记录应保存。</w:t>
      </w:r>
    </w:p>
    <w:p w:rsidR="00665F5E" w:rsidRPr="00826181" w:rsidRDefault="00665F5E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     变更控制活动受到变更审查活动的帮助。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</w:t>
      </w:r>
      <w:r w:rsidR="00172210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 不会有错误的记录。若有未保存的记录，则由人工审查。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b/>
          <w:bCs/>
          <w:color w:val="010101"/>
          <w:kern w:val="0"/>
          <w:sz w:val="32"/>
          <w:szCs w:val="32"/>
        </w:rPr>
        <w:t>7.2.5</w:t>
      </w:r>
      <w:r w:rsidRPr="00826181">
        <w:rPr>
          <w:rFonts w:ascii="宋体" w:eastAsia="宋体" w:hAnsi="宋体" w:cs="宋体"/>
          <w:b/>
          <w:bCs/>
          <w:color w:val="010101"/>
          <w:kern w:val="0"/>
          <w:sz w:val="32"/>
          <w:szCs w:val="32"/>
        </w:rPr>
        <w:t>变更审查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提供反馈的</w:t>
      </w:r>
      <w:bookmarkStart w:id="0" w:name="_GoBack"/>
      <w:bookmarkEnd w:id="0"/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活动如下：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a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．评估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问题或提议的系统需求变化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的影响。应为系统过程提供反馈，包括系统安全评估过程，系统过程的任何反应都应被评估。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  </w:t>
      </w:r>
      <w:r w:rsidR="00172210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有，但是内容不确定。</w:t>
      </w:r>
    </w:p>
    <w:p w:rsidR="00826181" w:rsidRDefault="00826181" w:rsidP="00826181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b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．评估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问题或提议的软件生命周期数据变化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的影响，确定 将要做出的变更</w:t>
      </w:r>
      <w:r w:rsidRPr="00826181">
        <w:rPr>
          <w:rFonts w:ascii="宋体" w:eastAsia="宋体" w:hAnsi="宋体" w:cs="宋体"/>
          <w:kern w:val="0"/>
          <w:sz w:val="24"/>
          <w:szCs w:val="24"/>
        </w:rPr>
        <w:t>和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采取的行动。</w:t>
      </w:r>
    </w:p>
    <w:p w:rsidR="00172210" w:rsidRDefault="00172210" w:rsidP="00826181">
      <w:pPr>
        <w:widowControl/>
        <w:jc w:val="left"/>
        <w:rPr>
          <w:rFonts w:ascii="宋体" w:eastAsia="宋体" w:hAnsi="宋体" w:cs="宋体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</w:t>
      </w:r>
      <w:r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 逻辑性太强，无法</w:t>
      </w:r>
    </w:p>
    <w:p w:rsidR="00172210" w:rsidRPr="00826181" w:rsidRDefault="00172210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c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．确认受影响的配置项已经被标识。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      </w:t>
      </w:r>
      <w:r w:rsidR="00172210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假设所有需要的配置项都已被标识</w:t>
      </w:r>
    </w:p>
    <w:p w:rsidR="00826181" w:rsidRPr="00826181" w:rsidRDefault="00826181" w:rsidP="00826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81">
        <w:rPr>
          <w:rFonts w:ascii="Calibri" w:eastAsia="宋体" w:hAnsi="Calibri" w:cs="宋体"/>
          <w:color w:val="010101"/>
          <w:kern w:val="0"/>
          <w:sz w:val="20"/>
          <w:szCs w:val="20"/>
        </w:rPr>
        <w:t>d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．对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  <w:u w:val="single"/>
        </w:rPr>
        <w:t>问题报告或变化的影响</w:t>
      </w:r>
      <w:r w:rsidRPr="00826181">
        <w:rPr>
          <w:rFonts w:ascii="宋体" w:eastAsia="宋体" w:hAnsi="宋体" w:cs="宋体"/>
          <w:color w:val="010101"/>
          <w:kern w:val="0"/>
          <w:sz w:val="20"/>
          <w:szCs w:val="20"/>
        </w:rPr>
        <w:t>进行反馈，并作出决定（影响那些过程）。</w:t>
      </w:r>
      <w:r w:rsidR="00172210"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 xml:space="preserve"> </w:t>
      </w:r>
      <w:r w:rsidR="00172210" w:rsidRPr="0079433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可以确定。</w:t>
      </w:r>
    </w:p>
    <w:p w:rsidR="00AC0670" w:rsidRPr="00826181" w:rsidRDefault="00AC0670"/>
    <w:sectPr w:rsidR="00AC0670" w:rsidRPr="0082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81"/>
    <w:rsid w:val="0002287E"/>
    <w:rsid w:val="001557C3"/>
    <w:rsid w:val="00172210"/>
    <w:rsid w:val="0028581D"/>
    <w:rsid w:val="002E74C0"/>
    <w:rsid w:val="00326288"/>
    <w:rsid w:val="003A064A"/>
    <w:rsid w:val="004901B3"/>
    <w:rsid w:val="00513E25"/>
    <w:rsid w:val="0056400F"/>
    <w:rsid w:val="005D0CDA"/>
    <w:rsid w:val="00662209"/>
    <w:rsid w:val="00665F5E"/>
    <w:rsid w:val="00735D47"/>
    <w:rsid w:val="007416D1"/>
    <w:rsid w:val="0075130C"/>
    <w:rsid w:val="007544DF"/>
    <w:rsid w:val="00794331"/>
    <w:rsid w:val="007A6E7C"/>
    <w:rsid w:val="00826181"/>
    <w:rsid w:val="00877321"/>
    <w:rsid w:val="00930A48"/>
    <w:rsid w:val="00952B7D"/>
    <w:rsid w:val="00996545"/>
    <w:rsid w:val="009A268F"/>
    <w:rsid w:val="00AA097D"/>
    <w:rsid w:val="00AC0670"/>
    <w:rsid w:val="00B174F3"/>
    <w:rsid w:val="00B443DA"/>
    <w:rsid w:val="00C703B3"/>
    <w:rsid w:val="00D363B6"/>
    <w:rsid w:val="00D675B9"/>
    <w:rsid w:val="00EC45CA"/>
    <w:rsid w:val="00EE4017"/>
    <w:rsid w:val="00F372F6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61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6181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61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618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287</Words>
  <Characters>1641</Characters>
  <Application>Microsoft Office Word</Application>
  <DocSecurity>0</DocSecurity>
  <Lines>13</Lines>
  <Paragraphs>3</Paragraphs>
  <ScaleCrop>false</ScaleCrop>
  <Company>china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2017-09-04T14:29:00Z</dcterms:created>
  <dcterms:modified xsi:type="dcterms:W3CDTF">2017-09-07T11:24:00Z</dcterms:modified>
</cp:coreProperties>
</file>