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Add(李沛伦)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发布作品到社区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在个人中心成功登陆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没有登陆就可以点开发布按钮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14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是否可以正常输入文字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点击文字框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输入中文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可以显示所输入的文字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是否可以正常输入文字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点击文字框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输入英文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可以显示所输入的英文</w:t>
            </w:r>
          </w:p>
          <w:p>
            <w:pPr>
              <w:spacing w:line="276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7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是否可以正常上传图片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  <w:p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点击上传图片按钮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从手机中选取本地图片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可以显示所上传的图片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7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是否可以正常发布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操作1,2,3步骤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所上传的图片和输入的文字可以在社区中显示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商城(韩雅宁)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美食菜谱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商城功能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测试商城功能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正常进入商城页面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选择首页中的 “商城”，进入商城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进入显示商城的界面,界面中的信息显示正确.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点击“厨具”，正常进入厨具页面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选择商城中的 “厨具”，进入厨具信息界面；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正常进入厨具界面，且界面中内容显示正确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81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点击“食材”，正常进入厨具页面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选择商城中的 “食材”，进入食材信息界面；</w:t>
            </w:r>
          </w:p>
          <w:p>
            <w:pPr>
              <w:pStyle w:val="8"/>
              <w:spacing w:line="276" w:lineRule="auto"/>
              <w:ind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正常进入厨具界面，且界面中内容显示正确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9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点击“电器”，正常进入厨具页面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选择商城中的 “电器”，进入食材信息界面；</w:t>
            </w:r>
          </w:p>
          <w:p>
            <w:pPr>
              <w:pStyle w:val="8"/>
              <w:spacing w:line="276" w:lineRule="auto"/>
              <w:ind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正常进入厨具界面，且界面中内容显示正确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left="420"/>
            </w:pPr>
            <w:r>
              <w:rPr>
                <w:rFonts w:hint="eastAsia"/>
              </w:rPr>
              <w:t>点击商城中的</w:t>
            </w:r>
            <w:r>
              <w:t>”</w:t>
            </w:r>
            <w:r>
              <w:rPr>
                <w:rFonts w:hint="eastAsia"/>
              </w:rPr>
              <w:t>厨具</w:t>
            </w:r>
            <w:r>
              <w:t>”</w:t>
            </w:r>
            <w:r>
              <w:rPr>
                <w:rFonts w:hint="eastAsia"/>
              </w:rPr>
              <w:t>，进入厨具信息页面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left="420"/>
            </w:pPr>
            <w:r>
              <w:rPr>
                <w:rFonts w:hint="eastAsia"/>
              </w:rPr>
              <w:t>点击任意商品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商品内容和所点击的商品一致，且为</w:t>
            </w:r>
            <w:r>
              <w:t>”</w:t>
            </w:r>
            <w:r>
              <w:rPr>
                <w:rFonts w:hint="eastAsia"/>
              </w:rPr>
              <w:t>厨具</w:t>
            </w:r>
            <w:r>
              <w:t>”</w:t>
            </w:r>
            <w:r>
              <w:rPr>
                <w:rFonts w:hint="eastAsia"/>
              </w:rPr>
              <w:t>并且内容显示正确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2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1.点击商城中的</w:t>
            </w:r>
            <w:r>
              <w:t>”</w:t>
            </w:r>
            <w:r>
              <w:rPr>
                <w:rFonts w:hint="eastAsia"/>
              </w:rPr>
              <w:t>食材</w:t>
            </w:r>
            <w:r>
              <w:t>”</w:t>
            </w:r>
            <w:r>
              <w:rPr>
                <w:rFonts w:hint="eastAsia"/>
              </w:rPr>
              <w:t>，进入食材信息页面</w:t>
            </w:r>
          </w:p>
          <w:p>
            <w:pPr>
              <w:pStyle w:val="8"/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2.点击任意商品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商品内容和所点击的商品一致，且为</w:t>
            </w:r>
            <w:r>
              <w:t>”</w:t>
            </w:r>
            <w:r>
              <w:rPr>
                <w:rFonts w:hint="eastAsia"/>
              </w:rPr>
              <w:t>食材</w:t>
            </w:r>
            <w:r>
              <w:t>”</w:t>
            </w:r>
            <w:r>
              <w:rPr>
                <w:rFonts w:hint="eastAsia"/>
              </w:rPr>
              <w:t>并且内容显示正确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2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1.点击商城中的</w:t>
            </w:r>
            <w:r>
              <w:t>”</w:t>
            </w:r>
            <w:r>
              <w:rPr>
                <w:rFonts w:hint="eastAsia"/>
              </w:rPr>
              <w:t>电器</w:t>
            </w:r>
            <w:r>
              <w:t>”</w:t>
            </w:r>
            <w:r>
              <w:rPr>
                <w:rFonts w:hint="eastAsia"/>
              </w:rPr>
              <w:t>，进入电器信息页面</w:t>
            </w:r>
          </w:p>
          <w:p>
            <w:pPr>
              <w:pStyle w:val="8"/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2.点击任意商品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商品内容和所点击的商品一致，且为</w:t>
            </w:r>
            <w:r>
              <w:t>”</w:t>
            </w:r>
            <w:r>
              <w:rPr>
                <w:rFonts w:hint="eastAsia"/>
              </w:rPr>
              <w:t>电器</w:t>
            </w:r>
            <w:r>
              <w:t>”</w:t>
            </w:r>
            <w:r>
              <w:rPr>
                <w:rFonts w:hint="eastAsia"/>
              </w:rPr>
              <w:t>并且内容显示正确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2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1.点击广告区中的任意商品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商品内容和所点击的商品一致，并且内容显示正确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2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测试是否可以正确返回上层页面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1.点击返回按钮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返回到首页，且页面内容正确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我的(王莹莹)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我的页面所有功能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查看个人资料、修改头像、修改个人资料、查看菜谱、查看帖子、查看收藏、查看关注者等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一名普通用户登录到此App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选择菜单栏的 “我的”，进入我的界面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进入我的界面，我的界面中的信息显示正确。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正常进入“修改头像”界面。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选择菜单栏的 “我的”，进入我的界面，点击头像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正常可以选择相册中的图片来上传新头像。显示新的头像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修改个人资料，点击保存提交后有提示信息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可以修改个人资料，如右侧所示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用户名：丽丽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生日：2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12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职业：学生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家乡：河北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长居地：石家庄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个人简介：爱好美食！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查看刚刚修改的个人资料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回到我的界面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查看刚刚修改的个人资料是否显示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修改用户名时使用最常见的用户名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可以在用户名一行输入一个常见用户名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用户名：1</w:t>
            </w:r>
            <w:r>
              <w:t>11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填写个人资料时把各个数据信息修改为一个空格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填写每行信息都为一个空格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修改个人资料时各个数据中含有特殊字符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输入数据，数据如右侧单元，点击保存按钮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用户名：/</w:t>
            </w:r>
            <w:r>
              <w:t xml:space="preserve">n 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生日：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家乡：n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长居地：n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个人简介：n</w:t>
            </w:r>
            <w:r>
              <w:t>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修改个人资料时输入“超长字符”信息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输入数据，数据如右侧单元，点击保存按钮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</w:t>
            </w:r>
            <w:r>
              <w:t xml:space="preserve">qwertyuioasdfghjksdfghj 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生日：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家乡：n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长居地：n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个人简介：</w:t>
            </w:r>
            <w:r>
              <w:t>qwertyuiasdfghjkwsedfghjwertyh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选择菜单栏中的 “我的”，进入我的界面；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2、点击编辑资料，进入编辑个人资料界面，光标默认定位在个人资料第一行“用户名”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正常进入修改个人资料界面，数据显示正确且可以编辑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正常进入“菜谱”界面，查看我发布过的菜谱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点击菜谱，即可进入我的菜谱界面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正常进入菜谱界面，显示所有我发布过的菜谱。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正常进入“帖子”界面，查看我发布过的所有帖子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点击帖子，即可进入我的帖子界面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正常进入我的帖子界面，显示所有我发布过的帖子。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正常进入“收藏”界面，查看我收藏的所有菜谱和帖子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点击收藏，即可进入我的收藏界面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正常进入我的收藏界面，显示所有我收藏过的菜谱和帖子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正常显示关注数量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在我的界面中关注中显示我关注过的用户数量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正常进入“我的关注”界面，查看我关注的所有用户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选择菜单栏中的“我的”，进入“我的”界面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点击“关注”，进入我的关注界面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在我的关注界面显示所有我关注的用户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正常显示粉丝数量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1、选择菜单栏中的“我的”，进入我的界面，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在我的界面中关注中显示在关注我的用户数量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正常进入“我的粉丝”界面，查看关注我的所有用户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选择菜单栏中的“我的”，进入“我的”界面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点击“粉丝”，进入我的粉丝界面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在我的粉丝界面显示所有关注我的用户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G</w:t>
      </w:r>
      <w:r>
        <w:rPr>
          <w:rFonts w:hint="eastAsia"/>
          <w:b/>
          <w:sz w:val="36"/>
          <w:szCs w:val="36"/>
        </w:rPr>
        <w:t>round(李梦雪)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9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查看用户发表的菜品详细信息、搜索菜品、对菜进行评价、点赞、收藏、分享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已经成功登录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查看广场菜品的详情信息。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 选择页面中的任一菜名或图片进行点击，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可以跳转到该菜的详细信息页面。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查询广场上存在的菜名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 在广场页面的顶部搜索框输入要搜索的菜名，点击搜索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五花肉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可以在搜索框下方显示与五花肉相关的列表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查询广场上不存在的菜名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1、在广场页面的顶部搜索框输入要搜索的菜名，点击搜索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红烧肉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提示暂无搜索结果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查询菜名为空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1、点击在广场页面的顶部搜索框，点击搜索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对广场上的菜进行评价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点击评价按钮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在输入框中输入自己的评价，点击发表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这道菜的颜色很棒，看起来好好吃啊！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发表成功，该菜品下边的显示该条评论。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删除自己的评价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选择自己要删除的评价</w:t>
            </w:r>
          </w:p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对自己喜欢的菜点赞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1、点击点赞按钮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取消赞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1、点击已经点赞的按钮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取消赞成功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收藏自己喜欢的菜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1、点击收藏按钮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取消收藏的菜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1、再次点击已经收藏的按钮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对广场上的菜进行分享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点击分享按钮</w:t>
            </w:r>
          </w:p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选择要分享的平台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分享成功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制定健康餐(张晓贇)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美食菜单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制定健康餐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提交相关信息，查看生成的健康餐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输入全部相关信息，查看生成的健康餐。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在基础信息里填入身高体重在。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在职业里选择职业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在状态里选择状态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在病史里选择病情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在忌口里选择忌口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显示一个或多个健康菜单。.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输入部分相关信息，无慢性病，查看生成的健康餐。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2在职业里选择职业</w:t>
            </w:r>
          </w:p>
          <w:p>
            <w:pPr>
              <w:pStyle w:val="8"/>
              <w:spacing w:line="276" w:lineRule="auto"/>
              <w:ind w:left="780" w:firstLine="0" w:firstLineChars="0"/>
            </w:pPr>
            <w:r>
              <w:rPr>
                <w:rFonts w:hint="eastAsia"/>
              </w:rPr>
              <w:t>3在状态里选择状态</w:t>
            </w:r>
          </w:p>
          <w:p>
            <w:pPr>
              <w:pStyle w:val="8"/>
              <w:spacing w:line="276" w:lineRule="auto"/>
              <w:ind w:left="780" w:firstLine="0" w:firstLineChars="0"/>
            </w:pPr>
            <w:r>
              <w:rPr>
                <w:rFonts w:hint="eastAsia"/>
              </w:rPr>
              <w:t>4在忌口里选择忌口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显示一个或多个健康菜单。.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输入部分相关信息，无职业，查看生成的健康餐。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2在职业里选择职业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t>3</w:t>
            </w:r>
            <w:r>
              <w:rPr>
                <w:rFonts w:hint="eastAsia"/>
              </w:rPr>
              <w:t>在病史里选择病情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t>4</w:t>
            </w:r>
            <w:r>
              <w:rPr>
                <w:rFonts w:hint="eastAsia"/>
              </w:rPr>
              <w:t>忌口里选择忌口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  <w:r>
              <w:t xml:space="preserve"> 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输入部分相关信息，无基础信息，查看生成的健康餐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1在职业里选择职业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2状态里选择状态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3在病史里选择病情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4在忌口里选择忌口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输入部分相关信息，无忌口，查看生成的健康餐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2在职业里选择职业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3在状态里选择状态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4在病史里选择病情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不输入相关信息，查看生成的健康餐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t>1</w:t>
            </w: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提示至少输入一个信息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5列表(王炎)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美食菜谱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食谱列表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查看菜谱信息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点击食谱热门分类进入页面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选择主页的“菜谱分类”,进入“食谱分类”页面；</w:t>
            </w:r>
          </w:p>
          <w:p>
            <w:pPr>
              <w:numPr>
                <w:ilvl w:val="0"/>
                <w:numId w:val="2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点击“热门分类”，下的模块，进入分类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进入热门分类子页面，并正常显示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点击食谱一日三餐进入页面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选择主页的“菜谱分类”,进入“食谱分类”页面；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2.点击“一日三餐”，下的模块，进入分类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进入一日三餐子页面，并正常显示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点击食谱家常菜谱进入页面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选择主页的“菜谱分类”,进入“食谱分类”页面；</w:t>
            </w:r>
          </w:p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2.点击“家常菜谱”，下的模块，进入分类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进入家常菜谱子页面，并正常显示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点击食谱美味小吃进入页面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选择主页的“菜谱分类”,进入“食谱分类”页面；</w:t>
            </w:r>
          </w:p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2.点击“美味食谱”，下的模块，进入分类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进入美味食谱子页面，并正常显示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点击食谱孕妇食谱进入页面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选择主页的“菜谱分类”,进入“食谱分类”页面；</w:t>
            </w:r>
          </w:p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2.点击“孕妇食谱”，下的模块，进入分类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进入孕妇食谱子页面，并正常显示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6收藏(王炎)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美食菜谱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食谱收藏列表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查看收藏的菜谱信息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可以收藏菜谱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5"/>
              </w:numPr>
              <w:spacing w:line="276" w:lineRule="auto"/>
              <w:ind w:firstLine="420"/>
            </w:pPr>
            <w:r>
              <w:rPr>
                <w:rFonts w:hint="eastAsia"/>
              </w:rPr>
              <w:t>菜谱详情页，点击收藏，</w:t>
            </w:r>
          </w:p>
          <w:p>
            <w:pPr>
              <w:numPr>
                <w:ilvl w:val="0"/>
                <w:numId w:val="25"/>
              </w:numPr>
              <w:spacing w:line="276" w:lineRule="auto"/>
              <w:ind w:firstLine="420"/>
            </w:pPr>
            <w:r>
              <w:rPr>
                <w:rFonts w:hint="eastAsia"/>
              </w:rPr>
              <w:t>首页进入收藏页面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菜谱被成功收藏，收藏页面可以正常显示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点击收藏的食谱，显示详情页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6"/>
              </w:numPr>
              <w:spacing w:line="276" w:lineRule="auto"/>
              <w:ind w:firstLine="420"/>
            </w:pPr>
            <w:r>
              <w:rPr>
                <w:rFonts w:hint="eastAsia"/>
              </w:rPr>
              <w:t>收藏食谱页面</w:t>
            </w:r>
          </w:p>
          <w:p>
            <w:pPr>
              <w:numPr>
                <w:ilvl w:val="0"/>
                <w:numId w:val="26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点击收藏的食谱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进入该食谱的详情页面，并正常显示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7详情(王炎)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美食菜谱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食谱详情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查看菜谱信息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首页查看菜谱详情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7"/>
              </w:numPr>
              <w:spacing w:line="276" w:lineRule="auto"/>
              <w:ind w:firstLine="420"/>
            </w:pPr>
            <w:r>
              <w:rPr>
                <w:rFonts w:hint="eastAsia"/>
              </w:rPr>
              <w:t>首页点击菜谱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跳转该菜谱详情，并正常显示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收藏页，查看菜谱详情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8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点击收藏的食谱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跳转该菜谱详情，并正常显示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numPr>
          <w:numId w:val="0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8 </w:t>
      </w:r>
      <w:r>
        <w:rPr>
          <w:rFonts w:hint="eastAsia"/>
          <w:b/>
          <w:sz w:val="36"/>
          <w:szCs w:val="36"/>
        </w:rPr>
        <w:t>Home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袁康)</w:t>
      </w:r>
      <w:bookmarkStart w:id="0" w:name="_GoBack"/>
      <w:bookmarkEnd w:id="0"/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t>H</w:t>
            </w:r>
            <w:r>
              <w:rPr>
                <w:rFonts w:hint="eastAsia"/>
              </w:rPr>
              <w:t>ome页面跳转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t>H</w:t>
            </w:r>
            <w:r>
              <w:rPr>
                <w:rFonts w:hint="eastAsia"/>
              </w:rPr>
              <w:t>ome页面中各种标识的换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观测轮播图能否正常使用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1.进入home页面 对轮播图 进行左右滑动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2. 进入home 页面 对轮播图进行 斜上 斜下 滑动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3.进入home 页面对轮播图进行 上下滑动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左右 斜上斜下 可以正常改变图片 上下滑动无法改变图片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观测 home页面菜谱分类按钮 功能是否正常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1. 点击菜谱分类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2. 长按菜谱分类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成功跳转到菜谱分类页面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 xml:space="preserve">观测 home页面三餐 本周佳作 健康养生 母婴专区 </w:t>
            </w:r>
            <w:r>
              <w:t xml:space="preserve">  </w:t>
            </w:r>
            <w:r>
              <w:rPr>
                <w:rFonts w:hint="eastAsia"/>
              </w:rPr>
              <w:t xml:space="preserve">家常菜 商场 </w:t>
            </w:r>
            <w:r>
              <w:t xml:space="preserve"> </w:t>
            </w:r>
            <w:r>
              <w:rPr>
                <w:rFonts w:hint="eastAsia"/>
              </w:rPr>
              <w:t>我的收藏 按钮 功能是否正常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点击三餐 本周佳作 健康养生 母婴专区 </w:t>
            </w:r>
            <w:r>
              <w:t xml:space="preserve">  </w:t>
            </w:r>
            <w:r>
              <w:rPr>
                <w:rFonts w:hint="eastAsia"/>
              </w:rPr>
              <w:t xml:space="preserve">家常菜 商场 </w:t>
            </w:r>
            <w:r>
              <w:t xml:space="preserve"> </w:t>
            </w:r>
            <w:r>
              <w:rPr>
                <w:rFonts w:hint="eastAsia"/>
              </w:rPr>
              <w:t>我的收藏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可以成功跳转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观测广告推荐部分功能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点击一日三餐推荐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点击广告区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三餐推荐可以正常跳转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广告可以正常跳转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观测精选菜谱功能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点击精选菜谱</w:t>
            </w:r>
          </w:p>
          <w:p>
            <w:pPr>
              <w:pStyle w:val="8"/>
              <w:spacing w:line="276" w:lineRule="auto"/>
              <w:ind w:left="1170"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成功跳转到精选菜谱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观测个人中心跳转功能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点击个人中心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成功跳转到个人中心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观测个人中心跳转（未登录）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点击个人中心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用户名：张三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密码1</w:t>
            </w:r>
            <w:r>
              <w:t>23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登录成功 跳转到个人中心</w:t>
            </w:r>
          </w:p>
        </w:tc>
      </w:tr>
    </w:tbl>
    <w:p>
      <w:pPr>
        <w:pStyle w:val="8"/>
        <w:ind w:firstLine="0" w:firstLineChars="0"/>
        <w:rPr>
          <w:rFonts w:hint="eastAsia"/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59B8A"/>
    <w:multiLevelType w:val="singleLevel"/>
    <w:tmpl w:val="8A459B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3A549C"/>
    <w:multiLevelType w:val="singleLevel"/>
    <w:tmpl w:val="8C3A5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5BBEFFC"/>
    <w:multiLevelType w:val="singleLevel"/>
    <w:tmpl w:val="95BBEF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2452FFF"/>
    <w:multiLevelType w:val="singleLevel"/>
    <w:tmpl w:val="B2452F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B67241"/>
    <w:multiLevelType w:val="singleLevel"/>
    <w:tmpl w:val="B6B672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4EC00B5"/>
    <w:multiLevelType w:val="singleLevel"/>
    <w:tmpl w:val="D4EC00B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A3D5D4B"/>
    <w:multiLevelType w:val="singleLevel"/>
    <w:tmpl w:val="DA3D5D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94F4179"/>
    <w:multiLevelType w:val="multilevel"/>
    <w:tmpl w:val="094F4179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9">
    <w:nsid w:val="13320969"/>
    <w:multiLevelType w:val="multilevel"/>
    <w:tmpl w:val="1332096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42F7174"/>
    <w:multiLevelType w:val="multilevel"/>
    <w:tmpl w:val="142F7174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7821218"/>
    <w:multiLevelType w:val="multilevel"/>
    <w:tmpl w:val="17821218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AD45BEA"/>
    <w:multiLevelType w:val="multilevel"/>
    <w:tmpl w:val="1AD45BE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9C6BB0"/>
    <w:multiLevelType w:val="multilevel"/>
    <w:tmpl w:val="229C6B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460778"/>
    <w:multiLevelType w:val="multilevel"/>
    <w:tmpl w:val="3846077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5F7A31"/>
    <w:multiLevelType w:val="multilevel"/>
    <w:tmpl w:val="3E5F7A3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5F6396"/>
    <w:multiLevelType w:val="multilevel"/>
    <w:tmpl w:val="435F63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6E21389"/>
    <w:multiLevelType w:val="multilevel"/>
    <w:tmpl w:val="46E2138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8EA5667"/>
    <w:multiLevelType w:val="multilevel"/>
    <w:tmpl w:val="58EA566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7F1C222"/>
    <w:multiLevelType w:val="singleLevel"/>
    <w:tmpl w:val="67F1C222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D95E862"/>
    <w:multiLevelType w:val="singleLevel"/>
    <w:tmpl w:val="6D95E8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6F351BCC"/>
    <w:multiLevelType w:val="multilevel"/>
    <w:tmpl w:val="6F351BC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6DECA33"/>
    <w:multiLevelType w:val="singleLevel"/>
    <w:tmpl w:val="76DECA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9"/>
  </w:num>
  <w:num w:numId="2">
    <w:abstractNumId w:val="2"/>
  </w:num>
  <w:num w:numId="3">
    <w:abstractNumId w:val="28"/>
  </w:num>
  <w:num w:numId="4">
    <w:abstractNumId w:val="6"/>
  </w:num>
  <w:num w:numId="5">
    <w:abstractNumId w:val="26"/>
  </w:num>
  <w:num w:numId="6">
    <w:abstractNumId w:val="1"/>
  </w:num>
  <w:num w:numId="7">
    <w:abstractNumId w:val="20"/>
  </w:num>
  <w:num w:numId="8">
    <w:abstractNumId w:val="8"/>
  </w:num>
  <w:num w:numId="9">
    <w:abstractNumId w:val="23"/>
  </w:num>
  <w:num w:numId="10">
    <w:abstractNumId w:val="18"/>
  </w:num>
  <w:num w:numId="11">
    <w:abstractNumId w:val="25"/>
  </w:num>
  <w:num w:numId="12">
    <w:abstractNumId w:val="22"/>
  </w:num>
  <w:num w:numId="13">
    <w:abstractNumId w:val="14"/>
  </w:num>
  <w:num w:numId="14">
    <w:abstractNumId w:val="9"/>
  </w:num>
  <w:num w:numId="15">
    <w:abstractNumId w:val="12"/>
  </w:num>
  <w:num w:numId="16">
    <w:abstractNumId w:val="27"/>
  </w:num>
  <w:num w:numId="17">
    <w:abstractNumId w:val="21"/>
  </w:num>
  <w:num w:numId="18">
    <w:abstractNumId w:val="15"/>
  </w:num>
  <w:num w:numId="19">
    <w:abstractNumId w:val="16"/>
  </w:num>
  <w:num w:numId="20">
    <w:abstractNumId w:val="13"/>
  </w:num>
  <w:num w:numId="21">
    <w:abstractNumId w:val="11"/>
  </w:num>
  <w:num w:numId="22">
    <w:abstractNumId w:val="10"/>
  </w:num>
  <w:num w:numId="23">
    <w:abstractNumId w:val="7"/>
  </w:num>
  <w:num w:numId="24">
    <w:abstractNumId w:val="4"/>
  </w:num>
  <w:num w:numId="25">
    <w:abstractNumId w:val="24"/>
  </w:num>
  <w:num w:numId="26">
    <w:abstractNumId w:val="5"/>
  </w:num>
  <w:num w:numId="27">
    <w:abstractNumId w:val="0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A30E8"/>
    <w:rsid w:val="000E4448"/>
    <w:rsid w:val="00147A3A"/>
    <w:rsid w:val="00175E79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66052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179B559D"/>
    <w:rsid w:val="1F31649B"/>
    <w:rsid w:val="20683C0E"/>
    <w:rsid w:val="2B2958B6"/>
    <w:rsid w:val="31264ADE"/>
    <w:rsid w:val="411E0418"/>
    <w:rsid w:val="53B30753"/>
    <w:rsid w:val="6100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937CB-B51B-472F-AD02-AB6D4443C7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856</Words>
  <Characters>4884</Characters>
  <Lines>40</Lines>
  <Paragraphs>11</Paragraphs>
  <TotalTime>2</TotalTime>
  <ScaleCrop>false</ScaleCrop>
  <LinksUpToDate>false</LinksUpToDate>
  <CharactersWithSpaces>5729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22369</cp:lastModifiedBy>
  <dcterms:modified xsi:type="dcterms:W3CDTF">2020-04-20T05:52:24Z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