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美食菜谱</w:t>
      </w:r>
      <w:r>
        <w:rPr>
          <w:rFonts w:hint="eastAsia"/>
        </w:rPr>
        <w:t>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王炎、李梦雪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张晓赟、王莹莹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李沛伦、韩雅宁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袁康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王德胜</w:t>
            </w:r>
            <w:bookmarkStart w:id="0" w:name="_GoBack"/>
            <w:bookmarkEnd w:id="0"/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市场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951C8"/>
    <w:rsid w:val="007C0007"/>
    <w:rsid w:val="00871B3F"/>
    <w:rsid w:val="008F3E38"/>
    <w:rsid w:val="0093695E"/>
    <w:rsid w:val="009B687A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0411C24"/>
    <w:rsid w:val="15A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308</Characters>
  <Lines>2</Lines>
  <Paragraphs>1</Paragraphs>
  <TotalTime>414</TotalTime>
  <ScaleCrop>false</ScaleCrop>
  <LinksUpToDate>false</LinksUpToDate>
  <CharactersWithSpaces>361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是我.</cp:lastModifiedBy>
  <dcterms:modified xsi:type="dcterms:W3CDTF">2020-05-13T05:50:17Z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