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20" w:firstLineChars="450"/>
        <w:rPr>
          <w:rFonts w:ascii="微软雅黑" w:hAnsi="微软雅黑" w:eastAsia="微软雅黑"/>
          <w:bCs/>
          <w:sz w:val="36"/>
        </w:rPr>
      </w:pPr>
      <w:r>
        <w:rPr>
          <w:rFonts w:hint="eastAsia" w:ascii="微软雅黑" w:hAnsi="微软雅黑" w:eastAsia="微软雅黑"/>
          <w:bCs/>
          <w:sz w:val="36"/>
        </w:rPr>
        <w:t>2022年度MBA会计理论与实务作业</w:t>
      </w:r>
    </w:p>
    <w:p>
      <w:pPr>
        <w:ind w:firstLine="3840" w:firstLineChars="1200"/>
        <w:rPr>
          <w:rFonts w:ascii="微软雅黑" w:hAnsi="微软雅黑" w:eastAsia="微软雅黑"/>
          <w:sz w:val="24"/>
        </w:rPr>
      </w:pPr>
      <w:r>
        <w:rPr>
          <w:rFonts w:hint="eastAsia" w:ascii="微软雅黑" w:hAnsi="微软雅黑" w:eastAsia="微软雅黑"/>
          <w:sz w:val="32"/>
          <w:szCs w:val="32"/>
        </w:rPr>
        <w:t>班级：        姓名：</w:t>
      </w:r>
    </w:p>
    <w:p>
      <w:pPr>
        <w:spacing w:line="360" w:lineRule="auto"/>
        <w:rPr>
          <w:rFonts w:ascii="微软雅黑" w:hAnsi="微软雅黑" w:eastAsia="微软雅黑"/>
          <w:sz w:val="24"/>
        </w:rPr>
      </w:pPr>
      <w:r>
        <w:rPr>
          <w:rFonts w:hint="eastAsia" w:ascii="微软雅黑" w:hAnsi="微软雅黑" w:eastAsia="微软雅黑"/>
          <w:sz w:val="24"/>
        </w:rPr>
        <w:t>一、简答题</w:t>
      </w:r>
    </w:p>
    <w:p>
      <w:pPr>
        <w:spacing w:line="360" w:lineRule="auto"/>
        <w:rPr>
          <w:rFonts w:hint="eastAsia" w:ascii="微软雅黑" w:hAnsi="微软雅黑" w:eastAsia="微软雅黑"/>
          <w:sz w:val="24"/>
        </w:rPr>
      </w:pPr>
      <w:r>
        <w:rPr>
          <w:rFonts w:hint="eastAsia" w:ascii="微软雅黑" w:hAnsi="微软雅黑" w:eastAsia="微软雅黑"/>
          <w:sz w:val="24"/>
        </w:rPr>
        <w:t>1、会计基本假设、会计要素</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答：会计基本假设包括会计分期，会计主体，货币计量，持续经营。</w:t>
      </w:r>
    </w:p>
    <w:p>
      <w:pPr>
        <w:spacing w:line="360" w:lineRule="auto"/>
        <w:ind w:firstLine="482" w:firstLineChars="200"/>
        <w:rPr>
          <w:rFonts w:hint="default" w:ascii="微软雅黑" w:hAnsi="微软雅黑" w:eastAsia="微软雅黑"/>
          <w:b/>
          <w:bCs/>
          <w:sz w:val="24"/>
          <w:lang w:val="en-US" w:eastAsia="zh-CN"/>
        </w:rPr>
      </w:pPr>
      <w:r>
        <w:rPr>
          <w:rFonts w:hint="eastAsia" w:ascii="楷体" w:hAnsi="楷体" w:eastAsia="楷体" w:cs="楷体"/>
          <w:b/>
          <w:bCs/>
          <w:sz w:val="24"/>
        </w:rPr>
        <w:t>会计要素</w:t>
      </w:r>
      <w:r>
        <w:rPr>
          <w:rFonts w:hint="eastAsia" w:ascii="楷体" w:hAnsi="楷体" w:eastAsia="楷体" w:cs="楷体"/>
          <w:b/>
          <w:bCs/>
          <w:sz w:val="24"/>
          <w:lang w:val="en-US" w:eastAsia="zh-CN"/>
        </w:rPr>
        <w:t>包括资产，负债，所有者权益，收入，费用，利润</w:t>
      </w:r>
      <w:r>
        <w:rPr>
          <w:rFonts w:hint="eastAsia" w:ascii="微软雅黑" w:hAnsi="微软雅黑" w:eastAsia="微软雅黑"/>
          <w:b/>
          <w:bCs/>
          <w:sz w:val="24"/>
          <w:lang w:val="en-US" w:eastAsia="zh-CN"/>
        </w:rPr>
        <w:t>。</w:t>
      </w:r>
    </w:p>
    <w:p>
      <w:pPr>
        <w:numPr>
          <w:ilvl w:val="0"/>
          <w:numId w:val="1"/>
        </w:numPr>
        <w:spacing w:line="360" w:lineRule="auto"/>
        <w:rPr>
          <w:rFonts w:hint="eastAsia" w:ascii="微软雅黑" w:hAnsi="微软雅黑" w:eastAsia="微软雅黑"/>
          <w:sz w:val="24"/>
        </w:rPr>
      </w:pPr>
      <w:r>
        <w:rPr>
          <w:rFonts w:hint="eastAsia" w:ascii="微软雅黑" w:hAnsi="微软雅黑" w:eastAsia="微软雅黑"/>
          <w:sz w:val="24"/>
        </w:rPr>
        <w:t>权责发生制、会计科目、借贷记账法</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答：责任发生制：是会计确认，计量和报告的基础，他的基本要求是</w:t>
      </w:r>
    </w:p>
    <w:p>
      <w:pPr>
        <w:spacing w:line="360" w:lineRule="auto"/>
        <w:rPr>
          <w:rFonts w:hint="eastAsia" w:ascii="楷体" w:hAnsi="楷体" w:eastAsia="楷体" w:cs="楷体"/>
          <w:b/>
          <w:bCs/>
          <w:sz w:val="24"/>
          <w:lang w:val="en-US" w:eastAsia="zh-CN"/>
        </w:rPr>
      </w:pPr>
      <w:r>
        <w:rPr>
          <w:rFonts w:hint="default" w:ascii="楷体" w:hAnsi="楷体" w:eastAsia="楷体" w:cs="楷体"/>
          <w:b/>
          <w:bCs/>
          <w:sz w:val="24"/>
          <w:lang w:val="en-US" w:eastAsia="zh-CN"/>
        </w:rPr>
        <w:t>①</w:t>
      </w:r>
      <w:r>
        <w:rPr>
          <w:rFonts w:hint="eastAsia" w:ascii="楷体" w:hAnsi="楷体" w:eastAsia="楷体" w:cs="楷体"/>
          <w:b/>
          <w:bCs/>
          <w:sz w:val="24"/>
          <w:lang w:val="en-US" w:eastAsia="zh-CN"/>
        </w:rPr>
        <w:t>凡事当期已经实现的收入和已经发生或应当担负的费用，无论款项是否收付，都应该作为当期收入和费用，计入利润表。</w:t>
      </w:r>
    </w:p>
    <w:p>
      <w:pPr>
        <w:spacing w:line="360" w:lineRule="auto"/>
        <w:rPr>
          <w:rFonts w:hint="eastAsia" w:ascii="楷体" w:hAnsi="楷体" w:eastAsia="楷体" w:cs="楷体"/>
          <w:b/>
          <w:bCs/>
          <w:sz w:val="24"/>
          <w:lang w:val="en-US" w:eastAsia="zh-CN"/>
        </w:rPr>
      </w:pPr>
      <w:r>
        <w:rPr>
          <w:rFonts w:hint="default" w:ascii="楷体" w:hAnsi="楷体" w:eastAsia="楷体" w:cs="楷体"/>
          <w:b/>
          <w:bCs/>
          <w:sz w:val="24"/>
          <w:lang w:val="en-US" w:eastAsia="zh-CN"/>
        </w:rPr>
        <w:t>②</w:t>
      </w:r>
      <w:r>
        <w:rPr>
          <w:rFonts w:hint="eastAsia" w:ascii="楷体" w:hAnsi="楷体" w:eastAsia="楷体" w:cs="楷体"/>
          <w:b/>
          <w:bCs/>
          <w:sz w:val="24"/>
          <w:lang w:val="en-US" w:eastAsia="zh-CN"/>
        </w:rPr>
        <w:t>凡事不属于当期的收入和费用，即使款项在当期已收付，也不用当作为当期的收入和费用。</w:t>
      </w:r>
    </w:p>
    <w:p>
      <w:pPr>
        <w:numPr>
          <w:ilvl w:val="0"/>
          <w:numId w:val="0"/>
        </w:numPr>
        <w:spacing w:line="360" w:lineRule="auto"/>
        <w:rPr>
          <w:rFonts w:hint="eastAsia" w:ascii="Calibri" w:hAnsi="Calibri" w:eastAsia="微软雅黑" w:cs="Calibri"/>
          <w:sz w:val="24"/>
          <w:lang w:val="en-US" w:eastAsia="zh-CN"/>
        </w:rPr>
      </w:pPr>
      <w:r>
        <w:rPr>
          <w:rFonts w:hint="eastAsia" w:ascii="Calibri" w:hAnsi="Calibri" w:eastAsia="微软雅黑" w:cs="Calibri"/>
          <w:sz w:val="24"/>
          <w:lang w:val="en-US" w:eastAsia="zh-CN"/>
        </w:rPr>
        <w:t xml:space="preserve">   （2）会计科目：由于企业资金运动的内容纷繁复杂，在会计核算中必须进行分类分级反映才</w:t>
      </w:r>
      <w:r>
        <w:rPr>
          <w:rFonts w:hint="eastAsia" w:ascii="Calibri" w:hAnsi="Calibri" w:eastAsia="微软雅黑" w:cs="Calibri"/>
          <w:sz w:val="24"/>
          <w:lang w:val="en-US" w:eastAsia="zh-CN"/>
        </w:rPr>
        <w:tab/>
      </w:r>
      <w:r>
        <w:rPr>
          <w:rFonts w:hint="eastAsia" w:ascii="Calibri" w:hAnsi="Calibri" w:eastAsia="微软雅黑" w:cs="Calibri"/>
          <w:sz w:val="24"/>
          <w:lang w:val="en-US" w:eastAsia="zh-CN"/>
        </w:rPr>
        <w:t>能揭示其规律，每一类经济活动都有一个统一的名称。反过来说，每一个会计科</w:t>
      </w:r>
    </w:p>
    <w:p>
      <w:pPr>
        <w:numPr>
          <w:ilvl w:val="0"/>
          <w:numId w:val="0"/>
        </w:numPr>
        <w:spacing w:line="360" w:lineRule="auto"/>
        <w:ind w:firstLine="420" w:firstLineChars="0"/>
        <w:rPr>
          <w:rFonts w:hint="eastAsia" w:ascii="Calibri" w:hAnsi="Calibri" w:eastAsia="微软雅黑" w:cs="Calibri"/>
          <w:sz w:val="24"/>
          <w:lang w:val="en-US" w:eastAsia="zh-CN"/>
        </w:rPr>
      </w:pPr>
      <w:r>
        <w:rPr>
          <w:rFonts w:hint="eastAsia" w:ascii="Calibri" w:hAnsi="Calibri" w:eastAsia="微软雅黑" w:cs="Calibri"/>
          <w:sz w:val="24"/>
          <w:lang w:val="en-US" w:eastAsia="zh-CN"/>
        </w:rPr>
        <w:t>目都只反映某一类经济活动。</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答：借贷记账法：借贷记账法是复试记账的一种他主要有四个特点</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① 以“借”、“贷” 作为记帐符号</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   ② 资产增加记“借”，减少记“贷”，负债和所有者权 </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益增加记“贷”，减少记“借”</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③ 试算平衡的原理</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④资产=负债+所有者权益</w:t>
      </w:r>
    </w:p>
    <w:p>
      <w:pPr>
        <w:numPr>
          <w:ilvl w:val="0"/>
          <w:numId w:val="0"/>
        </w:numPr>
        <w:spacing w:line="360" w:lineRule="auto"/>
        <w:ind w:left="420" w:leftChars="0" w:firstLine="420" w:firstLineChars="0"/>
        <w:rPr>
          <w:rFonts w:hint="default" w:ascii="微软雅黑" w:hAnsi="微软雅黑" w:eastAsia="微软雅黑"/>
          <w:sz w:val="24"/>
          <w:lang w:val="en-US" w:eastAsia="zh-CN"/>
        </w:rPr>
      </w:pPr>
    </w:p>
    <w:p>
      <w:pPr>
        <w:numPr>
          <w:ilvl w:val="0"/>
          <w:numId w:val="1"/>
        </w:numPr>
        <w:spacing w:line="360" w:lineRule="auto"/>
        <w:ind w:left="0" w:leftChars="0" w:firstLine="0" w:firstLineChars="0"/>
        <w:rPr>
          <w:rFonts w:hint="eastAsia" w:ascii="微软雅黑" w:hAnsi="微软雅黑" w:eastAsia="微软雅黑"/>
          <w:sz w:val="24"/>
        </w:rPr>
      </w:pPr>
      <w:r>
        <w:rPr>
          <w:rFonts w:hint="eastAsia" w:ascii="微软雅黑" w:hAnsi="微软雅黑" w:eastAsia="微软雅黑"/>
          <w:sz w:val="24"/>
        </w:rPr>
        <w:t>要描述资产负债表、利润表、现金流量表的功能和作用。</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（1）资产负债表是反映企业财务状况的报表</w:t>
      </w:r>
    </w:p>
    <w:p>
      <w:pPr>
        <w:spacing w:line="360" w:lineRule="auto"/>
        <w:rPr>
          <w:rFonts w:hint="default" w:ascii="楷体" w:hAnsi="楷体" w:eastAsia="楷体" w:cs="楷体"/>
          <w:b/>
          <w:bCs/>
          <w:sz w:val="24"/>
          <w:lang w:val="en-US" w:eastAsia="zh-CN"/>
        </w:rPr>
      </w:pPr>
      <w:r>
        <w:rPr>
          <w:rFonts w:hint="eastAsia" w:ascii="楷体" w:hAnsi="楷体" w:eastAsia="楷体" w:cs="楷体"/>
          <w:b/>
          <w:bCs/>
          <w:sz w:val="24"/>
          <w:lang w:val="en-US" w:eastAsia="zh-CN"/>
        </w:rPr>
        <w:t>（2）利润表反映的是企业经营成果的报名</w:t>
      </w:r>
    </w:p>
    <w:p>
      <w:pPr>
        <w:spacing w:line="360" w:lineRule="auto"/>
        <w:rPr>
          <w:rFonts w:hint="default" w:ascii="楷体" w:hAnsi="楷体" w:eastAsia="楷体" w:cs="楷体"/>
          <w:b/>
          <w:bCs/>
          <w:sz w:val="24"/>
          <w:lang w:val="en-US" w:eastAsia="zh-CN"/>
        </w:rPr>
      </w:pPr>
      <w:r>
        <w:rPr>
          <w:rFonts w:hint="eastAsia" w:ascii="楷体" w:hAnsi="楷体" w:eastAsia="楷体" w:cs="楷体"/>
          <w:b/>
          <w:bCs/>
          <w:sz w:val="24"/>
          <w:lang w:val="en-US" w:eastAsia="zh-CN"/>
        </w:rPr>
        <w:t>（3）现金流量表翻译的是企业现金能力的报表</w:t>
      </w:r>
    </w:p>
    <w:p>
      <w:pPr>
        <w:numPr>
          <w:ilvl w:val="0"/>
          <w:numId w:val="1"/>
        </w:numPr>
        <w:spacing w:line="360" w:lineRule="auto"/>
        <w:ind w:left="0" w:leftChars="0" w:firstLine="0" w:firstLineChars="0"/>
        <w:rPr>
          <w:rFonts w:hint="eastAsia" w:ascii="微软雅黑" w:hAnsi="微软雅黑" w:eastAsia="微软雅黑"/>
          <w:sz w:val="24"/>
        </w:rPr>
      </w:pPr>
      <w:r>
        <w:rPr>
          <w:rFonts w:hint="eastAsia" w:ascii="微软雅黑" w:hAnsi="微软雅黑" w:eastAsia="微软雅黑"/>
          <w:sz w:val="24"/>
        </w:rPr>
        <w:t>简述财务会计与管理会计的区别和联系</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（1）区别：① 研究主线不同：财务会计学科的主线是“信息流” 即将经营活动 </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的数据进行采集、分类、加工形成财务信息（会计报表），财 务研究的主线“现金流”，即</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研究企业现在和未来企业这台“现金 制造机 ”制造现金的能力。 </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② 面对的时间不同：财务会计 面对的是“过去”，财务面对的是 “未来”，未来有许多“未</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知” 所以要“决策”。 </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③ 结果不同： 财务会计的结果具有“唯一性”。 财务管理的结果具有“多样性”，要求我</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们在多个方案 中做最优选择。 </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④ 目标不同： 财务会计目标真实、准确、完整、及时。 财务管理目标“企业价值最大化” 。</w:t>
      </w:r>
      <w:bookmarkStart w:id="17" w:name="_GoBack"/>
      <w:bookmarkEnd w:id="17"/>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（2联系：</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①两者的最终目标一致管理会计和财务会计共同服务于企业管理的目的，其最终目标都是为</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了改善企业经营管理，提高企业的经济效益  </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②两者的资料来源基本相同 管理会计所需的许多资料来源于财务会计系统，它的主要工作</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内容是对财务会计信息进行深加工与再利用，因而受到财务会计工作质量的约束；</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③两者的主要指标相互渗透财务会计提供的历史性资金、成本、利润等有关指标，是管理会</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计进行长、短期决策分析的重要依据；而管理会计所确定的计划，又是财务会计进行日常核</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算的目标</w:t>
      </w:r>
    </w:p>
    <w:p>
      <w:pPr>
        <w:numPr>
          <w:ilvl w:val="0"/>
          <w:numId w:val="0"/>
        </w:numPr>
        <w:spacing w:line="360" w:lineRule="auto"/>
        <w:ind w:left="120" w:leftChars="0"/>
        <w:rPr>
          <w:rFonts w:hint="eastAsia" w:ascii="微软雅黑" w:hAnsi="微软雅黑" w:eastAsia="微软雅黑" w:cs="微软雅黑"/>
          <w:b/>
          <w:bCs/>
          <w:sz w:val="24"/>
          <w:lang w:val="en-US" w:eastAsia="zh-CN"/>
        </w:rPr>
      </w:pPr>
    </w:p>
    <w:p>
      <w:pPr>
        <w:spacing w:line="360" w:lineRule="auto"/>
        <w:rPr>
          <w:rFonts w:ascii="微软雅黑" w:hAnsi="微软雅黑" w:eastAsia="微软雅黑"/>
          <w:sz w:val="24"/>
        </w:rPr>
      </w:pPr>
      <w:r>
        <w:rPr>
          <w:rFonts w:hint="eastAsia" w:ascii="微软雅黑" w:hAnsi="微软雅黑" w:eastAsia="微软雅黑"/>
          <w:sz w:val="24"/>
        </w:rPr>
        <w:t>二、会计实务（要求编制会计分录）</w:t>
      </w:r>
    </w:p>
    <w:p>
      <w:pPr>
        <w:spacing w:line="360" w:lineRule="auto"/>
        <w:rPr>
          <w:rFonts w:hint="eastAsia" w:ascii="微软雅黑" w:hAnsi="微软雅黑" w:eastAsia="微软雅黑"/>
          <w:sz w:val="24"/>
        </w:rPr>
      </w:pPr>
      <w:r>
        <w:rPr>
          <w:rFonts w:hint="eastAsia" w:ascii="微软雅黑" w:hAnsi="微软雅黑" w:eastAsia="微软雅黑"/>
          <w:sz w:val="24"/>
        </w:rPr>
        <w:t>1、1月12日向外地新华厂购入甲材料4000千克，每千克8元；乙材料2000千克，每千克4元。以上共计40000元。进项增值税税率1</w:t>
      </w:r>
      <w:r>
        <w:rPr>
          <w:rFonts w:hint="eastAsia" w:ascii="微软雅黑" w:hAnsi="微软雅黑" w:eastAsia="微软雅黑"/>
          <w:sz w:val="24"/>
          <w:lang w:val="en-US" w:eastAsia="zh-CN"/>
        </w:rPr>
        <w:t>7</w:t>
      </w:r>
      <w:r>
        <w:rPr>
          <w:rFonts w:hint="eastAsia" w:ascii="微软雅黑" w:hAnsi="微软雅黑" w:eastAsia="微软雅黑"/>
          <w:sz w:val="24"/>
        </w:rPr>
        <w:t>％，计</w:t>
      </w:r>
      <w:r>
        <w:rPr>
          <w:rFonts w:ascii="微软雅黑" w:hAnsi="微软雅黑" w:eastAsia="微软雅黑"/>
          <w:sz w:val="24"/>
        </w:rPr>
        <w:t>68</w:t>
      </w:r>
      <w:r>
        <w:rPr>
          <w:rFonts w:hint="eastAsia" w:ascii="微软雅黑" w:hAnsi="微软雅黑" w:eastAsia="微软雅黑"/>
          <w:sz w:val="24"/>
        </w:rPr>
        <w:t>00元。材料已验收入库，贷款以</w:t>
      </w:r>
      <w:bookmarkStart w:id="0" w:name="_Hlk97582048"/>
      <w:r>
        <w:rPr>
          <w:rFonts w:hint="eastAsia" w:ascii="微软雅黑" w:hAnsi="微软雅黑" w:eastAsia="微软雅黑"/>
          <w:sz w:val="24"/>
        </w:rPr>
        <w:t>银行承兑汇票</w:t>
      </w:r>
      <w:bookmarkEnd w:id="0"/>
      <w:r>
        <w:rPr>
          <w:rFonts w:hint="eastAsia" w:ascii="微软雅黑" w:hAnsi="微软雅黑" w:eastAsia="微软雅黑"/>
          <w:sz w:val="24"/>
        </w:rPr>
        <w:t>付讫。</w:t>
      </w:r>
    </w:p>
    <w:p>
      <w:pPr>
        <w:numPr>
          <w:ilvl w:val="0"/>
          <w:numId w:val="2"/>
        </w:num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借：原材料-甲材料                              32000</w:t>
      </w:r>
    </w:p>
    <w:p>
      <w:pPr>
        <w:numPr>
          <w:ilvl w:val="0"/>
          <w:numId w:val="0"/>
        </w:numPr>
        <w:spacing w:line="360" w:lineRule="auto"/>
        <w:ind w:left="420" w:leftChars="0" w:firstLine="723" w:firstLineChars="300"/>
        <w:rPr>
          <w:rFonts w:hint="eastAsia" w:ascii="楷体" w:hAnsi="楷体" w:eastAsia="楷体" w:cs="楷体"/>
          <w:b/>
          <w:bCs/>
          <w:sz w:val="24"/>
          <w:lang w:val="en-US" w:eastAsia="zh-CN"/>
        </w:rPr>
      </w:pPr>
      <w:r>
        <w:rPr>
          <w:rFonts w:hint="eastAsia" w:ascii="楷体" w:hAnsi="楷体" w:eastAsia="楷体" w:cs="楷体"/>
          <w:b/>
          <w:bCs/>
          <w:sz w:val="24"/>
          <w:lang w:val="en-US" w:eastAsia="zh-CN"/>
        </w:rPr>
        <w:t>原材料-乙材料</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8000</w:t>
      </w:r>
    </w:p>
    <w:p>
      <w:pPr>
        <w:numPr>
          <w:ilvl w:val="0"/>
          <w:numId w:val="0"/>
        </w:numPr>
        <w:spacing w:line="360" w:lineRule="auto"/>
        <w:ind w:firstLine="1205" w:firstLineChars="500"/>
        <w:rPr>
          <w:rFonts w:hint="eastAsia" w:ascii="楷体" w:hAnsi="楷体" w:eastAsia="楷体" w:cs="楷体"/>
          <w:b/>
          <w:bCs/>
          <w:sz w:val="24"/>
          <w:lang w:val="en-US" w:eastAsia="zh-CN"/>
        </w:rPr>
      </w:pPr>
      <w:r>
        <w:rPr>
          <w:rFonts w:hint="eastAsia" w:ascii="楷体" w:hAnsi="楷体" w:eastAsia="楷体" w:cs="楷体"/>
          <w:b/>
          <w:bCs/>
          <w:sz w:val="24"/>
          <w:lang w:val="en-US" w:eastAsia="zh-CN"/>
        </w:rPr>
        <w:t>应交税费-应交增值税-进项税额</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       6800</w:t>
      </w:r>
    </w:p>
    <w:p>
      <w:pPr>
        <w:numPr>
          <w:ilvl w:val="0"/>
          <w:numId w:val="0"/>
        </w:numPr>
        <w:spacing w:line="360" w:lineRule="auto"/>
        <w:ind w:left="1260" w:leftChars="0"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贷：应付票据-银行承兑汇票</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46800</w:t>
      </w:r>
    </w:p>
    <w:p>
      <w:pPr>
        <w:spacing w:line="360" w:lineRule="auto"/>
        <w:rPr>
          <w:rFonts w:hint="eastAsia" w:ascii="微软雅黑" w:hAnsi="微软雅黑" w:eastAsia="微软雅黑"/>
          <w:sz w:val="24"/>
        </w:rPr>
      </w:pPr>
    </w:p>
    <w:p>
      <w:pPr>
        <w:numPr>
          <w:ilvl w:val="0"/>
          <w:numId w:val="3"/>
        </w:numPr>
        <w:spacing w:line="360" w:lineRule="auto"/>
        <w:rPr>
          <w:rFonts w:hint="eastAsia" w:ascii="微软雅黑" w:hAnsi="微软雅黑" w:eastAsia="微软雅黑"/>
          <w:sz w:val="24"/>
        </w:rPr>
      </w:pPr>
      <w:r>
        <w:rPr>
          <w:rFonts w:hint="eastAsia" w:ascii="微软雅黑" w:hAnsi="微软雅黑" w:eastAsia="微软雅黑"/>
          <w:sz w:val="24"/>
        </w:rPr>
        <w:t>银行承兑汇票到期，以银行存款归还外地新华厂材料款46800元</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答：借：应付票据-银行承兑汇票</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46800</w:t>
      </w:r>
    </w:p>
    <w:p>
      <w:pPr>
        <w:spacing w:line="360" w:lineRule="auto"/>
        <w:rPr>
          <w:rFonts w:hint="default" w:ascii="楷体" w:hAnsi="楷体" w:eastAsia="楷体" w:cs="楷体"/>
          <w:b/>
          <w:bCs/>
          <w:sz w:val="24"/>
          <w:lang w:val="en-US" w:eastAsia="zh-CN"/>
        </w:rPr>
      </w:pPr>
      <w:r>
        <w:rPr>
          <w:rFonts w:hint="eastAsia" w:ascii="楷体" w:hAnsi="楷体" w:eastAsia="楷体" w:cs="楷体"/>
          <w:b/>
          <w:bCs/>
          <w:sz w:val="24"/>
          <w:lang w:val="en-US" w:eastAsia="zh-CN"/>
        </w:rPr>
        <w:t xml:space="preserve">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贷：银行存款</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46800</w:t>
      </w:r>
    </w:p>
    <w:p>
      <w:pPr>
        <w:spacing w:line="360" w:lineRule="auto"/>
        <w:rPr>
          <w:rFonts w:hint="eastAsia" w:ascii="微软雅黑" w:hAnsi="微软雅黑" w:eastAsia="微软雅黑"/>
          <w:sz w:val="24"/>
        </w:rPr>
      </w:pPr>
      <w:r>
        <w:rPr>
          <w:rFonts w:hint="eastAsia" w:ascii="微软雅黑" w:hAnsi="微软雅黑" w:eastAsia="微软雅黑"/>
          <w:sz w:val="24"/>
        </w:rPr>
        <w:t>3、18日从仓库领用甲材料各一批，价值55000元，用以生产A产品</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答：借：生产成本-原材料-甲材料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55000</w:t>
      </w:r>
    </w:p>
    <w:p>
      <w:pPr>
        <w:spacing w:line="360" w:lineRule="auto"/>
        <w:ind w:left="420" w:leftChars="0" w:firstLine="420" w:firstLineChars="0"/>
        <w:rPr>
          <w:rFonts w:hint="default" w:ascii="楷体" w:hAnsi="楷体" w:eastAsia="楷体" w:cs="楷体"/>
          <w:b/>
          <w:bCs/>
          <w:sz w:val="24"/>
          <w:lang w:val="en-US" w:eastAsia="zh-CN"/>
        </w:rPr>
      </w:pPr>
      <w:r>
        <w:rPr>
          <w:rFonts w:hint="eastAsia" w:ascii="楷体" w:hAnsi="楷体" w:eastAsia="楷体" w:cs="楷体"/>
          <w:b/>
          <w:bCs/>
          <w:sz w:val="24"/>
          <w:lang w:val="en-US" w:eastAsia="zh-CN"/>
        </w:rPr>
        <w:t>贷 原材料-甲材料</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55000</w:t>
      </w:r>
    </w:p>
    <w:p>
      <w:pPr>
        <w:spacing w:line="360" w:lineRule="auto"/>
        <w:rPr>
          <w:rFonts w:hint="eastAsia" w:ascii="微软雅黑" w:hAnsi="微软雅黑" w:eastAsia="微软雅黑"/>
          <w:sz w:val="24"/>
        </w:rPr>
      </w:pPr>
      <w:r>
        <w:rPr>
          <w:rFonts w:hint="eastAsia" w:ascii="微软雅黑" w:hAnsi="微软雅黑" w:eastAsia="微软雅黑"/>
          <w:sz w:val="24"/>
        </w:rPr>
        <w:t>4、19日，结算本月份应付职工工资24000元，其中：制造A产品工人工资14000元，制造B产品工人工资6000元，车间管理人员工资l600元，厂部管理人员工资2400元。</w:t>
      </w:r>
    </w:p>
    <w:p>
      <w:pPr>
        <w:numPr>
          <w:ilvl w:val="0"/>
          <w:numId w:val="4"/>
        </w:numPr>
        <w:spacing w:line="360" w:lineRule="auto"/>
        <w:rPr>
          <w:rFonts w:hint="eastAsia" w:ascii="楷体" w:hAnsi="楷体" w:eastAsia="楷体" w:cs="楷体"/>
          <w:b/>
          <w:bCs/>
          <w:sz w:val="24"/>
        </w:rPr>
      </w:pPr>
      <w:r>
        <w:rPr>
          <w:rFonts w:hint="eastAsia" w:ascii="楷体" w:hAnsi="楷体" w:eastAsia="楷体" w:cs="楷体"/>
          <w:b/>
          <w:bCs/>
          <w:sz w:val="24"/>
          <w:lang w:val="en-US" w:eastAsia="zh-CN"/>
        </w:rPr>
        <w:t>借：</w:t>
      </w:r>
      <w:r>
        <w:rPr>
          <w:rFonts w:hint="eastAsia" w:ascii="楷体" w:hAnsi="楷体" w:eastAsia="楷体" w:cs="楷体"/>
          <w:b/>
          <w:bCs/>
          <w:sz w:val="24"/>
        </w:rPr>
        <w:t xml:space="preserve">生产成本-直接人工-A产品 </w:t>
      </w:r>
      <w:r>
        <w:rPr>
          <w:rFonts w:hint="eastAsia" w:ascii="楷体" w:hAnsi="楷体" w:eastAsia="楷体" w:cs="楷体"/>
          <w:b/>
          <w:bCs/>
          <w:sz w:val="24"/>
          <w:lang w:val="en-US" w:eastAsia="zh-CN"/>
        </w:rPr>
        <w:t xml:space="preserve">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14000</w:t>
      </w:r>
    </w:p>
    <w:p>
      <w:pPr>
        <w:numPr>
          <w:ilvl w:val="0"/>
          <w:numId w:val="0"/>
        </w:num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         </w:t>
      </w:r>
      <w:r>
        <w:rPr>
          <w:rFonts w:hint="eastAsia" w:ascii="楷体" w:hAnsi="楷体" w:eastAsia="楷体" w:cs="楷体"/>
          <w:b/>
          <w:bCs/>
          <w:sz w:val="24"/>
        </w:rPr>
        <w:t>生产成本-直接人工-</w:t>
      </w:r>
      <w:r>
        <w:rPr>
          <w:rFonts w:hint="eastAsia" w:ascii="楷体" w:hAnsi="楷体" w:eastAsia="楷体" w:cs="楷体"/>
          <w:b/>
          <w:bCs/>
          <w:sz w:val="24"/>
          <w:lang w:val="en-US" w:eastAsia="zh-CN"/>
        </w:rPr>
        <w:t>B</w:t>
      </w:r>
      <w:r>
        <w:rPr>
          <w:rFonts w:hint="eastAsia" w:ascii="楷体" w:hAnsi="楷体" w:eastAsia="楷体" w:cs="楷体"/>
          <w:b/>
          <w:bCs/>
          <w:sz w:val="24"/>
        </w:rPr>
        <w:t>产品</w:t>
      </w:r>
      <w:r>
        <w:rPr>
          <w:rFonts w:hint="eastAsia" w:ascii="楷体" w:hAnsi="楷体" w:eastAsia="楷体" w:cs="楷体"/>
          <w:b/>
          <w:bCs/>
          <w:sz w:val="24"/>
          <w:lang w:val="en-US" w:eastAsia="zh-CN"/>
        </w:rPr>
        <w:t xml:space="preserve">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6000</w:t>
      </w:r>
    </w:p>
    <w:p>
      <w:pPr>
        <w:numPr>
          <w:ilvl w:val="0"/>
          <w:numId w:val="0"/>
        </w:num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         制造费用</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1600</w:t>
      </w:r>
    </w:p>
    <w:p>
      <w:pPr>
        <w:numPr>
          <w:ilvl w:val="0"/>
          <w:numId w:val="0"/>
        </w:numPr>
        <w:spacing w:line="360" w:lineRule="auto"/>
        <w:ind w:left="420" w:leftChars="0"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  管理费用</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 xml:space="preserve"> 2400</w:t>
      </w:r>
    </w:p>
    <w:p>
      <w:pPr>
        <w:numPr>
          <w:ilvl w:val="0"/>
          <w:numId w:val="0"/>
        </w:numPr>
        <w:spacing w:line="360" w:lineRule="auto"/>
        <w:ind w:left="420" w:leftChars="0"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贷：应付职工薪酬</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24000</w:t>
      </w:r>
    </w:p>
    <w:p>
      <w:pPr>
        <w:spacing w:line="360" w:lineRule="auto"/>
        <w:rPr>
          <w:rFonts w:hint="eastAsia" w:ascii="微软雅黑" w:hAnsi="微软雅黑" w:eastAsia="微软雅黑"/>
          <w:sz w:val="24"/>
        </w:rPr>
      </w:pPr>
      <w:r>
        <w:rPr>
          <w:rFonts w:hint="eastAsia" w:ascii="微软雅黑" w:hAnsi="微软雅黑" w:eastAsia="微软雅黑"/>
          <w:sz w:val="24"/>
        </w:rPr>
        <w:t>5、21日，按照规定的固定资产折旧率，计提本月固定资产折旧12600元。其中：车间固定资产折旧8000元，行政管理部门固定资产折旧4600元。</w:t>
      </w:r>
    </w:p>
    <w:p>
      <w:pPr>
        <w:spacing w:line="360" w:lineRule="auto"/>
        <w:rPr>
          <w:rFonts w:hint="eastAsia" w:ascii="楷体" w:hAnsi="楷体" w:eastAsia="楷体" w:cs="楷体"/>
          <w:b/>
          <w:bCs/>
          <w:sz w:val="24"/>
          <w:lang w:val="en-US" w:eastAsia="zh-CN"/>
        </w:rPr>
      </w:pPr>
      <w:r>
        <w:rPr>
          <w:rFonts w:hint="eastAsia" w:ascii="微软雅黑" w:hAnsi="微软雅黑" w:eastAsia="微软雅黑"/>
          <w:sz w:val="24"/>
          <w:lang w:val="en-US" w:eastAsia="zh-CN"/>
        </w:rPr>
        <w:t>借</w:t>
      </w:r>
      <w:r>
        <w:rPr>
          <w:rFonts w:hint="eastAsia" w:ascii="楷体" w:hAnsi="楷体" w:eastAsia="楷体" w:cs="楷体"/>
          <w:b/>
          <w:bCs/>
          <w:sz w:val="24"/>
          <w:lang w:val="en-US" w:eastAsia="zh-CN"/>
        </w:rPr>
        <w:t xml:space="preserve">：制造费用   </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8000</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 xml:space="preserve"> 管路费用</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4600</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贷：累计折旧</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12600</w:t>
      </w:r>
    </w:p>
    <w:p>
      <w:pPr>
        <w:spacing w:line="360" w:lineRule="auto"/>
        <w:rPr>
          <w:rFonts w:hint="eastAsia" w:ascii="微软雅黑" w:hAnsi="微软雅黑" w:eastAsia="微软雅黑"/>
          <w:sz w:val="24"/>
        </w:rPr>
      </w:pPr>
      <w:r>
        <w:rPr>
          <w:rFonts w:hint="eastAsia" w:ascii="微软雅黑" w:hAnsi="微软雅黑" w:eastAsia="微软雅黑"/>
          <w:sz w:val="24"/>
        </w:rPr>
        <w:t>6、22日，本月A产品100台全部制造完工，并已验收入库，按其实际生产成本59310元</w:t>
      </w:r>
      <w:r>
        <w:rPr>
          <w:rFonts w:hint="eastAsia"/>
        </w:rPr>
        <w:t>入账</w:t>
      </w:r>
      <w:r>
        <w:rPr>
          <w:rFonts w:hint="eastAsia" w:ascii="微软雅黑" w:hAnsi="微软雅黑" w:eastAsia="微软雅黑"/>
          <w:sz w:val="24"/>
        </w:rPr>
        <w:t>。</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借：库存商品</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59310</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贷：生产成本</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59310</w:t>
      </w:r>
    </w:p>
    <w:p>
      <w:pPr>
        <w:spacing w:line="360" w:lineRule="auto"/>
        <w:rPr>
          <w:rFonts w:hint="eastAsia" w:ascii="微软雅黑" w:hAnsi="微软雅黑" w:eastAsia="微软雅黑"/>
          <w:sz w:val="24"/>
        </w:rPr>
      </w:pPr>
      <w:r>
        <w:rPr>
          <w:rFonts w:hint="eastAsia" w:ascii="微软雅黑" w:hAnsi="微软雅黑" w:eastAsia="微软雅黑"/>
          <w:sz w:val="24"/>
        </w:rPr>
        <w:t>7、23日向本市长江厂出售A产品l00台，每台售价921元，计92100元。产品已发出，货款尚未收到。应交增值税税率13％。</w:t>
      </w:r>
    </w:p>
    <w:p>
      <w:pPr>
        <w:spacing w:line="360" w:lineRule="auto"/>
        <w:rPr>
          <w:rFonts w:hint="eastAsia" w:ascii="楷体" w:hAnsi="楷体" w:eastAsia="楷体" w:cs="楷体"/>
          <w:b/>
          <w:bCs/>
          <w:sz w:val="24"/>
          <w:lang w:val="en-US" w:eastAsia="zh-CN"/>
        </w:rPr>
      </w:pPr>
      <w:r>
        <w:rPr>
          <w:rFonts w:hint="eastAsia" w:ascii="楷体" w:hAnsi="楷体" w:eastAsia="楷体" w:cs="楷体"/>
          <w:b/>
          <w:bCs/>
          <w:sz w:val="24"/>
          <w:lang w:val="en-US" w:eastAsia="zh-CN"/>
        </w:rPr>
        <w:t>借：应收账款-长江厂</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104073</w:t>
      </w:r>
    </w:p>
    <w:p>
      <w:pPr>
        <w:spacing w:line="360" w:lineRule="auto"/>
        <w:ind w:firstLine="420" w:firstLineChars="0"/>
        <w:rPr>
          <w:rFonts w:hint="eastAsia" w:ascii="楷体" w:hAnsi="楷体" w:eastAsia="楷体" w:cs="楷体"/>
          <w:b/>
          <w:bCs/>
          <w:sz w:val="24"/>
          <w:lang w:val="en-US" w:eastAsia="zh-CN"/>
        </w:rPr>
      </w:pPr>
      <w:r>
        <w:rPr>
          <w:rFonts w:hint="eastAsia" w:ascii="楷体" w:hAnsi="楷体" w:eastAsia="楷体" w:cs="楷体"/>
          <w:b/>
          <w:bCs/>
          <w:sz w:val="24"/>
          <w:lang w:val="en-US" w:eastAsia="zh-CN"/>
        </w:rPr>
        <w:t>贷：主营业务收入</w:t>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ab/>
      </w:r>
      <w:r>
        <w:rPr>
          <w:rFonts w:hint="eastAsia" w:ascii="楷体" w:hAnsi="楷体" w:eastAsia="楷体" w:cs="楷体"/>
          <w:b/>
          <w:bCs/>
          <w:sz w:val="24"/>
          <w:lang w:val="en-US" w:eastAsia="zh-CN"/>
        </w:rPr>
        <w:t>92100</w:t>
      </w:r>
    </w:p>
    <w:p>
      <w:pPr>
        <w:spacing w:line="360" w:lineRule="auto"/>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 xml:space="preserve"> 应收税费-应交增值税-销售</w:t>
      </w:r>
      <w:r>
        <w:rPr>
          <w:rFonts w:hint="eastAsia" w:ascii="微软雅黑" w:hAnsi="微软雅黑" w:eastAsia="微软雅黑"/>
          <w:sz w:val="24"/>
        </w:rPr>
        <w:t>增值</w:t>
      </w:r>
      <w:r>
        <w:rPr>
          <w:rFonts w:hint="eastAsia" w:ascii="微软雅黑" w:hAnsi="微软雅黑" w:eastAsia="微软雅黑"/>
          <w:sz w:val="24"/>
          <w:lang w:val="en-US" w:eastAsia="zh-CN"/>
        </w:rPr>
        <w:t>税额</w:t>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11973</w:t>
      </w:r>
    </w:p>
    <w:p>
      <w:pPr>
        <w:spacing w:line="360" w:lineRule="auto"/>
        <w:rPr>
          <w:rFonts w:hint="eastAsia" w:ascii="微软雅黑" w:hAnsi="微软雅黑" w:eastAsia="微软雅黑"/>
          <w:sz w:val="24"/>
        </w:rPr>
      </w:pPr>
      <w:r>
        <w:rPr>
          <w:rFonts w:hint="eastAsia" w:ascii="微软雅黑" w:hAnsi="微软雅黑" w:eastAsia="微软雅黑"/>
          <w:sz w:val="24"/>
        </w:rPr>
        <w:t>8、24日，计算应结转A商品100台，销售成本53552元.</w:t>
      </w:r>
    </w:p>
    <w:p>
      <w:pPr>
        <w:spacing w:line="360" w:lineRule="auto"/>
        <w:rPr>
          <w:rFonts w:hint="eastAsia" w:ascii="微软雅黑" w:hAnsi="微软雅黑" w:eastAsia="微软雅黑"/>
          <w:sz w:val="24"/>
          <w:lang w:val="en-US" w:eastAsia="zh-CN"/>
        </w:rPr>
      </w:pPr>
      <w:r>
        <w:rPr>
          <w:rFonts w:hint="eastAsia" w:ascii="微软雅黑" w:hAnsi="微软雅黑" w:eastAsia="微软雅黑"/>
          <w:sz w:val="24"/>
          <w:lang w:val="en-US" w:eastAsia="zh-CN"/>
        </w:rPr>
        <w:t>借：主营业务成本</w:t>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53552</w:t>
      </w:r>
    </w:p>
    <w:p>
      <w:pPr>
        <w:spacing w:line="360" w:lineRule="auto"/>
        <w:ind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贷：库存商品</w:t>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53552</w:t>
      </w:r>
    </w:p>
    <w:p>
      <w:pPr>
        <w:numPr>
          <w:ilvl w:val="0"/>
          <w:numId w:val="5"/>
        </w:numPr>
        <w:spacing w:line="360" w:lineRule="auto"/>
        <w:rPr>
          <w:rFonts w:hint="eastAsia" w:ascii="微软雅黑" w:hAnsi="微软雅黑" w:eastAsia="微软雅黑"/>
          <w:sz w:val="24"/>
        </w:rPr>
      </w:pPr>
      <w:r>
        <w:rPr>
          <w:rFonts w:hint="eastAsia" w:ascii="微软雅黑" w:hAnsi="微软雅黑" w:eastAsia="微软雅黑"/>
          <w:sz w:val="24"/>
        </w:rPr>
        <w:t>收到王军投资款100万元，存入银行</w:t>
      </w:r>
    </w:p>
    <w:p>
      <w:pPr>
        <w:numPr>
          <w:ilvl w:val="0"/>
          <w:numId w:val="0"/>
        </w:numPr>
        <w:spacing w:line="360" w:lineRule="auto"/>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借：银行存款</w:t>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1000000</w:t>
      </w:r>
    </w:p>
    <w:p>
      <w:pPr>
        <w:numPr>
          <w:ilvl w:val="0"/>
          <w:numId w:val="0"/>
        </w:numPr>
        <w:spacing w:line="360" w:lineRule="auto"/>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贷：实收额</w:t>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1000000</w:t>
      </w:r>
    </w:p>
    <w:p>
      <w:pPr>
        <w:numPr>
          <w:ilvl w:val="0"/>
          <w:numId w:val="5"/>
        </w:numPr>
        <w:spacing w:line="360" w:lineRule="auto"/>
        <w:ind w:left="0" w:leftChars="0" w:firstLine="0" w:firstLineChars="0"/>
        <w:rPr>
          <w:rFonts w:hint="eastAsia" w:ascii="微软雅黑" w:hAnsi="微软雅黑" w:eastAsia="微软雅黑"/>
          <w:sz w:val="24"/>
        </w:rPr>
      </w:pPr>
      <w:r>
        <w:rPr>
          <w:rFonts w:hint="eastAsia" w:ascii="微软雅黑" w:hAnsi="微软雅黑" w:eastAsia="微软雅黑"/>
          <w:sz w:val="24"/>
        </w:rPr>
        <w:t>从银行取得一年期贷款50万元，存入银行。</w:t>
      </w:r>
    </w:p>
    <w:p>
      <w:pPr>
        <w:numPr>
          <w:ilvl w:val="0"/>
          <w:numId w:val="0"/>
        </w:numPr>
        <w:spacing w:line="360" w:lineRule="auto"/>
        <w:ind w:left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借：银行存款</w:t>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500000</w:t>
      </w:r>
    </w:p>
    <w:p>
      <w:pPr>
        <w:numPr>
          <w:ilvl w:val="0"/>
          <w:numId w:val="0"/>
        </w:numPr>
        <w:spacing w:line="360" w:lineRule="auto"/>
        <w:ind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贷：短期借款</w:t>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500000</w:t>
      </w:r>
    </w:p>
    <w:p>
      <w:pPr>
        <w:spacing w:line="360" w:lineRule="auto"/>
        <w:rPr>
          <w:rFonts w:ascii="微软雅黑" w:hAnsi="微软雅黑" w:eastAsia="微软雅黑"/>
          <w:sz w:val="24"/>
        </w:rPr>
      </w:pPr>
      <w:bookmarkStart w:id="1" w:name="_Hlk99398192"/>
      <w:r>
        <w:rPr>
          <w:rFonts w:hint="eastAsia" w:ascii="微软雅黑" w:hAnsi="微软雅黑" w:eastAsia="微软雅黑"/>
          <w:sz w:val="24"/>
        </w:rPr>
        <w:t>三、案例分析题</w:t>
      </w:r>
    </w:p>
    <w:bookmarkEnd w:id="1"/>
    <w:p>
      <w:pPr>
        <w:spacing w:line="360" w:lineRule="auto"/>
        <w:rPr>
          <w:rFonts w:hint="eastAsia" w:ascii="微软雅黑" w:hAnsi="微软雅黑" w:eastAsia="微软雅黑"/>
          <w:sz w:val="24"/>
        </w:rPr>
      </w:pPr>
      <w:r>
        <w:rPr>
          <w:rFonts w:hint="eastAsia" w:ascii="微软雅黑" w:hAnsi="微软雅黑" w:eastAsia="微软雅黑"/>
          <w:sz w:val="24"/>
        </w:rPr>
        <w:t>1、某企业购置固定资产价值10万元，预计使用年限10年，每年计提折旧1万元， 第一年企业实现利润2万元，第二年利润2万元，第三年实现利润1万元，第四年企业由于特殊原因无法再经营，变卖设备计2万元，请问</w:t>
      </w:r>
      <w:bookmarkStart w:id="2" w:name="_Hlk99398720"/>
      <w:r>
        <w:rPr>
          <w:rFonts w:hint="eastAsia" w:ascii="微软雅黑" w:hAnsi="微软雅黑" w:eastAsia="微软雅黑"/>
          <w:sz w:val="24"/>
        </w:rPr>
        <w:t>企业在经营期内共赚了</w:t>
      </w:r>
      <w:bookmarkEnd w:id="2"/>
      <w:r>
        <w:rPr>
          <w:rFonts w:hint="eastAsia" w:ascii="微软雅黑" w:hAnsi="微软雅黑" w:eastAsia="微软雅黑"/>
          <w:sz w:val="24"/>
        </w:rPr>
        <w:t>多少？</w:t>
      </w:r>
      <w:bookmarkStart w:id="3" w:name="_Hlk99398990"/>
      <w:r>
        <w:rPr>
          <w:rFonts w:hint="eastAsia" w:ascii="微软雅黑" w:hAnsi="微软雅黑" w:eastAsia="微软雅黑"/>
          <w:sz w:val="24"/>
        </w:rPr>
        <w:t>经营期内受到那些会计假设的影响</w:t>
      </w:r>
      <w:bookmarkEnd w:id="3"/>
      <w:r>
        <w:rPr>
          <w:rFonts w:hint="eastAsia" w:ascii="微软雅黑" w:hAnsi="微软雅黑" w:eastAsia="微软雅黑"/>
          <w:sz w:val="24"/>
        </w:rPr>
        <w:t>？请解释？</w:t>
      </w:r>
    </w:p>
    <w:p>
      <w:pPr>
        <w:spacing w:line="360" w:lineRule="auto"/>
        <w:rPr>
          <w:rFonts w:hint="eastAsia" w:ascii="微软雅黑" w:hAnsi="微软雅黑" w:eastAsia="微软雅黑"/>
          <w:sz w:val="24"/>
        </w:rPr>
      </w:pPr>
      <w:r>
        <w:rPr>
          <w:rFonts w:hint="eastAsia" w:ascii="微软雅黑" w:hAnsi="微软雅黑" w:eastAsia="微软雅黑"/>
          <w:sz w:val="24"/>
        </w:rPr>
        <w:t>（1）企业在经营期内共赚了0万元即保本[2+2+1+2-（10-1*3）]</w:t>
      </w:r>
    </w:p>
    <w:p>
      <w:pPr>
        <w:spacing w:line="360" w:lineRule="auto"/>
        <w:rPr>
          <w:rFonts w:hint="default" w:ascii="微软雅黑" w:hAnsi="微软雅黑" w:eastAsia="微软雅黑"/>
          <w:sz w:val="24"/>
          <w:lang w:val="en-US" w:eastAsia="zh-CN"/>
        </w:rPr>
      </w:pPr>
      <w:r>
        <w:rPr>
          <w:rFonts w:hint="eastAsia" w:ascii="微软雅黑" w:hAnsi="微软雅黑" w:eastAsia="微软雅黑"/>
          <w:sz w:val="24"/>
          <w:lang w:eastAsia="zh-CN"/>
        </w:rPr>
        <w:t>（</w:t>
      </w:r>
      <w:r>
        <w:rPr>
          <w:rFonts w:hint="eastAsia" w:ascii="微软雅黑" w:hAnsi="微软雅黑" w:eastAsia="微软雅黑"/>
          <w:sz w:val="24"/>
          <w:lang w:val="en-US" w:eastAsia="zh-CN"/>
        </w:rPr>
        <w:t>2</w:t>
      </w:r>
      <w:r>
        <w:rPr>
          <w:rFonts w:hint="eastAsia" w:ascii="微软雅黑" w:hAnsi="微软雅黑" w:eastAsia="微软雅黑"/>
          <w:sz w:val="24"/>
          <w:lang w:eastAsia="zh-CN"/>
        </w:rPr>
        <w:t>）</w:t>
      </w:r>
      <w:r>
        <w:rPr>
          <w:rFonts w:hint="eastAsia" w:ascii="微软雅黑" w:hAnsi="微软雅黑" w:eastAsia="微软雅黑"/>
          <w:sz w:val="24"/>
          <w:lang w:val="en-US" w:eastAsia="zh-CN"/>
        </w:rPr>
        <w:t>假设：</w:t>
      </w:r>
      <w:r>
        <w:rPr>
          <w:rFonts w:hint="eastAsia" w:ascii="微软雅黑" w:hAnsi="微软雅黑" w:eastAsia="微软雅黑"/>
          <w:sz w:val="24"/>
        </w:rPr>
        <w:t>经营期内受到的会计假设的影响包括会计主体、持续经营、会计分期、货币计量，该企业作为一个会计主体，可以持续经营下去，一个自然公历年度作为一个会计期间，用货币进行计量</w:t>
      </w:r>
    </w:p>
    <w:p>
      <w:pPr>
        <w:spacing w:line="360" w:lineRule="auto"/>
        <w:rPr>
          <w:rFonts w:hint="eastAsia" w:ascii="微软雅黑" w:hAnsi="微软雅黑" w:eastAsia="微软雅黑"/>
          <w:sz w:val="24"/>
        </w:rPr>
      </w:pPr>
      <w:r>
        <w:rPr>
          <w:rFonts w:hint="eastAsia" w:ascii="微软雅黑" w:hAnsi="微软雅黑" w:eastAsia="微软雅黑"/>
          <w:sz w:val="24"/>
        </w:rPr>
        <w:t>2、有三个旅客住店，为了节省开支三人同住一间房，并说好共同负担房费，每个人交了100元，服务生将300元交到柜上，老板查看了一下房间号，由于该房间部分设施损坏，决定优惠50元，并让服务生退还，</w:t>
      </w:r>
      <w:bookmarkStart w:id="4" w:name="_Hlk99399462"/>
      <w:r>
        <w:rPr>
          <w:rFonts w:hint="eastAsia" w:ascii="微软雅黑" w:hAnsi="微软雅黑" w:eastAsia="微软雅黑"/>
          <w:sz w:val="24"/>
        </w:rPr>
        <w:t>服务生拿着5张10元</w:t>
      </w:r>
      <w:bookmarkEnd w:id="4"/>
      <w:r>
        <w:rPr>
          <w:rFonts w:hint="eastAsia" w:ascii="微软雅黑" w:hAnsi="微软雅黑" w:eastAsia="微软雅黑"/>
          <w:sz w:val="24"/>
        </w:rPr>
        <w:t>的往回走，路上想3个人分50元，要出现零头，不好分，于是就就</w:t>
      </w:r>
      <w:bookmarkStart w:id="5" w:name="_Hlk99399432"/>
      <w:r>
        <w:rPr>
          <w:rFonts w:hint="eastAsia" w:ascii="微软雅黑" w:hAnsi="微软雅黑" w:eastAsia="微软雅黑"/>
          <w:sz w:val="24"/>
        </w:rPr>
        <w:t>将2张10元的放进自己的口袋，退给客人每人30元</w:t>
      </w:r>
      <w:bookmarkEnd w:id="5"/>
      <w:r>
        <w:rPr>
          <w:rFonts w:hint="eastAsia" w:ascii="微软雅黑" w:hAnsi="微软雅黑" w:eastAsia="微软雅黑"/>
          <w:sz w:val="24"/>
        </w:rPr>
        <w:t>，所以，</w:t>
      </w:r>
      <w:bookmarkStart w:id="6" w:name="_Hlk99399360"/>
      <w:r>
        <w:rPr>
          <w:rFonts w:hint="eastAsia" w:ascii="微软雅黑" w:hAnsi="微软雅黑" w:eastAsia="微软雅黑"/>
          <w:sz w:val="24"/>
        </w:rPr>
        <w:t>每个客人实际付了90元，总共270元</w:t>
      </w:r>
      <w:bookmarkEnd w:id="6"/>
      <w:r>
        <w:rPr>
          <w:rFonts w:hint="eastAsia" w:ascii="微软雅黑" w:hAnsi="微软雅黑" w:eastAsia="微软雅黑"/>
          <w:sz w:val="24"/>
        </w:rPr>
        <w:t>，服务生私吞了20元，加起来是290元，但是开始时明明是300元，那么还有10元跑到哪里去了。并说明违背了哪项会计假设导致的结果。</w:t>
      </w:r>
    </w:p>
    <w:p>
      <w:pPr>
        <w:spacing w:line="360" w:lineRule="auto"/>
        <w:rPr>
          <w:rFonts w:hint="eastAsia" w:ascii="微软雅黑" w:hAnsi="微软雅黑" w:eastAsia="微软雅黑"/>
          <w:sz w:val="24"/>
          <w:lang w:val="en-US" w:eastAsia="zh-CN"/>
        </w:rPr>
      </w:pPr>
      <w:r>
        <w:rPr>
          <w:rFonts w:hint="eastAsia" w:ascii="微软雅黑" w:hAnsi="微软雅黑" w:eastAsia="微软雅黑"/>
          <w:sz w:val="24"/>
          <w:lang w:eastAsia="zh-CN"/>
        </w:rPr>
        <w:t>（</w:t>
      </w:r>
      <w:r>
        <w:rPr>
          <w:rFonts w:hint="eastAsia" w:ascii="微软雅黑" w:hAnsi="微软雅黑" w:eastAsia="微软雅黑"/>
          <w:sz w:val="24"/>
          <w:lang w:val="en-US" w:eastAsia="zh-CN"/>
        </w:rPr>
        <w:t>1</w:t>
      </w:r>
      <w:r>
        <w:rPr>
          <w:rFonts w:hint="eastAsia" w:ascii="微软雅黑" w:hAnsi="微软雅黑" w:eastAsia="微软雅黑"/>
          <w:sz w:val="24"/>
          <w:lang w:eastAsia="zh-CN"/>
        </w:rPr>
        <w:t>）</w:t>
      </w:r>
      <w:r>
        <w:rPr>
          <w:rFonts w:hint="eastAsia" w:ascii="微软雅黑" w:hAnsi="微软雅黑" w:eastAsia="微软雅黑"/>
          <w:sz w:val="24"/>
          <w:lang w:val="en-US" w:eastAsia="zh-CN"/>
        </w:rPr>
        <w:t>违背了会计主体假设，不同的主体分别核算</w:t>
      </w:r>
    </w:p>
    <w:p>
      <w:pPr>
        <w:spacing w:line="360" w:lineRule="auto"/>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①三个人总共付款90*3 = 270元</w:t>
      </w:r>
    </w:p>
    <w:p>
      <w:pPr>
        <w:spacing w:line="360" w:lineRule="auto"/>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②服务员私自收款50-30 =20元</w:t>
      </w:r>
    </w:p>
    <w:p>
      <w:pPr>
        <w:spacing w:line="360" w:lineRule="auto"/>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③旅店实际收款300-50 = 250元</w:t>
      </w:r>
    </w:p>
    <w:p>
      <w:pPr>
        <w:spacing w:line="360" w:lineRule="auto"/>
        <w:rPr>
          <w:rFonts w:hint="default" w:ascii="微软雅黑" w:hAnsi="微软雅黑" w:eastAsia="微软雅黑"/>
          <w:sz w:val="24"/>
          <w:lang w:val="en-US" w:eastAsia="zh-CN"/>
        </w:rPr>
      </w:pPr>
      <w:r>
        <w:rPr>
          <w:rFonts w:hint="eastAsia" w:ascii="微软雅黑" w:hAnsi="微软雅黑" w:eastAsia="微软雅黑" w:cs="微软雅黑"/>
          <w:sz w:val="24"/>
          <w:lang w:val="en-US" w:eastAsia="zh-CN"/>
        </w:rPr>
        <w:t>④所以收款方收款250+20 = 270元 ，付款放270元。收款之和等于付款之和</w:t>
      </w:r>
    </w:p>
    <w:p>
      <w:pPr>
        <w:spacing w:line="360" w:lineRule="auto"/>
        <w:rPr>
          <w:rFonts w:ascii="微软雅黑" w:hAnsi="微软雅黑" w:eastAsia="微软雅黑"/>
          <w:sz w:val="24"/>
        </w:rPr>
      </w:pPr>
      <w:r>
        <w:rPr>
          <w:rFonts w:hint="eastAsia" w:ascii="微软雅黑" w:hAnsi="微软雅黑" w:eastAsia="微软雅黑"/>
          <w:sz w:val="24"/>
        </w:rPr>
        <w:t>3、某企业接受中资企业2万件订单，每日按二班安排生产A产品，每月产量2万</w:t>
      </w:r>
    </w:p>
    <w:p>
      <w:pPr>
        <w:spacing w:line="360" w:lineRule="auto"/>
        <w:rPr>
          <w:rFonts w:hint="eastAsia" w:ascii="微软雅黑" w:hAnsi="微软雅黑" w:eastAsia="微软雅黑"/>
          <w:sz w:val="24"/>
        </w:rPr>
      </w:pPr>
      <w:r>
        <w:rPr>
          <w:rFonts w:hint="eastAsia" w:ascii="微软雅黑" w:hAnsi="微软雅黑" w:eastAsia="微软雅黑"/>
          <w:sz w:val="24"/>
        </w:rPr>
        <w:t>件，A产品单位毛利率20%。资料如下</w:t>
      </w:r>
    </w:p>
    <w:p>
      <w:pPr>
        <w:spacing w:line="360" w:lineRule="auto"/>
        <w:rPr>
          <w:rFonts w:hint="eastAsia" w:ascii="微软雅黑" w:hAnsi="微软雅黑" w:eastAsia="微软雅黑"/>
          <w:sz w:val="24"/>
        </w:rPr>
      </w:pPr>
    </w:p>
    <w:tbl>
      <w:tblPr>
        <w:tblStyle w:val="4"/>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851"/>
        <w:gridCol w:w="992"/>
        <w:gridCol w:w="1276"/>
        <w:gridCol w:w="1050"/>
        <w:gridCol w:w="876"/>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rPr>
                <w:rFonts w:ascii="微软雅黑" w:hAnsi="微软雅黑" w:eastAsia="微软雅黑" w:cs="宋体"/>
                <w:sz w:val="24"/>
              </w:rPr>
            </w:pPr>
            <w:r>
              <w:rPr>
                <w:rFonts w:hint="eastAsia" w:ascii="微软雅黑" w:hAnsi="微软雅黑" w:eastAsia="微软雅黑"/>
                <w:sz w:val="24"/>
              </w:rPr>
              <w:t>产品</w:t>
            </w:r>
          </w:p>
        </w:tc>
        <w:tc>
          <w:tcPr>
            <w:tcW w:w="851" w:type="dxa"/>
          </w:tcPr>
          <w:p>
            <w:pPr>
              <w:rPr>
                <w:rFonts w:ascii="微软雅黑" w:hAnsi="微软雅黑" w:eastAsia="微软雅黑"/>
                <w:sz w:val="24"/>
              </w:rPr>
            </w:pPr>
            <w:r>
              <w:rPr>
                <w:rFonts w:hint="eastAsia" w:ascii="微软雅黑" w:hAnsi="微软雅黑" w:eastAsia="微软雅黑"/>
                <w:sz w:val="24"/>
              </w:rPr>
              <w:t>销售</w:t>
            </w:r>
          </w:p>
          <w:p>
            <w:pPr>
              <w:rPr>
                <w:rFonts w:ascii="微软雅黑" w:hAnsi="微软雅黑" w:eastAsia="微软雅黑" w:cs="宋体"/>
                <w:sz w:val="24"/>
              </w:rPr>
            </w:pPr>
            <w:r>
              <w:rPr>
                <w:rFonts w:hint="eastAsia" w:ascii="微软雅黑" w:hAnsi="微软雅黑" w:eastAsia="微软雅黑"/>
                <w:sz w:val="24"/>
              </w:rPr>
              <w:t>单价</w:t>
            </w:r>
          </w:p>
        </w:tc>
        <w:tc>
          <w:tcPr>
            <w:tcW w:w="992" w:type="dxa"/>
          </w:tcPr>
          <w:p>
            <w:pPr>
              <w:rPr>
                <w:rFonts w:ascii="微软雅黑" w:hAnsi="微软雅黑" w:eastAsia="微软雅黑"/>
                <w:sz w:val="24"/>
              </w:rPr>
            </w:pPr>
            <w:r>
              <w:rPr>
                <w:rFonts w:hint="eastAsia" w:ascii="微软雅黑" w:hAnsi="微软雅黑" w:eastAsia="微软雅黑"/>
                <w:sz w:val="24"/>
              </w:rPr>
              <w:t>单位</w:t>
            </w:r>
          </w:p>
          <w:p>
            <w:pPr>
              <w:rPr>
                <w:rFonts w:ascii="微软雅黑" w:hAnsi="微软雅黑" w:eastAsia="微软雅黑" w:cs="宋体"/>
                <w:sz w:val="24"/>
              </w:rPr>
            </w:pPr>
            <w:r>
              <w:rPr>
                <w:rFonts w:hint="eastAsia" w:ascii="微软雅黑" w:hAnsi="微软雅黑" w:eastAsia="微软雅黑"/>
                <w:sz w:val="24"/>
              </w:rPr>
              <w:t>成本</w:t>
            </w:r>
          </w:p>
        </w:tc>
        <w:tc>
          <w:tcPr>
            <w:tcW w:w="1276" w:type="dxa"/>
          </w:tcPr>
          <w:p>
            <w:pPr>
              <w:rPr>
                <w:rFonts w:ascii="微软雅黑" w:hAnsi="微软雅黑" w:eastAsia="微软雅黑"/>
                <w:sz w:val="24"/>
              </w:rPr>
            </w:pPr>
            <w:r>
              <w:rPr>
                <w:rFonts w:hint="eastAsia" w:ascii="微软雅黑" w:hAnsi="微软雅黑" w:eastAsia="微软雅黑"/>
                <w:sz w:val="24"/>
              </w:rPr>
              <w:t>单位变</w:t>
            </w:r>
          </w:p>
          <w:p>
            <w:pPr>
              <w:rPr>
                <w:rFonts w:ascii="微软雅黑" w:hAnsi="微软雅黑" w:eastAsia="微软雅黑"/>
                <w:sz w:val="24"/>
              </w:rPr>
            </w:pPr>
            <w:r>
              <w:rPr>
                <w:rFonts w:hint="eastAsia" w:ascii="微软雅黑" w:hAnsi="微软雅黑" w:eastAsia="微软雅黑"/>
                <w:sz w:val="24"/>
              </w:rPr>
              <w:t>动成本</w:t>
            </w:r>
          </w:p>
        </w:tc>
        <w:tc>
          <w:tcPr>
            <w:tcW w:w="1050" w:type="dxa"/>
          </w:tcPr>
          <w:p>
            <w:pPr>
              <w:rPr>
                <w:rFonts w:ascii="微软雅黑" w:hAnsi="微软雅黑" w:eastAsia="微软雅黑"/>
                <w:sz w:val="24"/>
              </w:rPr>
            </w:pPr>
            <w:r>
              <w:rPr>
                <w:rFonts w:hint="eastAsia" w:ascii="微软雅黑" w:hAnsi="微软雅黑" w:eastAsia="微软雅黑"/>
                <w:sz w:val="24"/>
              </w:rPr>
              <w:t>单位固定成本</w:t>
            </w:r>
          </w:p>
        </w:tc>
        <w:tc>
          <w:tcPr>
            <w:tcW w:w="876" w:type="dxa"/>
          </w:tcPr>
          <w:p>
            <w:pPr>
              <w:rPr>
                <w:rFonts w:ascii="微软雅黑" w:hAnsi="微软雅黑" w:eastAsia="微软雅黑"/>
                <w:sz w:val="24"/>
              </w:rPr>
            </w:pPr>
            <w:r>
              <w:rPr>
                <w:rFonts w:hint="eastAsia" w:ascii="微软雅黑" w:hAnsi="微软雅黑" w:eastAsia="微软雅黑"/>
                <w:sz w:val="24"/>
              </w:rPr>
              <w:t>单位</w:t>
            </w:r>
          </w:p>
          <w:p>
            <w:pPr>
              <w:rPr>
                <w:rFonts w:ascii="微软雅黑" w:hAnsi="微软雅黑" w:eastAsia="微软雅黑" w:cs="宋体"/>
                <w:sz w:val="24"/>
              </w:rPr>
            </w:pPr>
            <w:r>
              <w:rPr>
                <w:rFonts w:hint="eastAsia" w:ascii="微软雅黑" w:hAnsi="微软雅黑" w:eastAsia="微软雅黑"/>
                <w:sz w:val="24"/>
              </w:rPr>
              <w:t>毛利</w:t>
            </w:r>
          </w:p>
        </w:tc>
        <w:tc>
          <w:tcPr>
            <w:tcW w:w="767" w:type="dxa"/>
          </w:tcPr>
          <w:p>
            <w:pPr>
              <w:rPr>
                <w:rFonts w:ascii="微软雅黑" w:hAnsi="微软雅黑" w:eastAsia="微软雅黑" w:cs="宋体"/>
                <w:sz w:val="24"/>
              </w:rPr>
            </w:pPr>
            <w:r>
              <w:rPr>
                <w:rFonts w:hint="eastAsia" w:ascii="微软雅黑" w:hAnsi="微软雅黑" w:eastAsia="微软雅黑"/>
                <w:sz w:val="24"/>
              </w:rPr>
              <w:t>毛利率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992" w:type="dxa"/>
          </w:tcPr>
          <w:p>
            <w:pPr>
              <w:rPr>
                <w:rFonts w:ascii="微软雅黑" w:hAnsi="微软雅黑" w:eastAsia="微软雅黑" w:cs="宋体"/>
                <w:sz w:val="24"/>
              </w:rPr>
            </w:pPr>
            <w:r>
              <w:rPr>
                <w:rFonts w:ascii="微软雅黑" w:hAnsi="微软雅黑" w:eastAsia="微软雅黑"/>
                <w:sz w:val="24"/>
              </w:rPr>
              <w:t>A</w:t>
            </w:r>
          </w:p>
        </w:tc>
        <w:tc>
          <w:tcPr>
            <w:tcW w:w="851" w:type="dxa"/>
          </w:tcPr>
          <w:p>
            <w:pPr>
              <w:rPr>
                <w:rFonts w:ascii="微软雅黑" w:hAnsi="微软雅黑" w:eastAsia="微软雅黑" w:cs="宋体"/>
                <w:sz w:val="24"/>
              </w:rPr>
            </w:pPr>
            <w:r>
              <w:rPr>
                <w:rFonts w:ascii="微软雅黑" w:hAnsi="微软雅黑" w:eastAsia="微软雅黑"/>
                <w:sz w:val="24"/>
              </w:rPr>
              <w:t>100</w:t>
            </w:r>
          </w:p>
        </w:tc>
        <w:tc>
          <w:tcPr>
            <w:tcW w:w="992" w:type="dxa"/>
          </w:tcPr>
          <w:p>
            <w:pPr>
              <w:rPr>
                <w:rFonts w:ascii="微软雅黑" w:hAnsi="微软雅黑" w:eastAsia="微软雅黑" w:cs="宋体"/>
                <w:sz w:val="24"/>
              </w:rPr>
            </w:pPr>
            <w:r>
              <w:rPr>
                <w:rFonts w:ascii="微软雅黑" w:hAnsi="微软雅黑" w:eastAsia="微软雅黑"/>
                <w:sz w:val="24"/>
              </w:rPr>
              <w:t>80</w:t>
            </w:r>
          </w:p>
        </w:tc>
        <w:tc>
          <w:tcPr>
            <w:tcW w:w="1276" w:type="dxa"/>
          </w:tcPr>
          <w:p>
            <w:pPr>
              <w:rPr>
                <w:rFonts w:ascii="微软雅黑" w:hAnsi="微软雅黑" w:eastAsia="微软雅黑" w:cs="宋体"/>
                <w:sz w:val="24"/>
              </w:rPr>
            </w:pPr>
            <w:r>
              <w:rPr>
                <w:rFonts w:ascii="微软雅黑" w:hAnsi="微软雅黑" w:eastAsia="微软雅黑"/>
                <w:sz w:val="24"/>
              </w:rPr>
              <w:t>50</w:t>
            </w:r>
          </w:p>
        </w:tc>
        <w:tc>
          <w:tcPr>
            <w:tcW w:w="1050" w:type="dxa"/>
          </w:tcPr>
          <w:p>
            <w:pPr>
              <w:rPr>
                <w:rFonts w:ascii="微软雅黑" w:hAnsi="微软雅黑" w:eastAsia="微软雅黑"/>
                <w:sz w:val="24"/>
              </w:rPr>
            </w:pPr>
            <w:r>
              <w:rPr>
                <w:rFonts w:hint="eastAsia" w:ascii="微软雅黑" w:hAnsi="微软雅黑" w:eastAsia="微软雅黑"/>
                <w:sz w:val="24"/>
              </w:rPr>
              <w:t>30</w:t>
            </w:r>
          </w:p>
        </w:tc>
        <w:tc>
          <w:tcPr>
            <w:tcW w:w="876" w:type="dxa"/>
          </w:tcPr>
          <w:p>
            <w:pPr>
              <w:rPr>
                <w:rFonts w:ascii="微软雅黑" w:hAnsi="微软雅黑" w:eastAsia="微软雅黑" w:cs="宋体"/>
                <w:sz w:val="24"/>
              </w:rPr>
            </w:pPr>
            <w:r>
              <w:rPr>
                <w:rFonts w:ascii="微软雅黑" w:hAnsi="微软雅黑" w:eastAsia="微软雅黑"/>
                <w:sz w:val="24"/>
              </w:rPr>
              <w:t>20</w:t>
            </w:r>
          </w:p>
        </w:tc>
        <w:tc>
          <w:tcPr>
            <w:tcW w:w="767" w:type="dxa"/>
          </w:tcPr>
          <w:p>
            <w:pPr>
              <w:rPr>
                <w:rFonts w:ascii="微软雅黑" w:hAnsi="微软雅黑" w:eastAsia="微软雅黑" w:cs="宋体"/>
                <w:sz w:val="24"/>
              </w:rPr>
            </w:pPr>
            <w:r>
              <w:rPr>
                <w:rFonts w:ascii="微软雅黑" w:hAnsi="微软雅黑" w:eastAsia="微软雅黑"/>
                <w:sz w:val="24"/>
              </w:rPr>
              <w:t>20%</w:t>
            </w:r>
          </w:p>
        </w:tc>
      </w:tr>
    </w:tbl>
    <w:p>
      <w:pPr>
        <w:spacing w:line="360" w:lineRule="auto"/>
        <w:ind w:firstLine="360" w:firstLineChars="150"/>
        <w:rPr>
          <w:rFonts w:hint="eastAsia" w:ascii="微软雅黑" w:hAnsi="微软雅黑" w:eastAsia="微软雅黑"/>
          <w:sz w:val="24"/>
        </w:rPr>
      </w:pPr>
      <w:r>
        <w:rPr>
          <w:rFonts w:hint="eastAsia" w:ascii="微软雅黑" w:hAnsi="微软雅黑" w:eastAsia="微软雅黑"/>
          <w:sz w:val="24"/>
        </w:rPr>
        <w:t>但突然接到一家外资企业要求订购1万件A产品，按照企业每日三班作业可以完成2家公司共3万件产品的订单，但外资企业要求降价25%，请问该企业是否接受此订单？接受与否的理由？盈利或亏损是多少（需要计算盈亏平衡点销量）</w:t>
      </w:r>
    </w:p>
    <w:p>
      <w:pPr>
        <w:numPr>
          <w:ilvl w:val="0"/>
          <w:numId w:val="6"/>
        </w:numPr>
        <w:spacing w:line="360" w:lineRule="auto"/>
        <w:ind w:firstLine="360" w:firstLineChars="150"/>
        <w:rPr>
          <w:rFonts w:hint="eastAsia" w:ascii="微软雅黑" w:hAnsi="微软雅黑" w:eastAsia="微软雅黑"/>
          <w:sz w:val="24"/>
          <w:lang w:val="en-US" w:eastAsia="zh-CN"/>
        </w:rPr>
      </w:pPr>
      <w:r>
        <w:rPr>
          <w:rFonts w:hint="eastAsia" w:ascii="微软雅黑" w:hAnsi="微软雅黑" w:eastAsia="微软雅黑"/>
          <w:sz w:val="24"/>
          <w:lang w:val="en-US" w:eastAsia="zh-CN"/>
        </w:rPr>
        <w:t>企业可以接受这个订单，应为降价后的售价为10*75% = 75元&gt;单位变动成本，而固定成本30元即使不接受次订单也一样会发生，且在产能范围之内。</w:t>
      </w:r>
    </w:p>
    <w:p>
      <w:pPr>
        <w:numPr>
          <w:ilvl w:val="0"/>
          <w:numId w:val="6"/>
        </w:numPr>
        <w:spacing w:line="360" w:lineRule="auto"/>
        <w:ind w:firstLine="360" w:firstLineChars="150"/>
        <w:rPr>
          <w:rFonts w:hint="default" w:ascii="微软雅黑" w:hAnsi="微软雅黑" w:eastAsia="微软雅黑"/>
          <w:sz w:val="24"/>
          <w:lang w:val="en-US" w:eastAsia="zh-CN"/>
        </w:rPr>
      </w:pPr>
      <w:r>
        <w:rPr>
          <w:rFonts w:hint="eastAsia" w:ascii="微软雅黑" w:hAnsi="微软雅黑" w:eastAsia="微软雅黑"/>
          <w:sz w:val="24"/>
          <w:lang w:val="en-US" w:eastAsia="zh-CN"/>
        </w:rPr>
        <w:t>100*20*2+（100*75%-50）*1 = 65万元</w:t>
      </w:r>
    </w:p>
    <w:p>
      <w:pPr>
        <w:numPr>
          <w:ilvl w:val="0"/>
          <w:numId w:val="6"/>
        </w:numPr>
        <w:spacing w:line="360" w:lineRule="auto"/>
        <w:ind w:firstLine="360" w:firstLineChars="150"/>
        <w:rPr>
          <w:rFonts w:hint="default" w:ascii="微软雅黑" w:hAnsi="微软雅黑" w:eastAsia="微软雅黑"/>
          <w:sz w:val="24"/>
          <w:lang w:val="en-US" w:eastAsia="zh-CN"/>
        </w:rPr>
      </w:pPr>
      <w:r>
        <w:rPr>
          <w:rFonts w:hint="eastAsia" w:ascii="微软雅黑" w:hAnsi="微软雅黑" w:eastAsia="微软雅黑"/>
          <w:sz w:val="24"/>
          <w:lang w:val="en-US" w:eastAsia="zh-CN"/>
        </w:rPr>
        <w:t>盈亏平衡点销售量= 固定成本/(销售单价-单位变动成本) = 30*2/(100-50) =1.2万件</w:t>
      </w:r>
    </w:p>
    <w:p>
      <w:pPr>
        <w:spacing w:line="360" w:lineRule="auto"/>
        <w:ind w:firstLine="360" w:firstLineChars="150"/>
        <w:rPr>
          <w:rFonts w:ascii="微软雅黑" w:hAnsi="微软雅黑" w:eastAsia="微软雅黑"/>
          <w:sz w:val="24"/>
        </w:rPr>
      </w:pPr>
      <w:r>
        <w:rPr>
          <w:rFonts w:hint="eastAsia" w:ascii="微软雅黑" w:hAnsi="微软雅黑" w:eastAsia="微软雅黑"/>
          <w:sz w:val="24"/>
        </w:rPr>
        <w:t>4、某企业三年业绩如下.请用相关指标评价企业三年业绩（资产报酬率、总资产</w:t>
      </w:r>
    </w:p>
    <w:p>
      <w:pPr>
        <w:spacing w:line="360" w:lineRule="auto"/>
        <w:rPr>
          <w:rFonts w:ascii="微软雅黑" w:hAnsi="微软雅黑" w:eastAsia="微软雅黑"/>
          <w:sz w:val="24"/>
        </w:rPr>
      </w:pPr>
      <w:r>
        <w:rPr>
          <w:rFonts w:hint="eastAsia" w:ascii="微软雅黑" w:hAnsi="微软雅黑" w:eastAsia="微软雅黑"/>
          <w:sz w:val="24"/>
        </w:rPr>
        <w:t>周转率），业绩变好还是变差？</w:t>
      </w:r>
    </w:p>
    <w:p>
      <w:pPr>
        <w:spacing w:line="360" w:lineRule="auto"/>
        <w:ind w:firstLine="360" w:firstLineChars="150"/>
        <w:rPr>
          <w:rFonts w:ascii="微软雅黑" w:hAnsi="微软雅黑" w:eastAsia="微软雅黑"/>
          <w:sz w:val="24"/>
        </w:rPr>
      </w:pPr>
      <w:r>
        <w:rPr>
          <w:rFonts w:hint="eastAsia" w:ascii="微软雅黑" w:hAnsi="微软雅黑" w:eastAsia="微软雅黑"/>
          <w:sz w:val="24"/>
        </w:rPr>
        <w:t xml:space="preserve"> 1、销售收入： 2016年 2000万元，2017年3000万元，2018年4000万元。</w:t>
      </w:r>
    </w:p>
    <w:p>
      <w:pPr>
        <w:spacing w:line="360" w:lineRule="auto"/>
        <w:ind w:firstLine="360" w:firstLineChars="150"/>
        <w:rPr>
          <w:rFonts w:ascii="微软雅黑" w:hAnsi="微软雅黑" w:eastAsia="微软雅黑"/>
          <w:sz w:val="24"/>
        </w:rPr>
      </w:pPr>
      <w:r>
        <w:rPr>
          <w:rFonts w:hint="eastAsia" w:ascii="微软雅黑" w:hAnsi="微软雅黑" w:eastAsia="微软雅黑"/>
          <w:sz w:val="24"/>
        </w:rPr>
        <w:t xml:space="preserve"> 2、净利润：  2016年 200万元，2017年300万元，2018年400万元</w:t>
      </w:r>
    </w:p>
    <w:p>
      <w:pPr>
        <w:spacing w:line="360" w:lineRule="auto"/>
        <w:ind w:firstLine="360" w:firstLineChars="150"/>
        <w:rPr>
          <w:rFonts w:hint="eastAsia" w:ascii="微软雅黑" w:hAnsi="微软雅黑" w:eastAsia="微软雅黑"/>
          <w:sz w:val="24"/>
        </w:rPr>
      </w:pPr>
      <w:r>
        <w:rPr>
          <w:rFonts w:hint="eastAsia" w:ascii="微软雅黑" w:hAnsi="微软雅黑" w:eastAsia="微软雅黑"/>
          <w:sz w:val="24"/>
        </w:rPr>
        <w:t xml:space="preserve"> 3、资产总额：2016年 3000万元，2017年6000万元，2018年8000万元</w:t>
      </w:r>
    </w:p>
    <w:tbl>
      <w:tblPr>
        <w:tblStyle w:val="4"/>
        <w:tblW w:w="8937" w:type="dxa"/>
        <w:tblInd w:w="0" w:type="dxa"/>
        <w:tblLayout w:type="autofit"/>
        <w:tblCellMar>
          <w:top w:w="0" w:type="dxa"/>
          <w:left w:w="108" w:type="dxa"/>
          <w:bottom w:w="0" w:type="dxa"/>
          <w:right w:w="108" w:type="dxa"/>
        </w:tblCellMar>
      </w:tblPr>
      <w:tblGrid>
        <w:gridCol w:w="2521"/>
        <w:gridCol w:w="2346"/>
        <w:gridCol w:w="2035"/>
        <w:gridCol w:w="2035"/>
      </w:tblGrid>
      <w:tr>
        <w:tblPrEx>
          <w:tblCellMar>
            <w:top w:w="0" w:type="dxa"/>
            <w:left w:w="108" w:type="dxa"/>
            <w:bottom w:w="0" w:type="dxa"/>
            <w:right w:w="108" w:type="dxa"/>
          </w:tblCellMar>
        </w:tblPrEx>
        <w:trPr>
          <w:trHeight w:val="487" w:hRule="atLeast"/>
        </w:trPr>
        <w:tc>
          <w:tcPr>
            <w:tcW w:w="2521" w:type="dxa"/>
            <w:tcBorders>
              <w:top w:val="single" w:color="auto" w:sz="8" w:space="0"/>
              <w:left w:val="single" w:color="auto" w:sz="8" w:space="0"/>
              <w:bottom w:val="single" w:color="auto" w:sz="4" w:space="0"/>
              <w:right w:val="single" w:color="auto" w:sz="4" w:space="0"/>
              <w:tl2br w:val="single" w:color="auto" w:sz="4" w:space="0"/>
            </w:tcBorders>
            <w:shd w:val="clear" w:color="auto" w:fill="auto"/>
            <w:noWrap/>
            <w:vAlign w:val="center"/>
          </w:tcPr>
          <w:p>
            <w:pPr>
              <w:widowControl/>
              <w:jc w:val="lef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 xml:space="preserve">项目  </w:t>
            </w:r>
            <w:r>
              <w:rPr>
                <w:rFonts w:ascii="微软雅黑" w:hAnsi="微软雅黑" w:eastAsia="微软雅黑" w:cs="宋体"/>
                <w:color w:val="000000"/>
                <w:kern w:val="0"/>
                <w:sz w:val="24"/>
              </w:rPr>
              <w:t xml:space="preserve">     </w:t>
            </w:r>
            <w:r>
              <w:rPr>
                <w:rFonts w:hint="eastAsia" w:ascii="微软雅黑" w:hAnsi="微软雅黑" w:eastAsia="微软雅黑" w:cs="宋体"/>
                <w:color w:val="000000"/>
                <w:kern w:val="0"/>
                <w:sz w:val="24"/>
              </w:rPr>
              <w:t>时间</w:t>
            </w:r>
          </w:p>
        </w:tc>
        <w:tc>
          <w:tcPr>
            <w:tcW w:w="2346" w:type="dxa"/>
            <w:tcBorders>
              <w:top w:val="single" w:color="auto" w:sz="8" w:space="0"/>
              <w:left w:val="nil"/>
              <w:bottom w:val="single" w:color="auto" w:sz="4" w:space="0"/>
              <w:right w:val="single" w:color="auto" w:sz="4" w:space="0"/>
            </w:tcBorders>
            <w:shd w:val="clear" w:color="auto" w:fill="auto"/>
            <w:noWrap/>
            <w:vAlign w:val="center"/>
          </w:tcPr>
          <w:p>
            <w:pPr>
              <w:widowControl/>
              <w:ind w:firstLine="480" w:firstLineChars="200"/>
              <w:jc w:val="lef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2016年</w:t>
            </w:r>
          </w:p>
        </w:tc>
        <w:tc>
          <w:tcPr>
            <w:tcW w:w="2035" w:type="dxa"/>
            <w:tcBorders>
              <w:top w:val="single" w:color="auto" w:sz="8" w:space="0"/>
              <w:left w:val="nil"/>
              <w:bottom w:val="single" w:color="auto" w:sz="4" w:space="0"/>
              <w:right w:val="single" w:color="auto" w:sz="4" w:space="0"/>
            </w:tcBorders>
            <w:shd w:val="clear" w:color="auto" w:fill="auto"/>
            <w:noWrap/>
            <w:vAlign w:val="center"/>
          </w:tcPr>
          <w:p>
            <w:pPr>
              <w:widowControl/>
              <w:ind w:firstLine="480" w:firstLineChars="200"/>
              <w:jc w:val="lef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2017年</w:t>
            </w:r>
          </w:p>
        </w:tc>
        <w:tc>
          <w:tcPr>
            <w:tcW w:w="2035" w:type="dxa"/>
            <w:tcBorders>
              <w:top w:val="single" w:color="auto" w:sz="8" w:space="0"/>
              <w:left w:val="nil"/>
              <w:bottom w:val="single" w:color="auto" w:sz="4" w:space="0"/>
              <w:right w:val="single" w:color="auto" w:sz="8" w:space="0"/>
            </w:tcBorders>
            <w:shd w:val="clear" w:color="auto" w:fill="auto"/>
            <w:noWrap/>
            <w:vAlign w:val="center"/>
          </w:tcPr>
          <w:p>
            <w:pPr>
              <w:widowControl/>
              <w:ind w:firstLine="480" w:firstLineChars="200"/>
              <w:jc w:val="lef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2018年</w:t>
            </w:r>
          </w:p>
        </w:tc>
      </w:tr>
      <w:tr>
        <w:tblPrEx>
          <w:tblCellMar>
            <w:top w:w="0" w:type="dxa"/>
            <w:left w:w="108" w:type="dxa"/>
            <w:bottom w:w="0" w:type="dxa"/>
            <w:right w:w="108" w:type="dxa"/>
          </w:tblCellMar>
        </w:tblPrEx>
        <w:trPr>
          <w:trHeight w:val="950" w:hRule="atLeast"/>
        </w:trPr>
        <w:tc>
          <w:tcPr>
            <w:tcW w:w="2521" w:type="dxa"/>
            <w:tcBorders>
              <w:top w:val="nil"/>
              <w:left w:val="single" w:color="auto" w:sz="8" w:space="0"/>
              <w:bottom w:val="single" w:color="auto" w:sz="4" w:space="0"/>
              <w:right w:val="single" w:color="auto" w:sz="4" w:space="0"/>
            </w:tcBorders>
            <w:shd w:val="clear" w:color="auto" w:fill="auto"/>
            <w:noWrap/>
            <w:vAlign w:val="center"/>
          </w:tcPr>
          <w:p>
            <w:pPr>
              <w:widowControl/>
              <w:jc w:val="lef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资产报酬率=净利润/平均总资产</w:t>
            </w:r>
          </w:p>
        </w:tc>
        <w:tc>
          <w:tcPr>
            <w:tcW w:w="234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righ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6.67%</w:t>
            </w:r>
          </w:p>
        </w:tc>
        <w:tc>
          <w:tcPr>
            <w:tcW w:w="2035"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5.00%</w:t>
            </w:r>
          </w:p>
        </w:tc>
        <w:tc>
          <w:tcPr>
            <w:tcW w:w="2035" w:type="dxa"/>
            <w:tcBorders>
              <w:top w:val="nil"/>
              <w:left w:val="single" w:color="auto" w:sz="4" w:space="0"/>
              <w:bottom w:val="single" w:color="auto" w:sz="4" w:space="0"/>
              <w:right w:val="single" w:color="auto" w:sz="8" w:space="0"/>
            </w:tcBorders>
            <w:shd w:val="clear" w:color="auto" w:fill="auto"/>
            <w:noWrap/>
            <w:vAlign w:val="center"/>
          </w:tcPr>
          <w:p>
            <w:pPr>
              <w:widowControl/>
              <w:jc w:val="righ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5.00%</w:t>
            </w:r>
          </w:p>
        </w:tc>
      </w:tr>
      <w:tr>
        <w:trPr>
          <w:trHeight w:val="965" w:hRule="atLeast"/>
        </w:trPr>
        <w:tc>
          <w:tcPr>
            <w:tcW w:w="2521" w:type="dxa"/>
            <w:tcBorders>
              <w:top w:val="nil"/>
              <w:left w:val="single" w:color="auto" w:sz="8" w:space="0"/>
              <w:bottom w:val="single" w:color="auto" w:sz="8" w:space="0"/>
              <w:right w:val="single" w:color="auto" w:sz="4" w:space="0"/>
            </w:tcBorders>
            <w:shd w:val="clear" w:color="auto" w:fill="auto"/>
            <w:vAlign w:val="center"/>
          </w:tcPr>
          <w:p>
            <w:pPr>
              <w:widowControl/>
              <w:jc w:val="lef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总资产周转率=营业收入/平均总资产</w:t>
            </w:r>
          </w:p>
        </w:tc>
        <w:tc>
          <w:tcPr>
            <w:tcW w:w="2346" w:type="dxa"/>
            <w:tcBorders>
              <w:top w:val="single" w:color="auto" w:sz="4" w:space="0"/>
              <w:left w:val="nil"/>
              <w:bottom w:val="single" w:color="auto" w:sz="8" w:space="0"/>
              <w:right w:val="single" w:color="auto" w:sz="4" w:space="0"/>
            </w:tcBorders>
            <w:shd w:val="clear" w:color="auto" w:fill="auto"/>
            <w:noWrap/>
            <w:vAlign w:val="center"/>
          </w:tcPr>
          <w:p>
            <w:pPr>
              <w:widowControl/>
              <w:jc w:val="righ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66.67%</w:t>
            </w:r>
          </w:p>
        </w:tc>
        <w:tc>
          <w:tcPr>
            <w:tcW w:w="2035" w:type="dxa"/>
            <w:tcBorders>
              <w:top w:val="single" w:color="auto" w:sz="4" w:space="0"/>
              <w:left w:val="nil"/>
              <w:bottom w:val="single" w:color="auto" w:sz="8" w:space="0"/>
              <w:right w:val="single" w:color="auto" w:sz="4" w:space="0"/>
            </w:tcBorders>
            <w:shd w:val="clear" w:color="auto" w:fill="auto"/>
            <w:noWrap/>
            <w:vAlign w:val="center"/>
          </w:tcPr>
          <w:p>
            <w:pPr>
              <w:widowControl/>
              <w:jc w:val="righ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50.00%</w:t>
            </w:r>
          </w:p>
        </w:tc>
        <w:tc>
          <w:tcPr>
            <w:tcW w:w="2035" w:type="dxa"/>
            <w:tcBorders>
              <w:top w:val="nil"/>
              <w:left w:val="nil"/>
              <w:bottom w:val="single" w:color="auto" w:sz="8" w:space="0"/>
              <w:right w:val="single" w:color="auto" w:sz="8" w:space="0"/>
            </w:tcBorders>
            <w:shd w:val="clear" w:color="auto" w:fill="auto"/>
            <w:noWrap/>
            <w:vAlign w:val="center"/>
          </w:tcPr>
          <w:p>
            <w:pPr>
              <w:widowControl/>
              <w:jc w:val="right"/>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50.00%</w:t>
            </w:r>
          </w:p>
        </w:tc>
      </w:tr>
    </w:tbl>
    <w:p>
      <w:pPr>
        <w:rPr>
          <w:rFonts w:ascii="微软雅黑" w:hAnsi="微软雅黑" w:eastAsia="微软雅黑"/>
          <w:sz w:val="24"/>
        </w:rPr>
      </w:pPr>
      <w:r>
        <w:rPr>
          <w:rFonts w:hint="eastAsia" w:ascii="微软雅黑" w:hAnsi="微软雅黑" w:eastAsia="微软雅黑"/>
          <w:sz w:val="24"/>
        </w:rPr>
        <w:t>从资产报酬率角度，业绩变差</w:t>
      </w:r>
    </w:p>
    <w:p>
      <w:pPr>
        <w:rPr>
          <w:rFonts w:ascii="微软雅黑" w:hAnsi="微软雅黑" w:eastAsia="微软雅黑"/>
          <w:sz w:val="24"/>
        </w:rPr>
      </w:pPr>
      <w:r>
        <w:rPr>
          <w:rFonts w:hint="eastAsia" w:ascii="微软雅黑" w:hAnsi="微软雅黑" w:eastAsia="微软雅黑"/>
          <w:sz w:val="24"/>
        </w:rPr>
        <w:t>从总资产周转率角度，业绩变差</w:t>
      </w:r>
    </w:p>
    <w:p>
      <w:pPr>
        <w:spacing w:line="360" w:lineRule="auto"/>
        <w:ind w:firstLine="360" w:firstLineChars="150"/>
        <w:rPr>
          <w:rFonts w:hint="eastAsia" w:ascii="微软雅黑" w:hAnsi="微软雅黑" w:eastAsia="微软雅黑"/>
          <w:sz w:val="24"/>
        </w:rPr>
      </w:pPr>
    </w:p>
    <w:p>
      <w:pPr>
        <w:spacing w:line="360" w:lineRule="auto"/>
        <w:ind w:left="315" w:leftChars="150"/>
        <w:rPr>
          <w:rFonts w:ascii="微软雅黑" w:hAnsi="微软雅黑" w:eastAsia="微软雅黑"/>
          <w:sz w:val="24"/>
        </w:rPr>
      </w:pPr>
      <w:bookmarkStart w:id="7" w:name="_Hlk99397517"/>
      <w:r>
        <w:rPr>
          <w:rFonts w:hint="eastAsia" w:ascii="微软雅黑" w:hAnsi="微软雅黑" w:eastAsia="微软雅黑"/>
          <w:sz w:val="24"/>
        </w:rPr>
        <w:t>三、计算题</w:t>
      </w:r>
    </w:p>
    <w:bookmarkEnd w:id="7"/>
    <w:p>
      <w:pPr>
        <w:spacing w:line="360" w:lineRule="auto"/>
        <w:ind w:firstLine="360" w:firstLineChars="150"/>
        <w:rPr>
          <w:rFonts w:ascii="微软雅黑" w:hAnsi="微软雅黑" w:eastAsia="微软雅黑"/>
          <w:sz w:val="24"/>
        </w:rPr>
      </w:pPr>
      <w:r>
        <w:rPr>
          <w:rFonts w:hint="eastAsia" w:ascii="微软雅黑" w:hAnsi="微软雅黑" w:eastAsia="微软雅黑"/>
          <w:sz w:val="24"/>
        </w:rPr>
        <w:t>某企业2015年度简易资产负债表和利润表资料如下：请计算下列财务指标</w:t>
      </w:r>
    </w:p>
    <w:p>
      <w:pPr>
        <w:spacing w:line="360" w:lineRule="auto"/>
        <w:rPr>
          <w:rFonts w:ascii="微软雅黑" w:hAnsi="微软雅黑" w:eastAsia="微软雅黑"/>
          <w:sz w:val="24"/>
        </w:rPr>
      </w:pPr>
      <w:r>
        <w:rPr>
          <w:rFonts w:hint="eastAsia" w:ascii="微软雅黑" w:hAnsi="微软雅黑" w:eastAsia="微软雅黑"/>
          <w:sz w:val="24"/>
        </w:rPr>
        <w:t>1、盈利能力指标：</w:t>
      </w:r>
      <w:bookmarkStart w:id="8" w:name="_Hlk99397549"/>
      <w:r>
        <w:rPr>
          <w:rFonts w:hint="eastAsia" w:ascii="微软雅黑" w:hAnsi="微软雅黑" w:eastAsia="微软雅黑"/>
          <w:sz w:val="24"/>
        </w:rPr>
        <w:t>净资产报酬率</w:t>
      </w:r>
      <w:bookmarkEnd w:id="8"/>
      <w:r>
        <w:rPr>
          <w:rFonts w:hint="eastAsia" w:ascii="微软雅黑" w:hAnsi="微软雅黑" w:eastAsia="微软雅黑"/>
          <w:sz w:val="24"/>
        </w:rPr>
        <w:t>、</w:t>
      </w:r>
      <w:bookmarkStart w:id="9" w:name="_Hlk99397675"/>
      <w:r>
        <w:rPr>
          <w:rFonts w:hint="eastAsia" w:ascii="微软雅黑" w:hAnsi="微软雅黑" w:eastAsia="微软雅黑"/>
          <w:sz w:val="24"/>
        </w:rPr>
        <w:t>资产报酬率</w:t>
      </w:r>
      <w:bookmarkEnd w:id="9"/>
      <w:r>
        <w:rPr>
          <w:rFonts w:hint="eastAsia" w:ascii="微软雅黑" w:hAnsi="微软雅黑" w:eastAsia="微软雅黑"/>
          <w:sz w:val="24"/>
        </w:rPr>
        <w:t>、</w:t>
      </w:r>
      <w:bookmarkStart w:id="10" w:name="_Hlk99397730"/>
      <w:r>
        <w:rPr>
          <w:rFonts w:hint="eastAsia" w:ascii="微软雅黑" w:hAnsi="微软雅黑" w:eastAsia="微软雅黑"/>
          <w:sz w:val="24"/>
        </w:rPr>
        <w:t>销售利润率</w:t>
      </w:r>
      <w:bookmarkEnd w:id="10"/>
      <w:r>
        <w:rPr>
          <w:rFonts w:hint="eastAsia" w:ascii="微软雅黑" w:hAnsi="微软雅黑" w:eastAsia="微软雅黑"/>
          <w:sz w:val="24"/>
        </w:rPr>
        <w:t>、</w:t>
      </w:r>
    </w:p>
    <w:p>
      <w:pPr>
        <w:spacing w:line="360" w:lineRule="auto"/>
        <w:rPr>
          <w:rFonts w:ascii="微软雅黑" w:hAnsi="微软雅黑" w:eastAsia="微软雅黑"/>
          <w:sz w:val="24"/>
        </w:rPr>
      </w:pPr>
      <w:r>
        <w:rPr>
          <w:rFonts w:hint="eastAsia" w:ascii="微软雅黑" w:hAnsi="微软雅黑" w:eastAsia="微软雅黑"/>
          <w:sz w:val="24"/>
        </w:rPr>
        <w:t>2、运营能力指标：</w:t>
      </w:r>
      <w:bookmarkStart w:id="11" w:name="_Hlk99397775"/>
      <w:r>
        <w:rPr>
          <w:rFonts w:hint="eastAsia" w:ascii="微软雅黑" w:hAnsi="微软雅黑" w:eastAsia="微软雅黑"/>
          <w:sz w:val="24"/>
        </w:rPr>
        <w:t>流动资产周转率</w:t>
      </w:r>
      <w:bookmarkEnd w:id="11"/>
      <w:r>
        <w:rPr>
          <w:rFonts w:hint="eastAsia" w:ascii="微软雅黑" w:hAnsi="微软雅黑" w:eastAsia="微软雅黑"/>
          <w:sz w:val="24"/>
        </w:rPr>
        <w:t>、</w:t>
      </w:r>
      <w:bookmarkStart w:id="12" w:name="_Hlk99397867"/>
      <w:r>
        <w:rPr>
          <w:rFonts w:hint="eastAsia" w:ascii="微软雅黑" w:hAnsi="微软雅黑" w:eastAsia="微软雅黑"/>
          <w:sz w:val="24"/>
        </w:rPr>
        <w:t>应收账款周转率</w:t>
      </w:r>
      <w:bookmarkEnd w:id="12"/>
      <w:r>
        <w:rPr>
          <w:rFonts w:hint="eastAsia" w:ascii="微软雅黑" w:hAnsi="微软雅黑" w:eastAsia="微软雅黑"/>
          <w:sz w:val="24"/>
        </w:rPr>
        <w:t>、</w:t>
      </w:r>
      <w:bookmarkStart w:id="13" w:name="_Hlk99397928"/>
      <w:r>
        <w:rPr>
          <w:rFonts w:hint="eastAsia" w:ascii="微软雅黑" w:hAnsi="微软雅黑" w:eastAsia="微软雅黑"/>
          <w:sz w:val="24"/>
        </w:rPr>
        <w:t>存货周转率</w:t>
      </w:r>
      <w:bookmarkEnd w:id="13"/>
    </w:p>
    <w:p>
      <w:pPr>
        <w:spacing w:line="360" w:lineRule="auto"/>
        <w:rPr>
          <w:rFonts w:hint="eastAsia" w:ascii="微软雅黑" w:hAnsi="微软雅黑" w:eastAsia="微软雅黑"/>
          <w:sz w:val="24"/>
        </w:rPr>
      </w:pPr>
      <w:r>
        <w:rPr>
          <w:rFonts w:hint="eastAsia" w:ascii="微软雅黑" w:hAnsi="微软雅黑" w:eastAsia="微软雅黑"/>
          <w:sz w:val="24"/>
        </w:rPr>
        <w:t>3、偿债能力指标：</w:t>
      </w:r>
      <w:bookmarkStart w:id="14" w:name="_Hlk99397998"/>
      <w:r>
        <w:rPr>
          <w:rFonts w:hint="eastAsia" w:ascii="微软雅黑" w:hAnsi="微软雅黑" w:eastAsia="微软雅黑"/>
          <w:sz w:val="24"/>
        </w:rPr>
        <w:t>资产负债率</w:t>
      </w:r>
      <w:bookmarkEnd w:id="14"/>
      <w:r>
        <w:rPr>
          <w:rFonts w:hint="eastAsia" w:ascii="微软雅黑" w:hAnsi="微软雅黑" w:eastAsia="微软雅黑"/>
          <w:sz w:val="24"/>
        </w:rPr>
        <w:t>、</w:t>
      </w:r>
      <w:bookmarkStart w:id="15" w:name="_Hlk99398054"/>
      <w:r>
        <w:rPr>
          <w:rFonts w:hint="eastAsia" w:ascii="微软雅黑" w:hAnsi="微软雅黑" w:eastAsia="微软雅黑"/>
          <w:sz w:val="24"/>
        </w:rPr>
        <w:t>流动比率</w:t>
      </w:r>
      <w:bookmarkEnd w:id="15"/>
      <w:r>
        <w:rPr>
          <w:rFonts w:hint="eastAsia" w:ascii="微软雅黑" w:hAnsi="微软雅黑" w:eastAsia="微软雅黑"/>
          <w:sz w:val="24"/>
        </w:rPr>
        <w:t>、</w:t>
      </w:r>
      <w:bookmarkStart w:id="16" w:name="_Hlk99398096"/>
      <w:r>
        <w:rPr>
          <w:rFonts w:hint="eastAsia" w:ascii="微软雅黑" w:hAnsi="微软雅黑" w:eastAsia="微软雅黑"/>
          <w:sz w:val="24"/>
        </w:rPr>
        <w:t>速动比率</w:t>
      </w:r>
      <w:bookmarkEnd w:id="16"/>
      <w:r>
        <w:rPr>
          <w:rFonts w:hint="eastAsia" w:ascii="微软雅黑" w:hAnsi="微软雅黑" w:eastAsia="微软雅黑"/>
          <w:sz w:val="24"/>
        </w:rPr>
        <w:t>。</w:t>
      </w:r>
    </w:p>
    <w:p>
      <w:pPr>
        <w:spacing w:line="360" w:lineRule="auto"/>
        <w:rPr>
          <w:rFonts w:hint="eastAsia" w:ascii="微软雅黑" w:hAnsi="微软雅黑" w:eastAsia="微软雅黑"/>
          <w:sz w:val="24"/>
        </w:rPr>
      </w:pPr>
    </w:p>
    <w:p>
      <w:pPr>
        <w:spacing w:line="360" w:lineRule="auto"/>
        <w:rPr>
          <w:rFonts w:ascii="微软雅黑" w:hAnsi="微软雅黑" w:eastAsia="微软雅黑"/>
          <w:sz w:val="24"/>
        </w:rPr>
      </w:pPr>
      <w:r>
        <w:rPr>
          <w:rFonts w:hint="eastAsia" w:ascii="微软雅黑" w:hAnsi="微软雅黑" w:eastAsia="微软雅黑"/>
          <w:sz w:val="24"/>
        </w:rPr>
        <w:t>1、资产负债表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5"/>
        <w:gridCol w:w="1383"/>
        <w:gridCol w:w="4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8" w:type="dxa"/>
            <w:gridSpan w:val="2"/>
          </w:tcPr>
          <w:p>
            <w:pPr>
              <w:spacing w:line="360" w:lineRule="auto"/>
              <w:rPr>
                <w:rFonts w:ascii="微软雅黑" w:hAnsi="微软雅黑" w:eastAsia="微软雅黑"/>
                <w:sz w:val="24"/>
              </w:rPr>
            </w:pPr>
            <w:r>
              <w:rPr>
                <w:rFonts w:hint="eastAsia" w:ascii="微软雅黑" w:hAnsi="微软雅黑" w:eastAsia="微软雅黑"/>
                <w:sz w:val="24"/>
              </w:rPr>
              <w:t xml:space="preserve">             资产项目</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 xml:space="preserve">      负责项目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流动资产</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300万元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流动负债        200万元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其中：货币资金</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20万元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非流动负债      100万元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 xml:space="preserve">      应收账款</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100万元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负债合计        300万元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 xml:space="preserve">      存    货  </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180万元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所有者权益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固定资产</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400万元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实收资本        200万元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折旧</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200万元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资本公积        30万元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固定资产净值</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200万元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盈余公积        10万元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无形资产</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100万元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未分配利润      60万元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5" w:type="dxa"/>
          </w:tcPr>
          <w:p>
            <w:pPr>
              <w:spacing w:line="360" w:lineRule="auto"/>
              <w:rPr>
                <w:rFonts w:ascii="微软雅黑" w:hAnsi="微软雅黑" w:eastAsia="微软雅黑"/>
                <w:sz w:val="24"/>
              </w:rPr>
            </w:pPr>
            <w:r>
              <w:rPr>
                <w:rFonts w:hint="eastAsia" w:ascii="微软雅黑" w:hAnsi="微软雅黑" w:eastAsia="微软雅黑"/>
                <w:sz w:val="24"/>
              </w:rPr>
              <w:t>资产总额</w:t>
            </w:r>
          </w:p>
        </w:tc>
        <w:tc>
          <w:tcPr>
            <w:tcW w:w="1383" w:type="dxa"/>
          </w:tcPr>
          <w:p>
            <w:pPr>
              <w:spacing w:line="360" w:lineRule="auto"/>
              <w:rPr>
                <w:rFonts w:ascii="微软雅黑" w:hAnsi="微软雅黑" w:eastAsia="微软雅黑"/>
                <w:sz w:val="24"/>
              </w:rPr>
            </w:pPr>
            <w:r>
              <w:rPr>
                <w:rFonts w:hint="eastAsia" w:ascii="微软雅黑" w:hAnsi="微软雅黑" w:eastAsia="微软雅黑"/>
                <w:sz w:val="24"/>
              </w:rPr>
              <w:t>600万元</w:t>
            </w:r>
          </w:p>
        </w:tc>
        <w:tc>
          <w:tcPr>
            <w:tcW w:w="4237" w:type="dxa"/>
          </w:tcPr>
          <w:p>
            <w:pPr>
              <w:spacing w:line="360" w:lineRule="auto"/>
              <w:rPr>
                <w:rFonts w:ascii="微软雅黑" w:hAnsi="微软雅黑" w:eastAsia="微软雅黑"/>
                <w:sz w:val="24"/>
              </w:rPr>
            </w:pPr>
            <w:r>
              <w:rPr>
                <w:rFonts w:hint="eastAsia" w:ascii="微软雅黑" w:hAnsi="微软雅黑" w:eastAsia="微软雅黑"/>
                <w:sz w:val="24"/>
              </w:rPr>
              <w:t>负债及所有者权益合计 600万元</w:t>
            </w:r>
          </w:p>
        </w:tc>
      </w:tr>
    </w:tbl>
    <w:p>
      <w:pPr>
        <w:spacing w:line="360" w:lineRule="auto"/>
        <w:rPr>
          <w:rFonts w:ascii="微软雅黑" w:hAnsi="微软雅黑" w:eastAsia="微软雅黑"/>
          <w:sz w:val="24"/>
        </w:rPr>
      </w:pPr>
    </w:p>
    <w:p>
      <w:pPr>
        <w:spacing w:line="360" w:lineRule="auto"/>
        <w:rPr>
          <w:rFonts w:ascii="微软雅黑" w:hAnsi="微软雅黑" w:eastAsia="微软雅黑"/>
          <w:sz w:val="24"/>
        </w:rPr>
      </w:pPr>
      <w:r>
        <w:rPr>
          <w:rFonts w:hint="eastAsia" w:ascii="微软雅黑" w:hAnsi="微软雅黑" w:eastAsia="微软雅黑"/>
          <w:sz w:val="24"/>
        </w:rPr>
        <w:t>2、简易利润表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spacing w:line="360" w:lineRule="auto"/>
              <w:rPr>
                <w:rFonts w:ascii="微软雅黑" w:hAnsi="微软雅黑" w:eastAsia="微软雅黑"/>
                <w:sz w:val="24"/>
              </w:rPr>
            </w:pPr>
            <w:r>
              <w:rPr>
                <w:rFonts w:hint="eastAsia" w:ascii="微软雅黑" w:hAnsi="微软雅黑" w:eastAsia="微软雅黑"/>
                <w:sz w:val="24"/>
              </w:rPr>
              <w:t xml:space="preserve">     项目</w:t>
            </w:r>
          </w:p>
        </w:tc>
        <w:tc>
          <w:tcPr>
            <w:tcW w:w="4819" w:type="dxa"/>
          </w:tcPr>
          <w:p>
            <w:pPr>
              <w:spacing w:line="360" w:lineRule="auto"/>
              <w:rPr>
                <w:rFonts w:ascii="微软雅黑" w:hAnsi="微软雅黑" w:eastAsia="微软雅黑"/>
                <w:sz w:val="24"/>
              </w:rPr>
            </w:pPr>
            <w:r>
              <w:rPr>
                <w:rFonts w:hint="eastAsia" w:ascii="微软雅黑" w:hAnsi="微软雅黑" w:eastAsia="微软雅黑"/>
                <w:sz w:val="24"/>
              </w:rPr>
              <w:t xml:space="preserve">         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spacing w:line="360" w:lineRule="auto"/>
              <w:rPr>
                <w:rFonts w:ascii="微软雅黑" w:hAnsi="微软雅黑" w:eastAsia="微软雅黑"/>
                <w:sz w:val="24"/>
              </w:rPr>
            </w:pPr>
            <w:r>
              <w:rPr>
                <w:rFonts w:hint="eastAsia" w:ascii="微软雅黑" w:hAnsi="微软雅黑" w:eastAsia="微软雅黑"/>
                <w:sz w:val="24"/>
              </w:rPr>
              <w:t>产品销售收入</w:t>
            </w:r>
          </w:p>
        </w:tc>
        <w:tc>
          <w:tcPr>
            <w:tcW w:w="4819" w:type="dxa"/>
          </w:tcPr>
          <w:p>
            <w:pPr>
              <w:spacing w:line="360" w:lineRule="auto"/>
              <w:rPr>
                <w:rFonts w:ascii="微软雅黑" w:hAnsi="微软雅黑" w:eastAsia="微软雅黑"/>
                <w:sz w:val="24"/>
              </w:rPr>
            </w:pPr>
            <w:r>
              <w:rPr>
                <w:rFonts w:hint="eastAsia" w:ascii="微软雅黑" w:hAnsi="微软雅黑" w:eastAsia="微软雅黑"/>
                <w:sz w:val="24"/>
              </w:rPr>
              <w:t xml:space="preserve">      1000万元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spacing w:line="360" w:lineRule="auto"/>
              <w:rPr>
                <w:rFonts w:ascii="微软雅黑" w:hAnsi="微软雅黑" w:eastAsia="微软雅黑"/>
                <w:sz w:val="24"/>
              </w:rPr>
            </w:pPr>
            <w:r>
              <w:rPr>
                <w:rFonts w:hint="eastAsia" w:ascii="微软雅黑" w:hAnsi="微软雅黑" w:eastAsia="微软雅黑"/>
                <w:sz w:val="24"/>
              </w:rPr>
              <w:t>产品销售成本</w:t>
            </w:r>
          </w:p>
        </w:tc>
        <w:tc>
          <w:tcPr>
            <w:tcW w:w="4819" w:type="dxa"/>
          </w:tcPr>
          <w:p>
            <w:pPr>
              <w:spacing w:line="360" w:lineRule="auto"/>
              <w:rPr>
                <w:rFonts w:ascii="微软雅黑" w:hAnsi="微软雅黑" w:eastAsia="微软雅黑"/>
                <w:sz w:val="24"/>
              </w:rPr>
            </w:pPr>
            <w:r>
              <w:rPr>
                <w:rFonts w:hint="eastAsia" w:ascii="微软雅黑" w:hAnsi="微软雅黑" w:eastAsia="微软雅黑"/>
                <w:sz w:val="24"/>
              </w:rPr>
              <w:t xml:space="preserve">      800万元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spacing w:line="360" w:lineRule="auto"/>
              <w:rPr>
                <w:rFonts w:ascii="微软雅黑" w:hAnsi="微软雅黑" w:eastAsia="微软雅黑"/>
                <w:sz w:val="24"/>
              </w:rPr>
            </w:pPr>
            <w:r>
              <w:rPr>
                <w:rFonts w:hint="eastAsia" w:ascii="微软雅黑" w:hAnsi="微软雅黑" w:eastAsia="微软雅黑"/>
                <w:sz w:val="24"/>
              </w:rPr>
              <w:t>管理费用</w:t>
            </w:r>
          </w:p>
        </w:tc>
        <w:tc>
          <w:tcPr>
            <w:tcW w:w="4819" w:type="dxa"/>
          </w:tcPr>
          <w:p>
            <w:pPr>
              <w:spacing w:line="360" w:lineRule="auto"/>
              <w:rPr>
                <w:rFonts w:ascii="微软雅黑" w:hAnsi="微软雅黑" w:eastAsia="微软雅黑"/>
                <w:sz w:val="24"/>
              </w:rPr>
            </w:pPr>
            <w:r>
              <w:rPr>
                <w:rFonts w:hint="eastAsia" w:ascii="微软雅黑" w:hAnsi="微软雅黑" w:eastAsia="微软雅黑"/>
                <w:sz w:val="24"/>
              </w:rPr>
              <w:t xml:space="preserve">      50万元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spacing w:line="360" w:lineRule="auto"/>
              <w:rPr>
                <w:rFonts w:ascii="微软雅黑" w:hAnsi="微软雅黑" w:eastAsia="微软雅黑"/>
                <w:sz w:val="24"/>
              </w:rPr>
            </w:pPr>
            <w:r>
              <w:rPr>
                <w:rFonts w:hint="eastAsia" w:ascii="微软雅黑" w:hAnsi="微软雅黑" w:eastAsia="微软雅黑"/>
                <w:sz w:val="24"/>
              </w:rPr>
              <w:t>财务费用</w:t>
            </w:r>
          </w:p>
        </w:tc>
        <w:tc>
          <w:tcPr>
            <w:tcW w:w="4819" w:type="dxa"/>
          </w:tcPr>
          <w:p>
            <w:pPr>
              <w:spacing w:line="360" w:lineRule="auto"/>
              <w:rPr>
                <w:rFonts w:ascii="微软雅黑" w:hAnsi="微软雅黑" w:eastAsia="微软雅黑"/>
                <w:sz w:val="24"/>
              </w:rPr>
            </w:pPr>
            <w:r>
              <w:rPr>
                <w:rFonts w:hint="eastAsia" w:ascii="微软雅黑" w:hAnsi="微软雅黑" w:eastAsia="微软雅黑"/>
                <w:sz w:val="24"/>
              </w:rPr>
              <w:t xml:space="preserve">      10万元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spacing w:line="360" w:lineRule="auto"/>
              <w:rPr>
                <w:rFonts w:ascii="微软雅黑" w:hAnsi="微软雅黑" w:eastAsia="微软雅黑"/>
                <w:sz w:val="24"/>
              </w:rPr>
            </w:pPr>
            <w:r>
              <w:rPr>
                <w:rFonts w:hint="eastAsia" w:ascii="微软雅黑" w:hAnsi="微软雅黑" w:eastAsia="微软雅黑"/>
                <w:sz w:val="24"/>
              </w:rPr>
              <w:t>销售费用</w:t>
            </w:r>
          </w:p>
        </w:tc>
        <w:tc>
          <w:tcPr>
            <w:tcW w:w="4819" w:type="dxa"/>
          </w:tcPr>
          <w:p>
            <w:pPr>
              <w:spacing w:line="360" w:lineRule="auto"/>
              <w:rPr>
                <w:rFonts w:ascii="微软雅黑" w:hAnsi="微软雅黑" w:eastAsia="微软雅黑"/>
                <w:sz w:val="24"/>
              </w:rPr>
            </w:pPr>
            <w:r>
              <w:rPr>
                <w:rFonts w:hint="eastAsia" w:ascii="微软雅黑" w:hAnsi="微软雅黑" w:eastAsia="微软雅黑"/>
                <w:sz w:val="24"/>
              </w:rPr>
              <w:t xml:space="preserve">      40万元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pPr>
              <w:spacing w:line="360" w:lineRule="auto"/>
              <w:rPr>
                <w:rFonts w:ascii="微软雅黑" w:hAnsi="微软雅黑" w:eastAsia="微软雅黑"/>
                <w:sz w:val="24"/>
              </w:rPr>
            </w:pPr>
            <w:r>
              <w:rPr>
                <w:rFonts w:hint="eastAsia" w:ascii="微软雅黑" w:hAnsi="微软雅黑" w:eastAsia="微软雅黑"/>
                <w:sz w:val="24"/>
              </w:rPr>
              <w:t>所得税</w:t>
            </w:r>
          </w:p>
        </w:tc>
        <w:tc>
          <w:tcPr>
            <w:tcW w:w="4819" w:type="dxa"/>
          </w:tcPr>
          <w:p>
            <w:pPr>
              <w:spacing w:line="360" w:lineRule="auto"/>
              <w:rPr>
                <w:rFonts w:ascii="微软雅黑" w:hAnsi="微软雅黑" w:eastAsia="微软雅黑"/>
                <w:sz w:val="24"/>
              </w:rPr>
            </w:pPr>
            <w:r>
              <w:rPr>
                <w:rFonts w:hint="eastAsia" w:ascii="微软雅黑" w:hAnsi="微软雅黑" w:eastAsia="微软雅黑"/>
                <w:sz w:val="24"/>
              </w:rPr>
              <w:t xml:space="preserve">      25万元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936" w:type="dxa"/>
          </w:tcPr>
          <w:p>
            <w:pPr>
              <w:spacing w:line="360" w:lineRule="auto"/>
              <w:rPr>
                <w:rFonts w:ascii="微软雅黑" w:hAnsi="微软雅黑" w:eastAsia="微软雅黑"/>
                <w:sz w:val="24"/>
              </w:rPr>
            </w:pPr>
            <w:r>
              <w:rPr>
                <w:rFonts w:hint="eastAsia" w:ascii="微软雅黑" w:hAnsi="微软雅黑" w:eastAsia="微软雅黑"/>
                <w:sz w:val="24"/>
              </w:rPr>
              <w:t>净利润</w:t>
            </w:r>
          </w:p>
        </w:tc>
        <w:tc>
          <w:tcPr>
            <w:tcW w:w="4819" w:type="dxa"/>
          </w:tcPr>
          <w:p>
            <w:pPr>
              <w:spacing w:line="360" w:lineRule="auto"/>
              <w:rPr>
                <w:rFonts w:ascii="微软雅黑" w:hAnsi="微软雅黑" w:eastAsia="微软雅黑"/>
                <w:sz w:val="24"/>
              </w:rPr>
            </w:pPr>
            <w:r>
              <w:rPr>
                <w:rFonts w:hint="eastAsia" w:ascii="微软雅黑" w:hAnsi="微软雅黑" w:eastAsia="微软雅黑"/>
                <w:sz w:val="24"/>
              </w:rPr>
              <w:t xml:space="preserve">      75万元</w:t>
            </w:r>
          </w:p>
        </w:tc>
      </w:tr>
    </w:tbl>
    <w:p>
      <w:pPr>
        <w:spacing w:line="360" w:lineRule="auto"/>
        <w:rPr>
          <w:rFonts w:ascii="微软雅黑" w:hAnsi="微软雅黑" w:eastAsia="微软雅黑"/>
          <w:sz w:val="24"/>
        </w:rPr>
      </w:pPr>
    </w:p>
    <w:p>
      <w:pPr>
        <w:rPr>
          <w:rFonts w:hint="eastAsia"/>
          <w:lang w:val="en-US" w:eastAsia="zh-CN"/>
        </w:rPr>
      </w:pPr>
      <w:r>
        <w:rPr>
          <w:rFonts w:hint="eastAsia"/>
          <w:lang w:val="en-US" w:eastAsia="zh-CN"/>
        </w:rPr>
        <w:t>答：</w:t>
      </w:r>
    </w:p>
    <w:p>
      <w:pPr>
        <w:rPr>
          <w:rFonts w:hint="eastAsia" w:ascii="微软雅黑" w:hAnsi="微软雅黑" w:eastAsia="微软雅黑"/>
          <w:sz w:val="24"/>
          <w:lang w:val="en-US" w:eastAsia="zh-CN"/>
        </w:rPr>
      </w:pPr>
      <w:r>
        <w:rPr>
          <w:rFonts w:hint="eastAsia"/>
          <w:lang w:val="en-US" w:eastAsia="zh-CN"/>
        </w:rPr>
        <w:t>1：（1）</w:t>
      </w:r>
      <w:r>
        <w:rPr>
          <w:rFonts w:hint="eastAsia" w:ascii="微软雅黑" w:hAnsi="微软雅黑" w:eastAsia="微软雅黑"/>
          <w:sz w:val="24"/>
        </w:rPr>
        <w:t>净资产报酬率</w:t>
      </w:r>
      <w:r>
        <w:rPr>
          <w:rFonts w:hint="eastAsia" w:ascii="微软雅黑" w:hAnsi="微软雅黑" w:eastAsia="微软雅黑"/>
          <w:sz w:val="24"/>
          <w:lang w:val="en-US" w:eastAsia="zh-CN"/>
        </w:rPr>
        <w:t xml:space="preserve"> = 净利润/净资产 =75/(600-300) = 25%;</w:t>
      </w:r>
    </w:p>
    <w:p>
      <w:pPr>
        <w:numPr>
          <w:ilvl w:val="0"/>
          <w:numId w:val="4"/>
        </w:numPr>
        <w:ind w:left="0" w:leftChars="0" w:firstLine="0" w:firstLineChars="0"/>
        <w:rPr>
          <w:rFonts w:hint="eastAsia" w:ascii="微软雅黑" w:hAnsi="微软雅黑" w:eastAsia="微软雅黑"/>
          <w:sz w:val="24"/>
          <w:lang w:val="en-US" w:eastAsia="zh-CN"/>
        </w:rPr>
      </w:pPr>
      <w:r>
        <w:rPr>
          <w:rFonts w:hint="eastAsia" w:ascii="微软雅黑" w:hAnsi="微软雅黑" w:eastAsia="微软雅黑"/>
          <w:sz w:val="24"/>
        </w:rPr>
        <w:t>资产报酬率</w:t>
      </w:r>
      <w:r>
        <w:rPr>
          <w:rFonts w:hint="eastAsia" w:ascii="微软雅黑" w:hAnsi="微软雅黑" w:eastAsia="微软雅黑"/>
          <w:sz w:val="24"/>
          <w:lang w:val="en-US" w:eastAsia="zh-CN"/>
        </w:rPr>
        <w:t xml:space="preserve"> = 净利润/资产总额 = 75/600 = 12.5%;</w:t>
      </w:r>
    </w:p>
    <w:p>
      <w:pPr>
        <w:numPr>
          <w:ilvl w:val="0"/>
          <w:numId w:val="4"/>
        </w:numPr>
        <w:ind w:left="0" w:leftChars="0" w:firstLine="0" w:firstLineChars="0"/>
        <w:rPr>
          <w:rFonts w:hint="default" w:ascii="微软雅黑" w:hAnsi="微软雅黑" w:eastAsia="微软雅黑"/>
          <w:sz w:val="24"/>
          <w:lang w:val="en-US" w:eastAsia="zh-CN"/>
        </w:rPr>
      </w:pPr>
      <w:r>
        <w:rPr>
          <w:rFonts w:hint="eastAsia" w:ascii="微软雅黑" w:hAnsi="微软雅黑" w:eastAsia="微软雅黑"/>
          <w:sz w:val="24"/>
        </w:rPr>
        <w:t>销售利润率</w:t>
      </w:r>
      <w:r>
        <w:rPr>
          <w:rFonts w:hint="eastAsia" w:ascii="微软雅黑" w:hAnsi="微软雅黑" w:eastAsia="微软雅黑"/>
          <w:sz w:val="24"/>
          <w:lang w:val="en-US" w:eastAsia="zh-CN"/>
        </w:rPr>
        <w:t xml:space="preserve"> = 净利润/销售收入 = 75/1000 = 7/5%;</w:t>
      </w:r>
    </w:p>
    <w:p>
      <w:pPr>
        <w:numPr>
          <w:ilvl w:val="0"/>
          <w:numId w:val="0"/>
        </w:numPr>
        <w:ind w:left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2 (1)</w:t>
      </w:r>
      <w:r>
        <w:rPr>
          <w:rFonts w:hint="eastAsia" w:ascii="微软雅黑" w:hAnsi="微软雅黑" w:eastAsia="微软雅黑"/>
          <w:sz w:val="24"/>
        </w:rPr>
        <w:t>流动资产周转率</w:t>
      </w:r>
      <w:r>
        <w:rPr>
          <w:rFonts w:hint="eastAsia" w:ascii="微软雅黑" w:hAnsi="微软雅黑" w:eastAsia="微软雅黑"/>
          <w:sz w:val="24"/>
          <w:lang w:val="en-US" w:eastAsia="zh-CN"/>
        </w:rPr>
        <w:t xml:space="preserve"> = 销售收入/流动资产 = 1000/300 = 3.33;</w:t>
      </w:r>
    </w:p>
    <w:p>
      <w:pPr>
        <w:numPr>
          <w:ilvl w:val="0"/>
          <w:numId w:val="7"/>
        </w:numPr>
        <w:ind w:leftChars="0"/>
        <w:rPr>
          <w:rFonts w:hint="default" w:ascii="微软雅黑" w:hAnsi="微软雅黑" w:eastAsia="微软雅黑"/>
          <w:sz w:val="24"/>
          <w:lang w:val="en-US" w:eastAsia="zh-CN"/>
        </w:rPr>
      </w:pPr>
      <w:r>
        <w:rPr>
          <w:rFonts w:hint="eastAsia" w:ascii="微软雅黑" w:hAnsi="微软雅黑" w:eastAsia="微软雅黑"/>
          <w:sz w:val="24"/>
        </w:rPr>
        <w:t>应收账款周转率</w:t>
      </w:r>
      <w:r>
        <w:rPr>
          <w:rFonts w:hint="eastAsia" w:ascii="微软雅黑" w:hAnsi="微软雅黑" w:eastAsia="微软雅黑"/>
          <w:sz w:val="24"/>
          <w:lang w:val="en-US" w:eastAsia="zh-CN"/>
        </w:rPr>
        <w:t xml:space="preserve"> =销售收入/应收账款 = 1000/10 =10；</w:t>
      </w:r>
    </w:p>
    <w:p>
      <w:pPr>
        <w:numPr>
          <w:ilvl w:val="0"/>
          <w:numId w:val="7"/>
        </w:numPr>
        <w:ind w:left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存货周转率 = 销售成本/存货 = 800/180 = 4.44</w:t>
      </w:r>
    </w:p>
    <w:p>
      <w:pPr>
        <w:numPr>
          <w:ilvl w:val="0"/>
          <w:numId w:val="8"/>
        </w:numPr>
        <w:rPr>
          <w:rFonts w:hint="eastAsia" w:ascii="微软雅黑" w:hAnsi="微软雅黑" w:eastAsia="微软雅黑"/>
          <w:sz w:val="24"/>
        </w:rPr>
      </w:pPr>
      <w:r>
        <w:rPr>
          <w:rFonts w:hint="eastAsia" w:ascii="微软雅黑" w:hAnsi="微软雅黑" w:eastAsia="微软雅黑"/>
          <w:sz w:val="24"/>
          <w:lang w:val="en-US" w:eastAsia="zh-CN"/>
        </w:rPr>
        <w:t xml:space="preserve">(1) </w:t>
      </w:r>
      <w:r>
        <w:rPr>
          <w:rFonts w:hint="eastAsia" w:ascii="微软雅黑" w:hAnsi="微软雅黑" w:eastAsia="微软雅黑"/>
          <w:sz w:val="24"/>
        </w:rPr>
        <w:t>资产负债率</w:t>
      </w:r>
      <w:r>
        <w:rPr>
          <w:rFonts w:hint="eastAsia" w:ascii="微软雅黑" w:hAnsi="微软雅黑" w:eastAsia="微软雅黑"/>
          <w:sz w:val="24"/>
          <w:lang w:val="en-US" w:eastAsia="zh-CN"/>
        </w:rPr>
        <w:t>=</w:t>
      </w:r>
      <w:r>
        <w:rPr>
          <w:rFonts w:hint="eastAsia" w:ascii="微软雅黑" w:hAnsi="微软雅黑" w:eastAsia="微软雅黑"/>
          <w:sz w:val="24"/>
        </w:rPr>
        <w:t>负债总额/资产总额=</w:t>
      </w:r>
      <w:r>
        <w:rPr>
          <w:rFonts w:ascii="微软雅黑" w:hAnsi="微软雅黑" w:eastAsia="微软雅黑"/>
          <w:sz w:val="24"/>
        </w:rPr>
        <w:t>300/600</w:t>
      </w:r>
      <w:r>
        <w:rPr>
          <w:rFonts w:hint="eastAsia" w:ascii="微软雅黑" w:hAnsi="微软雅黑" w:eastAsia="微软雅黑"/>
          <w:sz w:val="24"/>
        </w:rPr>
        <w:t>=</w:t>
      </w:r>
      <w:r>
        <w:rPr>
          <w:rFonts w:ascii="微软雅黑" w:hAnsi="微软雅黑" w:eastAsia="微软雅黑"/>
          <w:sz w:val="24"/>
        </w:rPr>
        <w:t>50.00</w:t>
      </w:r>
      <w:r>
        <w:rPr>
          <w:rFonts w:hint="eastAsia" w:ascii="微软雅黑" w:hAnsi="微软雅黑" w:eastAsia="微软雅黑"/>
          <w:sz w:val="24"/>
        </w:rPr>
        <w:t>%</w:t>
      </w:r>
    </w:p>
    <w:p>
      <w:pPr>
        <w:rPr>
          <w:rFonts w:ascii="微软雅黑" w:hAnsi="微软雅黑" w:eastAsia="微软雅黑"/>
          <w:sz w:val="24"/>
        </w:rPr>
      </w:pPr>
      <w:r>
        <w:rPr>
          <w:rFonts w:hint="eastAsia" w:ascii="微软雅黑" w:hAnsi="微软雅黑" w:eastAsia="微软雅黑"/>
          <w:sz w:val="24"/>
        </w:rPr>
        <w:t>（2）流动比率=流动资产/流动负债=</w:t>
      </w:r>
      <w:r>
        <w:rPr>
          <w:rFonts w:ascii="微软雅黑" w:hAnsi="微软雅黑" w:eastAsia="微软雅黑"/>
          <w:sz w:val="24"/>
        </w:rPr>
        <w:t>300/200</w:t>
      </w:r>
      <w:r>
        <w:rPr>
          <w:rFonts w:hint="eastAsia" w:ascii="微软雅黑" w:hAnsi="微软雅黑" w:eastAsia="微软雅黑"/>
          <w:sz w:val="24"/>
        </w:rPr>
        <w:t>=</w:t>
      </w:r>
      <w:r>
        <w:rPr>
          <w:rFonts w:ascii="微软雅黑" w:hAnsi="微软雅黑" w:eastAsia="微软雅黑"/>
          <w:sz w:val="24"/>
        </w:rPr>
        <w:t>1.50</w:t>
      </w:r>
    </w:p>
    <w:p>
      <w:pPr>
        <w:rPr>
          <w:rFonts w:ascii="微软雅黑" w:hAnsi="微软雅黑" w:eastAsia="微软雅黑"/>
          <w:sz w:val="24"/>
        </w:rPr>
      </w:pPr>
      <w:r>
        <w:rPr>
          <w:rFonts w:hint="eastAsia" w:ascii="微软雅黑" w:hAnsi="微软雅黑" w:eastAsia="微软雅黑"/>
          <w:sz w:val="24"/>
        </w:rPr>
        <w:t>（3）速动比率=（流动资产-存货）/流动负债=（3</w:t>
      </w:r>
      <w:r>
        <w:rPr>
          <w:rFonts w:ascii="微软雅黑" w:hAnsi="微软雅黑" w:eastAsia="微软雅黑"/>
          <w:sz w:val="24"/>
        </w:rPr>
        <w:t>00-180</w:t>
      </w:r>
      <w:r>
        <w:rPr>
          <w:rFonts w:hint="eastAsia" w:ascii="微软雅黑" w:hAnsi="微软雅黑" w:eastAsia="微软雅黑"/>
          <w:sz w:val="24"/>
        </w:rPr>
        <w:t>）/</w:t>
      </w:r>
      <w:r>
        <w:rPr>
          <w:rFonts w:ascii="微软雅黑" w:hAnsi="微软雅黑" w:eastAsia="微软雅黑"/>
          <w:sz w:val="24"/>
        </w:rPr>
        <w:t>200=0.60</w:t>
      </w:r>
    </w:p>
    <w:p>
      <w:pPr>
        <w:numPr>
          <w:ilvl w:val="0"/>
          <w:numId w:val="0"/>
        </w:numPr>
        <w:ind w:left="420" w:leftChars="0"/>
        <w:rPr>
          <w:rFonts w:hint="default" w:ascii="微软雅黑" w:hAnsi="微软雅黑" w:eastAsia="微软雅黑"/>
          <w:sz w:val="24"/>
          <w:lang w:val="en-US" w:eastAsia="zh-CN"/>
        </w:rPr>
      </w:pPr>
    </w:p>
    <w:p>
      <w:pPr>
        <w:numPr>
          <w:ilvl w:val="0"/>
          <w:numId w:val="0"/>
        </w:numPr>
        <w:rPr>
          <w:rFonts w:hint="default" w:ascii="微软雅黑" w:hAnsi="微软雅黑" w:eastAsia="微软雅黑"/>
          <w:sz w:val="24"/>
          <w:lang w:val="en-US" w:eastAsia="zh-CN"/>
        </w:rPr>
      </w:pPr>
    </w:p>
    <w:p/>
    <w:p/>
    <w:sectPr>
      <w:headerReference r:id="rId3" w:type="default"/>
      <w:footerReference r:id="rId4" w:type="default"/>
      <w:pgSz w:w="11906" w:h="16838"/>
      <w:pgMar w:top="1080" w:right="1440" w:bottom="1080" w:left="1440" w:header="851" w:footer="992"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pStyle w:val="2"/>
    </w:pPr>
  </w:p>
  <w:p>
    <w:pPr>
      <w:pStyle w:val="2"/>
    </w:pP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F65C6"/>
    <w:multiLevelType w:val="singleLevel"/>
    <w:tmpl w:val="89AF65C6"/>
    <w:lvl w:ilvl="0" w:tentative="0">
      <w:start w:val="2"/>
      <w:numFmt w:val="decimal"/>
      <w:lvlText w:val="(%1)"/>
      <w:lvlJc w:val="left"/>
      <w:pPr>
        <w:tabs>
          <w:tab w:val="left" w:pos="312"/>
        </w:tabs>
      </w:pPr>
    </w:lvl>
  </w:abstractNum>
  <w:abstractNum w:abstractNumId="1">
    <w:nsid w:val="96821E78"/>
    <w:multiLevelType w:val="multilevel"/>
    <w:tmpl w:val="96821E78"/>
    <w:lvl w:ilvl="0" w:tentative="0">
      <w:start w:val="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F30FF86"/>
    <w:multiLevelType w:val="singleLevel"/>
    <w:tmpl w:val="9F30FF86"/>
    <w:lvl w:ilvl="0" w:tentative="0">
      <w:start w:val="1"/>
      <w:numFmt w:val="decimal"/>
      <w:suff w:val="nothing"/>
      <w:lvlText w:val="（%1）"/>
      <w:lvlJc w:val="left"/>
    </w:lvl>
  </w:abstractNum>
  <w:abstractNum w:abstractNumId="3">
    <w:nsid w:val="BC7D6A5C"/>
    <w:multiLevelType w:val="singleLevel"/>
    <w:tmpl w:val="BC7D6A5C"/>
    <w:lvl w:ilvl="0" w:tentative="0">
      <w:start w:val="9"/>
      <w:numFmt w:val="decimal"/>
      <w:suff w:val="nothing"/>
      <w:lvlText w:val="%1、"/>
      <w:lvlJc w:val="left"/>
    </w:lvl>
  </w:abstractNum>
  <w:abstractNum w:abstractNumId="4">
    <w:nsid w:val="C5563E72"/>
    <w:multiLevelType w:val="singleLevel"/>
    <w:tmpl w:val="C5563E72"/>
    <w:lvl w:ilvl="0" w:tentative="0">
      <w:start w:val="2"/>
      <w:numFmt w:val="decimal"/>
      <w:suff w:val="nothing"/>
      <w:lvlText w:val="%1、"/>
      <w:lvlJc w:val="left"/>
    </w:lvl>
  </w:abstractNum>
  <w:abstractNum w:abstractNumId="5">
    <w:nsid w:val="51DAABE4"/>
    <w:multiLevelType w:val="singleLevel"/>
    <w:tmpl w:val="51DAABE4"/>
    <w:lvl w:ilvl="0" w:tentative="0">
      <w:start w:val="1"/>
      <w:numFmt w:val="decimal"/>
      <w:suff w:val="nothing"/>
      <w:lvlText w:val="（%1）"/>
      <w:lvlJc w:val="left"/>
    </w:lvl>
  </w:abstractNum>
  <w:abstractNum w:abstractNumId="6">
    <w:nsid w:val="688F280E"/>
    <w:multiLevelType w:val="singleLevel"/>
    <w:tmpl w:val="688F280E"/>
    <w:lvl w:ilvl="0" w:tentative="0">
      <w:start w:val="1"/>
      <w:numFmt w:val="decimal"/>
      <w:suff w:val="nothing"/>
      <w:lvlText w:val="（%1）"/>
      <w:lvlJc w:val="left"/>
    </w:lvl>
  </w:abstractNum>
  <w:abstractNum w:abstractNumId="7">
    <w:nsid w:val="7B3111D8"/>
    <w:multiLevelType w:val="singleLevel"/>
    <w:tmpl w:val="7B3111D8"/>
    <w:lvl w:ilvl="0" w:tentative="0">
      <w:start w:val="2"/>
      <w:numFmt w:val="decimal"/>
      <w:suff w:val="nothing"/>
      <w:lvlText w:val="%1、"/>
      <w:lvlJc w:val="left"/>
    </w:lvl>
  </w:abstractNum>
  <w:num w:numId="1">
    <w:abstractNumId w:val="4"/>
  </w:num>
  <w:num w:numId="2">
    <w:abstractNumId w:val="2"/>
  </w:num>
  <w:num w:numId="3">
    <w:abstractNumId w:val="7"/>
  </w:num>
  <w:num w:numId="4">
    <w:abstractNumId w:val="5"/>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2MjFkNWRkZTBmMjM1NGY5YzRiOWNjMWRmN2JmZmUifQ=="/>
  </w:docVars>
  <w:rsids>
    <w:rsidRoot w:val="11CF722A"/>
    <w:rsid w:val="07126147"/>
    <w:rsid w:val="11CF722A"/>
    <w:rsid w:val="4EE61FF2"/>
    <w:rsid w:val="6B056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九三学社</Company>
  <Pages>8</Pages>
  <Words>3246</Words>
  <Characters>3792</Characters>
  <Lines>0</Lines>
  <Paragraphs>0</Paragraphs>
  <TotalTime>2</TotalTime>
  <ScaleCrop>false</ScaleCrop>
  <LinksUpToDate>false</LinksUpToDate>
  <CharactersWithSpaces>4262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2022-06-06T12:03:00Z</dcterms:created>
  <dc:creator>王洋</dc:creator>
  <cp:lastModifiedBy>王洋</cp:lastModifiedBy>
  <dcterms:modified xsi:type="dcterms:W3CDTF">2022-06-06T12:06:34Z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CEECFBC9BAD14AF1AA7FD634024203E7</vt:lpwstr>
  </property>
</Properties>
</file>