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7C3D0E">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EC59C5">
        <w:rPr>
          <w:rFonts w:ascii="Times New Roman" w:hAnsi="Times New Roman" w:cs="Times New Roman"/>
          <w:b/>
          <w:sz w:val="28"/>
          <w:szCs w:val="24"/>
          <w:u w:val="single"/>
        </w:rPr>
        <w:t>Books</w:t>
      </w:r>
      <w:r w:rsidR="008328D3" w:rsidRPr="00284364">
        <w:rPr>
          <w:rFonts w:ascii="Times New Roman" w:hAnsi="Times New Roman" w:cs="Times New Roman"/>
          <w:b/>
          <w:sz w:val="28"/>
          <w:szCs w:val="24"/>
          <w:u w:val="single"/>
        </w:rPr>
        <w:t xml:space="preserve"> Web App</w:t>
      </w:r>
      <w:r w:rsidR="00CC0A95">
        <w:rPr>
          <w:rFonts w:ascii="Times New Roman" w:hAnsi="Times New Roman" w:cs="Times New Roman"/>
          <w:b/>
          <w:sz w:val="28"/>
          <w:szCs w:val="24"/>
          <w:u w:val="single"/>
        </w:rPr>
        <w:t>lication</w:t>
      </w:r>
    </w:p>
    <w:p w:rsidR="00284364" w:rsidRDefault="00E86989" w:rsidP="00284364">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 xml:space="preserve">The social </w:t>
      </w:r>
      <w:r w:rsidR="00EC59C5">
        <w:rPr>
          <w:rFonts w:ascii="Times New Roman" w:hAnsi="Times New Roman" w:cs="Times New Roman"/>
          <w:sz w:val="24"/>
          <w:szCs w:val="24"/>
        </w:rPr>
        <w:t>books</w:t>
      </w:r>
      <w:r>
        <w:rPr>
          <w:rFonts w:ascii="Times New Roman" w:hAnsi="Times New Roman" w:cs="Times New Roman"/>
          <w:sz w:val="24"/>
          <w:szCs w:val="24"/>
        </w:rPr>
        <w:t xml:space="preserve"> web app is based on the idea of </w:t>
      </w:r>
      <w:r w:rsidR="006C780C">
        <w:rPr>
          <w:rFonts w:ascii="Times New Roman" w:hAnsi="Times New Roman" w:cs="Times New Roman"/>
          <w:sz w:val="24"/>
          <w:szCs w:val="24"/>
        </w:rPr>
        <w:t xml:space="preserve">a </w:t>
      </w:r>
      <w:r>
        <w:rPr>
          <w:rFonts w:ascii="Times New Roman" w:hAnsi="Times New Roman" w:cs="Times New Roman"/>
          <w:sz w:val="24"/>
          <w:szCs w:val="24"/>
        </w:rPr>
        <w:t>real library with an additional feature of connecting like</w:t>
      </w:r>
      <w:r w:rsidR="006C780C">
        <w:rPr>
          <w:rFonts w:ascii="Times New Roman" w:hAnsi="Times New Roman" w:cs="Times New Roman"/>
          <w:sz w:val="24"/>
          <w:szCs w:val="24"/>
        </w:rPr>
        <w:t>-</w:t>
      </w:r>
      <w:r>
        <w:rPr>
          <w:rFonts w:ascii="Times New Roman" w:hAnsi="Times New Roman" w:cs="Times New Roman"/>
          <w:sz w:val="24"/>
          <w:szCs w:val="24"/>
        </w:rPr>
        <w:t>minded book lovers.</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 xml:space="preserve">In addition to </w:t>
      </w:r>
      <w:r w:rsidR="006C780C">
        <w:rPr>
          <w:rFonts w:ascii="Times New Roman" w:hAnsi="Times New Roman" w:cs="Times New Roman"/>
          <w:sz w:val="24"/>
          <w:szCs w:val="24"/>
        </w:rPr>
        <w:t xml:space="preserve">the </w:t>
      </w:r>
      <w:r w:rsidR="00A62907">
        <w:rPr>
          <w:rFonts w:ascii="Times New Roman" w:hAnsi="Times New Roman" w:cs="Times New Roman"/>
          <w:sz w:val="24"/>
          <w:szCs w:val="24"/>
        </w:rPr>
        <w:t>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505D3C"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w:t>
      </w:r>
      <w:r w:rsidR="006C780C">
        <w:rPr>
          <w:rFonts w:ascii="Times New Roman" w:hAnsi="Times New Roman" w:cs="Times New Roman"/>
          <w:sz w:val="24"/>
          <w:szCs w:val="24"/>
        </w:rPr>
        <w:t>-</w:t>
      </w:r>
      <w:r>
        <w:rPr>
          <w:rFonts w:ascii="Times New Roman" w:hAnsi="Times New Roman" w:cs="Times New Roman"/>
          <w:sz w:val="24"/>
          <w:szCs w:val="24"/>
        </w:rPr>
        <w:t>first front-end web development.</w:t>
      </w:r>
      <w:r w:rsidR="008A4183">
        <w:rPr>
          <w:rFonts w:ascii="Times New Roman" w:hAnsi="Times New Roman" w:cs="Times New Roman"/>
          <w:sz w:val="24"/>
          <w:szCs w:val="24"/>
        </w:rPr>
        <w:t xml:space="preserve"> </w:t>
      </w:r>
      <w:r w:rsidR="00505D3C">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sidR="00505D3C">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ent</w:t>
      </w:r>
      <w:r w:rsidR="006C780C">
        <w:rPr>
          <w:rFonts w:ascii="Times New Roman" w:hAnsi="Times New Roman" w:cs="Times New Roman"/>
          <w:sz w:val="24"/>
          <w:szCs w:val="24"/>
        </w:rPr>
        <w:t>-</w:t>
      </w:r>
      <w:r w:rsidR="00655A4D">
        <w:rPr>
          <w:rFonts w:ascii="Times New Roman" w:hAnsi="Times New Roman" w:cs="Times New Roman"/>
          <w:sz w:val="24"/>
          <w:szCs w:val="24"/>
        </w:rPr>
        <w:t xml:space="preserve">driven </w:t>
      </w:r>
      <w:r w:rsidR="00505D3C">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w:t>
      </w:r>
      <w:r w:rsidR="006C780C">
        <w:rPr>
          <w:rFonts w:ascii="Times New Roman" w:hAnsi="Times New Roman" w:cs="Times New Roman"/>
          <w:sz w:val="24"/>
          <w:szCs w:val="24"/>
        </w:rPr>
        <w:t>because</w:t>
      </w:r>
      <w:r w:rsidR="00516C79">
        <w:rPr>
          <w:rFonts w:ascii="Times New Roman" w:hAnsi="Times New Roman" w:cs="Times New Roman"/>
          <w:sz w:val="24"/>
          <w:szCs w:val="24"/>
        </w:rPr>
        <w:t xml:space="preserve">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6C780C">
        <w:rPr>
          <w:rFonts w:ascii="Times New Roman" w:hAnsi="Times New Roman" w:cs="Times New Roman"/>
          <w:sz w:val="24"/>
          <w:szCs w:val="24"/>
        </w:rPr>
        <w:t>Besides</w:t>
      </w:r>
      <w:r w:rsidR="004B1698">
        <w:rPr>
          <w:rFonts w:ascii="Times New Roman" w:hAnsi="Times New Roman" w:cs="Times New Roman"/>
          <w:sz w:val="24"/>
          <w:szCs w:val="24"/>
        </w:rPr>
        <w:t>,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w:t>
      </w:r>
      <w:r w:rsidR="006C780C">
        <w:rPr>
          <w:rFonts w:ascii="Times New Roman" w:hAnsi="Times New Roman" w:cs="Times New Roman"/>
          <w:sz w:val="24"/>
          <w:szCs w:val="24"/>
        </w:rPr>
        <w:t xml:space="preserve">the </w:t>
      </w:r>
      <w:r w:rsidR="004B1698">
        <w:rPr>
          <w:rFonts w:ascii="Times New Roman" w:hAnsi="Times New Roman" w:cs="Times New Roman"/>
          <w:sz w:val="24"/>
          <w:szCs w:val="24"/>
        </w:rPr>
        <w:t xml:space="preserve">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4A7BE2" w:rsidRDefault="004A7BE2" w:rsidP="00363470">
      <w:pPr>
        <w:spacing w:after="0"/>
        <w:rPr>
          <w:rFonts w:ascii="Times New Roman" w:hAnsi="Times New Roman" w:cs="Times New Roman"/>
          <w:sz w:val="24"/>
          <w:szCs w:val="24"/>
        </w:rPr>
      </w:pPr>
    </w:p>
    <w:p w:rsidR="004A7BE2" w:rsidRDefault="004A7BE2" w:rsidP="004A7B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Regarding the database choice, we opted for MongoDB [6], which is a 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w:t>
      </w:r>
      <w:r w:rsidR="006C780C">
        <w:rPr>
          <w:rFonts w:ascii="Times New Roman" w:hAnsi="Times New Roman" w:cs="Times New Roman"/>
          <w:sz w:val="24"/>
          <w:szCs w:val="24"/>
        </w:rPr>
        <w:t>-</w:t>
      </w:r>
      <w:r w:rsidRPr="0088608A">
        <w:rPr>
          <w:rFonts w:ascii="Times New Roman" w:hAnsi="Times New Roman" w:cs="Times New Roman"/>
          <w:sz w:val="24"/>
          <w:szCs w:val="24"/>
        </w:rPr>
        <w:t>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 MongoDB fascinates us because it uses a JavaScript interface that completes </w:t>
      </w:r>
      <w:r w:rsidR="006C780C">
        <w:rPr>
          <w:rFonts w:ascii="Times New Roman" w:hAnsi="Times New Roman" w:cs="Times New Roman"/>
          <w:sz w:val="24"/>
          <w:szCs w:val="24"/>
        </w:rPr>
        <w:t xml:space="preserve">a </w:t>
      </w:r>
      <w:r>
        <w:rPr>
          <w:rFonts w:ascii="Times New Roman" w:hAnsi="Times New Roman" w:cs="Times New Roman"/>
          <w:sz w:val="24"/>
          <w:szCs w:val="24"/>
        </w:rPr>
        <w:t>full-stack JavaScript stack puzzle of server, browser</w:t>
      </w:r>
      <w:r w:rsidR="006C780C">
        <w:rPr>
          <w:rFonts w:ascii="Times New Roman" w:hAnsi="Times New Roman" w:cs="Times New Roman"/>
          <w:sz w:val="24"/>
          <w:szCs w:val="24"/>
        </w:rPr>
        <w:t>,</w:t>
      </w:r>
      <w:r>
        <w:rPr>
          <w:rFonts w:ascii="Times New Roman" w:hAnsi="Times New Roman" w:cs="Times New Roman"/>
          <w:sz w:val="24"/>
          <w:szCs w:val="24"/>
        </w:rPr>
        <w:t xml:space="preserve"> and database layers. As a result, we can use one language for all of the three layers. [4] also attributed this as a significant advantage of using MongoDB in addition to its performance and scaling. With regards to tools for application development, we have used IntelliJ IDEA [7] and NoSQLBooster [8].</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05FCD">
        <w:rPr>
          <w:rFonts w:ascii="Times New Roman" w:hAnsi="Times New Roman" w:cs="Times New Roman"/>
          <w:sz w:val="24"/>
          <w:szCs w:val="24"/>
        </w:rPr>
        <w:t xml:space="preserve">The include relationship indicates that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w:t>
      </w:r>
      <w:r w:rsidR="006C780C">
        <w:rPr>
          <w:rFonts w:ascii="Times New Roman" w:hAnsi="Times New Roman" w:cs="Times New Roman"/>
          <w:sz w:val="24"/>
          <w:szCs w:val="24"/>
        </w:rPr>
        <w:t xml:space="preserve">the </w:t>
      </w:r>
      <w:r w:rsidR="00C05FCD">
        <w:rPr>
          <w:rFonts w:ascii="Times New Roman" w:hAnsi="Times New Roman" w:cs="Times New Roman"/>
          <w:sz w:val="24"/>
          <w:szCs w:val="24"/>
        </w:rPr>
        <w:t xml:space="preserve">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w:t>
      </w:r>
      <w:r w:rsidR="006C780C">
        <w:rPr>
          <w:rFonts w:ascii="Times New Roman" w:hAnsi="Times New Roman" w:cs="Times New Roman"/>
          <w:sz w:val="24"/>
          <w:szCs w:val="24"/>
        </w:rPr>
        <w:t>/</w:t>
      </w:r>
      <w:r w:rsidR="00C05FCD">
        <w:rPr>
          <w:rFonts w:ascii="Times New Roman" w:hAnsi="Times New Roman" w:cs="Times New Roman"/>
          <w:sz w:val="24"/>
          <w:szCs w:val="24"/>
        </w:rPr>
        <w:t>metadata tags for which she wants to view the personal or recommended books</w:t>
      </w:r>
      <w:r w:rsidR="006C780C">
        <w:rPr>
          <w:rFonts w:ascii="Times New Roman" w:hAnsi="Times New Roman" w:cs="Times New Roman"/>
          <w:sz w:val="24"/>
          <w:szCs w:val="24"/>
        </w:rPr>
        <w:t>,</w:t>
      </w:r>
      <w:r w:rsidR="00C05FCD">
        <w:rPr>
          <w:rFonts w:ascii="Times New Roman" w:hAnsi="Times New Roman" w:cs="Times New Roman"/>
          <w:sz w:val="24"/>
          <w:szCs w:val="24"/>
        </w:rPr>
        <w:t xml:space="preserve"> and only then the books would be displayed to her. </w:t>
      </w:r>
      <w:r w:rsidR="004E1C7B">
        <w:rPr>
          <w:rFonts w:ascii="Times New Roman" w:hAnsi="Times New Roman" w:cs="Times New Roman"/>
          <w:sz w:val="24"/>
          <w:szCs w:val="24"/>
        </w:rPr>
        <w:t>The exten</w:t>
      </w:r>
      <w:r w:rsidR="006C780C">
        <w:rPr>
          <w:rFonts w:ascii="Times New Roman" w:hAnsi="Times New Roman" w:cs="Times New Roman"/>
          <w:sz w:val="24"/>
          <w:szCs w:val="24"/>
        </w:rPr>
        <w:t>de</w:t>
      </w:r>
      <w:r w:rsidR="004E1C7B">
        <w:rPr>
          <w:rFonts w:ascii="Times New Roman" w:hAnsi="Times New Roman" w:cs="Times New Roman"/>
          <w:sz w:val="24"/>
          <w:szCs w:val="24"/>
        </w:rPr>
        <w:t xml:space="preserve">d relationship, on the other hand, defines the optional behavior. For example, if a user wants to “Manage Books” then he might or might not “Update a Book”. </w:t>
      </w:r>
      <w:r w:rsidR="006C780C">
        <w:rPr>
          <w:rFonts w:ascii="Times New Roman" w:hAnsi="Times New Roman" w:cs="Times New Roman"/>
          <w:sz w:val="24"/>
          <w:szCs w:val="24"/>
        </w:rPr>
        <w:t>He doesn't need to</w:t>
      </w:r>
      <w:r w:rsidR="007F6DAA">
        <w:rPr>
          <w:rFonts w:ascii="Times New Roman" w:hAnsi="Times New Roman" w:cs="Times New Roman"/>
          <w:sz w:val="24"/>
          <w:szCs w:val="24"/>
        </w:rPr>
        <w:t xml:space="preserve"> always perform </w:t>
      </w:r>
      <w:r w:rsidR="006C780C">
        <w:rPr>
          <w:rFonts w:ascii="Times New Roman" w:hAnsi="Times New Roman" w:cs="Times New Roman"/>
          <w:sz w:val="24"/>
          <w:szCs w:val="24"/>
        </w:rPr>
        <w:t xml:space="preserve">the </w:t>
      </w:r>
      <w:r w:rsidR="007F6DAA">
        <w:rPr>
          <w:rFonts w:ascii="Times New Roman" w:hAnsi="Times New Roman" w:cs="Times New Roman"/>
          <w:sz w:val="24"/>
          <w:szCs w:val="24"/>
        </w:rPr>
        <w:t>extended use case (Update a Book)</w:t>
      </w:r>
      <w:r w:rsidR="004E1C7B">
        <w:rPr>
          <w:rFonts w:ascii="Times New Roman" w:hAnsi="Times New Roman" w:cs="Times New Roman"/>
          <w:sz w:val="24"/>
          <w:szCs w:val="24"/>
        </w:rPr>
        <w:t xml:space="preserve">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F26E7" w:rsidP="00C5764F">
      <w:pPr>
        <w:keepNext/>
        <w:autoSpaceDE w:val="0"/>
        <w:autoSpaceDN w:val="0"/>
        <w:adjustRightInd w:val="0"/>
        <w:spacing w:after="0" w:line="240" w:lineRule="auto"/>
        <w:jc w:val="both"/>
      </w:pPr>
      <w:r>
        <w:rPr>
          <w:noProof/>
        </w:rPr>
        <w:lastRenderedPageBreak/>
        <w:drawing>
          <wp:inline distT="0" distB="0" distL="0" distR="0" wp14:anchorId="45829537" wp14:editId="3F4EF091">
            <wp:extent cx="5943600" cy="3039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9110"/>
                    </a:xfrm>
                    <a:prstGeom prst="rect">
                      <a:avLst/>
                    </a:prstGeom>
                  </pic:spPr>
                </pic:pic>
              </a:graphicData>
            </a:graphic>
          </wp:inline>
        </w:drawing>
      </w:r>
    </w:p>
    <w:p w:rsidR="00C5764F" w:rsidRPr="00E64CCC" w:rsidRDefault="00C5764F" w:rsidP="00C5764F">
      <w:pPr>
        <w:pStyle w:val="Caption"/>
        <w:jc w:val="center"/>
        <w:rPr>
          <w:rFonts w:ascii="Times New Roman" w:hAnsi="Times New Roman" w:cs="Times New Roman"/>
          <w:b/>
          <w:color w:val="000000" w:themeColor="text1"/>
          <w:sz w:val="26"/>
          <w:szCs w:val="24"/>
        </w:rPr>
      </w:pPr>
      <w:r w:rsidRPr="00E64CCC">
        <w:rPr>
          <w:b/>
          <w:color w:val="000000" w:themeColor="text1"/>
          <w:sz w:val="20"/>
        </w:rPr>
        <w:t xml:space="preserve">Figure </w:t>
      </w:r>
      <w:r w:rsidRPr="00E64CCC">
        <w:rPr>
          <w:b/>
          <w:color w:val="000000" w:themeColor="text1"/>
          <w:sz w:val="20"/>
        </w:rPr>
        <w:fldChar w:fldCharType="begin"/>
      </w:r>
      <w:r w:rsidRPr="00E64CCC">
        <w:rPr>
          <w:b/>
          <w:color w:val="000000" w:themeColor="text1"/>
          <w:sz w:val="20"/>
        </w:rPr>
        <w:instrText xml:space="preserve"> SEQ Figure \* ARABIC </w:instrText>
      </w:r>
      <w:r w:rsidRPr="00E64CCC">
        <w:rPr>
          <w:b/>
          <w:color w:val="000000" w:themeColor="text1"/>
          <w:sz w:val="20"/>
        </w:rPr>
        <w:fldChar w:fldCharType="separate"/>
      </w:r>
      <w:r w:rsidRPr="00E64CCC">
        <w:rPr>
          <w:b/>
          <w:noProof/>
          <w:color w:val="000000" w:themeColor="text1"/>
          <w:sz w:val="20"/>
        </w:rPr>
        <w:t>1</w:t>
      </w:r>
      <w:r w:rsidRPr="00E64CCC">
        <w:rPr>
          <w:b/>
          <w:color w:val="000000" w:themeColor="text1"/>
          <w:sz w:val="20"/>
        </w:rPr>
        <w:fldChar w:fldCharType="end"/>
      </w:r>
      <w:r w:rsidRPr="00E64CCC">
        <w:rPr>
          <w:b/>
          <w:color w:val="000000" w:themeColor="text1"/>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6C780C">
        <w:rPr>
          <w:rFonts w:ascii="Times New Roman" w:hAnsi="Times New Roman" w:cs="Times New Roman"/>
          <w:sz w:val="24"/>
          <w:szCs w:val="24"/>
        </w:rPr>
        <w:t xml:space="preserve">the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Model, View</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Controller indicate data, user-interface</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w:t>
      </w:r>
      <w:r w:rsidR="006C780C">
        <w:rPr>
          <w:rFonts w:ascii="Times New Roman" w:hAnsi="Times New Roman" w:cs="Times New Roman"/>
          <w:sz w:val="24"/>
          <w:szCs w:val="24"/>
        </w:rPr>
        <w:t>,</w:t>
      </w:r>
      <w:r>
        <w:rPr>
          <w:rFonts w:ascii="Times New Roman" w:hAnsi="Times New Roman" w:cs="Times New Roman"/>
          <w:sz w:val="24"/>
          <w:szCs w:val="24"/>
        </w:rPr>
        <w:t xml:space="preserve"> and the format with which we store the data. 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w:t>
      </w:r>
      <w:r w:rsidR="00D433B6">
        <w:rPr>
          <w:rFonts w:ascii="Times New Roman" w:hAnsi="Times New Roman" w:cs="Times New Roman"/>
          <w:sz w:val="24"/>
          <w:szCs w:val="24"/>
        </w:rPr>
        <w:t>,</w:t>
      </w:r>
      <w:r>
        <w:rPr>
          <w:rFonts w:ascii="Times New Roman" w:hAnsi="Times New Roman" w:cs="Times New Roman"/>
          <w:sz w:val="24"/>
          <w:szCs w:val="24"/>
        </w:rPr>
        <w:t xml:space="preserve"> such as user and book. 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w:t>
      </w:r>
      <w:r w:rsidR="006C780C">
        <w:rPr>
          <w:rFonts w:ascii="Times New Roman" w:hAnsi="Times New Roman" w:cs="Times New Roman"/>
          <w:sz w:val="24"/>
          <w:szCs w:val="24"/>
        </w:rPr>
        <w:t xml:space="preserve">the </w:t>
      </w:r>
      <w:r>
        <w:rPr>
          <w:rFonts w:ascii="Times New Roman" w:hAnsi="Times New Roman" w:cs="Times New Roman"/>
          <w:sz w:val="24"/>
          <w:szCs w:val="24"/>
        </w:rPr>
        <w:t>user. Different views namely management, personal section</w:t>
      </w:r>
      <w:r w:rsidR="006C780C">
        <w:rPr>
          <w:rFonts w:ascii="Times New Roman" w:hAnsi="Times New Roman" w:cs="Times New Roman"/>
          <w:sz w:val="24"/>
          <w:szCs w:val="24"/>
        </w:rPr>
        <w:t>,</w:t>
      </w:r>
      <w:r>
        <w:rPr>
          <w:rFonts w:ascii="Times New Roman" w:hAnsi="Times New Roman" w:cs="Times New Roman"/>
          <w:sz w:val="24"/>
          <w:szCs w:val="24"/>
        </w:rPr>
        <w:t xml:space="preserve">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w:t>
      </w:r>
      <w:r w:rsidR="006C780C">
        <w:rPr>
          <w:rFonts w:ascii="Times New Roman" w:hAnsi="Times New Roman" w:cs="Times New Roman"/>
          <w:bCs/>
          <w:sz w:val="24"/>
          <w:szCs w:val="24"/>
        </w:rPr>
        <w:t xml:space="preserve">an </w:t>
      </w:r>
      <w:r>
        <w:rPr>
          <w:rFonts w:ascii="Times New Roman" w:hAnsi="Times New Roman" w:cs="Times New Roman"/>
          <w:bCs/>
          <w:sz w:val="24"/>
          <w:szCs w:val="24"/>
        </w:rPr>
        <w:t xml:space="preserve">appropriate response is generated that is fed to the library user. The library user will interact with View, thereby, an appropriate request will be generated and handled by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controller. For instance, the user </w:t>
      </w:r>
      <w:r w:rsidR="006C780C">
        <w:rPr>
          <w:rFonts w:ascii="Times New Roman" w:hAnsi="Times New Roman" w:cs="Times New Roman"/>
          <w:bCs/>
          <w:sz w:val="24"/>
          <w:szCs w:val="24"/>
        </w:rPr>
        <w:t>requests</w:t>
      </w:r>
      <w:r>
        <w:rPr>
          <w:rFonts w:ascii="Times New Roman" w:hAnsi="Times New Roman" w:cs="Times New Roman"/>
          <w:bCs/>
          <w:sz w:val="24"/>
          <w:szCs w:val="24"/>
        </w:rPr>
        <w:t xml:space="preserve"> to view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psection.js file, which will render appropriate view as a response </w:t>
      </w:r>
      <w:r w:rsidR="006C780C">
        <w:rPr>
          <w:rFonts w:ascii="Times New Roman" w:hAnsi="Times New Roman" w:cs="Times New Roman"/>
          <w:bCs/>
          <w:sz w:val="24"/>
          <w:szCs w:val="24"/>
        </w:rPr>
        <w:t>by</w:t>
      </w:r>
      <w:r>
        <w:rPr>
          <w:rFonts w:ascii="Times New Roman" w:hAnsi="Times New Roman" w:cs="Times New Roman"/>
          <w:bCs/>
          <w:sz w:val="24"/>
          <w:szCs w:val="24"/>
        </w:rPr>
        <w:t xml:space="preserve"> using model data. With regards to managing HTTP requests and performing CRUD (Create Read Update Delete) operations, the RESTful API is used. Thus, all the library user’s request including adding, searching, updating</w:t>
      </w:r>
      <w:r w:rsidR="006C780C">
        <w:rPr>
          <w:rFonts w:ascii="Times New Roman" w:hAnsi="Times New Roman" w:cs="Times New Roman"/>
          <w:bCs/>
          <w:sz w:val="24"/>
          <w:szCs w:val="24"/>
        </w:rPr>
        <w:t>,</w:t>
      </w:r>
      <w:r>
        <w:rPr>
          <w:rFonts w:ascii="Times New Roman" w:hAnsi="Times New Roman" w:cs="Times New Roman"/>
          <w:bCs/>
          <w:sz w:val="24"/>
          <w:szCs w:val="24"/>
        </w:rPr>
        <w:t xml:space="preserve"> and deleting the books</w:t>
      </w:r>
      <w:r w:rsidR="006C780C">
        <w:rPr>
          <w:rFonts w:ascii="Times New Roman" w:hAnsi="Times New Roman" w:cs="Times New Roman"/>
          <w:bCs/>
          <w:sz w:val="24"/>
          <w:szCs w:val="24"/>
        </w:rPr>
        <w:t>,</w:t>
      </w:r>
      <w:r>
        <w:rPr>
          <w:rFonts w:ascii="Times New Roman" w:hAnsi="Times New Roman" w:cs="Times New Roman"/>
          <w:bCs/>
          <w:sz w:val="24"/>
          <w:szCs w:val="24"/>
        </w:rPr>
        <w:t xml:space="preserve"> etc. are managed with it as shown in figure 2. </w:t>
      </w:r>
    </w:p>
    <w:p w:rsidR="0076191D"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C56900" w:rsidRDefault="00C56900" w:rsidP="00C56900">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C56900" w:rsidRDefault="00C56900"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the user experience, we focused on making responsive web design, and based on that, our web app will change its layout depending on the device the web app is opened at. To do this, we used the Media Query technique that is based on the CSS @media rule. The rule is aimed at including a CSS properties block only when a particular condition is met, that is, changing the </w:t>
      </w:r>
      <w:r>
        <w:rPr>
          <w:rFonts w:ascii="Times New Roman" w:hAnsi="Times New Roman" w:cs="Times New Roman"/>
          <w:sz w:val="24"/>
          <w:szCs w:val="24"/>
        </w:rPr>
        <w:lastRenderedPageBreak/>
        <w:t xml:space="preserve">style based on the media device. Now our library app, if opened at the mobile browser, doesn’t 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[9]. The test revealed that our social library web application is mobile-friendly.  </w:t>
      </w:r>
    </w:p>
    <w:p w:rsidR="00C56900" w:rsidRPr="00194920" w:rsidRDefault="00C56900"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C56900" w:rsidRDefault="00C56900" w:rsidP="00C5690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Fixing MongoDB Security Problem (MongoDB Blackmail)</w:t>
      </w:r>
    </w:p>
    <w:p w:rsidR="00C56900" w:rsidRDefault="00C56900"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testing our application, several times we found that the data from our database has been deleted. The problem was that MongoDB was exposed to the public on the internet without any security policy and also, it did not have a password by default so hackers did attempt to scan the database and then deleted the data for blackmailing. Each time the data was deleted, a recovery database instance had been shown to us which provided us a recovery email address that was unknown for us. </w:t>
      </w:r>
    </w:p>
    <w:p w:rsidR="00C56900" w:rsidRDefault="00C56900" w:rsidP="00A84783">
      <w:pPr>
        <w:autoSpaceDE w:val="0"/>
        <w:autoSpaceDN w:val="0"/>
        <w:adjustRightInd w:val="0"/>
        <w:spacing w:after="0" w:line="240" w:lineRule="auto"/>
        <w:jc w:val="both"/>
        <w:rPr>
          <w:rFonts w:ascii="Times New Roman" w:hAnsi="Times New Roman" w:cs="Times New Roman"/>
          <w:sz w:val="24"/>
          <w:szCs w:val="24"/>
        </w:rPr>
      </w:pPr>
      <w:r w:rsidRPr="001E42E0">
        <w:rPr>
          <w:rFonts w:ascii="Times New Roman" w:hAnsi="Times New Roman" w:cs="Times New Roman"/>
          <w:sz w:val="24"/>
          <w:szCs w:val="24"/>
        </w:rPr>
        <w:t>To solve</w:t>
      </w:r>
      <w:r>
        <w:rPr>
          <w:rFonts w:ascii="Times New Roman" w:hAnsi="Times New Roman" w:cs="Times New Roman"/>
          <w:sz w:val="24"/>
          <w:szCs w:val="24"/>
        </w:rPr>
        <w:t xml:space="preserve"> the problem, we</w:t>
      </w:r>
      <w:r w:rsidRPr="001E42E0">
        <w:rPr>
          <w:rFonts w:ascii="Times New Roman" w:hAnsi="Times New Roman" w:cs="Times New Roman"/>
          <w:sz w:val="24"/>
          <w:szCs w:val="24"/>
        </w:rPr>
        <w:t xml:space="preserve"> closed the port</w:t>
      </w:r>
      <w:r>
        <w:rPr>
          <w:rFonts w:ascii="Times New Roman" w:hAnsi="Times New Roman" w:cs="Times New Roman"/>
          <w:sz w:val="24"/>
          <w:szCs w:val="24"/>
        </w:rPr>
        <w:t xml:space="preserve"> 3000 and 27017. By using the AWS security group function, we have set inbound rules and opened the ports 80, 22, and 443 for HTTP, SSH, and Custom TCP Rule traffic types respectively. Port 80 and 443 will allow </w:t>
      </w:r>
      <w:r w:rsidRPr="00AB1246">
        <w:rPr>
          <w:rFonts w:ascii="Times New Roman" w:hAnsi="Times New Roman" w:cs="Times New Roman"/>
          <w:sz w:val="24"/>
          <w:szCs w:val="24"/>
        </w:rPr>
        <w:t xml:space="preserve">inbound HTTP access from all IPv4 </w:t>
      </w:r>
      <w:r>
        <w:rPr>
          <w:rFonts w:ascii="Times New Roman" w:hAnsi="Times New Roman" w:cs="Times New Roman"/>
          <w:sz w:val="24"/>
          <w:szCs w:val="24"/>
        </w:rPr>
        <w:t xml:space="preserve">and IPV6 </w:t>
      </w:r>
      <w:r w:rsidRPr="00AB1246">
        <w:rPr>
          <w:rFonts w:ascii="Times New Roman" w:hAnsi="Times New Roman" w:cs="Times New Roman"/>
          <w:sz w:val="24"/>
          <w:szCs w:val="24"/>
        </w:rPr>
        <w:t>addresses</w:t>
      </w:r>
      <w:r>
        <w:rPr>
          <w:rFonts w:ascii="Times New Roman" w:hAnsi="Times New Roman" w:cs="Times New Roman"/>
          <w:sz w:val="24"/>
          <w:szCs w:val="24"/>
        </w:rPr>
        <w:t xml:space="preserve"> respectively, while port 22 will allow</w:t>
      </w:r>
      <w:r w:rsidRPr="00FF44F1">
        <w:rPr>
          <w:rFonts w:ascii="Times New Roman" w:hAnsi="Times New Roman" w:cs="Times New Roman"/>
          <w:sz w:val="24"/>
          <w:szCs w:val="24"/>
        </w:rPr>
        <w:t xml:space="preserve"> inbound SSH access to Linux instances from IPv4 IP addresses in </w:t>
      </w:r>
      <w:r>
        <w:rPr>
          <w:rFonts w:ascii="Times New Roman" w:hAnsi="Times New Roman" w:cs="Times New Roman"/>
          <w:sz w:val="24"/>
          <w:szCs w:val="24"/>
        </w:rPr>
        <w:t>our</w:t>
      </w:r>
      <w:r w:rsidRPr="00FF44F1">
        <w:rPr>
          <w:rFonts w:ascii="Times New Roman" w:hAnsi="Times New Roman" w:cs="Times New Roman"/>
          <w:sz w:val="24"/>
          <w:szCs w:val="24"/>
        </w:rPr>
        <w:t xml:space="preserve"> </w:t>
      </w:r>
      <w:r>
        <w:rPr>
          <w:rFonts w:ascii="Times New Roman" w:hAnsi="Times New Roman" w:cs="Times New Roman"/>
          <w:sz w:val="24"/>
          <w:szCs w:val="24"/>
        </w:rPr>
        <w:t xml:space="preserve">network. </w:t>
      </w:r>
    </w:p>
    <w:p w:rsidR="00C56900" w:rsidRPr="00C56900" w:rsidRDefault="00C56900" w:rsidP="00A84783">
      <w:pPr>
        <w:autoSpaceDE w:val="0"/>
        <w:autoSpaceDN w:val="0"/>
        <w:adjustRightInd w:val="0"/>
        <w:spacing w:after="0" w:line="240" w:lineRule="auto"/>
        <w:jc w:val="both"/>
        <w:rPr>
          <w:rFonts w:ascii="Times New Roman" w:hAnsi="Times New Roman" w:cs="Times New Roman"/>
          <w:sz w:val="24"/>
          <w:szCs w:val="24"/>
        </w:rPr>
      </w:pPr>
    </w:p>
    <w:p w:rsidR="004434C3" w:rsidRDefault="004434C3" w:rsidP="00A84783">
      <w:pPr>
        <w:autoSpaceDE w:val="0"/>
        <w:autoSpaceDN w:val="0"/>
        <w:adjustRightInd w:val="0"/>
        <w:spacing w:after="0" w:line="240" w:lineRule="auto"/>
        <w:jc w:val="both"/>
        <w:rPr>
          <w:rFonts w:ascii="Times New Roman" w:hAnsi="Times New Roman" w:cs="Times New Roman"/>
          <w:b/>
          <w:sz w:val="24"/>
          <w:szCs w:val="24"/>
        </w:rPr>
      </w:pPr>
      <w:r w:rsidRPr="004434C3">
        <w:rPr>
          <w:rFonts w:ascii="Times New Roman" w:hAnsi="Times New Roman" w:cs="Times New Roman"/>
          <w:b/>
          <w:sz w:val="24"/>
          <w:szCs w:val="24"/>
        </w:rPr>
        <w:t>Jenkins</w:t>
      </w:r>
    </w:p>
    <w:p w:rsidR="00D7482D" w:rsidRPr="00C56900" w:rsidRDefault="00A06DBF"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used Jenkins for </w:t>
      </w:r>
      <w:r w:rsidR="00417952">
        <w:rPr>
          <w:rFonts w:ascii="Times New Roman" w:hAnsi="Times New Roman" w:cs="Times New Roman"/>
          <w:sz w:val="24"/>
          <w:szCs w:val="24"/>
        </w:rPr>
        <w:t>automating the software development processes related to Continuous Integration &amp; Continuous Delivery (CI/CD)</w:t>
      </w:r>
      <w:r w:rsidR="003B13A5">
        <w:rPr>
          <w:rFonts w:ascii="Times New Roman" w:hAnsi="Times New Roman" w:cs="Times New Roman"/>
          <w:sz w:val="24"/>
          <w:szCs w:val="24"/>
        </w:rPr>
        <w:t>. Before CI/CD, we automated the unit testing</w:t>
      </w:r>
      <w:r w:rsidR="00215F99">
        <w:rPr>
          <w:rFonts w:ascii="Times New Roman" w:hAnsi="Times New Roman" w:cs="Times New Roman"/>
          <w:sz w:val="24"/>
          <w:szCs w:val="24"/>
        </w:rPr>
        <w:t xml:space="preserve"> by connecting</w:t>
      </w:r>
      <w:r w:rsidR="003B13A5">
        <w:rPr>
          <w:rFonts w:ascii="Times New Roman" w:hAnsi="Times New Roman" w:cs="Times New Roman"/>
          <w:sz w:val="24"/>
          <w:szCs w:val="24"/>
        </w:rPr>
        <w:t xml:space="preserve"> Jenkins with our Git repository so whenever the code </w:t>
      </w:r>
      <w:r w:rsidR="00215F99">
        <w:rPr>
          <w:rFonts w:ascii="Times New Roman" w:hAnsi="Times New Roman" w:cs="Times New Roman"/>
          <w:sz w:val="24"/>
          <w:szCs w:val="24"/>
        </w:rPr>
        <w:t>was</w:t>
      </w:r>
      <w:r w:rsidR="003B13A5">
        <w:rPr>
          <w:rFonts w:ascii="Times New Roman" w:hAnsi="Times New Roman" w:cs="Times New Roman"/>
          <w:sz w:val="24"/>
          <w:szCs w:val="24"/>
        </w:rPr>
        <w:t xml:space="preserve"> committed to repo, </w:t>
      </w:r>
      <w:r w:rsidR="00215F99">
        <w:rPr>
          <w:rFonts w:ascii="Times New Roman" w:hAnsi="Times New Roman" w:cs="Times New Roman"/>
          <w:sz w:val="24"/>
          <w:szCs w:val="24"/>
        </w:rPr>
        <w:t>the</w:t>
      </w:r>
      <w:r w:rsidR="003B13A5">
        <w:rPr>
          <w:rFonts w:ascii="Times New Roman" w:hAnsi="Times New Roman" w:cs="Times New Roman"/>
          <w:sz w:val="24"/>
          <w:szCs w:val="24"/>
        </w:rPr>
        <w:t xml:space="preserve"> unit test was triggered. </w:t>
      </w:r>
      <w:r w:rsidR="00FB7094">
        <w:rPr>
          <w:rFonts w:ascii="Times New Roman" w:hAnsi="Times New Roman" w:cs="Times New Roman"/>
          <w:sz w:val="24"/>
          <w:szCs w:val="24"/>
        </w:rPr>
        <w:t xml:space="preserve">From our git repository, Jenkins would download the code and afterwards, we would build and execute test suit. Once after building, we would move to next steps if test passed. </w:t>
      </w:r>
      <w:r w:rsidR="00215F99">
        <w:rPr>
          <w:rFonts w:ascii="Times New Roman" w:hAnsi="Times New Roman" w:cs="Times New Roman"/>
          <w:sz w:val="24"/>
          <w:szCs w:val="24"/>
        </w:rPr>
        <w:t xml:space="preserve">The code would be integrated automatically to main branch when it had been tested. </w:t>
      </w:r>
      <w:r w:rsidR="00C30141">
        <w:rPr>
          <w:rFonts w:ascii="Times New Roman" w:hAnsi="Times New Roman" w:cs="Times New Roman"/>
          <w:sz w:val="24"/>
          <w:szCs w:val="24"/>
        </w:rPr>
        <w:t>After CI,</w:t>
      </w:r>
      <w:r w:rsidR="00215F99">
        <w:rPr>
          <w:rFonts w:ascii="Times New Roman" w:hAnsi="Times New Roman" w:cs="Times New Roman"/>
          <w:sz w:val="24"/>
          <w:szCs w:val="24"/>
        </w:rPr>
        <w:t xml:space="preserve"> the </w:t>
      </w:r>
      <w:r w:rsidR="00215F99">
        <w:rPr>
          <w:rFonts w:ascii="Times New Roman" w:hAnsi="Times New Roman" w:cs="Times New Roman"/>
          <w:sz w:val="24"/>
          <w:szCs w:val="24"/>
        </w:rPr>
        <w:lastRenderedPageBreak/>
        <w:t>code would be continuously</w:t>
      </w:r>
      <w:r w:rsidR="001B35AB">
        <w:rPr>
          <w:rFonts w:ascii="Times New Roman" w:hAnsi="Times New Roman" w:cs="Times New Roman"/>
          <w:sz w:val="24"/>
          <w:szCs w:val="24"/>
        </w:rPr>
        <w:t xml:space="preserve"> delivered</w:t>
      </w:r>
      <w:r w:rsidR="00215F99">
        <w:rPr>
          <w:rFonts w:ascii="Times New Roman" w:hAnsi="Times New Roman" w:cs="Times New Roman"/>
          <w:sz w:val="24"/>
          <w:szCs w:val="24"/>
        </w:rPr>
        <w:t>.</w:t>
      </w:r>
      <w:r w:rsidR="00C30141">
        <w:rPr>
          <w:rFonts w:ascii="Times New Roman" w:hAnsi="Times New Roman" w:cs="Times New Roman"/>
          <w:sz w:val="24"/>
          <w:szCs w:val="24"/>
        </w:rPr>
        <w:t xml:space="preserve"> We used static code analysis for identifying potential problem with code and it would execute if build </w:t>
      </w:r>
      <w:r w:rsidR="00F64CFB">
        <w:rPr>
          <w:rFonts w:ascii="Times New Roman" w:hAnsi="Times New Roman" w:cs="Times New Roman"/>
          <w:sz w:val="24"/>
          <w:szCs w:val="24"/>
        </w:rPr>
        <w:t>fail</w:t>
      </w:r>
      <w:r w:rsidR="00C30141">
        <w:rPr>
          <w:rFonts w:ascii="Times New Roman" w:hAnsi="Times New Roman" w:cs="Times New Roman"/>
          <w:sz w:val="24"/>
          <w:szCs w:val="24"/>
        </w:rPr>
        <w:t>.</w:t>
      </w:r>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t>Application Deployment</w:t>
      </w:r>
    </w:p>
    <w:p w:rsidR="007C3D0E" w:rsidRDefault="008B6515" w:rsidP="00E11E59">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w:t>
      </w:r>
      <w:r w:rsidR="006C780C">
        <w:rPr>
          <w:rFonts w:ascii="Times New Roman" w:hAnsi="Times New Roman" w:cs="Times New Roman"/>
          <w:sz w:val="24"/>
          <w:szCs w:val="24"/>
        </w:rPr>
        <w:t>i</w:t>
      </w:r>
      <w:r w:rsidR="00824804" w:rsidRPr="004E207F">
        <w:rPr>
          <w:rFonts w:ascii="Times New Roman" w:hAnsi="Times New Roman" w:cs="Times New Roman"/>
          <w:sz w:val="24"/>
          <w:szCs w:val="24"/>
        </w:rPr>
        <w:t xml:space="preserve">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w:t>
      </w:r>
      <w:r w:rsidR="006C780C">
        <w:rPr>
          <w:rFonts w:ascii="Times New Roman" w:hAnsi="Times New Roman" w:cs="Times New Roman"/>
          <w:sz w:val="24"/>
          <w:szCs w:val="24"/>
        </w:rPr>
        <w:t>-</w:t>
      </w:r>
      <w:r w:rsidR="0061704E" w:rsidRPr="004E207F">
        <w:rPr>
          <w:rFonts w:ascii="Times New Roman" w:hAnsi="Times New Roman" w:cs="Times New Roman"/>
          <w:sz w:val="24"/>
          <w:szCs w:val="24"/>
        </w:rPr>
        <w:t>demand</w:t>
      </w:r>
      <w:r w:rsidR="006C780C">
        <w:rPr>
          <w:rFonts w:ascii="Times New Roman" w:hAnsi="Times New Roman" w:cs="Times New Roman"/>
          <w:sz w:val="24"/>
          <w:szCs w:val="24"/>
        </w:rPr>
        <w:t>,</w:t>
      </w:r>
      <w:r w:rsidR="0061704E" w:rsidRPr="004E207F">
        <w:rPr>
          <w:rFonts w:ascii="Times New Roman" w:hAnsi="Times New Roman" w:cs="Times New Roman"/>
          <w:sz w:val="24"/>
          <w:szCs w:val="24"/>
        </w:rPr>
        <w:t xml:space="preserve">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w:t>
      </w:r>
      <w:r w:rsidR="009117D5">
        <w:rPr>
          <w:rFonts w:ascii="Times New Roman" w:hAnsi="Times New Roman" w:cs="Times New Roman"/>
          <w:sz w:val="24"/>
          <w:szCs w:val="24"/>
        </w:rPr>
        <w:t>used</w:t>
      </w:r>
      <w:r w:rsidR="00824804" w:rsidRPr="004E207F">
        <w:rPr>
          <w:rFonts w:ascii="Times New Roman" w:hAnsi="Times New Roman" w:cs="Times New Roman"/>
          <w:sz w:val="24"/>
          <w:szCs w:val="24"/>
        </w:rPr>
        <w:t xml:space="preserve"> a virtual server that can be kept on for as long as we nee</w:t>
      </w:r>
      <w:r w:rsidR="002030DA" w:rsidRPr="004E207F">
        <w:rPr>
          <w:rFonts w:ascii="Times New Roman" w:hAnsi="Times New Roman" w:cs="Times New Roman"/>
          <w:sz w:val="24"/>
          <w:szCs w:val="24"/>
        </w:rPr>
        <w:t>d (EC2</w:t>
      </w:r>
      <w:r w:rsidR="004F1C64">
        <w:rPr>
          <w:rFonts w:ascii="Times New Roman" w:hAnsi="Times New Roman" w:cs="Times New Roman"/>
          <w:sz w:val="24"/>
          <w:szCs w:val="24"/>
        </w:rPr>
        <w:t xml:space="preserve">. </w:t>
      </w:r>
      <w:bookmarkStart w:id="0" w:name="_GoBack"/>
      <w:bookmarkEnd w:id="0"/>
      <w:r w:rsidR="004E207F" w:rsidRPr="004E207F">
        <w:rPr>
          <w:rFonts w:ascii="Times New Roman" w:hAnsi="Times New Roman" w:cs="Times New Roman"/>
          <w:sz w:val="24"/>
          <w:szCs w:val="24"/>
        </w:rPr>
        <w:t xml:space="preserve">Using </w:t>
      </w:r>
      <w:r w:rsidR="006C780C">
        <w:rPr>
          <w:rFonts w:ascii="Times New Roman" w:hAnsi="Times New Roman" w:cs="Times New Roman"/>
          <w:sz w:val="24"/>
          <w:szCs w:val="24"/>
        </w:rPr>
        <w:t xml:space="preserve">the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w:t>
      </w:r>
      <w:r w:rsidR="006C780C">
        <w:rPr>
          <w:rFonts w:ascii="Times New Roman" w:hAnsi="Times New Roman" w:cs="Times New Roman"/>
          <w:sz w:val="24"/>
          <w:szCs w:val="24"/>
        </w:rPr>
        <w:t>-</w:t>
      </w:r>
      <w:r w:rsidR="007B6BC1">
        <w:rPr>
          <w:rFonts w:ascii="Times New Roman" w:hAnsi="Times New Roman" w:cs="Times New Roman"/>
          <w:sz w:val="24"/>
          <w:szCs w:val="24"/>
        </w:rPr>
        <w:t xml:space="preserve">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w:t>
      </w:r>
      <w:r w:rsidR="006C780C">
        <w:rPr>
          <w:rFonts w:ascii="Times New Roman" w:hAnsi="Times New Roman" w:cs="Times New Roman"/>
          <w:sz w:val="24"/>
          <w:szCs w:val="24"/>
        </w:rPr>
        <w:t xml:space="preserve">the </w:t>
      </w:r>
      <w:r w:rsidR="007B6BC1">
        <w:rPr>
          <w:rFonts w:ascii="Times New Roman" w:hAnsi="Times New Roman" w:cs="Times New Roman"/>
          <w:sz w:val="24"/>
          <w:szCs w:val="24"/>
        </w:rPr>
        <w:t>healt</w:t>
      </w:r>
      <w:r w:rsidR="0038009C">
        <w:rPr>
          <w:rFonts w:ascii="Times New Roman" w:hAnsi="Times New Roman" w:cs="Times New Roman"/>
          <w:sz w:val="24"/>
          <w:szCs w:val="24"/>
        </w:rPr>
        <w:t xml:space="preserve">h of running instances. In this way, if one instance goes dark, </w:t>
      </w:r>
      <w:r w:rsidR="006C780C">
        <w:rPr>
          <w:rFonts w:ascii="Times New Roman" w:hAnsi="Times New Roman" w:cs="Times New Roman"/>
          <w:sz w:val="24"/>
          <w:szCs w:val="24"/>
        </w:rPr>
        <w:t xml:space="preserve">the </w:t>
      </w:r>
      <w:r w:rsidR="0038009C">
        <w:rPr>
          <w:rFonts w:ascii="Times New Roman" w:hAnsi="Times New Roman" w:cs="Times New Roman"/>
          <w:sz w:val="24"/>
          <w:szCs w:val="24"/>
        </w:rPr>
        <w:t xml:space="preserve">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Amazon’s 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 xml:space="preserve">Although the sudden loss of a server can be accommodated gracefully by the load balancers, they cannot replace the lost capacity originally provided by </w:t>
      </w:r>
      <w:r w:rsidR="006C780C">
        <w:rPr>
          <w:rFonts w:ascii="Times New Roman" w:hAnsi="Times New Roman" w:cs="Times New Roman"/>
          <w:sz w:val="24"/>
          <w:szCs w:val="24"/>
        </w:rPr>
        <w:t xml:space="preserve">the </w:t>
      </w:r>
      <w:r>
        <w:rPr>
          <w:rFonts w:ascii="Times New Roman" w:hAnsi="Times New Roman" w:cs="Times New Roman"/>
          <w:sz w:val="24"/>
          <w:szCs w:val="24"/>
        </w:rPr>
        <w:t>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w:t>
      </w:r>
      <w:r w:rsidR="006C780C">
        <w:rPr>
          <w:rFonts w:ascii="Times New Roman" w:hAnsi="Times New Roman" w:cs="Times New Roman"/>
          <w:sz w:val="24"/>
          <w:szCs w:val="24"/>
        </w:rPr>
        <w:t>The l</w:t>
      </w:r>
      <w:r w:rsidR="007A6F55">
        <w:rPr>
          <w:rFonts w:ascii="Times New Roman" w:hAnsi="Times New Roman" w:cs="Times New Roman"/>
          <w:sz w:val="24"/>
          <w:szCs w:val="24"/>
        </w:rPr>
        <w:t xml:space="preserve">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w:t>
      </w:r>
      <w:r w:rsidR="006C780C">
        <w:rPr>
          <w:rFonts w:ascii="Times New Roman" w:hAnsi="Times New Roman" w:cs="Times New Roman"/>
          <w:sz w:val="24"/>
          <w:szCs w:val="24"/>
        </w:rPr>
        <w:t>-</w:t>
      </w:r>
      <w:r w:rsidR="00AE58EA">
        <w:rPr>
          <w:rFonts w:ascii="Times New Roman" w:hAnsi="Times New Roman" w:cs="Times New Roman"/>
          <w:sz w:val="24"/>
          <w:szCs w:val="24"/>
        </w:rPr>
        <w:t xml:space="preserve">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w:t>
      </w:r>
      <w:r w:rsidR="006C780C">
        <w:rPr>
          <w:rFonts w:ascii="Times New Roman" w:hAnsi="Times New Roman" w:cs="Times New Roman"/>
          <w:sz w:val="24"/>
          <w:szCs w:val="24"/>
        </w:rPr>
        <w:t>-</w:t>
      </w:r>
      <w:r w:rsidR="00BC69B2">
        <w:rPr>
          <w:rFonts w:ascii="Times New Roman" w:hAnsi="Times New Roman" w:cs="Times New Roman"/>
          <w:sz w:val="24"/>
          <w:szCs w:val="24"/>
        </w:rPr>
        <w:t xml:space="preserve">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8D0FF7" w:rsidRDefault="00FB0785" w:rsidP="00DE4A6C">
      <w:pPr>
        <w:spacing w:after="0" w:line="240" w:lineRule="auto"/>
        <w:jc w:val="both"/>
      </w:pPr>
      <w:r>
        <w:t xml:space="preserve">[1] </w:t>
      </w:r>
      <w:r w:rsidRPr="005E6120">
        <w:t>https://jquery.com/</w:t>
      </w:r>
    </w:p>
    <w:p w:rsidR="00FB0785" w:rsidRDefault="00FB0785" w:rsidP="00DE4A6C">
      <w:pPr>
        <w:spacing w:after="0" w:line="240" w:lineRule="auto"/>
        <w:jc w:val="both"/>
      </w:pPr>
      <w:r>
        <w:t xml:space="preserve">[2] </w:t>
      </w:r>
      <w:hyperlink r:id="rId10" w:history="1">
        <w:r>
          <w:rPr>
            <w:rStyle w:val="Hyperlink"/>
          </w:rPr>
          <w:t>https://getbootstrap.com/</w:t>
        </w:r>
      </w:hyperlink>
    </w:p>
    <w:p w:rsidR="00505D3C" w:rsidRDefault="00505D3C" w:rsidP="00DE4A6C">
      <w:pPr>
        <w:spacing w:after="0" w:line="240" w:lineRule="auto"/>
        <w:jc w:val="both"/>
      </w:pPr>
      <w:r>
        <w:t xml:space="preserve">[3] </w:t>
      </w:r>
      <w:hyperlink r:id="rId11" w:history="1">
        <w:r>
          <w:rPr>
            <w:rStyle w:val="Hyperlink"/>
          </w:rPr>
          <w:t>https://nodejs.org/en/</w:t>
        </w:r>
      </w:hyperlink>
    </w:p>
    <w:p w:rsidR="009C75F7" w:rsidRDefault="00AA65A8" w:rsidP="00DE4A6C">
      <w:pPr>
        <w:spacing w:after="0" w:line="240" w:lineRule="auto"/>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DE4A6C">
      <w:pPr>
        <w:spacing w:after="0" w:line="240" w:lineRule="auto"/>
        <w:jc w:val="both"/>
      </w:pPr>
      <w:r>
        <w:t xml:space="preserve">[5] </w:t>
      </w:r>
      <w:hyperlink r:id="rId12" w:history="1">
        <w:r>
          <w:rPr>
            <w:rStyle w:val="Hyperlink"/>
          </w:rPr>
          <w:t>https://expressjs.com/</w:t>
        </w:r>
      </w:hyperlink>
    </w:p>
    <w:p w:rsidR="00AC59D5" w:rsidRPr="00DE4A6C" w:rsidRDefault="0088608A" w:rsidP="00DE4A6C">
      <w:pPr>
        <w:spacing w:after="0" w:line="240" w:lineRule="auto"/>
        <w:jc w:val="both"/>
      </w:pPr>
      <w:r>
        <w:t>[</w:t>
      </w:r>
      <w:r w:rsidR="009C75F7">
        <w:t>6</w:t>
      </w:r>
      <w:r>
        <w:t xml:space="preserve">] </w:t>
      </w:r>
      <w:hyperlink r:id="rId13" w:history="1">
        <w:r>
          <w:rPr>
            <w:rStyle w:val="Hyperlink"/>
          </w:rPr>
          <w:t>https://www.mongodb.com/</w:t>
        </w:r>
      </w:hyperlink>
    </w:p>
    <w:p w:rsidR="00AC59D5" w:rsidRDefault="00AC59D5" w:rsidP="00DE4A6C">
      <w:pPr>
        <w:spacing w:after="0" w:line="240" w:lineRule="auto"/>
        <w:jc w:val="both"/>
      </w:pPr>
      <w:r>
        <w:t>[</w:t>
      </w:r>
      <w:r w:rsidR="009C75F7">
        <w:t>7</w:t>
      </w:r>
      <w:r>
        <w:t xml:space="preserve">] </w:t>
      </w:r>
      <w:hyperlink r:id="rId14" w:history="1">
        <w:r>
          <w:rPr>
            <w:rStyle w:val="Hyperlink"/>
          </w:rPr>
          <w:t>https://www.jetbrains.com/idea/</w:t>
        </w:r>
      </w:hyperlink>
    </w:p>
    <w:p w:rsidR="00D077A7" w:rsidRDefault="009C75F7" w:rsidP="00DE4A6C">
      <w:pPr>
        <w:autoSpaceDE w:val="0"/>
        <w:autoSpaceDN w:val="0"/>
        <w:adjustRightInd w:val="0"/>
        <w:spacing w:after="0" w:line="240" w:lineRule="auto"/>
        <w:jc w:val="both"/>
        <w:rPr>
          <w:rStyle w:val="Hyperlink"/>
        </w:rPr>
      </w:pPr>
      <w:r>
        <w:t xml:space="preserve">[8] </w:t>
      </w:r>
      <w:hyperlink r:id="rId15" w:history="1">
        <w:r>
          <w:rPr>
            <w:rStyle w:val="Hyperlink"/>
          </w:rPr>
          <w:t>https://nosqlbooster.com/</w:t>
        </w:r>
      </w:hyperlink>
    </w:p>
    <w:p w:rsidR="00D077A7" w:rsidRPr="00D077A7" w:rsidRDefault="00D077A7" w:rsidP="00DE4A6C">
      <w:pPr>
        <w:autoSpaceDE w:val="0"/>
        <w:autoSpaceDN w:val="0"/>
        <w:adjustRightInd w:val="0"/>
        <w:spacing w:after="0" w:line="240" w:lineRule="auto"/>
        <w:jc w:val="both"/>
        <w:rPr>
          <w:rFonts w:ascii="Times New Roman" w:hAnsi="Times New Roman" w:cs="Times New Roman"/>
          <w:sz w:val="24"/>
          <w:szCs w:val="24"/>
        </w:rPr>
      </w:pPr>
      <w:r>
        <w:t>[9]</w:t>
      </w:r>
      <w:hyperlink r:id="rId16" w:history="1">
        <w:r w:rsidRPr="00F35DF4">
          <w:rPr>
            <w:rStyle w:val="Hyperlink"/>
          </w:rPr>
          <w:t>https://search.google.com/test/mobilefriendly?utm_source=mft&amp;utm_medium=redirect&amp;utm_campaign=mft-redirect</w:t>
        </w:r>
      </w:hyperlink>
    </w:p>
    <w:p w:rsidR="00320524" w:rsidRPr="00D077A7" w:rsidRDefault="0089474E" w:rsidP="00DE4A6C">
      <w:pPr>
        <w:spacing w:after="0" w:line="240" w:lineRule="auto"/>
        <w:jc w:val="both"/>
        <w:rPr>
          <w:rFonts w:ascii="Times New Roman" w:hAnsi="Times New Roman" w:cs="Times New Roman"/>
          <w:color w:val="0000FF"/>
          <w:sz w:val="24"/>
          <w:szCs w:val="24"/>
          <w:u w:val="single"/>
        </w:rPr>
      </w:pPr>
      <w:r>
        <w:rPr>
          <w:rFonts w:ascii="Times New Roman" w:hAnsi="Times New Roman" w:cs="Times New Roman"/>
          <w:sz w:val="24"/>
          <w:szCs w:val="24"/>
        </w:rPr>
        <w:lastRenderedPageBreak/>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7" w:history="1">
        <w:r w:rsidR="00320524" w:rsidRPr="004E207F">
          <w:rPr>
            <w:rStyle w:val="Hyperlink"/>
            <w:rFonts w:ascii="Times New Roman" w:hAnsi="Times New Roman" w:cs="Times New Roman"/>
            <w:sz w:val="24"/>
            <w:szCs w:val="24"/>
          </w:rPr>
          <w:t>https://aws.amazon.com/</w:t>
        </w:r>
      </w:hyperlink>
    </w:p>
    <w:sectPr w:rsidR="00320524" w:rsidRPr="00D077A7" w:rsidSect="00C569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B2C" w:rsidRDefault="00A25B2C" w:rsidP="0008325E">
      <w:pPr>
        <w:spacing w:after="0" w:line="240" w:lineRule="auto"/>
      </w:pPr>
      <w:r>
        <w:separator/>
      </w:r>
    </w:p>
  </w:endnote>
  <w:endnote w:type="continuationSeparator" w:id="0">
    <w:p w:rsidR="00A25B2C" w:rsidRDefault="00A25B2C"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B2C" w:rsidRDefault="00A25B2C" w:rsidP="0008325E">
      <w:pPr>
        <w:spacing w:after="0" w:line="240" w:lineRule="auto"/>
      </w:pPr>
      <w:r>
        <w:separator/>
      </w:r>
    </w:p>
  </w:footnote>
  <w:footnote w:type="continuationSeparator" w:id="0">
    <w:p w:rsidR="00A25B2C" w:rsidRDefault="00A25B2C"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NKoFADnhhEotAAAA"/>
  </w:docVars>
  <w:rsids>
    <w:rsidRoot w:val="008B6515"/>
    <w:rsid w:val="00012BF1"/>
    <w:rsid w:val="0003767B"/>
    <w:rsid w:val="00052FA5"/>
    <w:rsid w:val="0008325E"/>
    <w:rsid w:val="000A7C39"/>
    <w:rsid w:val="000B71DB"/>
    <w:rsid w:val="000C5666"/>
    <w:rsid w:val="000D5F5F"/>
    <w:rsid w:val="000D6C06"/>
    <w:rsid w:val="000F1541"/>
    <w:rsid w:val="000F5B5D"/>
    <w:rsid w:val="000F7386"/>
    <w:rsid w:val="00106BDC"/>
    <w:rsid w:val="00126F6B"/>
    <w:rsid w:val="001526B6"/>
    <w:rsid w:val="001750DD"/>
    <w:rsid w:val="0018158E"/>
    <w:rsid w:val="00194920"/>
    <w:rsid w:val="001A3768"/>
    <w:rsid w:val="001A5178"/>
    <w:rsid w:val="001B2CD5"/>
    <w:rsid w:val="001B35AB"/>
    <w:rsid w:val="001D355B"/>
    <w:rsid w:val="001E0EA1"/>
    <w:rsid w:val="001E42E0"/>
    <w:rsid w:val="002030DA"/>
    <w:rsid w:val="00215F99"/>
    <w:rsid w:val="00241E72"/>
    <w:rsid w:val="002521FA"/>
    <w:rsid w:val="00254547"/>
    <w:rsid w:val="00272C0A"/>
    <w:rsid w:val="00284364"/>
    <w:rsid w:val="002C0BAB"/>
    <w:rsid w:val="002C17F3"/>
    <w:rsid w:val="002D5425"/>
    <w:rsid w:val="002E31D0"/>
    <w:rsid w:val="003005C4"/>
    <w:rsid w:val="00302D7D"/>
    <w:rsid w:val="00311726"/>
    <w:rsid w:val="003137A7"/>
    <w:rsid w:val="0031495E"/>
    <w:rsid w:val="00320524"/>
    <w:rsid w:val="0032784D"/>
    <w:rsid w:val="00363470"/>
    <w:rsid w:val="003653CA"/>
    <w:rsid w:val="0038009C"/>
    <w:rsid w:val="00391144"/>
    <w:rsid w:val="003B13A5"/>
    <w:rsid w:val="003D1109"/>
    <w:rsid w:val="00417952"/>
    <w:rsid w:val="00426A49"/>
    <w:rsid w:val="004434C3"/>
    <w:rsid w:val="00445140"/>
    <w:rsid w:val="00454576"/>
    <w:rsid w:val="00463C4D"/>
    <w:rsid w:val="004978FA"/>
    <w:rsid w:val="004A7126"/>
    <w:rsid w:val="004A7BE2"/>
    <w:rsid w:val="004B1698"/>
    <w:rsid w:val="004E1C7B"/>
    <w:rsid w:val="004E207F"/>
    <w:rsid w:val="004E7E71"/>
    <w:rsid w:val="004F1C64"/>
    <w:rsid w:val="005003D9"/>
    <w:rsid w:val="00505D3C"/>
    <w:rsid w:val="00516C79"/>
    <w:rsid w:val="00522AAF"/>
    <w:rsid w:val="0052748C"/>
    <w:rsid w:val="00544899"/>
    <w:rsid w:val="00572941"/>
    <w:rsid w:val="005802D6"/>
    <w:rsid w:val="00583B05"/>
    <w:rsid w:val="00585675"/>
    <w:rsid w:val="0059093C"/>
    <w:rsid w:val="005E6120"/>
    <w:rsid w:val="005F158A"/>
    <w:rsid w:val="005F40A7"/>
    <w:rsid w:val="00615136"/>
    <w:rsid w:val="0061704E"/>
    <w:rsid w:val="0063389E"/>
    <w:rsid w:val="00642C74"/>
    <w:rsid w:val="00646DBD"/>
    <w:rsid w:val="00651289"/>
    <w:rsid w:val="00655A4D"/>
    <w:rsid w:val="006931EC"/>
    <w:rsid w:val="006A34FD"/>
    <w:rsid w:val="006B2DF3"/>
    <w:rsid w:val="006B7BC0"/>
    <w:rsid w:val="006C780C"/>
    <w:rsid w:val="006F35E2"/>
    <w:rsid w:val="00701822"/>
    <w:rsid w:val="00703532"/>
    <w:rsid w:val="00723DA2"/>
    <w:rsid w:val="0076191D"/>
    <w:rsid w:val="00761FEA"/>
    <w:rsid w:val="007A6F55"/>
    <w:rsid w:val="007B6BC1"/>
    <w:rsid w:val="007C3D0E"/>
    <w:rsid w:val="007F6DAA"/>
    <w:rsid w:val="007F6EAE"/>
    <w:rsid w:val="00802774"/>
    <w:rsid w:val="00803A16"/>
    <w:rsid w:val="00804286"/>
    <w:rsid w:val="0080595E"/>
    <w:rsid w:val="00824804"/>
    <w:rsid w:val="008328D3"/>
    <w:rsid w:val="0086271A"/>
    <w:rsid w:val="008716CB"/>
    <w:rsid w:val="00874D99"/>
    <w:rsid w:val="00881798"/>
    <w:rsid w:val="00883160"/>
    <w:rsid w:val="0088608A"/>
    <w:rsid w:val="0089474E"/>
    <w:rsid w:val="008A4183"/>
    <w:rsid w:val="008B6515"/>
    <w:rsid w:val="008B74EC"/>
    <w:rsid w:val="008D0FF7"/>
    <w:rsid w:val="008D1687"/>
    <w:rsid w:val="008D775E"/>
    <w:rsid w:val="00901183"/>
    <w:rsid w:val="00907080"/>
    <w:rsid w:val="009117D5"/>
    <w:rsid w:val="00945AE9"/>
    <w:rsid w:val="00955111"/>
    <w:rsid w:val="00962A82"/>
    <w:rsid w:val="00962BBE"/>
    <w:rsid w:val="0096518A"/>
    <w:rsid w:val="00972CE8"/>
    <w:rsid w:val="00974372"/>
    <w:rsid w:val="009B7267"/>
    <w:rsid w:val="009C75F7"/>
    <w:rsid w:val="009D03EF"/>
    <w:rsid w:val="00A005A2"/>
    <w:rsid w:val="00A06DBF"/>
    <w:rsid w:val="00A13DFB"/>
    <w:rsid w:val="00A25B2C"/>
    <w:rsid w:val="00A30A7D"/>
    <w:rsid w:val="00A517E1"/>
    <w:rsid w:val="00A55F51"/>
    <w:rsid w:val="00A62907"/>
    <w:rsid w:val="00A74D9D"/>
    <w:rsid w:val="00A81F9D"/>
    <w:rsid w:val="00A84783"/>
    <w:rsid w:val="00A9329C"/>
    <w:rsid w:val="00A93847"/>
    <w:rsid w:val="00AA4E20"/>
    <w:rsid w:val="00AA65A8"/>
    <w:rsid w:val="00AB1246"/>
    <w:rsid w:val="00AC3271"/>
    <w:rsid w:val="00AC59D5"/>
    <w:rsid w:val="00AE2AAB"/>
    <w:rsid w:val="00AE58EA"/>
    <w:rsid w:val="00B0263F"/>
    <w:rsid w:val="00B6726B"/>
    <w:rsid w:val="00B80BEB"/>
    <w:rsid w:val="00B81E1A"/>
    <w:rsid w:val="00B85593"/>
    <w:rsid w:val="00B92C85"/>
    <w:rsid w:val="00B953E5"/>
    <w:rsid w:val="00BA5A67"/>
    <w:rsid w:val="00BA5EC5"/>
    <w:rsid w:val="00BB2BBF"/>
    <w:rsid w:val="00BB2D18"/>
    <w:rsid w:val="00BC69B2"/>
    <w:rsid w:val="00BD5B94"/>
    <w:rsid w:val="00BE38DD"/>
    <w:rsid w:val="00BF034F"/>
    <w:rsid w:val="00C01374"/>
    <w:rsid w:val="00C05FCD"/>
    <w:rsid w:val="00C11F8C"/>
    <w:rsid w:val="00C20ED3"/>
    <w:rsid w:val="00C2245C"/>
    <w:rsid w:val="00C30141"/>
    <w:rsid w:val="00C459DA"/>
    <w:rsid w:val="00C514C1"/>
    <w:rsid w:val="00C56900"/>
    <w:rsid w:val="00C5764F"/>
    <w:rsid w:val="00CB00D6"/>
    <w:rsid w:val="00CC0A95"/>
    <w:rsid w:val="00CC30AD"/>
    <w:rsid w:val="00CC6337"/>
    <w:rsid w:val="00CE20C2"/>
    <w:rsid w:val="00CF26E7"/>
    <w:rsid w:val="00CF2B5D"/>
    <w:rsid w:val="00CF55F6"/>
    <w:rsid w:val="00D077A7"/>
    <w:rsid w:val="00D142CF"/>
    <w:rsid w:val="00D24F5F"/>
    <w:rsid w:val="00D433B6"/>
    <w:rsid w:val="00D43EDD"/>
    <w:rsid w:val="00D45E29"/>
    <w:rsid w:val="00D51894"/>
    <w:rsid w:val="00D6532A"/>
    <w:rsid w:val="00D670FC"/>
    <w:rsid w:val="00D7482D"/>
    <w:rsid w:val="00DA2B68"/>
    <w:rsid w:val="00DA4135"/>
    <w:rsid w:val="00DE4A6C"/>
    <w:rsid w:val="00DE4B31"/>
    <w:rsid w:val="00DE5017"/>
    <w:rsid w:val="00E11E59"/>
    <w:rsid w:val="00E21A1C"/>
    <w:rsid w:val="00E63DEB"/>
    <w:rsid w:val="00E64CCC"/>
    <w:rsid w:val="00E86989"/>
    <w:rsid w:val="00EB6109"/>
    <w:rsid w:val="00EC1BE7"/>
    <w:rsid w:val="00EC59C5"/>
    <w:rsid w:val="00ED3349"/>
    <w:rsid w:val="00ED58D3"/>
    <w:rsid w:val="00EF5CBA"/>
    <w:rsid w:val="00F033F0"/>
    <w:rsid w:val="00F257D2"/>
    <w:rsid w:val="00F272CA"/>
    <w:rsid w:val="00F64CFB"/>
    <w:rsid w:val="00F67E91"/>
    <w:rsid w:val="00FB0785"/>
    <w:rsid w:val="00FB7094"/>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D17E"/>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ongod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xpressjs.com/" TargetMode="External"/><Relationship Id="rId17" Type="http://schemas.openxmlformats.org/officeDocument/2006/relationships/hyperlink" Target="https://aws.amazon.com/" TargetMode="External"/><Relationship Id="rId2" Type="http://schemas.openxmlformats.org/officeDocument/2006/relationships/styles" Target="styles.xml"/><Relationship Id="rId16" Type="http://schemas.openxmlformats.org/officeDocument/2006/relationships/hyperlink" Target="https://search.google.com/test/mobilefriendly?utm_source=mft&amp;utm_medium=redirect&amp;utm_campaign=mft-redir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hyperlink" Target="https://nosqlbooster.com/" TargetMode="External"/><Relationship Id="rId10" Type="http://schemas.openxmlformats.org/officeDocument/2006/relationships/hyperlink" Target="https://getbootstra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80</cp:revision>
  <cp:lastPrinted>2020-04-05T23:25:00Z</cp:lastPrinted>
  <dcterms:created xsi:type="dcterms:W3CDTF">2020-04-10T20:25:00Z</dcterms:created>
  <dcterms:modified xsi:type="dcterms:W3CDTF">2020-05-05T09:05:00Z</dcterms:modified>
</cp:coreProperties>
</file>