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A16" w:rsidRDefault="00303A16" w:rsidP="00303A16">
      <w:pPr>
        <w:pStyle w:val="2"/>
        <w:spacing w:line="960" w:lineRule="auto"/>
        <w:rPr>
          <w:rFonts w:hint="eastAsia"/>
        </w:rPr>
      </w:pPr>
      <w:r>
        <w:rPr>
          <w:rFonts w:hint="eastAsia"/>
        </w:rPr>
        <w:t>性能测试用例</w:t>
      </w:r>
    </w:p>
    <w:p w:rsidR="00303A16" w:rsidRDefault="00303A16" w:rsidP="00303A16">
      <w:pPr>
        <w:pStyle w:val="a5"/>
        <w:spacing w:before="96" w:after="24"/>
        <w:rPr>
          <w:rFonts w:hint="eastAsia"/>
        </w:rPr>
      </w:pPr>
      <w:r>
        <w:rPr>
          <w:rFonts w:hint="eastAsia"/>
        </w:rPr>
        <w:t>通用性能测试用例模板</w:t>
      </w:r>
    </w:p>
    <w:tbl>
      <w:tblPr>
        <w:tblW w:w="8392" w:type="dxa"/>
        <w:jc w:val="center"/>
        <w:tblBorders>
          <w:top w:val="single" w:sz="6" w:space="0" w:color="auto"/>
          <w:bottom w:val="single" w:sz="6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"/>
        <w:gridCol w:w="1987"/>
        <w:gridCol w:w="6388"/>
        <w:gridCol w:w="10"/>
      </w:tblGrid>
      <w:tr w:rsidR="00303A16" w:rsidTr="000B48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pct"/>
            <w:gridSpan w:val="2"/>
            <w:tcBorders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03A16" w:rsidRDefault="00303A16" w:rsidP="000B483D">
            <w:pPr>
              <w:pStyle w:val="a7"/>
              <w:spacing w:before="50" w:after="50"/>
              <w:rPr>
                <w:kern w:val="2"/>
              </w:rPr>
            </w:pPr>
            <w:r>
              <w:rPr>
                <w:rFonts w:hint="eastAsia"/>
                <w:kern w:val="2"/>
              </w:rPr>
              <w:t>脚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本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名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称</w:t>
            </w:r>
          </w:p>
        </w:tc>
        <w:tc>
          <w:tcPr>
            <w:tcW w:w="3812" w:type="pct"/>
            <w:gridSpan w:val="2"/>
            <w:tcBorders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</w:tcPr>
          <w:p w:rsidR="00303A16" w:rsidRDefault="00303A16" w:rsidP="000B483D">
            <w:pPr>
              <w:pStyle w:val="a7"/>
              <w:spacing w:before="50" w:after="50"/>
              <w:rPr>
                <w:kern w:val="2"/>
              </w:rPr>
            </w:pPr>
            <w:r>
              <w:rPr>
                <w:rFonts w:hint="eastAsia"/>
                <w:kern w:val="2"/>
              </w:rPr>
              <w:t>脚本功能描述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S_P_</w:t>
            </w:r>
            <w:r>
              <w:rPr>
                <w:rFonts w:hint="eastAsia"/>
              </w:rPr>
              <w:t>脚本标示</w:t>
            </w:r>
          </w:p>
        </w:tc>
        <w:tc>
          <w:tcPr>
            <w:tcW w:w="381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业务名称：脚本功能概要描述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381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测试用例名称</w:t>
            </w:r>
          </w:p>
        </w:tc>
        <w:tc>
          <w:tcPr>
            <w:tcW w:w="3812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常规业务混合操作场景性能测试用例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6" w:type="pct"/>
          <w:cantSplit/>
          <w:trHeight w:val="298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  <w:rPr>
                <w:bCs/>
              </w:rPr>
            </w:pPr>
            <w:r>
              <w:rPr>
                <w:rFonts w:hint="eastAsia"/>
                <w:bCs/>
              </w:rPr>
              <w:t>测试用例标识</w:t>
            </w:r>
          </w:p>
        </w:tc>
        <w:tc>
          <w:tcPr>
            <w:tcW w:w="3806" w:type="pct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产品代号</w:t>
            </w:r>
            <w:r>
              <w:rPr>
                <w:rFonts w:hint="eastAsia"/>
              </w:rPr>
              <w:t>&gt;_&lt;</w:t>
            </w:r>
            <w:r>
              <w:rPr>
                <w:rFonts w:hint="eastAsia"/>
              </w:rPr>
              <w:t>产品版本号</w:t>
            </w:r>
            <w:r>
              <w:rPr>
                <w:rFonts w:hint="eastAsia"/>
              </w:rPr>
              <w:t>&gt;_PTC_&lt;</w:t>
            </w:r>
            <w:r>
              <w:rPr>
                <w:rFonts w:hint="eastAsia"/>
              </w:rPr>
              <w:t>测试项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被测特性名</w:t>
            </w:r>
            <w:r>
              <w:rPr>
                <w:rFonts w:hint="eastAsia"/>
              </w:rPr>
              <w:t>&gt;_ZZZ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ZZZ</w:t>
            </w:r>
            <w:r>
              <w:rPr>
                <w:rFonts w:hint="eastAsia"/>
              </w:rPr>
              <w:t>是测试用例编号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6" w:type="pct"/>
          <w:cantSplit/>
          <w:trHeight w:val="293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测试覆盖的需求（测试性能特性）</w:t>
            </w:r>
          </w:p>
        </w:tc>
        <w:tc>
          <w:tcPr>
            <w:tcW w:w="38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  <w:bCs/>
              </w:rPr>
            </w:pPr>
            <w:r>
              <w:rPr>
                <w:rFonts w:hint="eastAsia"/>
                <w:caps/>
              </w:rPr>
              <w:t>描述本用例覆盖的性能需求内容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6" w:type="pct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  <w:bCs/>
              </w:rPr>
              <w:t>功能简述</w:t>
            </w:r>
          </w:p>
        </w:tc>
        <w:tc>
          <w:tcPr>
            <w:tcW w:w="38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例如，考查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个用户进行配件进货、配件销售和查询配件组合情况系统的并发处理能力。同时考查配件销售和配件进货业务的响应时间是否符合低于</w:t>
            </w:r>
            <w:r>
              <w:rPr>
                <w:rFonts w:hint="eastAsia"/>
              </w:rPr>
              <w:t>2min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4min</w:t>
            </w:r>
            <w:r>
              <w:rPr>
                <w:rFonts w:hint="eastAsia"/>
              </w:rPr>
              <w:t>的要求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6" w:type="pct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  <w:bCs/>
              </w:rPr>
              <w:t>（前置</w:t>
            </w:r>
            <w:r>
              <w:rPr>
                <w:rFonts w:hint="eastAsia"/>
                <w:bCs/>
              </w:rPr>
              <w:t>/</w:t>
            </w:r>
            <w:r>
              <w:rPr>
                <w:rFonts w:hint="eastAsia"/>
                <w:bCs/>
              </w:rPr>
              <w:t>假设）条件</w:t>
            </w:r>
          </w:p>
        </w:tc>
        <w:tc>
          <w:tcPr>
            <w:tcW w:w="38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描述性能测试过程中需要的软件环境、硬件要求以及其他特殊要求，如数据准备、数据输入特殊要求等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6" w:type="pct"/>
          <w:jc w:val="center"/>
        </w:trPr>
        <w:tc>
          <w:tcPr>
            <w:tcW w:w="118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  <w:bCs/>
              </w:rPr>
              <w:t>用例间依赖</w:t>
            </w:r>
          </w:p>
        </w:tc>
        <w:tc>
          <w:tcPr>
            <w:tcW w:w="38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描述用例间依赖关系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7" w:type="pct"/>
          <w:cantSplit/>
          <w:trHeight w:val="990"/>
          <w:jc w:val="center"/>
        </w:trPr>
        <w:tc>
          <w:tcPr>
            <w:tcW w:w="1184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用例描述</w:t>
            </w:r>
          </w:p>
        </w:tc>
        <w:tc>
          <w:tcPr>
            <w:tcW w:w="3806" w:type="pct"/>
            <w:vAlign w:val="center"/>
          </w:tcPr>
          <w:p w:rsidR="00303A16" w:rsidRDefault="00303A16" w:rsidP="000B483D">
            <w:pPr>
              <w:pStyle w:val="a6"/>
              <w:spacing w:before="50" w:after="50"/>
              <w:rPr>
                <w:caps/>
              </w:rPr>
            </w:pPr>
            <w:r>
              <w:rPr>
                <w:rFonts w:hint="eastAsia"/>
                <w:caps/>
              </w:rPr>
              <w:t>描述本用例的执行的场景。指出场景是基于手动方式还是基于目标方式</w:t>
            </w:r>
          </w:p>
          <w:p w:rsidR="00303A16" w:rsidRDefault="00303A16" w:rsidP="000B483D">
            <w:pPr>
              <w:pStyle w:val="a6"/>
              <w:spacing w:before="50" w:after="50"/>
              <w:rPr>
                <w:caps/>
              </w:rPr>
            </w:pPr>
            <w:r>
              <w:rPr>
                <w:rFonts w:hint="eastAsia"/>
                <w:caps/>
              </w:rPr>
              <w:t>手动方式：如果是复合场景，应指出每个脚本分配的虚拟用户数量（或者百分比）以及执行相关策略</w:t>
            </w:r>
          </w:p>
          <w:p w:rsidR="00303A16" w:rsidRDefault="00303A16" w:rsidP="000B483D">
            <w:pPr>
              <w:pStyle w:val="a6"/>
              <w:spacing w:before="50" w:after="50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目标方式：需要指出测试目标，场景的执行策略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7" w:type="pct"/>
          <w:cantSplit/>
          <w:trHeight w:val="45"/>
          <w:jc w:val="center"/>
        </w:trPr>
        <w:tc>
          <w:tcPr>
            <w:tcW w:w="1184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关键技术</w:t>
            </w:r>
          </w:p>
          <w:p w:rsidR="00303A16" w:rsidRDefault="00303A16" w:rsidP="000B483D">
            <w:pPr>
              <w:pStyle w:val="a6"/>
              <w:spacing w:before="50" w:after="50"/>
              <w:rPr>
                <w:rFonts w:hint="eastAsia"/>
              </w:rPr>
            </w:pPr>
            <w:r>
              <w:rPr>
                <w:rFonts w:hint="eastAsia"/>
              </w:rPr>
              <w:t>应用说明</w:t>
            </w:r>
          </w:p>
        </w:tc>
        <w:tc>
          <w:tcPr>
            <w:tcW w:w="3806" w:type="pct"/>
            <w:vAlign w:val="center"/>
          </w:tcPr>
          <w:p w:rsidR="00303A16" w:rsidRDefault="00303A16" w:rsidP="000B483D">
            <w:pPr>
              <w:pStyle w:val="a6"/>
              <w:spacing w:before="50" w:after="50"/>
              <w:rPr>
                <w:rFonts w:hint="eastAsia"/>
              </w:rPr>
            </w:pPr>
            <w:r>
              <w:rPr>
                <w:rFonts w:hint="eastAsia"/>
                <w:caps/>
              </w:rPr>
              <w:t>描述为了达到预期性能测试目标。在进行脚本录制、编写、完善以及场景设计、执行、分析过程中应该注意的事项及其关键技术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7" w:type="pct"/>
          <w:jc w:val="center"/>
        </w:trPr>
        <w:tc>
          <w:tcPr>
            <w:tcW w:w="1184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3806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描述性能测试的完整操作步骤，指导性能测试执行人员编写脚本、执行场景等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7" w:type="pct"/>
          <w:jc w:val="center"/>
        </w:trPr>
        <w:tc>
          <w:tcPr>
            <w:tcW w:w="1184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3806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明确指出性能需求中预期的相关指标，为后期场景执行完成以后，对结果分析、对比相关指标提供依据</w:t>
            </w:r>
          </w:p>
        </w:tc>
      </w:tr>
      <w:tr w:rsidR="00303A16" w:rsidTr="000B483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" w:type="pct"/>
          <w:wAfter w:w="7" w:type="pct"/>
          <w:jc w:val="center"/>
        </w:trPr>
        <w:tc>
          <w:tcPr>
            <w:tcW w:w="1184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运行结果</w:t>
            </w:r>
          </w:p>
        </w:tc>
        <w:tc>
          <w:tcPr>
            <w:tcW w:w="3806" w:type="pct"/>
            <w:vAlign w:val="center"/>
          </w:tcPr>
          <w:p w:rsidR="00303A16" w:rsidRDefault="00303A16" w:rsidP="000B483D">
            <w:pPr>
              <w:pStyle w:val="a6"/>
              <w:spacing w:before="50" w:after="50"/>
            </w:pPr>
            <w:r>
              <w:rPr>
                <w:rFonts w:hint="eastAsia"/>
              </w:rPr>
              <w:t>记录场景执行过程中，相关指标数据值。在必要的情况下可以记录与性能需求以外的关键指标，为后期编写测试总结报告提供数据依据</w:t>
            </w:r>
          </w:p>
        </w:tc>
      </w:tr>
    </w:tbl>
    <w:p w:rsidR="004358AB" w:rsidRPr="00303A16" w:rsidRDefault="004358AB" w:rsidP="00D31D50">
      <w:pPr>
        <w:spacing w:line="220" w:lineRule="atLeast"/>
      </w:pPr>
    </w:p>
    <w:sectPr w:rsidR="004358AB" w:rsidRPr="00303A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74B" w:rsidRDefault="007C674B" w:rsidP="00303A16">
      <w:pPr>
        <w:spacing w:after="0"/>
      </w:pPr>
      <w:r>
        <w:separator/>
      </w:r>
    </w:p>
  </w:endnote>
  <w:endnote w:type="continuationSeparator" w:id="0">
    <w:p w:rsidR="007C674B" w:rsidRDefault="007C674B" w:rsidP="00303A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黑体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74B" w:rsidRDefault="007C674B" w:rsidP="00303A16">
      <w:pPr>
        <w:spacing w:after="0"/>
      </w:pPr>
      <w:r>
        <w:separator/>
      </w:r>
    </w:p>
  </w:footnote>
  <w:footnote w:type="continuationSeparator" w:id="0">
    <w:p w:rsidR="007C674B" w:rsidRDefault="007C674B" w:rsidP="00303A1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3A16"/>
    <w:rsid w:val="00323B43"/>
    <w:rsid w:val="003D37D8"/>
    <w:rsid w:val="00426133"/>
    <w:rsid w:val="004358AB"/>
    <w:rsid w:val="006951F2"/>
    <w:rsid w:val="007C674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aliases w:val="节题"/>
    <w:basedOn w:val="a"/>
    <w:next w:val="a"/>
    <w:link w:val="2Char"/>
    <w:qFormat/>
    <w:rsid w:val="00303A16"/>
    <w:pPr>
      <w:keepNext/>
      <w:keepLines/>
      <w:widowControl w:val="0"/>
      <w:topLinePunct/>
      <w:adjustRightInd/>
      <w:snapToGrid/>
      <w:spacing w:after="0" w:line="720" w:lineRule="auto"/>
      <w:jc w:val="both"/>
      <w:outlineLvl w:val="1"/>
    </w:pPr>
    <w:rPr>
      <w:rFonts w:ascii="方正黑体简体" w:eastAsia="方正黑体简体" w:hAnsi="Arial" w:cs="Arial"/>
      <w:kern w:val="2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A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A1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A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A16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rsid w:val="00303A16"/>
    <w:rPr>
      <w:rFonts w:ascii="方正黑体简体" w:eastAsia="方正黑体简体" w:hAnsi="Arial" w:cs="Arial"/>
      <w:kern w:val="21"/>
      <w:sz w:val="40"/>
      <w:szCs w:val="32"/>
    </w:rPr>
  </w:style>
  <w:style w:type="paragraph" w:customStyle="1" w:styleId="a5">
    <w:name w:val="表题"/>
    <w:basedOn w:val="a"/>
    <w:rsid w:val="00303A16"/>
    <w:pPr>
      <w:widowControl w:val="0"/>
      <w:tabs>
        <w:tab w:val="center" w:pos="4200"/>
      </w:tabs>
      <w:topLinePunct/>
      <w:adjustRightInd/>
      <w:snapToGrid/>
      <w:spacing w:beforeLines="40" w:afterLines="10"/>
      <w:ind w:firstLine="425"/>
      <w:jc w:val="both"/>
    </w:pPr>
    <w:rPr>
      <w:rFonts w:ascii="Arial" w:eastAsia="黑体" w:hAnsi="Arial" w:cs="Arial"/>
      <w:kern w:val="21"/>
      <w:sz w:val="18"/>
      <w:szCs w:val="24"/>
    </w:rPr>
  </w:style>
  <w:style w:type="paragraph" w:customStyle="1" w:styleId="a6">
    <w:name w:val="表文"/>
    <w:basedOn w:val="a"/>
    <w:rsid w:val="00303A16"/>
    <w:pPr>
      <w:widowControl w:val="0"/>
      <w:topLinePunct/>
      <w:adjustRightInd/>
      <w:spacing w:before="40" w:after="40" w:line="240" w:lineRule="atLeast"/>
      <w:jc w:val="both"/>
    </w:pPr>
    <w:rPr>
      <w:rFonts w:ascii="Times New Roman" w:eastAsia="宋体" w:hAnsi="Times New Roman" w:cs="Times New Roman"/>
      <w:kern w:val="18"/>
      <w:sz w:val="16"/>
      <w:szCs w:val="24"/>
    </w:rPr>
  </w:style>
  <w:style w:type="paragraph" w:customStyle="1" w:styleId="a7">
    <w:name w:val="表头"/>
    <w:basedOn w:val="a6"/>
    <w:rsid w:val="00303A16"/>
    <w:pPr>
      <w:jc w:val="center"/>
    </w:pPr>
    <w:rPr>
      <w:rFonts w:ascii="Arial" w:eastAsia="黑体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2</cp:revision>
  <dcterms:created xsi:type="dcterms:W3CDTF">2008-09-11T17:20:00Z</dcterms:created>
  <dcterms:modified xsi:type="dcterms:W3CDTF">2018-05-29T14:49:00Z</dcterms:modified>
</cp:coreProperties>
</file>