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37" w:rsidRDefault="00D17E04">
      <w:pPr>
        <w:jc w:val="center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The Data Description</w:t>
      </w:r>
    </w:p>
    <w:p w:rsidR="00767909" w:rsidRPr="0024638C" w:rsidRDefault="00767909" w:rsidP="0024638C">
      <w:pPr>
        <w:spacing w:line="360" w:lineRule="auto"/>
        <w:rPr>
          <w:rFonts w:ascii="Arial" w:eastAsia="宋体" w:hAnsi="Arial" w:cs="Arial"/>
          <w:iCs/>
          <w:sz w:val="24"/>
        </w:rPr>
      </w:pPr>
      <w:r w:rsidRPr="0024638C">
        <w:rPr>
          <w:rFonts w:ascii="Arial" w:eastAsia="宋体" w:hAnsi="Arial" w:cs="Arial"/>
          <w:i/>
          <w:iCs/>
          <w:sz w:val="24"/>
        </w:rPr>
        <w:t>golub.names.csv</w:t>
      </w:r>
      <w:r w:rsidR="0024638C" w:rsidRPr="0024638C">
        <w:rPr>
          <w:rFonts w:ascii="Arial" w:eastAsia="宋体" w:hAnsi="Arial" w:cs="Arial" w:hint="eastAsia"/>
          <w:i/>
          <w:iCs/>
          <w:sz w:val="24"/>
        </w:rPr>
        <w:t xml:space="preserve"> </w:t>
      </w:r>
      <w:r w:rsidRPr="0024638C">
        <w:rPr>
          <w:rFonts w:ascii="Arial" w:eastAsia="宋体" w:hAnsi="Arial" w:cs="Arial"/>
          <w:iCs/>
          <w:sz w:val="24"/>
        </w:rPr>
        <w:t>is obtained by log_10 transformation and standardization of arrays on acute leukemia gene expression data (Golub et al in [21]).</w:t>
      </w:r>
      <w:r w:rsidR="008144D8" w:rsidRPr="0024638C">
        <w:rPr>
          <w:rFonts w:ascii="Arial" w:eastAsia="宋体" w:hAnsi="Arial" w:cs="Arial" w:hint="eastAsia"/>
          <w:i/>
          <w:iCs/>
          <w:sz w:val="24"/>
        </w:rPr>
        <w:t xml:space="preserve"> golub1.csv, golub2.csv</w:t>
      </w:r>
      <w:r w:rsidR="0024638C" w:rsidRPr="0024638C">
        <w:rPr>
          <w:rFonts w:ascii="Arial" w:eastAsia="宋体" w:hAnsi="Arial" w:cs="Arial" w:hint="eastAsia"/>
          <w:i/>
          <w:iCs/>
          <w:sz w:val="24"/>
        </w:rPr>
        <w:t xml:space="preserve">, </w:t>
      </w:r>
      <w:r w:rsidR="008144D8" w:rsidRPr="0024638C">
        <w:rPr>
          <w:rFonts w:ascii="Arial" w:eastAsia="宋体" w:hAnsi="Arial" w:cs="Arial" w:hint="eastAsia"/>
          <w:i/>
          <w:iCs/>
          <w:sz w:val="24"/>
        </w:rPr>
        <w:t xml:space="preserve">golub3.csv </w:t>
      </w:r>
      <w:r w:rsidR="008144D8" w:rsidRPr="0024638C">
        <w:rPr>
          <w:rFonts w:ascii="Arial" w:eastAsia="宋体" w:hAnsi="Arial" w:cs="Arial" w:hint="eastAsia"/>
          <w:iCs/>
          <w:sz w:val="24"/>
        </w:rPr>
        <w:t xml:space="preserve">and </w:t>
      </w:r>
      <w:r w:rsidR="008144D8" w:rsidRPr="0024638C">
        <w:rPr>
          <w:rFonts w:ascii="Arial" w:eastAsia="宋体" w:hAnsi="Arial" w:cs="Arial" w:hint="eastAsia"/>
          <w:i/>
          <w:iCs/>
          <w:sz w:val="24"/>
        </w:rPr>
        <w:t>leibiaoqian.csv</w:t>
      </w:r>
      <w:r w:rsidR="008144D8" w:rsidRPr="0024638C">
        <w:rPr>
          <w:rFonts w:ascii="Arial" w:eastAsia="宋体" w:hAnsi="Arial" w:cs="Arial" w:hint="eastAsia"/>
          <w:iCs/>
          <w:sz w:val="24"/>
        </w:rPr>
        <w:t xml:space="preserve"> are obtained from</w:t>
      </w:r>
      <w:r w:rsidR="008144D8" w:rsidRPr="0024638C">
        <w:rPr>
          <w:rFonts w:ascii="Arial" w:eastAsia="宋体" w:hAnsi="Arial" w:cs="Arial" w:hint="eastAsia"/>
          <w:i/>
          <w:iCs/>
          <w:sz w:val="24"/>
        </w:rPr>
        <w:t xml:space="preserve"> </w:t>
      </w:r>
      <w:r w:rsidR="008144D8" w:rsidRPr="0024638C">
        <w:rPr>
          <w:rFonts w:ascii="Arial" w:eastAsia="宋体" w:hAnsi="Arial" w:cs="Arial"/>
          <w:i/>
          <w:iCs/>
          <w:sz w:val="24"/>
        </w:rPr>
        <w:t>golub.names.csv</w:t>
      </w:r>
      <w:r w:rsidR="008144D8" w:rsidRPr="0024638C">
        <w:rPr>
          <w:rFonts w:ascii="Arial" w:eastAsia="宋体" w:hAnsi="Arial" w:cs="Arial" w:hint="eastAsia"/>
          <w:i/>
          <w:iCs/>
          <w:sz w:val="24"/>
        </w:rPr>
        <w:t xml:space="preserve">. golubxin.txt </w:t>
      </w:r>
      <w:r w:rsidR="008144D8" w:rsidRPr="0024638C">
        <w:rPr>
          <w:rFonts w:ascii="Arial" w:eastAsia="宋体" w:hAnsi="Arial" w:cs="Arial" w:hint="eastAsia"/>
          <w:iCs/>
          <w:sz w:val="24"/>
        </w:rPr>
        <w:t xml:space="preserve">and </w:t>
      </w:r>
      <w:r w:rsidR="008144D8" w:rsidRPr="0024638C">
        <w:rPr>
          <w:rFonts w:ascii="Arial" w:eastAsia="宋体" w:hAnsi="Arial" w:cs="Arial" w:hint="eastAsia"/>
          <w:i/>
          <w:iCs/>
          <w:sz w:val="24"/>
        </w:rPr>
        <w:t xml:space="preserve">tezhengqunweizhi.txt </w:t>
      </w:r>
      <w:r w:rsidR="008144D8" w:rsidRPr="0024638C">
        <w:rPr>
          <w:rFonts w:ascii="Arial" w:eastAsia="宋体" w:hAnsi="Arial" w:cs="Arial" w:hint="eastAsia"/>
          <w:iCs/>
          <w:sz w:val="24"/>
        </w:rPr>
        <w:t>are obtained according to the gene groups after finishing grouping strategy.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Pr="0024638C">
        <w:rPr>
          <w:rFonts w:ascii="Arial" w:eastAsia="宋体" w:hAnsi="Arial" w:cs="Arial" w:hint="eastAsia"/>
          <w:i/>
          <w:iCs/>
          <w:sz w:val="24"/>
        </w:rPr>
        <w:t>golub.names.csv</w:t>
      </w:r>
      <w:r w:rsidR="008144D8" w:rsidRPr="0024638C">
        <w:rPr>
          <w:rFonts w:ascii="Arial" w:eastAsia="宋体" w:hAnsi="Arial" w:cs="Arial" w:hint="eastAsia"/>
          <w:sz w:val="24"/>
        </w:rPr>
        <w:t xml:space="preserve"> is the </w:t>
      </w:r>
      <w:r w:rsidRPr="0024638C">
        <w:rPr>
          <w:rFonts w:ascii="Arial" w:eastAsia="宋体" w:hAnsi="Arial" w:cs="Arial" w:hint="eastAsia"/>
          <w:sz w:val="24"/>
        </w:rPr>
        <w:t>data of acute leukemia with 72 samples and 3571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Pr="0024638C">
        <w:rPr>
          <w:rFonts w:ascii="Arial" w:eastAsia="宋体" w:hAnsi="Arial" w:cs="Arial" w:hint="eastAsia"/>
          <w:i/>
          <w:iCs/>
          <w:sz w:val="24"/>
        </w:rPr>
        <w:t>golub1.csv</w:t>
      </w:r>
      <w:r w:rsidRPr="0024638C">
        <w:rPr>
          <w:rFonts w:ascii="Arial" w:eastAsia="宋体" w:hAnsi="Arial" w:cs="Arial" w:hint="eastAsia"/>
          <w:sz w:val="24"/>
        </w:rPr>
        <w:t xml:space="preserve"> is the data of BALL class with 38 and samples 3571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Pr="0024638C">
        <w:rPr>
          <w:rFonts w:ascii="Arial" w:eastAsia="宋体" w:hAnsi="Arial" w:cs="Arial" w:hint="eastAsia"/>
          <w:i/>
          <w:iCs/>
          <w:sz w:val="24"/>
        </w:rPr>
        <w:t>golub2.csv</w:t>
      </w:r>
      <w:r w:rsidRPr="0024638C">
        <w:rPr>
          <w:rFonts w:ascii="Arial" w:eastAsia="宋体" w:hAnsi="Arial" w:cs="Arial" w:hint="eastAsia"/>
          <w:sz w:val="24"/>
        </w:rPr>
        <w:t xml:space="preserve"> is the data of TALL class with 9 samples and  3571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>The file</w:t>
      </w:r>
      <w:r w:rsidRPr="0024638C">
        <w:rPr>
          <w:rFonts w:ascii="Arial" w:eastAsia="宋体" w:hAnsi="Arial" w:cs="Arial" w:hint="eastAsia"/>
          <w:i/>
          <w:iCs/>
          <w:sz w:val="24"/>
        </w:rPr>
        <w:t xml:space="preserve"> golub3.csv</w:t>
      </w:r>
      <w:r w:rsidRPr="0024638C">
        <w:rPr>
          <w:rFonts w:ascii="Arial" w:eastAsia="宋体" w:hAnsi="Arial" w:cs="Arial" w:hint="eastAsia"/>
          <w:sz w:val="24"/>
        </w:rPr>
        <w:t xml:space="preserve"> is the data of AML class with 25 samples and 3571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>The file</w:t>
      </w:r>
      <w:r w:rsidRPr="0024638C">
        <w:rPr>
          <w:rFonts w:ascii="Arial" w:eastAsia="宋体" w:hAnsi="Arial" w:cs="Arial" w:hint="eastAsia"/>
          <w:i/>
          <w:iCs/>
          <w:sz w:val="24"/>
        </w:rPr>
        <w:t xml:space="preserve"> leibiaoqian.csv</w:t>
      </w:r>
      <w:r w:rsidRPr="0024638C">
        <w:rPr>
          <w:rFonts w:ascii="Arial" w:eastAsia="宋体" w:hAnsi="Arial" w:cs="Arial" w:hint="eastAsia"/>
          <w:sz w:val="24"/>
        </w:rPr>
        <w:t xml:space="preserve"> is the labels of each sample.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>The file</w:t>
      </w:r>
      <w:r w:rsidRPr="0024638C">
        <w:rPr>
          <w:rFonts w:ascii="Arial" w:eastAsia="宋体" w:hAnsi="Arial" w:cs="Arial" w:hint="eastAsia"/>
          <w:i/>
          <w:iCs/>
          <w:sz w:val="24"/>
        </w:rPr>
        <w:t xml:space="preserve"> golubxin.txt</w:t>
      </w:r>
      <w:r w:rsidRPr="0024638C">
        <w:rPr>
          <w:rFonts w:ascii="Arial" w:eastAsia="宋体" w:hAnsi="Arial" w:cs="Arial" w:hint="eastAsia"/>
          <w:sz w:val="24"/>
        </w:rPr>
        <w:t xml:space="preserve"> is the expanded data set with 72 samples and 10713 genes.</w:t>
      </w:r>
    </w:p>
    <w:p w:rsidR="00471537" w:rsidRPr="0024638C" w:rsidRDefault="00D17E04" w:rsidP="0024638C">
      <w:pPr>
        <w:spacing w:line="360" w:lineRule="auto"/>
        <w:rPr>
          <w:rFonts w:ascii="Arial" w:eastAsia="宋体" w:hAnsi="Arial" w:cs="Arial"/>
          <w:sz w:val="24"/>
        </w:rPr>
      </w:pPr>
      <w:r w:rsidRPr="0024638C">
        <w:rPr>
          <w:rFonts w:ascii="Arial" w:eastAsia="宋体" w:hAnsi="Arial" w:cs="Arial" w:hint="eastAsia"/>
          <w:sz w:val="24"/>
        </w:rPr>
        <w:t xml:space="preserve">The file </w:t>
      </w:r>
      <w:r w:rsidRPr="0024638C">
        <w:rPr>
          <w:rFonts w:ascii="Arial" w:eastAsia="宋体" w:hAnsi="Arial" w:cs="Arial" w:hint="eastAsia"/>
          <w:i/>
          <w:iCs/>
          <w:sz w:val="24"/>
        </w:rPr>
        <w:t>tezhengqunweizhi.txt</w:t>
      </w:r>
      <w:r w:rsidRPr="0024638C">
        <w:rPr>
          <w:rFonts w:ascii="Arial" w:eastAsia="宋体" w:hAnsi="Arial" w:cs="Arial" w:hint="eastAsia"/>
          <w:sz w:val="24"/>
        </w:rPr>
        <w:t xml:space="preserve"> is the position of groups which each gene belongs to.</w:t>
      </w:r>
      <w:bookmarkStart w:id="0" w:name="_GoBack"/>
      <w:bookmarkEnd w:id="0"/>
    </w:p>
    <w:p w:rsidR="00471537" w:rsidRDefault="00471537">
      <w:pPr>
        <w:rPr>
          <w:rFonts w:ascii="Arial" w:eastAsia="宋体" w:hAnsi="Arial" w:cs="Arial"/>
          <w:sz w:val="28"/>
          <w:szCs w:val="28"/>
        </w:rPr>
      </w:pPr>
    </w:p>
    <w:sectPr w:rsidR="00471537" w:rsidSect="0047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1D1" w:rsidRDefault="006511D1" w:rsidP="004E14ED">
      <w:r>
        <w:separator/>
      </w:r>
    </w:p>
  </w:endnote>
  <w:endnote w:type="continuationSeparator" w:id="1">
    <w:p w:rsidR="006511D1" w:rsidRDefault="006511D1" w:rsidP="004E1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1D1" w:rsidRDefault="006511D1" w:rsidP="004E14ED">
      <w:r>
        <w:separator/>
      </w:r>
    </w:p>
  </w:footnote>
  <w:footnote w:type="continuationSeparator" w:id="1">
    <w:p w:rsidR="006511D1" w:rsidRDefault="006511D1" w:rsidP="004E1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39B720A"/>
    <w:rsid w:val="001916B1"/>
    <w:rsid w:val="0024638C"/>
    <w:rsid w:val="00471537"/>
    <w:rsid w:val="004E14ED"/>
    <w:rsid w:val="006511D1"/>
    <w:rsid w:val="00767909"/>
    <w:rsid w:val="008144D8"/>
    <w:rsid w:val="00D17E04"/>
    <w:rsid w:val="00EE31B0"/>
    <w:rsid w:val="00F03030"/>
    <w:rsid w:val="039B720A"/>
    <w:rsid w:val="22CB76AF"/>
    <w:rsid w:val="26852629"/>
    <w:rsid w:val="3DD1299E"/>
    <w:rsid w:val="4EB13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15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E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E14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E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14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rsid w:val="00767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767909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135</Words>
  <Characters>776</Characters>
  <Application>Microsoft Office Word</Application>
  <DocSecurity>0</DocSecurity>
  <Lines>6</Lines>
  <Paragraphs>1</Paragraphs>
  <ScaleCrop>false</ScaleCrop>
  <Company>微软中国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7</cp:revision>
  <dcterms:created xsi:type="dcterms:W3CDTF">2018-01-27T00:49:00Z</dcterms:created>
  <dcterms:modified xsi:type="dcterms:W3CDTF">2018-04-17T12:23:00Z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