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теоретические основы задачи дискретного логарифмирования в конечных полях.</w:t>
      </w:r>
    </w:p>
    <w:p>
      <w:pPr>
        <w:numPr>
          <w:ilvl w:val="0"/>
          <w:numId w:val="1001"/>
        </w:numPr>
        <w:pStyle w:val="Compact"/>
      </w:pPr>
      <w:r>
        <w:t xml:space="preserve">Реализовать программно алгоритм Полларда (ρ-метод) для решения задачи дискретного логарифмирования.</w:t>
      </w:r>
    </w:p>
    <w:p>
      <w:pPr>
        <w:numPr>
          <w:ilvl w:val="0"/>
          <w:numId w:val="1001"/>
        </w:numPr>
        <w:pStyle w:val="Compact"/>
      </w:pPr>
      <w:r>
        <w:t xml:space="preserve">Провести тестирование алгоритма на примерах.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задача-дискретного-логарифмирования-dlp"/>
      <w:r>
        <w:t xml:space="preserve">1. Задача дискретного логарифмирования (DLP)</w:t>
      </w:r>
      <w:bookmarkEnd w:id="23"/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простое число,</w:t>
      </w:r>
      <m:oMath>
        <m:r>
          <m:t>a</m:t>
        </m:r>
      </m:oMath>
      <w:r>
        <w:t xml:space="preserve"> </w:t>
      </w:r>
      <w:r>
        <w:t xml:space="preserve">элемент мультипликативной группы конечного поля</w:t>
      </w:r>
      <w:r>
        <w:t xml:space="preserve"> </w:t>
      </w:r>
      <m:oMath>
        <m:sSubSup>
          <m:e>
            <m:r>
              <m:t>F</m:t>
            </m:r>
          </m:e>
          <m:sub>
            <m:r>
              <m:t>p</m:t>
            </m:r>
          </m:sub>
          <m:sup>
            <m:r>
              <m:t>*</m:t>
            </m:r>
          </m:sup>
        </m:sSubSup>
        <m:r>
          <m:t>=</m:t>
        </m:r>
        <m:r>
          <m:rPr>
            <m:sty m:val="p"/>
            <m:scr m:val="double-struck"/>
          </m:rPr>
          <m:t>Z</m:t>
        </m:r>
        <m:r>
          <m:t>/</m:t>
        </m:r>
        <m:r>
          <m:t>p</m:t>
        </m:r>
        <m:r>
          <m:rPr>
            <m:sty m:val="p"/>
            <m:scr m:val="double-struck"/>
          </m:rPr>
          <m:t>Z</m:t>
        </m:r>
        <m:r>
          <m:t>\</m:t>
        </m:r>
        <m:r>
          <m:t>{</m:t>
        </m:r>
        <m:r>
          <m:t>0</m:t>
        </m:r>
        <m:r>
          <m:t>}</m:t>
        </m:r>
      </m:oMath>
      <w:r>
        <w:t xml:space="preserve">,имеющий порядок</w:t>
      </w:r>
      <w:r>
        <w:t xml:space="preserve"> </w:t>
      </w:r>
      <m:oMath>
        <m:r>
          <m:t>r</m:t>
        </m:r>
      </m:oMath>
      <w:r>
        <w:t xml:space="preserve">.Для заданного</w:t>
      </w:r>
      <w:r>
        <w:t xml:space="preserve"> </w:t>
      </w:r>
      <m:oMath>
        <m:r>
          <m:t>b</m:t>
        </m:r>
        <m:r>
          <m:t>∈</m:t>
        </m:r>
        <m:r>
          <m:t>⟨</m:t>
        </m:r>
        <m:r>
          <m:t>a</m:t>
        </m:r>
        <m:r>
          <m:t>⟩</m:t>
        </m:r>
      </m:oMath>
      <w:r>
        <w:t xml:space="preserve">. (циклической подгруппе, порождённой</w:t>
      </w:r>
      <w:r>
        <w:t xml:space="preserve"> </w:t>
      </w:r>
      <m:oMath>
        <m:r>
          <m:t>a</m:t>
        </m:r>
      </m:oMath>
      <w:r>
        <w:t xml:space="preserve">) требуется найти целое 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такое, что:</w:t>
      </w:r>
    </w:p>
    <w:p>
      <w:pPr>
        <w:pStyle w:val="BodyText"/>
      </w:pPr>
      <w:r>
        <w:t xml:space="preserve">$$
a^x \equiv b \pmod{x},\quad 0 \leq x &lt; r
$$</w:t>
      </w:r>
    </w:p>
    <w:p>
      <w:pPr>
        <w:pStyle w:val="FirstParagraph"/>
      </w:pPr>
      <w:r>
        <w:t xml:space="preserve">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называется</w:t>
      </w:r>
      <w:r>
        <w:t xml:space="preserve"> </w:t>
      </w:r>
      <w:r>
        <w:rPr>
          <w:b/>
        </w:rPr>
        <w:t xml:space="preserve">дискретным логарифмом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 основанию</w:t>
      </w:r>
      <w:r>
        <w:t xml:space="preserve"> </w:t>
      </w:r>
      <w:r>
        <w:rPr>
          <w:i/>
        </w:rPr>
        <w:t xml:space="preserve">a</w:t>
      </w:r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и обозначается</w:t>
      </w:r>
      <w:r>
        <w:t xml:space="preserve"> </w:t>
      </w:r>
      <m:oMath>
        <m:r>
          <m:t>x</m:t>
        </m:r>
        <m:r>
          <m:t>=</m:t>
        </m:r>
        <m:sSub>
          <m:e>
            <m:r>
              <m:rPr>
                <m:nor/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</m:oMath>
      <w:r>
        <w:t xml:space="preserve">.</w:t>
      </w:r>
    </w:p>
    <w:p>
      <w:pPr>
        <w:pStyle w:val="Heading3"/>
      </w:pPr>
      <w:bookmarkStart w:id="24" w:name="rho--метод-полларда-для-dlp"/>
      <w:r>
        <w:t xml:space="preserve">2.</w:t>
      </w:r>
      <w:r>
        <w:t xml:space="preserve"> </w:t>
      </w:r>
      <m:oMath>
        <m:r>
          <m:t>ρ</m:t>
        </m:r>
      </m:oMath>
      <w:r>
        <w:rPr>
          <w:b/>
        </w:rPr>
        <w:t xml:space="preserve"> </w:t>
      </w:r>
      <w:r>
        <w:rPr>
          <w:b/>
        </w:rPr>
        <w:t xml:space="preserve">-метод Полларда для DLP</w:t>
      </w:r>
      <w:bookmarkEnd w:id="24"/>
    </w:p>
    <w:p>
      <w:pPr>
        <w:pStyle w:val="FirstParagraph"/>
      </w:pPr>
      <w:r>
        <w:t xml:space="preserve">Алгоритм основан на парадоксе дней рождения и методе поиска циклов Флойда. Идея — построить псевдослучайную последовательность элементов группы, в которой рано или поздно произойдёт коллизия (повторение значения). При этом каждое значение последовательности представляется в виде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sup>
        </m:sSup>
        <m:sSup>
          <m:e>
            <m:r>
              <m:t>b</m:t>
            </m:r>
          </m:e>
          <m:sup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,что позволяет при коллизии получить уравнение относительно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b/>
        </w:rPr>
        <w:t xml:space="preserve">Алгоритм:</w:t>
      </w:r>
    </w:p>
    <w:p>
      <w:pPr>
        <w:numPr>
          <w:ilvl w:val="0"/>
          <w:numId w:val="1002"/>
        </w:numPr>
        <w:pStyle w:val="Compact"/>
      </w:pPr>
      <w:r>
        <w:t xml:space="preserve">Разбить группу</w:t>
      </w:r>
      <w:r>
        <w:t xml:space="preserve"> </w:t>
      </w:r>
      <m:oMath>
        <m:sSubSup>
          <m:e>
            <m:r>
              <m:t>F</m:t>
            </m:r>
          </m:e>
          <m:sub>
            <m:r>
              <m:t>p</m:t>
            </m:r>
          </m:sub>
          <m:sup>
            <m:r>
              <m:t>*</m:t>
            </m:r>
          </m:sup>
        </m:sSubSup>
      </m:oMath>
      <w:r>
        <w:t xml:space="preserve"> </w:t>
      </w:r>
      <w:r>
        <w:t xml:space="preserve">на три непересекающихся подмножества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(например, по остатку от деления на 3).</w:t>
      </w:r>
    </w:p>
    <w:p>
      <w:pPr>
        <w:numPr>
          <w:ilvl w:val="0"/>
          <w:numId w:val="1002"/>
        </w:numPr>
        <w:pStyle w:val="Compact"/>
      </w:pPr>
      <w:r>
        <w:t xml:space="preserve">Определить функцию перехода:</w:t>
      </w:r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t>(</m:t>
          </m:r>
          <m:r>
            <m:t>c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⋅</m:t>
                    </m:r>
                    <m:r>
                      <m:t>a</m:t>
                    </m:r>
                    <m:box>
                      <m:boxPr>
                        <m:opEmu m:val="1"/>
                      </m:boxPr>
                      <m:e>
                        <m:r>
                          <m:t>mod</m:t>
                        </m:r>
                      </m:e>
                    </m:box>
                    <m:r>
                      <m:t>p</m:t>
                    </m:r>
                    <m:r>
                      <m:t>,</m:t>
                    </m:r>
                  </m:e>
                  <m:e>
                    <m:r>
                      <m:t>c</m:t>
                    </m:r>
                    <m:r>
                      <m:t>∈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c</m:t>
                    </m:r>
                    <m:r>
                      <m:t>⋅</m:t>
                    </m:r>
                    <m:r>
                      <m:t>b</m:t>
                    </m:r>
                    <m:box>
                      <m:boxPr>
                        <m:opEmu m:val="1"/>
                      </m:boxPr>
                      <m:e>
                        <m:r>
                          <m:t>mod</m:t>
                        </m:r>
                      </m:e>
                    </m:box>
                    <m:r>
                      <m:t>p</m:t>
                    </m:r>
                    <m:r>
                      <m:t>,</m:t>
                    </m:r>
                  </m:e>
                  <m:e>
                    <m:r>
                      <m:t>c</m:t>
                    </m:r>
                    <m:r>
                      <m:t>∈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box>
                      <m:boxPr>
                        <m:opEmu m:val="1"/>
                      </m:boxPr>
                      <m:e>
                        <m:r>
                          <m:t>mod</m:t>
                        </m:r>
                      </m:e>
                    </m:box>
                    <m:r>
                      <m:t>p</m:t>
                    </m:r>
                    <m:r>
                      <m:t>,</m:t>
                    </m:r>
                  </m:e>
                  <m:e>
                    <m:r>
                      <m:t>c</m:t>
                    </m:r>
                    <m:r>
                      <m:t>∈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Соответственно обновляются показатели</w:t>
      </w:r>
      <w:r>
        <w:t xml:space="preserve"> </w:t>
      </w:r>
      <m:oMath>
        <m:r>
          <m:t>(</m:t>
        </m:r>
        <m:r>
          <m:t>α</m:t>
        </m:r>
        <m:r>
          <m:t>,</m:t>
        </m:r>
        <m:r>
          <m:t>β</m:t>
        </m:r>
        <m:r>
          <m:t>)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Инициализировать два указателя (</w:t>
      </w:r>
      <w:r>
        <w:t xml:space="preserve">“</w:t>
      </w:r>
      <w:r>
        <w:t xml:space="preserve">черепаху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зайца</w:t>
      </w:r>
      <w:r>
        <w:t xml:space="preserve">”</w:t>
      </w:r>
      <w:r>
        <w:t xml:space="preserve">) с начальным состоянием</w:t>
      </w:r>
      <w:r>
        <w:t xml:space="preserve"> </w:t>
      </w:r>
      <m:oMath>
        <m:r>
          <m:t>(</m:t>
        </m:r>
        <m:r>
          <m:t>c</m:t>
        </m:r>
        <m:r>
          <m:t>,</m:t>
        </m:r>
        <m:r>
          <m:t>α</m:t>
        </m:r>
        <m:r>
          <m:t>,</m:t>
        </m:r>
        <m:r>
          <m:t>β</m:t>
        </m:r>
        <m:r>
          <m:t>)</m:t>
        </m:r>
        <m:r>
          <m:t>=</m:t>
        </m:r>
        <m:r>
          <m:t>(</m:t>
        </m:r>
        <m:r>
          <m:t>1</m:t>
        </m:r>
        <m:r>
          <m:t>,</m:t>
        </m:r>
        <m:r>
          <m:t>0</m:t>
        </m:r>
        <m:r>
          <m:t>,</m:t>
        </m:r>
        <m:r>
          <m:t>0</m:t>
        </m:r>
        <m:r>
          <m:t>)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На каждой итерации:</w:t>
      </w:r>
    </w:p>
    <w:p>
      <w:pPr>
        <w:numPr>
          <w:ilvl w:val="1"/>
          <w:numId w:val="1004"/>
        </w:numPr>
        <w:pStyle w:val="Compact"/>
      </w:pPr>
      <w:r>
        <w:t xml:space="preserve">Черепаха делает один шаг:</w:t>
      </w:r>
      <m:oMath>
        <m:r>
          <m:t>(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t</m:t>
            </m:r>
          </m:sub>
        </m:sSub>
        <m:r>
          <m:t>)</m:t>
        </m:r>
        <m:r>
          <m:t>=</m:t>
        </m:r>
        <m:r>
          <m:t>f</m:t>
        </m:r>
        <m:r>
          <m:t>(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t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t</m:t>
            </m:r>
          </m:sub>
        </m:sSub>
        <m:r>
          <m:t>)</m:t>
        </m:r>
      </m:oMath>
    </w:p>
    <w:p>
      <w:pPr>
        <w:numPr>
          <w:ilvl w:val="1"/>
          <w:numId w:val="1004"/>
        </w:numPr>
        <w:pStyle w:val="Compact"/>
      </w:pPr>
      <w:r>
        <w:t xml:space="preserve">Заяц делает два шага:</w:t>
      </w:r>
      <m:oMath>
        <m:r>
          <m:t>(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h</m:t>
            </m:r>
          </m:sub>
        </m:sSub>
        <m:r>
          <m:t>)</m:t>
        </m:r>
        <m:r>
          <m:t>=</m:t>
        </m:r>
        <m:r>
          <m:t>f</m:t>
        </m:r>
        <m:r>
          <m:t>(</m:t>
        </m:r>
        <m:r>
          <m:t>f</m:t>
        </m:r>
        <m:r>
          <m:t>(</m:t>
        </m:r>
        <m:sSub>
          <m:e>
            <m:r>
              <m:t>c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h</m:t>
            </m:r>
          </m:sub>
        </m:sSub>
        <m:r>
          <m:t>)</m:t>
        </m:r>
        <m:r>
          <m:t>)</m:t>
        </m:r>
      </m:oMath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h</m:t>
            </m:r>
          </m:sub>
        </m:sSub>
      </m:oMath>
      <w:r>
        <w:t xml:space="preserve">,то получаем равенство:</w:t>
      </w:r>
    </w:p>
    <w:p>
      <w:pPr>
        <w:pStyle w:val="FirstParagraph"/>
      </w:pPr>
      <w:r>
        <w:t xml:space="preserve">$$
a^{\alpha_t}b^{\beta_t}\equiv a^{\alpha_h}b^{\beta_h} \pmod p \Rightarrow a^{\alpha_t-\alpha_h}b^{\beta_t-\beta_h} \pmod p
$$</w:t>
      </w:r>
    </w:p>
    <w:p>
      <w:pPr>
        <w:pStyle w:val="FirstParagraph"/>
      </w:pPr>
      <w:r>
        <w:t xml:space="preserve">​ Подставля</w:t>
      </w:r>
      <w:r>
        <w:t xml:space="preserve"> </w:t>
      </w:r>
      <m:oMath>
        <m:r>
          <m:t>b</m:t>
        </m:r>
        <m: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t xml:space="preserve">,получаем линейное сравнение:</w:t>
      </w:r>
    </w:p>
    <w:p>
      <w:pPr>
        <w:pStyle w:val="BodyText"/>
      </w:pPr>
      <w:r>
        <w:t xml:space="preserve">$$
(\beta_t-\beta_h)x \equiv (\alpha_h-\alpha_t) \pmod r
$$</w:t>
      </w:r>
    </w:p>
    <w:p>
      <w:pPr>
        <w:pStyle w:val="FirstParagraph"/>
      </w:pPr>
      <w:r>
        <w:t xml:space="preserve">- Решить это сравнение с помощью расширенного алгоритма Евклида. Проверить найденное решение подстановкой.</w:t>
      </w:r>
    </w:p>
    <w:p>
      <w:pPr>
        <w:pStyle w:val="Heading2"/>
      </w:pPr>
      <w:bookmarkStart w:id="25" w:name="практическая-реализация"/>
      <w:r>
        <w:t xml:space="preserve">Практическая реализация</w:t>
      </w:r>
      <w:bookmarkEnd w:id="25"/>
    </w:p>
    <w:p>
      <w:pPr>
        <w:pStyle w:val="Heading3"/>
      </w:pPr>
      <w:bookmarkStart w:id="26" w:name="вспомогательные-функции"/>
      <w:r>
        <w:t xml:space="preserve">Вспомогательные функции</w:t>
      </w:r>
      <w:bookmarkEnd w:id="26"/>
    </w:p>
    <w:p>
      <w:pPr>
        <w:pStyle w:val="Heading4"/>
      </w:pPr>
      <w:bookmarkStart w:id="27" w:name="X038c482a13c00f7ffe2c87cf1e3b470040e8552"/>
      <w:r>
        <w:t xml:space="preserve">Реализация расширенного алгоритма Евклида</w:t>
      </w:r>
      <w:bookmarkEnd w:id="27"/>
    </w:p>
    <w:p>
      <w:pPr>
        <w:pStyle w:val="FirstParagraph"/>
      </w:pPr>
      <w:r>
        <w:drawing>
          <wp:inline>
            <wp:extent cx="5334000" cy="188320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7/pic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29" w:name="вычисление-обратного-элемента-по-модулю"/>
      <w:r>
        <w:t xml:space="preserve">Вычисление обратного элемента по модулю</w:t>
      </w:r>
      <w:bookmarkEnd w:id="29"/>
    </w:p>
    <w:p>
      <w:pPr>
        <w:pStyle w:val="FirstParagraph"/>
      </w:pPr>
      <w:r>
        <w:drawing>
          <wp:inline>
            <wp:extent cx="5334000" cy="119350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7/pic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bookmarkStart w:id="31" w:name="Xc323c6851fae355a39caa9e601176b514b94316"/>
      <w:r>
        <w:t xml:space="preserve">Основная реализация реализующая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-метод.</w:t>
      </w:r>
      <w:bookmarkEnd w:id="31"/>
    </w:p>
    <w:p>
      <w:pPr>
        <w:pStyle w:val="FirstParagraph"/>
      </w:pPr>
      <w:r>
        <w:drawing>
          <wp:inline>
            <wp:extent cx="5334000" cy="83062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7/pic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функциональное-тестирование"/>
      <w:r>
        <w:t xml:space="preserve">Функциональное тестирование</w:t>
      </w:r>
      <w:bookmarkEnd w:id="33"/>
    </w:p>
    <w:p>
      <w:pPr>
        <w:pStyle w:val="FirstParagraph"/>
      </w:pPr>
      <w:r>
        <w:drawing>
          <wp:inline>
            <wp:extent cx="5295900" cy="3873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7/pic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87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 Выводы</w:t>
      </w:r>
    </w:p>
    <w:p>
      <w:pPr>
        <w:numPr>
          <w:ilvl w:val="0"/>
          <w:numId w:val="1005"/>
        </w:numPr>
      </w:pPr>
      <w:r>
        <w:rPr>
          <w:b/>
        </w:rPr>
        <w:t xml:space="preserve">Теоретические знания:</w:t>
      </w:r>
      <w:r>
        <w:t xml:space="preserve"> </w:t>
      </w:r>
      <w:r>
        <w:t xml:space="preserve">Изучена задача дискретного логарифмирования и её роль в криптографии с открытым ключом (например, в протоколе Диффи–Хеллмана). Освоен принцип работы ρ-метода Полларда для решения DLP.</w:t>
      </w:r>
    </w:p>
    <w:p>
      <w:pPr>
        <w:numPr>
          <w:ilvl w:val="0"/>
          <w:numId w:val="1005"/>
        </w:numPr>
      </w:pPr>
      <w:r>
        <w:rPr>
          <w:b/>
        </w:rPr>
        <w:t xml:space="preserve">Практические навыки:</w:t>
      </w:r>
      <w:r>
        <w:t xml:space="preserve"> </w:t>
      </w:r>
      <w:r>
        <w:t xml:space="preserve">Успешно реализован алгоритм на языке Python. Программа корректно находит дискретные логарифмы для заданных примеров и проходит верификацию.</w:t>
      </w:r>
    </w:p>
    <w:p>
      <w:pPr>
        <w:numPr>
          <w:ilvl w:val="0"/>
          <w:numId w:val="1005"/>
        </w:numPr>
      </w:pPr>
      <w:r>
        <w:rPr>
          <w:b/>
        </w:rPr>
        <w:t xml:space="preserve">Аналитические способности:</w:t>
      </w:r>
      <w:r>
        <w:t xml:space="preserve"> </w:t>
      </w:r>
      <w:r>
        <w:t xml:space="preserve">Подтверждена эффективность ρ-метода для групп, где порядок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не слишком велик. Алгоритм демонстрирует ожидаемую сложность</w:t>
      </w:r>
      <w:r>
        <w:t xml:space="preserve"> </w:t>
      </w:r>
      <m:oMath>
        <m:r>
          <m:t>O</m:t>
        </m:r>
        <m:r>
          <m:t>(</m:t>
        </m:r>
        <m:rad>
          <m:radPr>
            <m:degHide m:val="1"/>
          </m:radPr>
          <m:deg/>
          <m:e>
            <m:r>
              <m:t>r</m:t>
            </m:r>
          </m:e>
        </m:rad>
        <m:r>
          <m:t>)</m:t>
        </m:r>
      </m:oMath>
      <w:r>
        <w:t xml:space="preserve"> </w:t>
      </w:r>
      <w:r>
        <w:t xml:space="preserve">и является практичным инструментом для анализа стойкости криптосистем, основанных на DLP.</w:t>
      </w:r>
    </w:p>
    <w:p>
      <w:pPr>
        <w:pStyle w:val="Heading1"/>
      </w:pPr>
      <w:bookmarkStart w:id="35" w:name="литература"/>
      <w:r>
        <w:t xml:space="preserve">Литература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Pollard J.M. Monte Carlo methods for index computation (mod p). Mathematics of</w:t>
      </w:r>
    </w:p>
    <w:p>
      <w:pPr>
        <w:numPr>
          <w:ilvl w:val="0"/>
          <w:numId w:val="1006"/>
        </w:numPr>
        <w:pStyle w:val="Compact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36" w:name="приложения"/>
      <w:r>
        <w:t xml:space="preserve">Приложения</w:t>
      </w:r>
      <w:bookmarkEnd w:id="36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Ван Яо</dc:creator>
  <dc:language>ru-RU</dc:language>
  <cp:keywords/>
  <dcterms:created xsi:type="dcterms:W3CDTF">2026-01-13T15:34:11Z</dcterms:created>
  <dcterms:modified xsi:type="dcterms:W3CDTF">2026-01-13T15:34:11Z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