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9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5" w:name="российский-университет-дружбы-народов"/>
    <w:p>
      <w:pPr>
        <w:pStyle w:val="Heading1"/>
      </w:pPr>
      <w:r>
        <w:rPr>
          <w:bCs/>
          <w:b/>
        </w:rPr>
        <w:t xml:space="preserve">РОССИЙСКИЙ УНИВЕРСИТЕТ ДРУЖБЫ НАРОДОВ</w:t>
      </w:r>
    </w:p>
    <w:p>
      <w:pPr>
        <w:pStyle w:val="FirstParagraph"/>
      </w:pPr>
      <w:r>
        <w:rPr>
          <w:bCs/>
          <w:b/>
        </w:rPr>
        <w:t xml:space="preserve">Факультет физико-математических и естественных наук</w:t>
      </w:r>
    </w:p>
    <w:p>
      <w:pPr>
        <w:pStyle w:val="BodyText"/>
      </w:pPr>
      <w:r>
        <w:rPr>
          <w:bCs/>
          <w:b/>
        </w:rPr>
        <w:t xml:space="preserve">Кафедра прикладной информатики и теории вероятностей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ОТЧЕТ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по лабораторной работе №</w:t>
      </w:r>
      <w:r>
        <w:t xml:space="preserve">3</w:t>
      </w:r>
      <w:r>
        <w:t xml:space="preserve"> </w:t>
      </w:r>
    </w:p>
    <w:p>
      <w:pPr>
        <w:pStyle w:val="BodyText"/>
      </w:pPr>
      <w:r>
        <w:rPr>
          <w:iCs/>
          <w:i/>
        </w:rPr>
        <w:t xml:space="preserve">дисциплина:</w:t>
      </w:r>
      <w:r>
        <w:t xml:space="preserve"> </w:t>
      </w:r>
      <w:r>
        <w:rPr>
          <w:iCs/>
          <w:i/>
        </w:rPr>
        <w:t xml:space="preserve">операценные системы</w:t>
      </w:r>
    </w:p>
    <w:p>
      <w:pPr>
        <w:pStyle w:val="BodyText"/>
      </w:pPr>
    </w:p>
    <w:p>
      <w:pPr>
        <w:pStyle w:val="BodyText"/>
      </w:pPr>
      <w:r>
        <w:t xml:space="preserve">Студент: Ван Яо</w:t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Группа: НПмбд-02-21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МОСКВА</w:t>
      </w:r>
    </w:p>
    <w:p>
      <w:pPr>
        <w:pStyle w:val="BodyText"/>
      </w:pPr>
      <w:r>
        <w:t xml:space="preserve">2022 г.</w:t>
      </w:r>
    </w:p>
    <w:p>
      <w:pPr>
        <w:pStyle w:val="BodyText"/>
      </w:pPr>
    </w:p>
    <w:bookmarkStart w:id="20" w:name="цель-работы"/>
    <w:p>
      <w:pPr>
        <w:pStyle w:val="Heading2"/>
      </w:pPr>
      <w:r>
        <w:t xml:space="preserve">Цель работы</w:t>
      </w:r>
      <w:r>
        <w:t xml:space="preserve"> 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</w:t>
      </w:r>
    </w:p>
    <w:bookmarkEnd w:id="20"/>
    <w:bookmarkStart w:id="53" w:name="предварительные-сведения"/>
    <w:p>
      <w:pPr>
        <w:pStyle w:val="Heading2"/>
      </w:pPr>
      <w:r>
        <w:t xml:space="preserve">Предварительные сведения</w:t>
      </w:r>
    </w:p>
    <w:bookmarkStart w:id="48" w:name="базовые-сведения-о-markdown"/>
    <w:p>
      <w:pPr>
        <w:pStyle w:val="Heading3"/>
      </w:pPr>
      <w:r>
        <w:t xml:space="preserve"> </w:t>
      </w:r>
      <w:r>
        <w:t xml:space="preserve">Базовые сведения о Markdown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Чтобы создать заголовок, используйте знак ( # ),</w:t>
      </w:r>
      <w:r>
        <w:t xml:space="preserve"> </w:t>
      </w:r>
    </w:p>
    <w:p>
      <w:pPr>
        <w:pStyle w:val="FirstParagraph"/>
      </w:pPr>
      <w:r>
        <w:t xml:space="preserve">Чтобы задать для текста полужирное начертание, заключите его в двойные звездочки:</w:t>
      </w:r>
    </w:p>
    <w:p>
      <w:pPr>
        <w:numPr>
          <w:ilvl w:val="0"/>
          <w:numId w:val="1002"/>
        </w:numPr>
      </w:pPr>
      <w:r>
        <w:t xml:space="preserve">Чтобы задать для текста курсивное начертание, заключите его в одинарные звездочки:</w:t>
      </w:r>
    </w:p>
    <w:p>
      <w:pPr>
        <w:numPr>
          <w:ilvl w:val="0"/>
          <w:numId w:val="1003"/>
        </w:numPr>
      </w:pPr>
      <w:r>
        <w:t xml:space="preserve">Чтобы задать для текста полужирное и курсивное начертание, заключите его в тройные звездочки:</w:t>
      </w:r>
    </w:p>
    <w:p>
      <w:pPr>
        <w:pStyle w:val="CaptionedFigure"/>
      </w:pPr>
      <w:r>
        <w:drawing>
          <wp:inline>
            <wp:extent cx="5334000" cy="2780784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4230325847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0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4"/>
        </w:numPr>
      </w:pPr>
      <w:r>
        <w:t xml:space="preserve">Блоки цитирования создаются с помощью символа &gt;</w:t>
      </w:r>
    </w:p>
    <w:p>
      <w:pPr>
        <w:pStyle w:val="CaptionedFigure"/>
      </w:pPr>
      <w:r>
        <w:drawing>
          <wp:inline>
            <wp:extent cx="5334000" cy="3494502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423040860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4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5"/>
        </w:numPr>
      </w:pPr>
      <w:r>
        <w:t xml:space="preserve">Неупорядоченный (маркированный) список можно отформатировать с помощью звездочек или тире</w:t>
      </w:r>
    </w:p>
    <w:p>
      <w:pPr>
        <w:numPr>
          <w:ilvl w:val="0"/>
          <w:numId w:val="1006"/>
        </w:numPr>
      </w:pPr>
      <w:r>
        <w:t xml:space="preserve">Чтобы вложить один список в другой, добавьте отступ для элементов дочернего списка</w:t>
      </w:r>
    </w:p>
    <w:p>
      <w:pPr>
        <w:pStyle w:val="CaptionedFigure"/>
      </w:pPr>
      <w:r>
        <w:drawing>
          <wp:inline>
            <wp:extent cx="5334000" cy="157882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4230523307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8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7"/>
        </w:numPr>
      </w:pPr>
      <w:r>
        <w:t xml:space="preserve">Упорядоченный список можно отформатировать с помощью соответствующих цифр</w:t>
      </w:r>
    </w:p>
    <w:p>
      <w:pPr>
        <w:numPr>
          <w:ilvl w:val="0"/>
          <w:numId w:val="1008"/>
        </w:numPr>
      </w:pPr>
      <w:r>
        <w:t xml:space="preserve">Чтобы вложить один список в другой, добавьте отступ для элементов дочернего списка: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98777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4230746820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7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8"/>
        </w:numPr>
      </w:pPr>
      <w:r>
        <w:t xml:space="preserve">Синтаксис Markdown для встроенной ссылки состоит из части [link text] , представляющей текст гиперссылки, и части (file-name.md) – URL-адреса или имени файла, на который дается ссылка: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910883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4230850289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0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8"/>
        </w:numPr>
      </w:pP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 Общий формат огражденных блоков кода: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121228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:\Users\%E7%8E%8B%E8%80%80\Desktop\%D0%BE%D0%BF%D0%B5%D1%80%D0%B0%D1%86%D0%B8%D0%BE%D0%BD%D0%BD%D0%B0%D1%8F%20%D1%81%D0%B8%D1%81%D1%82%D0%B5%D0%BC%D0%B0\%E6%96%B0%E5%BB%BA%E6%96%87%E4%BB%B6%E5%A4%B9\image-2022042423094060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1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8"/>
        </w:numPr>
      </w:pPr>
      <w:r>
        <w:t xml:space="preserve">Верхние и нижние индексы: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174972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423103946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4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8"/>
        </w:numPr>
      </w:pPr>
      <w:r>
        <w:t xml:space="preserve">Внутритекстовые формулы делаются аналогично формулам LaTeX. Например, формула sin^2(x)+cos^2(x)=1 запишется как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689544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423145721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8"/>
        </w:numPr>
      </w:pPr>
      <w:r>
        <w:t xml:space="preserve">{#eq:eq:sin2+cos2} со ссылкой в тексте «Смотри формулу ([-@eq:eq:sin2+cos2]).» записывается как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955716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423155322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5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bookmarkEnd w:id="48"/>
    <w:bookmarkStart w:id="52" w:name="обработка-файлов-в-формате-markdown"/>
    <w:p>
      <w:pPr>
        <w:pStyle w:val="Heading3"/>
      </w:pPr>
      <w:r>
        <w:t xml:space="preserve">Обработка файлов в формате Markdown</w:t>
      </w:r>
    </w:p>
    <w:p>
      <w:pPr>
        <w:pStyle w:val="FirstParagraph"/>
      </w:pPr>
      <w:r>
        <w:t xml:space="preserve">Преобразовать файл README.md можно следующим образом:</w:t>
      </w:r>
    </w:p>
    <w:p>
      <w:pPr>
        <w:pStyle w:val="CaptionedFigure"/>
      </w:pPr>
      <w:r>
        <w:drawing>
          <wp:inline>
            <wp:extent cx="5334000" cy="374012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C:\Users\%E7%8E%8B%E8%80%80\AppData\Roaming\Typora\typora-user-images\image-2022042423171638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52"/>
    <w:bookmarkEnd w:id="53"/>
    <w:bookmarkStart w:id="54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Научился использовать markdown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2022-04-24T15:23:05Z</dcterms:created>
  <dcterms:modified xsi:type="dcterms:W3CDTF">2022-04-24T15:23:05Z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