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9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2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2" w:name="результатов-выполнения-задания"/>
    <w:p>
      <w:pPr>
        <w:pStyle w:val="Heading2"/>
      </w:pPr>
      <w:r>
        <w:t xml:space="preserve">результатов выполнения задания</w:t>
      </w:r>
    </w:p>
    <w:p>
      <w:pPr>
        <w:pStyle w:val="FirstParagraph"/>
      </w:pPr>
      <w:r>
        <w:t xml:space="preserve">\1. Открыть emacs. emacs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C-f).Ctrl-x Ctrl-f lab07.sh</w:t>
      </w:r>
    </w:p>
    <w:p>
      <w:pPr>
        <w:numPr>
          <w:ilvl w:val="0"/>
          <w:numId w:val="1001"/>
        </w:numPr>
      </w:pP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 Ctrl-x Ctrl-s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 5.1. Вырезать одной командой целую строку (С-k).Ctrl-k 5.2. Вставить эту строку в конец файла (C-y). Ctrl-y5.3. Выделить область текста (C-space). Ctrl-sapce5.4. Скопировать область в буфер обмена (M-w)Alt-w. 5.5. Вставить область в конец файла. 5.6. Вновь выделить эту область и на этот раз вырезать её (C-w).Ctrl-w 5.7. Отмените последнее действие (C-/).Ctrl-/</w:t>
      </w:r>
    </w:p>
    <w:p>
      <w:pPr>
        <w:numPr>
          <w:ilvl w:val="1"/>
          <w:numId w:val="1002"/>
        </w:numPr>
      </w:pPr>
      <w:r>
        <w:t xml:space="preserve">. Научитесь использовать команды по перемещению курсора. 6.1. Переместите курсор в начало строки (C-a).Ctrl-a 6.2. Переместите курсор в конец строки (C-e).Ctrl-e 6.3. Переместите курсор в начало буфера (M-&lt;). Alt-&lt;6.4. Переместите курсор в конец буфера (M-&gt;)Alt-&gt;</w:t>
      </w:r>
    </w:p>
    <w:p>
      <w:pPr>
        <w:numPr>
          <w:ilvl w:val="1"/>
          <w:numId w:val="1002"/>
        </w:numPr>
      </w:pPr>
      <w:r>
        <w:t xml:space="preserve">Управление буферами. 7.1. Вывести список активных буферов на экран (C-x C-b).Ctrl-x Ctrl-b Переместитесь во вновь открытое окно (C-x)Ctrl-o o со списком открытых буферов и переключитесь на другой буфер. 7.3. Закройте это окно (C-x 0). Ctrl-x 07.4. Теперь вновь переключайтесь между буферами, но уже без вывода их списка на экран (C-x b)Ctrl-x b</w:t>
      </w:r>
    </w:p>
    <w:p>
      <w:pPr>
        <w:numPr>
          <w:ilvl w:val="1"/>
          <w:numId w:val="1002"/>
        </w:numPr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1"/>
          <w:numId w:val="1002"/>
        </w:numPr>
      </w:pPr>
      <w:r>
        <w:t xml:space="preserve">Режим поиска 9.1. Переключитесь в режим поиска (C-s)Ctrl-s и найдите несколько слов, присутствующих в тексте. 9.2. Переключайтесь между результатами поиска, нажимая C-s.Ctrl-s 9.3. Выйдите из режима поиска, нажав C-g. Ctrl-g9.4. Перейдите в режим поиска и замены (M-%),Alt-%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9.5. Испробуйте другой режим поиска, нажав M-s o. Объясните, чем он отличается от обычного режима?</w:t>
      </w:r>
    </w:p>
    <w:p>
      <w:pPr>
        <w:numPr>
          <w:ilvl w:val="1"/>
          <w:numId w:val="1000"/>
        </w:numPr>
        <w:pStyle w:val="Heading2"/>
      </w:pPr>
      <w:bookmarkStart w:id="21" w:name="выводы"/>
      <w:r>
        <w:t xml:space="preserve">Выводы</w:t>
      </w:r>
      <w:bookmarkEnd w:id="21"/>
    </w:p>
    <w:p>
      <w:pPr>
        <w:pStyle w:val="FirstParagraph"/>
      </w:pPr>
      <w:r>
        <w:t xml:space="preserve">Получил практические навыки работы с редактором Emacs.</w:t>
      </w:r>
    </w:p>
    <w:bookmarkEnd w:id="22"/>
    <w:bookmarkStart w:id="23" w:name="контрольные-вопрос"/>
    <w:p>
      <w:pPr>
        <w:pStyle w:val="Heading2"/>
      </w:pPr>
      <w:r>
        <w:t xml:space="preserve">Контрольные вопрос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Буфер\Фрейм\Окно\</w:t>
      </w:r>
    </w:p>
    <w:p>
      <w:pPr>
        <w:pStyle w:val="BodyText"/>
      </w:pPr>
      <w:r>
        <w:t xml:space="preserve">Область вывода \Минибуфер\Точка вставки</w:t>
      </w:r>
    </w:p>
    <w:p>
      <w:pPr>
        <w:pStyle w:val="BodyText"/>
      </w:pPr>
      <w:r>
        <w:t xml:space="preserve">3 Буфер — объект, представляющий какой-либо текст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4да</w:t>
      </w:r>
    </w:p>
    <w:p>
      <w:pPr>
        <w:pStyle w:val="BodyText"/>
      </w:pPr>
      <w:r>
        <w:t xml:space="preserve">5scratch</w:t>
      </w:r>
    </w:p>
    <w:p>
      <w:pPr>
        <w:pStyle w:val="BodyText"/>
      </w:pPr>
      <w:r>
        <w:t xml:space="preserve">6space</w:t>
      </w:r>
    </w:p>
    <w:p>
      <w:pPr>
        <w:pStyle w:val="BodyText"/>
      </w:pPr>
      <w:r>
        <w:t xml:space="preserve">7.</w:t>
      </w:r>
    </w:p>
    <w:p>
      <w:pPr>
        <w:pStyle w:val="BodyText"/>
      </w:pPr>
      <w:r>
        <w:t xml:space="preserve">C-x 2</w:t>
      </w:r>
    </w:p>
    <w:p>
      <w:pPr>
        <w:pStyle w:val="BodyText"/>
      </w:pPr>
      <w:r>
        <w:t xml:space="preserve">8буфет</w:t>
      </w:r>
    </w:p>
    <w:p>
      <w:pPr>
        <w:pStyle w:val="BodyText"/>
      </w:pPr>
      <w:r>
        <w:t xml:space="preserve">9да</w:t>
      </w:r>
    </w:p>
    <w:p>
      <w:pPr>
        <w:pStyle w:val="BodyText"/>
      </w:pPr>
      <w:r>
        <w:t xml:space="preserve">10vi Vi Emacs легче и быстрее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2022-04-30T14:45:21Z</dcterms:created>
  <dcterms:modified xsi:type="dcterms:W3CDTF">2022-04-30T14:45:21Z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