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420" w:firstLineChars="0"/>
        <w:rPr>
          <w:rFonts w:hint="default" w:eastAsia="宋体"/>
          <w:sz w:val="24"/>
          <w:lang w:val="en-US" w:eastAsia="zh-CN"/>
        </w:rPr>
      </w:pP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w:t>
      </w:r>
      <w:r>
        <w:rPr>
          <w:rFonts w:hint="eastAsia"/>
          <w:b/>
          <w:sz w:val="32"/>
          <w:szCs w:val="32"/>
          <w:lang w:eastAsia="zh-CN"/>
        </w:rPr>
        <w:t>九</w:t>
      </w:r>
      <w:r>
        <w:rPr>
          <w:rFonts w:hint="eastAsia"/>
          <w:b/>
          <w:sz w:val="32"/>
          <w:szCs w:val="32"/>
        </w:rPr>
        <w:t>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default" w:eastAsia="宋体"/>
          <w:sz w:val="44"/>
          <w:szCs w:val="44"/>
          <w:lang w:val="en-US" w:eastAsia="zh-CN"/>
        </w:rPr>
      </w:pPr>
      <w:r>
        <w:rPr>
          <w:rFonts w:hint="eastAsia"/>
          <w:sz w:val="44"/>
          <w:szCs w:val="44"/>
          <w:lang w:val="en-US" w:eastAsia="zh-CN"/>
        </w:rPr>
        <w:t>网络文本数据的爬取与分析</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p>
    <w:p>
      <w:pPr>
        <w:spacing w:line="300" w:lineRule="auto"/>
        <w:ind w:firstLine="480" w:firstLineChars="200"/>
        <w:rPr>
          <w:rFonts w:hint="eastAsia"/>
          <w:sz w:val="24"/>
        </w:rPr>
      </w:pPr>
      <w:r>
        <w:rPr>
          <w:rFonts w:hint="eastAsia"/>
          <w:sz w:val="24"/>
          <w:lang w:eastAsia="zh-CN"/>
        </w:rPr>
        <w:t>第一</w:t>
      </w:r>
      <w:r>
        <w:rPr>
          <w:rFonts w:hint="eastAsia"/>
          <w:sz w:val="24"/>
        </w:rPr>
        <w:t>，</w:t>
      </w:r>
      <w:r>
        <w:rPr>
          <w:rFonts w:hint="eastAsia"/>
          <w:sz w:val="24"/>
          <w:lang w:eastAsia="zh-CN"/>
        </w:rPr>
        <w:t>使用</w:t>
      </w:r>
      <w:r>
        <w:rPr>
          <w:rFonts w:hint="eastAsia"/>
          <w:sz w:val="24"/>
          <w:lang w:val="en-US" w:eastAsia="zh-CN"/>
        </w:rPr>
        <w:t>python对豆瓣网站的电影评论数据进行爬去，进行初步的数据处理并存入MonGoDB数据库中</w:t>
      </w:r>
      <w:r>
        <w:rPr>
          <w:rFonts w:hint="eastAsia"/>
          <w:sz w:val="24"/>
        </w:rPr>
        <w:t>；</w:t>
      </w:r>
      <w:r>
        <w:rPr>
          <w:rFonts w:hint="eastAsia"/>
          <w:sz w:val="24"/>
          <w:lang w:eastAsia="zh-CN"/>
        </w:rPr>
        <w:t>第二</w:t>
      </w:r>
      <w:r>
        <w:rPr>
          <w:rFonts w:hint="eastAsia"/>
          <w:sz w:val="24"/>
        </w:rPr>
        <w:t>，</w:t>
      </w:r>
    </w:p>
    <w:p>
      <w:pPr>
        <w:spacing w:line="300" w:lineRule="auto"/>
        <w:rPr>
          <w:rFonts w:hint="eastAsia"/>
          <w:sz w:val="24"/>
          <w:lang w:val="en-US" w:eastAsia="zh-CN"/>
        </w:rPr>
      </w:pPr>
      <w:r>
        <w:rPr>
          <w:rFonts w:hint="eastAsia"/>
          <w:sz w:val="24"/>
          <w:lang w:eastAsia="zh-CN"/>
        </w:rPr>
        <w:t>提取数据库中的影评文本和对应的评论得分，为每一条评论标注标签；第三，使用</w:t>
      </w:r>
      <w:r>
        <w:rPr>
          <w:rFonts w:hint="eastAsia"/>
          <w:sz w:val="24"/>
          <w:lang w:val="en-US" w:eastAsia="zh-CN"/>
        </w:rPr>
        <w:t>jieba中文分词工具，对每一条文本数据进行分词处理、并生成TFIDF特征向量矩阵；第四，使用机器学习中的模型（朴素贝叶斯、支持向量机）以及深度学习中的卷积神经网络进行文本的情感分析。</w:t>
      </w:r>
    </w:p>
    <w:p>
      <w:pPr>
        <w:spacing w:line="300" w:lineRule="auto"/>
        <w:ind w:firstLine="420" w:firstLineChars="0"/>
        <w:rPr>
          <w:rFonts w:hint="default"/>
          <w:sz w:val="24"/>
          <w:lang w:val="en-US" w:eastAsia="zh-CN"/>
        </w:rPr>
      </w:pPr>
      <w:r>
        <w:rPr>
          <w:rFonts w:hint="eastAsia"/>
          <w:sz w:val="24"/>
          <w:lang w:val="en-US" w:eastAsia="zh-CN"/>
        </w:rPr>
        <w:t>本次实验基于Linux操作系统，以python作为开发语言，使用VsCode编辑器编写程序，借助于Sklearn机器学习工具包，以多种方法对文本的情感进行的训练分析，得到了理想的效果。</w:t>
      </w:r>
    </w:p>
    <w:p>
      <w:pPr>
        <w:spacing w:line="300" w:lineRule="auto"/>
        <w:ind w:firstLine="480" w:firstLineChars="200"/>
        <w:rPr>
          <w:rFonts w:hint="eastAsia" w:eastAsia="宋体"/>
          <w:sz w:val="24"/>
          <w:lang w:eastAsia="zh-CN"/>
        </w:rPr>
      </w:pPr>
    </w:p>
    <w:p>
      <w:pPr>
        <w:spacing w:line="300" w:lineRule="auto"/>
        <w:rPr>
          <w:rFonts w:hint="eastAsia" w:eastAsia="宋体"/>
          <w:b/>
          <w:sz w:val="24"/>
          <w:lang w:eastAsia="zh-CN"/>
        </w:rPr>
      </w:pPr>
      <w:r>
        <w:rPr>
          <w:rFonts w:hint="eastAsia"/>
          <w:b/>
          <w:sz w:val="24"/>
        </w:rPr>
        <w:t>关键词：</w:t>
      </w:r>
      <w:r>
        <w:rPr>
          <w:rFonts w:hint="eastAsia"/>
          <w:b/>
          <w:sz w:val="24"/>
          <w:lang w:eastAsia="zh-CN"/>
        </w:rPr>
        <w:t>网络爬虫；文本分类</w:t>
      </w:r>
      <w:r>
        <w:rPr>
          <w:rFonts w:hint="eastAsia"/>
          <w:b/>
          <w:sz w:val="24"/>
        </w:rPr>
        <w:t>；</w:t>
      </w:r>
      <w:r>
        <w:rPr>
          <w:rFonts w:hint="eastAsia"/>
          <w:b/>
          <w:sz w:val="24"/>
          <w:lang w:eastAsia="zh-CN"/>
        </w:rPr>
        <w:t>情感分析</w:t>
      </w:r>
      <w:r>
        <w:rPr>
          <w:rFonts w:hint="eastAsia"/>
          <w:b/>
          <w:sz w:val="24"/>
        </w:rPr>
        <w:t>；</w:t>
      </w:r>
      <w:r>
        <w:rPr>
          <w:rFonts w:hint="eastAsia"/>
          <w:b/>
          <w:sz w:val="24"/>
          <w:lang w:eastAsia="zh-CN"/>
        </w:rPr>
        <w:t>机器学习；深度学习</w:t>
      </w:r>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ind w:firstLine="480" w:firstLineChars="200"/>
        <w:rPr>
          <w:sz w:val="24"/>
        </w:rPr>
      </w:pPr>
      <w:r>
        <w:rPr>
          <w:rFonts w:hint="eastAsia"/>
          <w:sz w:val="24"/>
        </w:rPr>
        <w:t>M</w:t>
      </w:r>
      <w:r>
        <w:rPr>
          <w:sz w:val="24"/>
        </w:rPr>
        <w:t>oving target detection</w:t>
      </w:r>
      <w:r>
        <w:rPr>
          <w:rFonts w:hint="eastAsia"/>
          <w:sz w:val="24"/>
        </w:rPr>
        <w:t xml:space="preserve"> in video</w:t>
      </w:r>
      <w:r>
        <w:rPr>
          <w:sz w:val="24"/>
        </w:rPr>
        <w:t xml:space="preserve"> is to determine whether there is a moving target in the sequence of video images and to identify the location and trajectories of </w:t>
      </w:r>
    </w:p>
    <w:p>
      <w:pPr>
        <w:spacing w:line="300" w:lineRule="auto"/>
        <w:ind w:firstLine="480" w:firstLineChars="200"/>
        <w:rPr>
          <w:sz w:val="24"/>
        </w:rPr>
      </w:pPr>
    </w:p>
    <w:p>
      <w:pPr>
        <w:spacing w:line="300" w:lineRule="auto"/>
        <w:rPr>
          <w:b/>
          <w:sz w:val="24"/>
        </w:rPr>
      </w:pPr>
      <w:r>
        <w:rPr>
          <w:b/>
          <w:sz w:val="24"/>
        </w:rPr>
        <w:t>Keywords: moving target detection，color model conversion</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sz w:val="24"/>
        </w:rPr>
      </w:pPr>
      <w:r>
        <w:rPr>
          <w:sz w:val="24"/>
        </w:rPr>
        <w:fldChar w:fldCharType="begin"/>
      </w:r>
      <w:r>
        <w:rPr>
          <w:sz w:val="24"/>
        </w:rPr>
        <w:instrText xml:space="preserve">HYPERLINK \l "_Toc307862865"</w:instrText>
      </w:r>
      <w:r>
        <w:rPr>
          <w:sz w:val="24"/>
        </w:rPr>
        <w:fldChar w:fldCharType="separate"/>
      </w:r>
      <w:r>
        <w:rPr>
          <w:sz w:val="24"/>
        </w:rPr>
        <w:t>1.1.1</w:t>
      </w:r>
      <w:r>
        <w:rPr>
          <w:rFonts w:hint="eastAsia"/>
          <w:sz w:val="24"/>
          <w:lang w:eastAsia="zh-CN"/>
        </w:rPr>
        <w:t xml:space="preserve"> 文本情感分析</w:t>
      </w:r>
      <w:r>
        <w:rPr>
          <w:rFonts w:hint="eastAsia"/>
          <w:sz w:val="24"/>
        </w:rPr>
        <w:t>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numPr>
          <w:ilvl w:val="0"/>
          <w:numId w:val="0"/>
        </w:numPr>
        <w:tabs>
          <w:tab w:val="right" w:leader="dot" w:pos="6375"/>
        </w:tabs>
        <w:spacing w:line="300" w:lineRule="auto"/>
        <w:ind w:left="1260" w:leftChars="600" w:firstLine="420" w:firstLineChars="0"/>
        <w:rPr>
          <w:sz w:val="24"/>
        </w:rPr>
      </w:pPr>
      <w:r>
        <w:rPr>
          <w:rFonts w:hint="eastAsia"/>
          <w:sz w:val="24"/>
          <w:lang w:val="en-US" w:eastAsia="zh-CN"/>
        </w:rPr>
        <w:t>1.1.1.1基于情感词典的</w:t>
      </w:r>
      <w:r>
        <w:rPr>
          <w:rFonts w:hint="eastAsia"/>
          <w:sz w:val="24"/>
          <w:lang w:eastAsia="zh-CN"/>
        </w:rPr>
        <w:t>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基于机器学习的文本情感分析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基于深度学习的文本情感分析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firstLine="960" w:firstLineChars="400"/>
        <w:rPr>
          <w:sz w:val="24"/>
        </w:rPr>
      </w:pPr>
      <w:r>
        <w:rPr>
          <w:rFonts w:hint="eastAsia"/>
          <w:sz w:val="24"/>
          <w:lang w:val="en-US" w:eastAsia="zh-CN"/>
        </w:rPr>
        <w:t>1.2 本章小结</w:t>
      </w:r>
      <w:r>
        <w:rPr>
          <w:sz w:val="24"/>
        </w:rPr>
        <w:tab/>
      </w:r>
      <w:r>
        <w:rPr>
          <w:rFonts w:hint="eastAsia"/>
          <w:sz w:val="24"/>
          <w:lang w:val="en-US" w:eastAsia="zh-CN"/>
        </w:rPr>
        <w:t>..</w:t>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numPr>
          <w:ilvl w:val="0"/>
          <w:numId w:val="0"/>
        </w:numPr>
        <w:tabs>
          <w:tab w:val="right" w:leader="dot" w:pos="6375"/>
        </w:tabs>
        <w:spacing w:line="300" w:lineRule="auto"/>
        <w:ind w:left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rFonts w:hint="eastAsia"/>
          <w:sz w:val="24"/>
          <w:lang w:eastAsia="zh-CN"/>
        </w:rPr>
        <w:t>及相关技术</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keepNext/>
        <w:keepLines/>
        <w:spacing w:before="400" w:after="200" w:line="300" w:lineRule="auto"/>
        <w:jc w:val="center"/>
        <w:outlineLvl w:val="0"/>
        <w:rPr>
          <w:rFonts w:hint="eastAsia"/>
          <w:b/>
          <w:sz w:val="32"/>
          <w:lang w:eastAsia="zh-CN"/>
        </w:rPr>
      </w:pPr>
      <w:bookmarkStart w:id="0" w:name="_Toc307862863"/>
      <w:bookmarkStart w:id="1" w:name="_Toc307165631"/>
      <w:bookmarkStart w:id="2" w:name="_Toc307166530"/>
      <w:bookmarkStart w:id="3" w:name="_Toc307166501"/>
      <w:bookmarkStart w:id="4" w:name="_Toc231651032"/>
      <w:bookmarkStart w:id="5" w:name="_Toc277841996"/>
      <w:r>
        <w:rPr>
          <w:rFonts w:hint="eastAsia"/>
          <w:b/>
          <w:sz w:val="32"/>
          <w:lang w:eastAsia="zh-CN"/>
        </w:rPr>
        <w:t>网络文本数据的爬取与分析</w:t>
      </w:r>
    </w:p>
    <w:p>
      <w:pPr>
        <w:keepNext/>
        <w:keepLines/>
        <w:spacing w:before="400" w:after="200" w:line="300" w:lineRule="auto"/>
        <w:outlineLvl w:val="0"/>
        <w:rPr>
          <w:b/>
          <w:bCs/>
          <w:kern w:val="44"/>
          <w:sz w:val="32"/>
          <w:szCs w:val="44"/>
        </w:rPr>
      </w:pPr>
      <w:r>
        <w:rPr>
          <w:rFonts w:hint="eastAsia"/>
          <w:b/>
          <w:bCs/>
          <w:kern w:val="44"/>
          <w:sz w:val="32"/>
          <w:szCs w:val="44"/>
        </w:rPr>
        <w:t>第1章 绪论</w:t>
      </w:r>
      <w:bookmarkEnd w:id="0"/>
      <w:bookmarkEnd w:id="1"/>
      <w:bookmarkEnd w:id="2"/>
      <w:bookmarkEnd w:id="3"/>
      <w:bookmarkEnd w:id="4"/>
      <w:bookmarkEnd w:id="5"/>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307166502"/>
      <w:bookmarkStart w:id="8" w:name="_Toc307165632"/>
      <w:bookmarkStart w:id="9" w:name="_Toc307862864"/>
      <w:bookmarkStart w:id="10" w:name="_Toc277841997"/>
      <w:bookmarkStart w:id="11" w:name="_Toc307166531"/>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rFonts w:hint="eastAsia" w:eastAsia="宋体"/>
          <w:sz w:val="24"/>
          <w:lang w:val="en-US" w:eastAsia="zh-CN"/>
        </w:rPr>
      </w:pPr>
      <w:bookmarkStart w:id="12" w:name="_Toc277841998"/>
      <w:bookmarkStart w:id="13" w:name="_Toc307166503"/>
      <w:bookmarkStart w:id="14" w:name="_Toc307862865"/>
      <w:bookmarkStart w:id="15" w:name="_Toc307166532"/>
      <w:r>
        <w:rPr>
          <w:rFonts w:hint="eastAsia" w:eastAsia="宋体"/>
          <w:sz w:val="24"/>
          <w:lang w:val="en-US" w:eastAsia="zh-CN"/>
        </w:rPr>
        <w:t>当今社会，在信息化的影响下，每个人都拥有着丰富多彩的网络生活，在享受网络生活的同时，网络也随之带来了许多问题。伴随着大流量app、网站的出现与流行，数以万计的网络数据进入人们视野，而垃圾评论、恶意灌水评论的大量存在混淆了人们的视听，错误引导舆论，甚至严重至歪曲事实真相。</w:t>
      </w:r>
    </w:p>
    <w:p>
      <w:pPr>
        <w:spacing w:line="300" w:lineRule="auto"/>
        <w:ind w:firstLine="480" w:firstLineChars="200"/>
        <w:rPr>
          <w:rFonts w:hint="eastAsia" w:eastAsia="宋体"/>
          <w:sz w:val="24"/>
          <w:lang w:val="en-US" w:eastAsia="zh-CN"/>
        </w:rPr>
      </w:pPr>
      <w:r>
        <w:rPr>
          <w:rFonts w:hint="eastAsia" w:eastAsia="宋体"/>
          <w:sz w:val="24"/>
          <w:lang w:val="en-US" w:eastAsia="zh-CN"/>
        </w:rPr>
        <w:t>基于这样的现实背景，分析网络文本评论数据、过滤垃圾评论、以及进行舆情把控便具有重大的意义。本文在这样的现实背景下，利用机器学习算法，对评论文本进行了特征提取和情感分析，从而初步实现对于网络文本数据的正负向情感分析、以及垃圾评论的过滤。</w:t>
      </w:r>
    </w:p>
    <w:p>
      <w:pPr>
        <w:spacing w:line="300" w:lineRule="auto"/>
        <w:ind w:firstLine="480" w:firstLineChars="200"/>
        <w:rPr>
          <w:rFonts w:hint="default" w:eastAsia="宋体"/>
          <w:sz w:val="24"/>
          <w:lang w:val="en-US" w:eastAsia="zh-CN"/>
        </w:rPr>
      </w:pPr>
      <w:r>
        <w:rPr>
          <w:rFonts w:hint="eastAsia"/>
          <w:sz w:val="24"/>
          <w:lang w:val="en-US" w:eastAsia="zh-CN"/>
        </w:rPr>
        <w:t>本文以提高文本情感分析性能为目标，通过研究机器学习算法（朴素贝叶斯、支持向量机） 、深度学习算法（卷积神经网络）并将其应用到中文文本分类这一问题，将有助于提高基于文本情感分析的网络舆情把控、用户评价等分析。因此，本文基于机器学习、深度学习的文本情感分析具有较高的科学研究意义和应用价值。</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ascii="Cambria" w:hAnsi="Cambria"/>
          <w:b/>
          <w:bCs/>
          <w:sz w:val="28"/>
          <w:szCs w:val="32"/>
        </w:rPr>
        <w:t>1.</w:t>
      </w:r>
      <w:r>
        <w:rPr>
          <w:rFonts w:hint="eastAsia" w:ascii="Cambria" w:hAnsi="Cambria"/>
          <w:b/>
          <w:bCs/>
          <w:sz w:val="28"/>
          <w:szCs w:val="32"/>
          <w:lang w:val="en-US" w:eastAsia="zh-CN"/>
        </w:rPr>
        <w:t>2</w:t>
      </w:r>
      <w:r>
        <w:rPr>
          <w:rFonts w:hint="eastAsia" w:ascii="Cambria" w:hAnsi="Cambria"/>
          <w:b/>
          <w:bCs/>
          <w:sz w:val="28"/>
          <w:szCs w:val="32"/>
        </w:rPr>
        <w:t xml:space="preserve"> </w:t>
      </w:r>
      <w:r>
        <w:rPr>
          <w:rFonts w:hint="eastAsia" w:ascii="Cambria" w:hAnsi="Cambria"/>
          <w:b/>
          <w:bCs/>
          <w:sz w:val="28"/>
          <w:szCs w:val="32"/>
          <w:lang w:eastAsia="zh-CN"/>
        </w:rPr>
        <w:t>文本情感分析</w:t>
      </w:r>
      <w:r>
        <w:rPr>
          <w:rFonts w:hint="eastAsia" w:ascii="Cambria" w:hAnsi="Cambria"/>
          <w:b/>
          <w:bCs/>
          <w:sz w:val="28"/>
          <w:szCs w:val="32"/>
        </w:rPr>
        <w:t>的研究现状</w:t>
      </w:r>
      <w:bookmarkEnd w:id="12"/>
      <w:bookmarkEnd w:id="13"/>
      <w:bookmarkEnd w:id="14"/>
      <w:bookmarkEnd w:id="15"/>
      <w:r>
        <w:rPr>
          <w:rFonts w:hint="eastAsia" w:ascii="Cambria" w:hAnsi="Cambria"/>
          <w:b/>
          <w:bCs/>
          <w:sz w:val="28"/>
          <w:szCs w:val="32"/>
          <w:lang w:val="en-US" w:eastAsia="zh-CN"/>
        </w:rPr>
        <w:t xml:space="preserve">        </w:t>
      </w:r>
      <w:r>
        <w:rPr>
          <w:rFonts w:hint="eastAsia"/>
          <w:b/>
          <w:bCs/>
          <w:sz w:val="24"/>
          <w:szCs w:val="32"/>
          <w:lang w:val="en-US" w:eastAsia="zh-CN"/>
        </w:rPr>
        <w:t xml:space="preserve">                                                                                                                   </w:t>
      </w:r>
    </w:p>
    <w:p>
      <w:pPr>
        <w:spacing w:line="300" w:lineRule="auto"/>
        <w:ind w:firstLine="420" w:firstLineChars="0"/>
        <w:rPr>
          <w:rFonts w:hint="eastAsia"/>
          <w:sz w:val="24"/>
          <w:lang w:eastAsia="zh-CN"/>
        </w:rPr>
      </w:pPr>
      <w:bookmarkStart w:id="16" w:name="_Toc307166504"/>
      <w:bookmarkStart w:id="17" w:name="_Toc277841999"/>
      <w:bookmarkStart w:id="18" w:name="_Toc307166533"/>
      <w:bookmarkStart w:id="19" w:name="_Toc307862866"/>
      <w:bookmarkStart w:id="20" w:name="_Toc233258926"/>
      <w:r>
        <w:rPr>
          <w:rFonts w:hint="eastAsia"/>
          <w:sz w:val="24"/>
          <w:lang w:eastAsia="zh-CN"/>
        </w:rPr>
        <w:t>目前，文本情感分析主要有三类分类方法：</w:t>
      </w:r>
    </w:p>
    <w:p>
      <w:pPr>
        <w:numPr>
          <w:ilvl w:val="0"/>
          <w:numId w:val="1"/>
        </w:numPr>
        <w:spacing w:line="300" w:lineRule="auto"/>
        <w:ind w:firstLine="480" w:firstLineChars="200"/>
        <w:rPr>
          <w:rFonts w:hint="eastAsia"/>
          <w:sz w:val="24"/>
          <w:lang w:eastAsia="zh-CN"/>
        </w:rPr>
      </w:pPr>
      <w:r>
        <w:rPr>
          <w:rFonts w:hint="eastAsia"/>
          <w:sz w:val="24"/>
          <w:lang w:eastAsia="zh-CN"/>
        </w:rPr>
        <w:t>基于情感词典的文本情感分析方法；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基于机器学习的文本情感分析方法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那么随着进年来深度学习技术的不断发展和深入研究，深度学习在自然语言处理这一领域也广泛应用开来。</w:t>
      </w:r>
    </w:p>
    <w:p>
      <w:pPr>
        <w:numPr>
          <w:ilvl w:val="0"/>
          <w:numId w:val="0"/>
        </w:numPr>
        <w:spacing w:line="300" w:lineRule="auto"/>
        <w:ind w:firstLine="420" w:firstLineChars="0"/>
        <w:rPr>
          <w:rFonts w:hint="eastAsia"/>
          <w:sz w:val="24"/>
          <w:lang w:eastAsia="zh-CN"/>
        </w:rPr>
      </w:pPr>
      <w:r>
        <w:rPr>
          <w:rFonts w:hint="eastAsia"/>
          <w:sz w:val="24"/>
          <w:lang w:eastAsia="zh-CN"/>
        </w:rPr>
        <w:t>在本节中，将简单介绍基于情感字典、机器学习、深度学习的文本情感分析的相关技术以及发展现状。</w:t>
      </w:r>
    </w:p>
    <w:p>
      <w:pPr>
        <w:keepNext/>
        <w:keepLines/>
        <w:numPr>
          <w:ilvl w:val="0"/>
          <w:numId w:val="0"/>
        </w:numPr>
        <w:spacing w:before="163" w:beforeLines="50" w:after="163" w:afterLines="50" w:line="300" w:lineRule="auto"/>
        <w:ind w:leftChars="0"/>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1 基于情感词典的文本情感分析方法</w:t>
      </w:r>
    </w:p>
    <w:p>
      <w:pPr>
        <w:spacing w:line="300" w:lineRule="auto"/>
        <w:ind w:firstLine="480" w:firstLineChars="200"/>
        <w:rPr>
          <w:rFonts w:hint="default" w:eastAsia="宋体"/>
          <w:sz w:val="24"/>
          <w:lang w:val="en-US" w:eastAsia="zh-CN"/>
        </w:rPr>
      </w:pPr>
      <w:r>
        <w:rPr>
          <w:rFonts w:hint="eastAsia" w:eastAsia="宋体"/>
          <w:sz w:val="24"/>
          <w:lang w:val="en-US" w:eastAsia="zh-CN"/>
        </w:rPr>
        <w:t>顾名思义，基于词典的文本情感分析方法通常根据人工搭建的情感词典，利用当前句子中存在的情感词、情感短语的情感加强、反转等规则来判断当前句子的情感类型。就研究现状而言，目前已经实现通过基于搜索引擎的方法、以及每个词语和情感词语之间的相关度等方法实现情感分类，并提高分类效果。不过基于情感词典的文本情感分析方法需要投入大量的人力，将非常耗费人力成本。</w:t>
      </w:r>
    </w:p>
    <w:p>
      <w:pPr>
        <w:keepNext/>
        <w:keepLines/>
        <w:numPr>
          <w:ilvl w:val="0"/>
          <w:numId w:val="0"/>
        </w:numPr>
        <w:spacing w:before="163" w:beforeLines="50" w:after="163" w:afterLines="50" w:line="300" w:lineRule="auto"/>
        <w:ind w:leftChars="0" w:firstLine="420" w:firstLineChars="0"/>
        <w:outlineLvl w:val="2"/>
        <w:rPr>
          <w:rFonts w:hint="eastAsia" w:eastAsia="宋体"/>
          <w:b/>
          <w:bCs/>
          <w:sz w:val="24"/>
          <w:szCs w:val="32"/>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.2基于机器学习的文本情感分析方法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机器学习算法主要分为两类，一种是有监督的机器学习算法，另一种是无监督的机器学习算法。</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有无监督的区别在于：是否使用人工标注的数据作为数据集进行训练分析，近年来，包括使用朴素贝叶斯、SVM支持向量机、决策树等机器学习算法在文本情感分析问题上面都取得了非常不错的效果，朴素贝叶斯基于贝叶斯公式，将“已知特征求解类别”的问题转化成“已知类别求解特征”和“类别概率”的乘积问题；SVM基本思想是求解能够正确划分训练数据集并且几何间隔最大的分离超平面。本文将使用这两种机器学习算法进行文本情感分析。</w:t>
      </w:r>
    </w:p>
    <w:p>
      <w:pPr>
        <w:spacing w:line="300" w:lineRule="auto"/>
        <w:ind w:firstLine="480" w:firstLineChars="200"/>
        <w:rPr>
          <w:rFonts w:hint="default" w:eastAsia="宋体"/>
          <w:sz w:val="24"/>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.3基于深度学习的文本情感分析方法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还没有进行，暂时搁置</w:t>
      </w:r>
    </w:p>
    <w:p>
      <w:pPr>
        <w:numPr>
          <w:ilvl w:val="0"/>
          <w:numId w:val="0"/>
        </w:numPr>
        <w:spacing w:line="300" w:lineRule="auto"/>
        <w:rPr>
          <w:rFonts w:hint="eastAsia"/>
          <w:sz w:val="24"/>
          <w:lang w:eastAsia="zh-CN"/>
        </w:rPr>
      </w:pPr>
    </w:p>
    <w:p>
      <w:pPr>
        <w:keepNext/>
        <w:keepLines/>
        <w:spacing w:before="163" w:beforeLines="50" w:after="163" w:afterLines="50" w:line="300" w:lineRule="auto"/>
        <w:outlineLvl w:val="2"/>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1.3 论文组织结构</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本文的内容组织结构如下：</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第一章：介绍当前网络生活中的大流量应用所带来的垃圾评论对人们生活的影响，以及对网络数据进行分析的意义。最后介绍网络文本情感分析主要的研究方法和现阶段的研究现状。</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第二章：介绍本文所使用的技术、工具以及相关基础知识。包括使用python网络爬虫技术对豆瓣网站进行爬取，同时介绍本文爬虫的具体逻辑；除此之外，还将介绍如何过滤脏数据、冗余数据，以及正则表达式、BeautifulSoup等工具的使用；还将介绍自然语言处理中的文本预处理内容——分词、去除停用词；最后，本文将着重介绍所使用的机器学习、深度学习算法即朴素贝叶斯、支持向量机、卷积神经网络。</w:t>
      </w:r>
    </w:p>
    <w:p>
      <w:pPr>
        <w:keepNext/>
        <w:keepLines/>
        <w:spacing w:before="163" w:beforeLines="50" w:after="163" w:afterLines="50" w:line="300" w:lineRule="auto"/>
        <w:ind w:firstLine="420" w:firstLineChars="0"/>
        <w:outlineLvl w:val="2"/>
        <w:rPr>
          <w:rFonts w:hint="default" w:eastAsia="宋体"/>
          <w:sz w:val="24"/>
          <w:lang w:val="en-US" w:eastAsia="zh-CN"/>
        </w:rPr>
      </w:pPr>
      <w:r>
        <w:rPr>
          <w:rFonts w:hint="eastAsia"/>
          <w:sz w:val="24"/>
          <w:lang w:val="en-US" w:eastAsia="zh-CN"/>
        </w:rPr>
        <w:t>第三章、第四章、第五章未完继续。</w:t>
      </w:r>
    </w:p>
    <w:p>
      <w:pPr>
        <w:spacing w:line="300" w:lineRule="auto"/>
        <w:ind w:firstLine="480" w:firstLineChars="200"/>
        <w:rPr>
          <w:rFonts w:hint="default" w:eastAsia="宋体"/>
          <w:sz w:val="24"/>
          <w:lang w:val="en-US" w:eastAsia="zh-CN"/>
        </w:rPr>
      </w:pPr>
    </w:p>
    <w:bookmarkEnd w:id="16"/>
    <w:bookmarkEnd w:id="17"/>
    <w:bookmarkEnd w:id="18"/>
    <w:bookmarkEnd w:id="19"/>
    <w:bookmarkEnd w:id="20"/>
    <w:p>
      <w:pPr>
        <w:keepNext/>
        <w:keepLines/>
        <w:spacing w:before="163" w:beforeLines="50" w:after="163" w:afterLines="50" w:line="300" w:lineRule="auto"/>
        <w:outlineLvl w:val="1"/>
        <w:rPr>
          <w:rFonts w:ascii="Cambria" w:hAnsi="Cambria"/>
          <w:b/>
          <w:bCs/>
          <w:sz w:val="28"/>
          <w:szCs w:val="32"/>
        </w:rPr>
      </w:pPr>
      <w:bookmarkStart w:id="21" w:name="_Toc307165633"/>
      <w:bookmarkStart w:id="22" w:name="_Toc307166505"/>
      <w:bookmarkStart w:id="23" w:name="_Toc307166534"/>
      <w:bookmarkStart w:id="24" w:name="_Toc307862867"/>
      <w:r>
        <w:rPr>
          <w:rFonts w:hint="eastAsia" w:ascii="Cambria" w:hAnsi="Cambria"/>
          <w:b/>
          <w:bCs/>
          <w:sz w:val="28"/>
          <w:szCs w:val="32"/>
        </w:rPr>
        <w:t>1.</w:t>
      </w:r>
      <w:r>
        <w:rPr>
          <w:rFonts w:hint="eastAsia" w:ascii="Cambria" w:hAnsi="Cambria"/>
          <w:b/>
          <w:bCs/>
          <w:sz w:val="28"/>
          <w:szCs w:val="32"/>
          <w:lang w:val="en-US" w:eastAsia="zh-CN"/>
        </w:rPr>
        <w:t>4</w:t>
      </w:r>
      <w:r>
        <w:rPr>
          <w:rFonts w:hint="eastAsia" w:ascii="Cambria" w:hAnsi="Cambria"/>
          <w:b/>
          <w:bCs/>
          <w:sz w:val="28"/>
          <w:szCs w:val="32"/>
        </w:rPr>
        <w:t xml:space="preserve"> 本章小结</w:t>
      </w:r>
      <w:bookmarkEnd w:id="21"/>
      <w:bookmarkEnd w:id="22"/>
      <w:bookmarkEnd w:id="23"/>
      <w:bookmarkEnd w:id="24"/>
    </w:p>
    <w:p>
      <w:pPr>
        <w:spacing w:line="300" w:lineRule="auto"/>
        <w:ind w:firstLine="480" w:firstLineChars="200"/>
        <w:rPr>
          <w:rFonts w:hint="eastAsia"/>
          <w:sz w:val="24"/>
          <w:lang w:eastAsia="zh-CN"/>
        </w:rPr>
      </w:pPr>
      <w:bookmarkStart w:id="25" w:name="_Toc307166535"/>
      <w:bookmarkStart w:id="26" w:name="_Toc307166506"/>
      <w:bookmarkStart w:id="27" w:name="_Toc307165634"/>
      <w:bookmarkStart w:id="28" w:name="_Toc277842000"/>
      <w:bookmarkStart w:id="29" w:name="_Toc307862868"/>
      <w:r>
        <w:rPr>
          <w:rFonts w:hint="eastAsia"/>
          <w:sz w:val="24"/>
          <w:lang w:eastAsia="zh-CN"/>
        </w:rPr>
        <w:t>本章主要介绍了文本情感分析的研究背景、以及应用意义。同时也阐述了实现文本情感分析的三种主流方法的原理以及相应的应用现状，主要包括基于情感词典、基于机器学习、基于深度学习的文本情感分析方法。最后，本章给出了本文的内容组织结构。本文将主要使用基于机器学习、深度学习这两种方法实现网络文本的情感分析，同时还会涉及中文分词，生成词向量、文本预处理等相关内容。</w:t>
      </w:r>
    </w:p>
    <w:p>
      <w:pPr>
        <w:spacing w:line="300" w:lineRule="auto"/>
        <w:ind w:firstLine="480" w:firstLineChars="200"/>
        <w:rPr>
          <w:rFonts w:hint="eastAsia"/>
          <w:sz w:val="24"/>
          <w:lang w:eastAsia="zh-CN"/>
        </w:rPr>
      </w:pPr>
    </w:p>
    <w:p>
      <w:pPr>
        <w:spacing w:line="300" w:lineRule="auto"/>
        <w:rPr>
          <w:rFonts w:hint="default"/>
          <w:sz w:val="24"/>
          <w:lang w:val="en-US"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default"/>
          <w:sz w:val="24"/>
          <w:lang w:val="en-US" w:eastAsia="zh-CN"/>
        </w:rPr>
      </w:pPr>
    </w:p>
    <w:p>
      <w:pPr>
        <w:keepNext/>
        <w:keepLines/>
        <w:spacing w:before="400" w:after="200" w:line="300" w:lineRule="auto"/>
        <w:outlineLvl w:val="0"/>
        <w:rPr>
          <w:rFonts w:hint="eastAsia" w:eastAsia="宋体"/>
          <w:b/>
          <w:bCs/>
          <w:kern w:val="44"/>
          <w:sz w:val="32"/>
          <w:szCs w:val="44"/>
          <w:lang w:eastAsia="zh-CN"/>
        </w:rPr>
      </w:pPr>
      <w:r>
        <w:rPr>
          <w:rFonts w:hint="eastAsia"/>
          <w:b/>
          <w:bCs/>
          <w:kern w:val="44"/>
          <w:sz w:val="32"/>
          <w:szCs w:val="44"/>
        </w:rPr>
        <w:t>第2章 基础知识</w:t>
      </w:r>
      <w:bookmarkEnd w:id="25"/>
      <w:bookmarkEnd w:id="26"/>
      <w:bookmarkEnd w:id="27"/>
      <w:bookmarkEnd w:id="28"/>
      <w:bookmarkEnd w:id="29"/>
      <w:r>
        <w:rPr>
          <w:rFonts w:hint="eastAsia"/>
          <w:b/>
          <w:bCs/>
          <w:kern w:val="44"/>
          <w:sz w:val="32"/>
          <w:szCs w:val="44"/>
          <w:lang w:eastAsia="zh-CN"/>
        </w:rPr>
        <w:t>及相关技术</w:t>
      </w:r>
    </w:p>
    <w:p>
      <w:pPr>
        <w:spacing w:line="300" w:lineRule="auto"/>
        <w:ind w:firstLine="480" w:firstLineChars="200"/>
        <w:rPr>
          <w:rFonts w:hint="eastAsia" w:eastAsia="宋体"/>
          <w:sz w:val="24"/>
          <w:lang w:eastAsia="zh-CN"/>
        </w:rPr>
      </w:pPr>
      <w:bookmarkStart w:id="30" w:name="_Toc307166536"/>
      <w:bookmarkStart w:id="31" w:name="_Toc307165635"/>
      <w:bookmarkStart w:id="32" w:name="_Toc307166507"/>
      <w:bookmarkStart w:id="33" w:name="_Toc277842001"/>
      <w:bookmarkStart w:id="34" w:name="_Toc307862869"/>
      <w:r>
        <w:rPr>
          <w:rFonts w:hint="eastAsia" w:eastAsia="宋体"/>
          <w:sz w:val="24"/>
          <w:lang w:eastAsia="zh-CN"/>
        </w:rPr>
        <w:t>网络文本数据的爬取与数据分析涉及到</w:t>
      </w:r>
      <w:r>
        <w:rPr>
          <w:rFonts w:hint="eastAsia" w:eastAsia="宋体"/>
          <w:sz w:val="24"/>
          <w:lang w:val="en-US" w:eastAsia="zh-CN"/>
        </w:rPr>
        <w:t>python</w:t>
      </w:r>
      <w:r>
        <w:rPr>
          <w:rFonts w:hint="eastAsia" w:eastAsia="宋体"/>
          <w:sz w:val="24"/>
          <w:lang w:eastAsia="zh-CN"/>
        </w:rPr>
        <w:t>网络爬虫、机器学习、深度学习、自然语言处理等相关内容，本文将对网络爬虫技术、自然语言处理中的中文分词，生成词向量、特征提取，机器学习中的朴素贝叶斯、支持向量机和深度学习中的卷积神经网络进行详细介绍。</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 xml:space="preserve">2.1 </w:t>
      </w:r>
      <w:bookmarkEnd w:id="30"/>
      <w:bookmarkEnd w:id="31"/>
      <w:bookmarkEnd w:id="32"/>
      <w:bookmarkEnd w:id="33"/>
      <w:bookmarkEnd w:id="34"/>
      <w:r>
        <w:rPr>
          <w:rFonts w:hint="eastAsia" w:ascii="Cambria" w:hAnsi="Cambria"/>
          <w:b/>
          <w:bCs/>
          <w:sz w:val="28"/>
          <w:szCs w:val="32"/>
          <w:lang w:val="en-US" w:eastAsia="zh-CN"/>
        </w:rPr>
        <w:t>python</w:t>
      </w:r>
      <w:r>
        <w:rPr>
          <w:rFonts w:hint="eastAsia" w:ascii="Cambria" w:hAnsi="Cambria"/>
          <w:b/>
          <w:bCs/>
          <w:sz w:val="28"/>
          <w:szCs w:val="32"/>
          <w:lang w:eastAsia="zh-CN"/>
        </w:rPr>
        <w:t>网络爬虫技术</w:t>
      </w:r>
    </w:p>
    <w:p>
      <w:pPr>
        <w:spacing w:line="300" w:lineRule="auto"/>
        <w:ind w:firstLine="480" w:firstLineChars="200"/>
        <w:rPr>
          <w:rFonts w:hint="default"/>
          <w:sz w:val="24"/>
          <w:lang w:val="en-US"/>
        </w:rPr>
      </w:pPr>
      <w:r>
        <w:rPr>
          <w:rFonts w:hint="eastAsia" w:eastAsia="宋体"/>
          <w:sz w:val="24"/>
          <w:lang w:val="en-US" w:eastAsia="zh-CN"/>
        </w:rPr>
        <w:t>网络爬虫是一个自动提取网页的程序，它为</w:t>
      </w:r>
      <w:r>
        <w:rPr>
          <w:rFonts w:hint="eastAsia" w:eastAsia="宋体"/>
          <w:sz w:val="24"/>
          <w:lang w:val="en-US" w:eastAsia="zh-CN"/>
        </w:rPr>
        <w:fldChar w:fldCharType="begin"/>
      </w:r>
      <w:r>
        <w:rPr>
          <w:rFonts w:hint="eastAsia" w:eastAsia="宋体"/>
          <w:sz w:val="24"/>
          <w:lang w:val="en-US" w:eastAsia="zh-CN"/>
        </w:rPr>
        <w:instrText xml:space="preserve"> HYPERLINK "https://baike.baidu.com/item/%E6%90%9C%E7%B4%A2%E5%BC%95%E6%93%8E" \t "/home/wangye/文档\\x/_blank" </w:instrText>
      </w:r>
      <w:r>
        <w:rPr>
          <w:rFonts w:hint="eastAsia" w:eastAsia="宋体"/>
          <w:sz w:val="24"/>
          <w:lang w:val="en-US" w:eastAsia="zh-CN"/>
        </w:rPr>
        <w:fldChar w:fldCharType="separate"/>
      </w:r>
      <w:r>
        <w:rPr>
          <w:rFonts w:hint="eastAsia" w:eastAsia="宋体"/>
          <w:sz w:val="24"/>
          <w:lang w:eastAsia="zh-CN"/>
        </w:rPr>
        <w:t>搜索引擎</w:t>
      </w:r>
      <w:r>
        <w:rPr>
          <w:rFonts w:hint="eastAsia" w:eastAsia="宋体"/>
          <w:sz w:val="24"/>
          <w:lang w:val="en-US" w:eastAsia="zh-CN"/>
        </w:rPr>
        <w:fldChar w:fldCharType="end"/>
      </w:r>
      <w:r>
        <w:rPr>
          <w:rFonts w:hint="eastAsia" w:eastAsia="宋体"/>
          <w:sz w:val="24"/>
          <w:lang w:val="en-US" w:eastAsia="zh-CN"/>
        </w:rPr>
        <w:t>从万维网上下载网页，是搜索引擎的重要组成。</w:t>
      </w:r>
      <w:r>
        <w:rPr>
          <w:rFonts w:hint="eastAsia"/>
          <w:sz w:val="24"/>
          <w:lang w:val="en-US" w:eastAsia="zh-CN"/>
        </w:rPr>
        <w:t>Python语言中提供了大量的库，能够帮助我们非常方便的从网络上爬取自几需要的数据。</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2.</w:t>
      </w:r>
      <w:r>
        <w:rPr>
          <w:rFonts w:hint="eastAsia" w:ascii="Cambria" w:hAnsi="Cambria"/>
          <w:b/>
          <w:bCs/>
          <w:sz w:val="28"/>
          <w:szCs w:val="32"/>
          <w:lang w:val="en-US" w:eastAsia="zh-CN"/>
        </w:rPr>
        <w:t>1.1</w:t>
      </w:r>
      <w:r>
        <w:rPr>
          <w:rFonts w:hint="eastAsia" w:ascii="Cambria" w:hAnsi="Cambria"/>
          <w:b/>
          <w:bCs/>
          <w:sz w:val="28"/>
          <w:szCs w:val="32"/>
        </w:rPr>
        <w:t xml:space="preserve"> </w:t>
      </w:r>
      <w:r>
        <w:rPr>
          <w:rFonts w:hint="eastAsia" w:ascii="Cambria" w:hAnsi="Cambria"/>
          <w:b/>
          <w:bCs/>
          <w:sz w:val="28"/>
          <w:szCs w:val="32"/>
          <w:lang w:eastAsia="zh-CN"/>
        </w:rPr>
        <w:t>爬虫逻辑</w:t>
      </w:r>
    </w:p>
    <w:p>
      <w:pPr>
        <w:spacing w:line="300" w:lineRule="auto"/>
        <w:ind w:firstLine="480" w:firstLineChars="200"/>
        <w:rPr>
          <w:rFonts w:hint="eastAsia"/>
          <w:sz w:val="24"/>
          <w:lang w:val="en-US" w:eastAsia="zh-CN"/>
        </w:rPr>
      </w:pPr>
      <w:r>
        <w:rPr>
          <w:rFonts w:hint="eastAsia"/>
          <w:sz w:val="24"/>
          <w:lang w:val="en-US" w:eastAsia="zh-CN"/>
        </w:rPr>
        <w:t>本文使用python-requests模块对豆瓣电影网站进行了爬取，共爬到电影评论数据4万条左右，数据内容主要包括电影的文本评论、对应评论的官方打分等相关内容。</w:t>
      </w:r>
    </w:p>
    <w:p>
      <w:pPr>
        <w:spacing w:line="300" w:lineRule="auto"/>
        <w:rPr>
          <w:rFonts w:hint="default"/>
          <w:sz w:val="24"/>
          <w:lang w:val="en-US" w:eastAsia="zh-CN"/>
        </w:rPr>
      </w:pPr>
    </w:p>
    <w:p>
      <w:pPr>
        <w:spacing w:line="300" w:lineRule="auto"/>
        <w:ind w:firstLine="480" w:firstLineChars="200"/>
        <w:rPr>
          <w:rFonts w:hint="eastAsia"/>
          <w:sz w:val="24"/>
          <w:lang w:val="en-US" w:eastAsia="zh-CN"/>
        </w:rPr>
      </w:pPr>
      <w:r>
        <w:rPr>
          <w:rFonts w:hint="eastAsia"/>
          <w:sz w:val="24"/>
          <w:lang w:val="en-US" w:eastAsia="zh-CN"/>
        </w:rPr>
        <w:t>本文需要情感丰富的文本评论数据作为数据集进行训练分析，而评论文本又不宜过长，故此选择了豆瓣电影的电影短评数据作为本次实验的训练集数据，网站数据如下图所示：</w:t>
      </w:r>
    </w:p>
    <w:p>
      <w:pPr>
        <w:spacing w:line="300" w:lineRule="auto"/>
        <w:jc w:val="both"/>
        <w:rPr>
          <w:rFonts w:hint="eastAsia"/>
          <w:sz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1035685</wp:posOffset>
                </wp:positionV>
                <wp:extent cx="497205" cy="38100"/>
                <wp:effectExtent l="0" t="17780" r="17145" b="58420"/>
                <wp:wrapNone/>
                <wp:docPr id="16" name="直接箭头连接符 16"/>
                <wp:cNvGraphicFramePr/>
                <a:graphic xmlns:a="http://schemas.openxmlformats.org/drawingml/2006/main">
                  <a:graphicData uri="http://schemas.microsoft.com/office/word/2010/wordprocessingShape">
                    <wps:wsp>
                      <wps:cNvCnPr/>
                      <wps:spPr>
                        <a:xfrm flipH="1">
                          <a:off x="2225040" y="3633470"/>
                          <a:ext cx="49720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55pt;margin-top:81.55pt;height:3pt;width:39.15pt;z-index:251661312;mso-width-relative:page;mso-height-relative:page;" filled="f" stroked="t" coordsize="21600,21600" o:gfxdata="UEsFBgAAAAAAAAAAAAAAAAAAAAAAAFBLAwQKAAAAAACHTuJAAAAAAAAAAAAAAAAABAAAAGRycy9Q&#10;SwMEFAAAAAgAh07iQMXKwAzXAAAACwEAAA8AAABkcnMvZG93bnJldi54bWxNjzFPwzAQhXck/oN1&#10;SCwVdRxogRCnAxJDJRYKAsZrfMQRsR3FbpP+ey4T3d67e3r3XbmZXCeONMQ2eA1qmYEgXwfT+kbD&#10;x/vLzQOImNAb7IInDSeKsKkuL0osTBj9Gx13qRFc4mOBGmxKfSFlrC05jMvQk+fdTxgcJrZDI82A&#10;I5e7TuZZtpYOW88XLPb0bKn+3R2chsUX2i1hPZ4W3/Fza1Z5ml5zra+vVPYEItGU/sMw4zM6VMy0&#10;DwdvoujY398qjrJYz4IT+UrdgdjPk0cFsirl+Q/VH1BLAwQUAAAACACHTuJAtaGcBAYCAACrAwAA&#10;DgAAAGRycy9lMm9Eb2MueG1srVPNjtMwEL4j8Q6W7zRp+rPdqOlK27JwQFAJeADXcRJL/tPYNO1L&#10;8AJInGBPwGnvPA0sj8HYKcvfDZGDNfbMfDPzzZflxUErshfgpTUVHY9ySoThtpamrejLF1cPFpT4&#10;wEzNlDWiokfh6cXq/r1l70pR2M6qWgBBEOPL3lW0C8GVWeZ5JzTzI+uEQWdjQbOAV2izGliP6Fpl&#10;RZ7Ps95C7cBy4T2+bgYnXSX8phE8PGsaLwJRFcXeQjohnbt4ZqslK1tgrpP81Ab7hy40kwaL3kFt&#10;WGDkFci/oLTkYL1twohbndmmkVykGXCacf7HNM875kSaBcnx7o4m//9g+dP9FoiscXdzSgzTuKPb&#10;NzdfX7+//fTxy7ubb5/fRvvDNUE/ktU7X2LO2mzhdPNuC3HyQwOaNEq6x4iVuMDpyKGiRVHM8imS&#10;f6zoZD6ZTM9OtItDIBwDpudnRT6jhMeAxThP7mxAjMgOfHgkrCbRqKgPwGTbhbU1BvdrYajG9k98&#10;wJ4w8UdCTDb2SiqV1qwM6Ss6n8ywF85QbI1iAU3tcHxvWkqYalHFPEDq31sl65gdcTy0u7UCsmeo&#10;pNnl+eVmFvnAar+FxdIb5rshLrkGjWkZUOhK6oou8vgNz4FJ9dDUJBwdMs8AbH+CVQbRI90DwdHa&#10;2fqYeE/vqIhU/6TeKLlf7yn75z+2+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FysAM1wAAAAsB&#10;AAAPAAAAAAAAAAEAIAAAADgAAABkcnMvZG93bnJldi54bWxQSwECFAAUAAAACACHTuJAtaGcBAYC&#10;AACrAwAADgAAAAAAAAABACAAAAA8AQAAZHJzL2Uyb0RvYy54bWxQSwUGAAAAAAYABgBZAQAAtAUA&#10;AAAA&#10;">
                <v:fill on="f" focussize="0,0"/>
                <v:stroke weight="0.5pt" color="#5B9BD5 [3204]" miterlimit="8" joinstyle="miter" endarrow="open"/>
                <v:imagedata o:title=""/>
                <o:lock v:ext="edit" aspectratio="f"/>
              </v:shape>
            </w:pict>
          </mc:Fallback>
        </mc:AlternateContent>
      </w:r>
      <w:r>
        <w:rPr>
          <w:rFonts w:hint="eastAsia"/>
          <w:sz w:val="24"/>
          <w:lang w:val="en-US" w:eastAsia="zh-CN"/>
        </w:rPr>
        <w:drawing>
          <wp:inline distT="0" distB="0" distL="114300" distR="114300">
            <wp:extent cx="4039870" cy="2081530"/>
            <wp:effectExtent l="0" t="0" r="17780" b="13970"/>
            <wp:docPr id="14" name="图片 14" descr="2019-04-24 20-31-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4-24 20-31-53屏幕截图"/>
                    <pic:cNvPicPr>
                      <a:picLocks noChangeAspect="1"/>
                    </pic:cNvPicPr>
                  </pic:nvPicPr>
                  <pic:blipFill>
                    <a:blip r:embed="rId10"/>
                    <a:stretch>
                      <a:fillRect/>
                    </a:stretch>
                  </pic:blipFill>
                  <pic:spPr>
                    <a:xfrm>
                      <a:off x="0" y="0"/>
                      <a:ext cx="4039870" cy="2081530"/>
                    </a:xfrm>
                    <a:prstGeom prst="rect">
                      <a:avLst/>
                    </a:prstGeom>
                  </pic:spPr>
                </pic:pic>
              </a:graphicData>
            </a:graphic>
          </wp:inline>
        </w:drawing>
      </w:r>
      <w:r>
        <w:rPr>
          <w:sz w:val="24"/>
        </w:rPr>
        <mc:AlternateContent>
          <mc:Choice Requires="wps">
            <w:drawing>
              <wp:anchor distT="0" distB="0" distL="114300" distR="114300" simplePos="0" relativeHeight="251660288" behindDoc="0" locked="0" layoutInCell="1" allowOverlap="1">
                <wp:simplePos x="0" y="0"/>
                <wp:positionH relativeFrom="column">
                  <wp:posOffset>433070</wp:posOffset>
                </wp:positionH>
                <wp:positionV relativeFrom="paragraph">
                  <wp:posOffset>959485</wp:posOffset>
                </wp:positionV>
                <wp:extent cx="2070735" cy="490220"/>
                <wp:effectExtent l="6350" t="6350" r="18415" b="17780"/>
                <wp:wrapNone/>
                <wp:docPr id="15" name="矩形 15"/>
                <wp:cNvGraphicFramePr/>
                <a:graphic xmlns:a="http://schemas.openxmlformats.org/drawingml/2006/main">
                  <a:graphicData uri="http://schemas.microsoft.com/office/word/2010/wordprocessingShape">
                    <wps:wsp>
                      <wps:cNvSpPr/>
                      <wps:spPr>
                        <a:xfrm>
                          <a:off x="1574165" y="3633470"/>
                          <a:ext cx="2070735" cy="4902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pt;margin-top:75.55pt;height:38.6pt;width:163.05pt;z-index:251660288;v-text-anchor:middle;mso-width-relative:page;mso-height-relative:page;" filled="f" stroked="t" coordsize="21600,21600" o:gfxdata="UEsFBgAAAAAAAAAAAAAAAAAAAAAAAFBLAwQKAAAAAACHTuJAAAAAAAAAAAAAAAAABAAAAGRycy9Q&#10;SwMEFAAAAAgAh07iQIMTuKDaAAAACgEAAA8AAABkcnMvZG93bnJldi54bWxNj01PwzAMhu9I/IfI&#10;SFzQln7A1JamOyB2mQQSo9KuWeO1hcYpTdaNf485wdH2o9fPW64vdhAzTr53pCBeRiCQGmd6ahXU&#10;75tFBsIHTUYPjlDBN3pYV9dXpS6MO9MbzrvQCg4hX2gFXQhjIaVvOrTaL92IxLejm6wOPE6tNJM+&#10;c7gdZBJFK2l1T/yh0yM+ddh87k5WwSY/1jPut+32LjfJi/vC+vnjVanbmzh6BBHwEv5g+NVndajY&#10;6eBOZLwYFKyyhEneP8QxCAbS/D4FcVCQJFkKsirl/wrVD1BLAwQUAAAACACHTuJAGkLdOF0CAACL&#10;BAAADgAAAGRycy9lMm9Eb2MueG1srVRLbtswEN0X6B0I7hvJthIlRuTAiJGiQNAESIuuaYqyCPBX&#10;kv6klynQXQ/R4xS9Rh8p5dPPqqgX9JDz+IYz80bnFwetyE74IK1p6OSopEQYbltpNg19/+7q1Skl&#10;ITLTMmWNaOi9CPRi8fLF+d7NxdT2VrXCE5CYMN+7hvYxunlRBN4LzcKRdcLA2VmvWcTWb4rWsz3Y&#10;tSqmZXlS7K1vnbdchIDT1eCki8zfdYLHm64LIhLVULwt5tXndZ3WYnHO5hvPXC/5+Az2D6/QTBoE&#10;faRascjI1ss/qLTk3gbbxSNudWG7TnKRc0A2k/K3bO565kTOBcUJ7rFM4f/R8re7W09ki94dU2KY&#10;Ro9+fP76/dsXggNUZ+/CHKA7d+vHXYCZUj10Xqd/JEEO6X5dTU5Act/Q2clsVtVjdcUhEg7AtKzL&#10;egYAB6I6K6fTDCiemJwP8bWwmiSjoR7dy0Vlu+sQER3QB0gKbOyVVCp3UBmyxxOmdYkmcwYhdYpF&#10;mNohtWA2lDC1gUJ59JkyWCXbdD0RBb9ZXypPdgwqqcvlqqpT6gj3CyzFXrHQD7jsGvSjZYSIldQN&#10;PS3Tb7ytDEhSAYeSJWtt23sU3NtBicHxKwnaaxbiLfOQHt6PcYo3WDplkZQdLUp66z/97TzhoQh4&#10;KdlDykj445Z5QYl6Y6CVs0lVJe3nTXVco+7EP/esn3vMVl9a1GGCwXU8mwkf1YPZeas/YOqWKSpc&#10;zHDEHko7bi7jMGKYWy6WywyD3h2L1+bO8UQ+NHC5jbaTubdP1RmLBsXnHozTmUbq+T6jnr4h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DE7ig2gAAAAoBAAAPAAAAAAAAAAEAIAAAADgAAABkcnMv&#10;ZG93bnJldi54bWxQSwECFAAUAAAACACHTuJAGkLdOF0CAACLBAAADgAAAAAAAAABACAAAAA/AQAA&#10;ZHJzL2Uyb0RvYy54bWxQSwUGAAAAAAYABgBZAQAADgYAAAAA&#10;">
                <v:fill on="f" focussize="0,0"/>
                <v:stroke weight="1pt" color="#70AD47 [3209]" miterlimit="8" joinstyle="miter"/>
                <v:imagedata o:title=""/>
                <o:lock v:ext="edit" aspectratio="f"/>
              </v:rect>
            </w:pict>
          </mc:Fallback>
        </mc:AlternateContent>
      </w:r>
    </w:p>
    <w:p>
      <w:pPr>
        <w:spacing w:line="300" w:lineRule="auto"/>
        <w:rPr>
          <w:rFonts w:hint="eastAsia"/>
          <w:sz w:val="24"/>
          <w:lang w:val="en-US" w:eastAsia="zh-CN"/>
        </w:rPr>
      </w:pPr>
      <w:r>
        <w:rPr>
          <w:rFonts w:hint="eastAsia"/>
          <w:sz w:val="24"/>
          <w:lang w:val="en-US" w:eastAsia="zh-CN"/>
        </w:rPr>
        <w:t>矩形框内便是需要爬去的电影短评数据，箭头指向的便是这条评论的得分数据，后期根据这个数据对标签进行人工标注。</w:t>
      </w:r>
    </w:p>
    <w:p>
      <w:pPr>
        <w:spacing w:line="300" w:lineRule="auto"/>
        <w:rPr>
          <w:rFonts w:hint="eastAsia"/>
          <w:sz w:val="24"/>
          <w:lang w:val="en-US" w:eastAsia="zh-CN"/>
        </w:rPr>
      </w:pPr>
      <w:r>
        <w:rPr>
          <w:rFonts w:hint="eastAsia"/>
          <w:sz w:val="24"/>
          <w:lang w:val="en-US" w:eastAsia="zh-CN"/>
        </w:rPr>
        <w:t>具体的爬虫逻辑如下：</w:t>
      </w: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jc w:val="both"/>
        <w:rPr>
          <w:rFonts w:hint="default"/>
          <w:sz w:val="24"/>
          <w:lang w:val="en-US" w:eastAsia="zh-CN"/>
        </w:rPr>
      </w:pPr>
      <w:r>
        <w:rPr>
          <w:rFonts w:hint="default"/>
          <w:sz w:val="24"/>
          <w:lang w:val="en-US" w:eastAsia="zh-CN"/>
        </w:rPr>
        <w:drawing>
          <wp:inline distT="0" distB="0" distL="114300" distR="114300">
            <wp:extent cx="4159885" cy="5465445"/>
            <wp:effectExtent l="0" t="0" r="12065" b="1905"/>
            <wp:docPr id="4" name="图片 4" descr="爬虫逻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爬虫逻辑 (1)"/>
                    <pic:cNvPicPr>
                      <a:picLocks noChangeAspect="1"/>
                    </pic:cNvPicPr>
                  </pic:nvPicPr>
                  <pic:blipFill>
                    <a:blip r:embed="rId11"/>
                    <a:stretch>
                      <a:fillRect/>
                    </a:stretch>
                  </pic:blipFill>
                  <pic:spPr>
                    <a:xfrm>
                      <a:off x="0" y="0"/>
                      <a:ext cx="4159885" cy="5465445"/>
                    </a:xfrm>
                    <a:prstGeom prst="rect">
                      <a:avLst/>
                    </a:prstGeom>
                  </pic:spPr>
                </pic:pic>
              </a:graphicData>
            </a:graphic>
          </wp:inline>
        </w:drawing>
      </w:r>
    </w:p>
    <w:p>
      <w:pPr>
        <w:spacing w:line="300" w:lineRule="auto"/>
        <w:rPr>
          <w:rFonts w:hint="default"/>
          <w:sz w:val="24"/>
          <w:lang w:val="en-US" w:eastAsia="zh-CN"/>
        </w:rPr>
      </w:pPr>
    </w:p>
    <w:p>
      <w:pPr>
        <w:spacing w:line="300" w:lineRule="auto"/>
        <w:rPr>
          <w:rFonts w:hint="eastAsia" w:ascii="Cambria" w:hAnsi="Cambria" w:eastAsia="宋体"/>
          <w:b/>
          <w:bCs/>
          <w:sz w:val="28"/>
          <w:szCs w:val="32"/>
          <w:lang w:val="en-US" w:eastAsia="zh-CN"/>
        </w:rPr>
      </w:pPr>
      <w:r>
        <w:rPr>
          <w:rFonts w:hint="eastAsia" w:eastAsia="宋体"/>
          <w:sz w:val="24"/>
          <w:lang w:val="en-US" w:eastAsia="zh-CN"/>
        </w:rPr>
        <w:t>对于爬虫爬取下来的网络文本数据，要进行了特殊字符以及英文字符的处理，这里可以使用正则表达式、BeautifulSoup等工具，同时还要根据评论的得分情况，对其进行人工标注，1,2标注为0，表示为消极情感。4,5分标注为1，表示为正向情感。</w:t>
      </w:r>
      <w:r>
        <w:rPr>
          <w:rFonts w:hint="eastAsia" w:ascii="Cambria" w:hAnsi="Cambria" w:eastAsia="宋体"/>
          <w:b/>
          <w:bCs/>
          <w:sz w:val="28"/>
          <w:szCs w:val="32"/>
          <w:lang w:val="en-US" w:eastAsia="zh-CN"/>
        </w:rPr>
        <w:t>2.</w:t>
      </w:r>
      <w:r>
        <w:rPr>
          <w:rFonts w:hint="eastAsia" w:ascii="Cambria" w:hAnsi="Cambria"/>
          <w:b/>
          <w:bCs/>
          <w:sz w:val="28"/>
          <w:szCs w:val="32"/>
          <w:lang w:val="en-US" w:eastAsia="zh-CN"/>
        </w:rPr>
        <w:t>2</w:t>
      </w:r>
      <w:r>
        <w:rPr>
          <w:rFonts w:hint="eastAsia" w:ascii="Cambria" w:hAnsi="Cambria" w:eastAsia="宋体"/>
          <w:b/>
          <w:bCs/>
          <w:sz w:val="28"/>
          <w:szCs w:val="32"/>
          <w:lang w:val="en-US" w:eastAsia="zh-CN"/>
        </w:rPr>
        <w:t xml:space="preserve"> 文本预处理</w:t>
      </w:r>
      <w:r>
        <w:rPr>
          <w:rFonts w:hint="eastAsia" w:ascii="Cambria" w:hAnsi="Cambria"/>
          <w:b/>
          <w:bCs/>
          <w:sz w:val="28"/>
          <w:szCs w:val="32"/>
          <w:lang w:val="en-US" w:eastAsia="zh-CN"/>
        </w:rPr>
        <w:t>技术</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2.2.1去除标签、符号、表情</w:t>
      </w:r>
    </w:p>
    <w:p>
      <w:pPr>
        <w:spacing w:line="300" w:lineRule="auto"/>
        <w:ind w:firstLine="420" w:firstLineChars="0"/>
        <w:rPr>
          <w:rFonts w:hint="eastAsia" w:eastAsia="宋体"/>
          <w:sz w:val="24"/>
          <w:lang w:val="en-US" w:eastAsia="zh-CN"/>
        </w:rPr>
      </w:pPr>
      <w:r>
        <w:rPr>
          <w:rFonts w:hint="eastAsia" w:eastAsia="宋体"/>
          <w:sz w:val="24"/>
          <w:lang w:val="en-US" w:eastAsia="zh-CN"/>
        </w:rPr>
        <w:t>由于爬虫爬取下来的网络数据包含大量的HTML标签、表情、符号、以及包括很多英文字符，这些字符的存在将大大降低情感分析的精准度以及效率。本文使用Python中自带的Re模块即正则表达式模块对英文字符、表情、符号进行剔除，同时使用BeautifulSoup去除HTML标签。</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2.2.2中文分词处理</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英文较中文来讲，由于空格的存在，天然不需要分词这一处理。而中文则不同。目前中文分词的工具包包括jieba、THULAC以及北大开源工具包pkuseg</w:t>
      </w:r>
      <w:r>
        <w:rPr>
          <w:rFonts w:hint="eastAsia"/>
          <w:sz w:val="24"/>
          <w:lang w:val="en-US" w:eastAsia="zh-CN"/>
        </w:rPr>
        <w:t>。</w:t>
      </w:r>
    </w:p>
    <w:p>
      <w:pPr>
        <w:keepNext/>
        <w:keepLines/>
        <w:spacing w:before="163" w:beforeLines="50" w:after="163" w:afterLines="50" w:line="300" w:lineRule="auto"/>
        <w:ind w:firstLine="420" w:firstLineChars="0"/>
        <w:outlineLvl w:val="1"/>
        <w:rPr>
          <w:rFonts w:hint="eastAsia"/>
          <w:sz w:val="24"/>
          <w:lang w:val="en-US" w:eastAsia="zh-CN"/>
        </w:rPr>
      </w:pPr>
      <w:r>
        <w:rPr>
          <w:rFonts w:hint="eastAsia" w:eastAsia="宋体"/>
          <w:sz w:val="24"/>
          <w:lang w:val="en-US" w:eastAsia="zh-CN"/>
        </w:rPr>
        <w:t>目前分词工具实现的原理基本是基于规则、统计、语义、理解这四种方式实现。而</w:t>
      </w:r>
      <w:r>
        <w:rPr>
          <w:rFonts w:hint="eastAsia"/>
          <w:sz w:val="24"/>
          <w:lang w:val="en-US" w:eastAsia="zh-CN"/>
        </w:rPr>
        <w:t>本文使用</w:t>
      </w:r>
      <w:r>
        <w:rPr>
          <w:rFonts w:hint="eastAsia" w:eastAsia="宋体"/>
          <w:sz w:val="24"/>
          <w:lang w:val="en-US" w:eastAsia="zh-CN"/>
        </w:rPr>
        <w:t>jieba正是基于统计的分词方法，</w:t>
      </w:r>
      <w:r>
        <w:rPr>
          <w:rFonts w:hint="eastAsia"/>
          <w:sz w:val="24"/>
          <w:lang w:val="en-US" w:eastAsia="zh-CN"/>
        </w:rPr>
        <w:t>jieba分词工具包共有三种模式：精确模式、全模式、搜索引擎模式。而这三种模式具有不同的特点和优势，精确模式能够将句子精确地切分开，特别适合做文本分析。全模式对于句子词语扫描速度很快，但却无法解决歧义问题。搜索引擎模式，顾名思义更适合用于搜索引擎分词。本文的分词采取的是“精确模式”，这样利于文本的情感分析。</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2.2.3停用词处理</w:t>
      </w:r>
    </w:p>
    <w:p>
      <w:pPr>
        <w:keepNext/>
        <w:keepLines/>
        <w:numPr>
          <w:ilvl w:val="0"/>
          <w:numId w:val="0"/>
        </w:numPr>
        <w:spacing w:before="163" w:beforeLines="50" w:after="163" w:afterLines="50" w:line="300" w:lineRule="auto"/>
        <w:ind w:leftChars="0" w:firstLine="420" w:firstLineChars="0"/>
        <w:outlineLvl w:val="1"/>
        <w:rPr>
          <w:rFonts w:hint="eastAsia"/>
          <w:sz w:val="24"/>
          <w:lang w:val="en-US" w:eastAsia="zh-CN"/>
        </w:rPr>
      </w:pPr>
      <w:r>
        <w:rPr>
          <w:rFonts w:hint="eastAsia"/>
          <w:sz w:val="24"/>
          <w:lang w:val="en-US" w:eastAsia="zh-CN"/>
        </w:rPr>
        <w:t>停用词是一些不会影响当前句子感情的词或字，在做自然语言处理的时候，更多的采取将这些词过滤掉，从而提高后续工作的效率。目前对于停用词的处理，大都是基于停用词表，通过遍历的方式去除停用词。本文选用了哈工大停用词表，对豆瓣影评分词后的数据进行了停用词过滤。本文以5000条影评数据为例，对比了在未去除停用词和去除停用词之后的特征数，如下图所示：</w:t>
      </w:r>
    </w:p>
    <w:p>
      <w:pPr>
        <w:keepNext/>
        <w:keepLines/>
        <w:numPr>
          <w:ilvl w:val="0"/>
          <w:numId w:val="0"/>
        </w:numPr>
        <w:spacing w:before="163" w:beforeLines="50" w:after="163" w:afterLines="50" w:line="300" w:lineRule="auto"/>
        <w:ind w:leftChars="0" w:firstLine="420" w:firstLineChars="0"/>
        <w:outlineLvl w:val="1"/>
        <w:rPr>
          <w:rFonts w:hint="eastAsia"/>
          <w:sz w:val="24"/>
          <w:lang w:val="en-US" w:eastAsia="zh-CN"/>
        </w:rPr>
      </w:pP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pPr>
      <w:r>
        <w:drawing>
          <wp:inline distT="0" distB="0" distL="114300" distR="114300">
            <wp:extent cx="4157980" cy="103695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157980" cy="1036955"/>
                    </a:xfrm>
                    <a:prstGeom prst="rect">
                      <a:avLst/>
                    </a:prstGeom>
                    <a:noFill/>
                    <a:ln>
                      <a:noFill/>
                    </a:ln>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可以看到再去除停用词后，特征数由26748下降到26517，当数据量达到几十万条乃至几十G的时候，去除停用词便显得尤为重要。</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2.2.4平凡词、独特词处理</w:t>
      </w:r>
    </w:p>
    <w:p>
      <w:pPr>
        <w:keepNext/>
        <w:keepLines/>
        <w:numPr>
          <w:ilvl w:val="0"/>
          <w:numId w:val="0"/>
        </w:numPr>
        <w:spacing w:before="163" w:beforeLines="50" w:after="163" w:afterLines="50" w:line="300" w:lineRule="auto"/>
        <w:ind w:leftChars="0" w:firstLine="420" w:firstLineChars="0"/>
        <w:outlineLvl w:val="1"/>
        <w:rPr>
          <w:rFonts w:hint="eastAsia"/>
          <w:lang w:val="en-US" w:eastAsia="zh-CN"/>
        </w:rPr>
      </w:pPr>
      <w:r>
        <w:rPr>
          <w:rFonts w:hint="eastAsia"/>
          <w:lang w:val="en-US" w:eastAsia="zh-CN"/>
        </w:rPr>
        <w:t>平凡词指的是在众多文本数据中均出现的词语，例如“电影”，由于出现的频数过高，其所代表的情感意义也就不是很突出，过于平凡。独特词指的是，在众多文本数据中某个词语仅出现很少的次数，也就是仅在少数文本数据中存在，那么它所代表也只是少数的特点，并不具备说服力。为了降低特征矩阵的特征数，进而提高中文情感分析的准确度和效率，本文采用统计词语在文件中出现的次数frequence、词语的文件占比率rate两项数据作为参考指标，设置阈值，将词语的文件占比率rate超过0.8，词语在文件中出现的次数frequence少于10次的词语全部剔除，极大的降低了特征数。如下图所示：</w:t>
      </w: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rPr>
          <w:rFonts w:hint="default"/>
          <w:lang w:val="en-US" w:eastAsia="zh-CN"/>
        </w:rPr>
      </w:pPr>
      <w:r>
        <w:drawing>
          <wp:inline distT="0" distB="0" distL="114300" distR="114300">
            <wp:extent cx="4158615" cy="1079500"/>
            <wp:effectExtent l="0" t="0" r="133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4158615" cy="1079500"/>
                    </a:xfrm>
                    <a:prstGeom prst="rect">
                      <a:avLst/>
                    </a:prstGeom>
                    <a:noFill/>
                    <a:ln>
                      <a:noFill/>
                    </a:ln>
                  </pic:spPr>
                </pic:pic>
              </a:graphicData>
            </a:graphic>
          </wp:inline>
        </w:drawing>
      </w:r>
    </w:p>
    <w:p>
      <w:pPr>
        <w:keepNext/>
        <w:keepLines/>
        <w:spacing w:before="163" w:beforeLines="50" w:after="163" w:afterLines="50" w:line="300" w:lineRule="auto"/>
        <w:outlineLvl w:val="1"/>
        <w:rPr>
          <w:rFonts w:hint="eastAsia"/>
          <w:sz w:val="24"/>
          <w:lang w:val="en-US" w:eastAsia="zh-CN"/>
        </w:rPr>
      </w:pPr>
      <w:r>
        <w:rPr>
          <w:rFonts w:hint="eastAsia"/>
          <w:sz w:val="24"/>
          <w:lang w:val="en-US" w:eastAsia="zh-CN"/>
        </w:rPr>
        <w:t>可见，在设置阈值，剔除平凡词和独特词之后，特征数成功下降到原来的十分之一。</w:t>
      </w:r>
    </w:p>
    <w:p>
      <w:pPr>
        <w:keepNext/>
        <w:keepLines/>
        <w:spacing w:before="163" w:beforeLines="50" w:after="163" w:afterLines="50" w:line="300" w:lineRule="auto"/>
        <w:outlineLvl w:val="1"/>
        <w:rPr>
          <w:rFonts w:hint="eastAsia"/>
          <w:sz w:val="24"/>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2.3 机器学习算法、深度学习算法</w:t>
      </w:r>
    </w:p>
    <w:p>
      <w:pPr>
        <w:keepNext/>
        <w:keepLines/>
        <w:spacing w:before="163" w:beforeLines="50" w:after="163" w:afterLines="50" w:line="300" w:lineRule="auto"/>
        <w:outlineLvl w:val="2"/>
        <w:rPr>
          <w:rFonts w:hint="eastAsia"/>
          <w:b/>
          <w:bCs/>
          <w:sz w:val="24"/>
          <w:szCs w:val="32"/>
          <w:lang w:val="en-US" w:eastAsia="zh-CN"/>
        </w:rPr>
      </w:pPr>
      <w:r>
        <w:rPr>
          <w:rFonts w:hint="eastAsia" w:eastAsia="宋体"/>
          <w:b/>
          <w:bCs/>
          <w:sz w:val="24"/>
          <w:szCs w:val="32"/>
          <w:lang w:val="en-US" w:eastAsia="zh-CN"/>
        </w:rPr>
        <w:t>2.3.1朴素贝叶斯</w:t>
      </w:r>
      <w:r>
        <w:rPr>
          <w:rFonts w:hint="eastAsia"/>
          <w:b/>
          <w:bCs/>
          <w:sz w:val="24"/>
          <w:szCs w:val="32"/>
          <w:lang w:val="en-US" w:eastAsia="zh-CN"/>
        </w:rPr>
        <w:t xml:space="preserve"> </w:t>
      </w:r>
    </w:p>
    <w:p>
      <w:pPr>
        <w:keepNext/>
        <w:keepLines/>
        <w:numPr>
          <w:ilvl w:val="0"/>
          <w:numId w:val="0"/>
        </w:numPr>
        <w:spacing w:before="163" w:beforeLines="50" w:after="163" w:afterLines="50" w:line="300" w:lineRule="auto"/>
        <w:ind w:firstLine="420" w:firstLineChars="0"/>
        <w:outlineLvl w:val="1"/>
        <w:rPr>
          <w:rFonts w:hint="default" w:eastAsia="宋体"/>
          <w:lang w:eastAsia="zh-CN"/>
        </w:rPr>
      </w:pPr>
      <w:r>
        <w:rPr>
          <w:rFonts w:hint="eastAsia" w:eastAsia="宋体"/>
          <w:lang w:val="en-US" w:eastAsia="zh-CN"/>
        </w:rPr>
        <w:t>贝叶斯决策论是概率框架下实施决策的基本方法，对于分类任务来说，当所有相关概率在已知的理想情况下，贝叶斯决策理论将根据这些相关概率和误判损失进行最优分类，从而得出最优的分类类别标记。</w:t>
      </w:r>
      <w:r>
        <w:rPr>
          <w:rFonts w:hint="eastAsia" w:eastAsia="宋体"/>
          <w:lang w:val="en-US" w:eastAsia="zh-CN"/>
        </w:rPr>
        <w:fldChar w:fldCharType="begin"/>
      </w:r>
      <w:r>
        <w:rPr>
          <w:rFonts w:hint="eastAsia" w:eastAsia="宋体"/>
          <w:lang w:val="en-US" w:eastAsia="zh-CN"/>
        </w:rPr>
        <w:instrText xml:space="preserve"> dsadas \* MERGEFORMAT </w:instrText>
      </w:r>
      <w:r>
        <w:rPr>
          <w:rFonts w:hint="eastAsia" w:eastAsia="宋体"/>
          <w:lang w:val="en-US" w:eastAsia="zh-CN"/>
        </w:rPr>
        <w:fldChar w:fldCharType="separate"/>
      </w:r>
      <w:r>
        <w:rPr>
          <w:rFonts w:hint="eastAsia" w:eastAsia="宋体"/>
          <w:lang w:val="en-US" w:eastAsia="zh-CN"/>
        </w:rPr>
        <w:fldChar w:fldCharType="end"/>
      </w:r>
    </w:p>
    <w:p>
      <w:pPr>
        <w:keepNext/>
        <w:keepLines/>
        <w:numPr>
          <w:ilvl w:val="0"/>
          <w:numId w:val="0"/>
        </w:numPr>
        <w:spacing w:before="163" w:beforeLines="50" w:after="163" w:afterLines="50" w:line="300" w:lineRule="auto"/>
        <w:outlineLvl w:val="1"/>
        <w:rPr>
          <w:rFonts w:hint="eastAsia" w:eastAsia="宋体"/>
          <w:lang w:val="en-US" w:eastAsia="zh-CN"/>
        </w:rPr>
      </w:pPr>
      <w:r>
        <w:rPr>
          <w:rFonts w:hint="eastAsia" w:eastAsia="宋体"/>
          <w:lang w:val="en-US" w:eastAsia="zh-CN"/>
        </w:rPr>
        <w:t>而基于贝叶斯公式，我们知道：</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26230" cy="985520"/>
            <wp:effectExtent l="0" t="0" r="1270" b="14605"/>
            <wp:docPr id="6" name="图片 6" descr="2018031016311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0310163119205"/>
                    <pic:cNvPicPr>
                      <a:picLocks noChangeAspect="1"/>
                    </pic:cNvPicPr>
                  </pic:nvPicPr>
                  <pic:blipFill>
                    <a:blip r:embed="rId14"/>
                    <a:stretch>
                      <a:fillRect/>
                    </a:stretch>
                  </pic:blipFill>
                  <pic:spPr>
                    <a:xfrm>
                      <a:off x="0" y="0"/>
                      <a:ext cx="4126230" cy="985520"/>
                    </a:xfrm>
                    <a:prstGeom prst="rect">
                      <a:avLst/>
                    </a:prstGeom>
                  </pic:spPr>
                </pic:pic>
              </a:graphicData>
            </a:graphic>
          </wp:inline>
        </w:drawing>
      </w:r>
    </w:p>
    <w:p>
      <w:pPr>
        <w:keepNext/>
        <w:keepLines/>
        <w:numPr>
          <w:ilvl w:val="0"/>
          <w:numId w:val="0"/>
        </w:numPr>
        <w:spacing w:before="163" w:beforeLines="50" w:after="163" w:afterLines="50" w:line="300" w:lineRule="auto"/>
        <w:ind w:firstLine="420" w:firstLineChars="0"/>
        <w:outlineLvl w:val="1"/>
        <w:rPr>
          <w:rFonts w:hint="default"/>
          <w:lang w:val="en-US" w:eastAsia="zh-CN"/>
        </w:rPr>
      </w:pP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这其中，我们把P(B)成为“类别”的先验概率；而p(A|B)是样本A对于类别B的条件概率；P(A)称为用于归一化的证据因子，那么对于给定的样本A，p(A)与类别标记没有任何关系，那么问题：“在已知特征样本A的情况下，求解该样本为B的概率？”就将转换成如何根据训练数据估计先验概率P(B)、条件概率P(A|B)的乘积问题。</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类先验概率P(B)表示的是各类样本占总样本的比例，反映了子样本的数量情况。根据大数定律可知，当训练集的样本数量充足时，各个样本满足独立同分布时，P(B)即可用各类样本出现的频率来表示。</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对类条件概率P(A|B)而言，他涉及的是有关于所有特征样本A的联合概率，那么当各个特征相互独立的时候，类条件概率便可转换为各个子特征属性的条件概率乘积</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那么在贝叶斯分类器的基础上，当我们假设各个特征属性相互独立时，那么每个特征属性都将对分类的结果产生影响，这时我们将贝叶斯分类器称为朴素贝叶斯分类器。“朴素”即代表特征之间独立假设的成立。</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那么由上述条件可知，朴素贝叶斯的数学公式应用到特征分类领域为：</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59885" cy="434340"/>
            <wp:effectExtent l="0" t="0" r="15240" b="10160"/>
            <wp:docPr id="7" name="图片 7" descr="2019-04-27 20-35-4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04-27 20-35-47屏幕截图"/>
                    <pic:cNvPicPr>
                      <a:picLocks noChangeAspect="1"/>
                    </pic:cNvPicPr>
                  </pic:nvPicPr>
                  <pic:blipFill>
                    <a:blip r:embed="rId15"/>
                    <a:stretch>
                      <a:fillRect/>
                    </a:stretch>
                  </pic:blipFill>
                  <pic:spPr>
                    <a:xfrm>
                      <a:off x="0" y="0"/>
                      <a:ext cx="4159885" cy="434340"/>
                    </a:xfrm>
                    <a:prstGeom prst="rect">
                      <a:avLst/>
                    </a:prstGeom>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由于各个特征属性之间相互独立，那么条件概率便可以写成各个子特征的条件概率之积，而先验概率仍然保持不变。那么朴素贝叶斯分类器的训练过程便是，基于训练集D来估计类别的先验概率P(B)，并且估计每一个特征属性的条件概率。</w:t>
      </w:r>
    </w:p>
    <w:p>
      <w:pPr>
        <w:keepNext/>
        <w:keepLines/>
        <w:numPr>
          <w:ilvl w:val="0"/>
          <w:numId w:val="0"/>
        </w:numPr>
        <w:spacing w:before="163" w:beforeLines="50" w:after="163" w:afterLines="50" w:line="300" w:lineRule="auto"/>
        <w:ind w:firstLine="420" w:firstLineChars="0"/>
        <w:outlineLvl w:val="1"/>
        <w:rPr>
          <w:rFonts w:hint="default"/>
          <w:lang w:val="en-US" w:eastAsia="zh-CN"/>
        </w:rPr>
      </w:pPr>
      <w:r>
        <w:rPr>
          <w:rFonts w:hint="eastAsia"/>
          <w:lang w:val="en-US" w:eastAsia="zh-CN"/>
        </w:rPr>
        <w:t>朴素贝叶斯分类器共有三种模型，分别是多项式模型、伯努利模型、高斯模型。三个模型各有特点，也又所区别。其中多项式模型的特征为单词、特征值为该类单词出现的词频占百分比，并且在多项式朴素贝叶斯分类器中，特征向量多为离散型向量，应用于文本分类；伯努利模型以文本为特征，特征值为布尔型数据，标为0或者；高斯模型中，特征向量是连续性变量，并且假定所有特征的取值是符合高斯分布的。高斯模型适用于连续性变量预测。</w:t>
      </w: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2.3.2 支持向量机（SVM）</w:t>
      </w:r>
    </w:p>
    <w:p>
      <w:pPr>
        <w:spacing w:line="300" w:lineRule="auto"/>
        <w:ind w:firstLine="420" w:firstLineChars="0"/>
        <w:rPr>
          <w:rFonts w:hint="eastAsia" w:eastAsia="宋体"/>
          <w:sz w:val="24"/>
          <w:lang w:val="en-US" w:eastAsia="zh-CN"/>
        </w:rPr>
      </w:pPr>
      <w:r>
        <w:rPr>
          <w:rFonts w:hint="eastAsia" w:eastAsia="宋体"/>
          <w:sz w:val="24"/>
          <w:lang w:val="en-US" w:eastAsia="zh-CN"/>
        </w:rPr>
        <w:t>支持向量机算法模型在1995年被提出之后，得到了迅速发展，并在解决小样本、非线性和高维的模式识别问题中，均取得非常不错的效果。支持向量机根据其使用的核函数可分为：线性、多项式、高斯、拉普拉斯、Sigmoid类型的SVM。本文就情感分析问题上主要使用的是线性支持向量机，故此下文将详细的介绍线性支持向量机以及其数学推导过程。</w:t>
      </w:r>
    </w:p>
    <w:p>
      <w:pPr>
        <w:spacing w:line="300" w:lineRule="auto"/>
        <w:ind w:firstLine="420" w:firstLineChars="0"/>
        <w:rPr>
          <w:rFonts w:hint="eastAsia" w:eastAsia="宋体"/>
          <w:sz w:val="24"/>
          <w:lang w:val="en-US" w:eastAsia="zh-CN"/>
        </w:rPr>
      </w:pPr>
      <w:r>
        <w:rPr>
          <w:rFonts w:hint="eastAsia" w:eastAsia="宋体"/>
          <w:sz w:val="24"/>
          <w:lang w:val="en-US" w:eastAsia="zh-CN"/>
        </w:rPr>
        <w:t>支持向量机是一种有监督的学习算法。在二维平面上，散落着很多数据点，假设数据点仅有两类，那么我们可以找到一条直线对其进行分割，使不同类的数据点位于直线的两侧。同理在三维的空间中我们仍然可以找到一个面，将数据点分割开来，继而将维度上升至n维，那么也必定能够找到n-1的对象将n维中的数据分为不同的类别。这个n-1维的对象称为分隔超平面。在分割的过程中，离分隔超平面最近的点叫作支持向量。在实际应用中，人们通常希望找到最优的分隔超平面，所谓最优，就是指分隔超平面两侧的支持向量间的距离最大，当满足这个条件时，我们把它称为最大分类间隔超平面。</w:t>
      </w:r>
    </w:p>
    <w:p>
      <w:pPr>
        <w:spacing w:line="300" w:lineRule="auto"/>
        <w:ind w:firstLine="420" w:firstLineChars="0"/>
        <w:rPr>
          <w:rFonts w:hint="eastAsia" w:eastAsia="宋体"/>
          <w:sz w:val="24"/>
          <w:lang w:val="en-US" w:eastAsia="zh-CN"/>
        </w:rPr>
      </w:pPr>
      <w:r>
        <w:rPr>
          <w:rFonts w:hint="eastAsia" w:eastAsia="宋体"/>
          <w:sz w:val="24"/>
          <w:lang w:val="en-US" w:eastAsia="zh-CN"/>
        </w:rPr>
        <w:t>通过数学建模可知，在二维的情况下，分隔超平面的线性方程为：</w:t>
      </w:r>
    </w:p>
    <w:p>
      <w:pPr>
        <w:spacing w:line="300" w:lineRule="auto"/>
      </w:pPr>
      <w:r>
        <w:drawing>
          <wp:inline distT="0" distB="0" distL="114300" distR="114300">
            <wp:extent cx="4161790" cy="604520"/>
            <wp:effectExtent l="0" t="0" r="13335" b="146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4161790" cy="60452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那么支持向量到分隔超平面的距离为：</w:t>
      </w:r>
    </w:p>
    <w:p>
      <w:pPr>
        <w:spacing w:line="300" w:lineRule="auto"/>
        <w:rPr>
          <w:rFonts w:hint="eastAsia"/>
          <w:lang w:eastAsia="zh-CN"/>
        </w:rPr>
      </w:pPr>
      <w:r>
        <w:drawing>
          <wp:inline distT="0" distB="0" distL="114300" distR="114300">
            <wp:extent cx="4157980" cy="520065"/>
            <wp:effectExtent l="0" t="0" r="1270" b="381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7"/>
                    <a:stretch>
                      <a:fillRect/>
                    </a:stretch>
                  </pic:blipFill>
                  <pic:spPr>
                    <a:xfrm>
                      <a:off x="0" y="0"/>
                      <a:ext cx="4157980" cy="520065"/>
                    </a:xfrm>
                    <a:prstGeom prst="rect">
                      <a:avLst/>
                    </a:prstGeom>
                    <a:noFill/>
                    <a:ln>
                      <a:noFill/>
                    </a:ln>
                  </pic:spPr>
                </pic:pic>
              </a:graphicData>
            </a:graphic>
          </wp:inline>
        </w:drawing>
      </w:r>
    </w:p>
    <w:p>
      <w:pPr>
        <w:spacing w:line="300" w:lineRule="auto"/>
        <w:rPr>
          <w:rFonts w:hint="default" w:eastAsia="宋体"/>
          <w:sz w:val="24"/>
          <w:lang w:val="en-US" w:eastAsia="zh-CN"/>
        </w:rPr>
      </w:pPr>
    </w:p>
    <w:p>
      <w:pPr>
        <w:spacing w:line="300" w:lineRule="auto"/>
        <w:rPr>
          <w:rFonts w:hint="eastAsia"/>
          <w:sz w:val="24"/>
          <w:lang w:val="en-US" w:eastAsia="zh-CN"/>
        </w:rPr>
      </w:pPr>
      <w:r>
        <w:rPr>
          <w:rFonts w:hint="eastAsia"/>
          <w:sz w:val="24"/>
          <w:lang w:val="en-US" w:eastAsia="zh-CN"/>
        </w:rPr>
        <w:t>同时，如下图所示：</w:t>
      </w:r>
    </w:p>
    <w:p>
      <w:pPr>
        <w:spacing w:line="300" w:lineRule="auto"/>
        <w:rPr>
          <w:rFonts w:hint="default"/>
          <w:sz w:val="24"/>
          <w:lang w:val="en-US" w:eastAsia="zh-CN"/>
        </w:rPr>
      </w:pPr>
      <w:r>
        <w:rPr>
          <w:rFonts w:hint="default"/>
          <w:sz w:val="24"/>
          <w:lang w:val="en-US" w:eastAsia="zh-CN"/>
        </w:rPr>
        <w:drawing>
          <wp:inline distT="0" distB="0" distL="114300" distR="114300">
            <wp:extent cx="4160520" cy="2820035"/>
            <wp:effectExtent l="0" t="0" r="14605" b="5715"/>
            <wp:docPr id="18" name="图片 18" descr="20190411174157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90411174157512"/>
                    <pic:cNvPicPr>
                      <a:picLocks noChangeAspect="1"/>
                    </pic:cNvPicPr>
                  </pic:nvPicPr>
                  <pic:blipFill>
                    <a:blip r:embed="rId18"/>
                    <a:stretch>
                      <a:fillRect/>
                    </a:stretch>
                  </pic:blipFill>
                  <pic:spPr>
                    <a:xfrm>
                      <a:off x="0" y="0"/>
                      <a:ext cx="4160520" cy="2820035"/>
                    </a:xfrm>
                    <a:prstGeom prst="rect">
                      <a:avLst/>
                    </a:prstGeom>
                  </pic:spPr>
                </pic:pic>
              </a:graphicData>
            </a:graphic>
          </wp:inline>
        </w:drawing>
      </w:r>
    </w:p>
    <w:p>
      <w:pPr>
        <w:spacing w:line="300" w:lineRule="auto"/>
        <w:rPr>
          <w:rFonts w:hint="eastAsia"/>
          <w:sz w:val="24"/>
          <w:lang w:val="en-US" w:eastAsia="zh-CN"/>
        </w:rPr>
      </w:pPr>
      <w:r>
        <w:rPr>
          <w:rFonts w:hint="eastAsia"/>
          <w:sz w:val="24"/>
          <w:lang w:val="en-US" w:eastAsia="zh-CN"/>
        </w:rPr>
        <w:t>对于支持向量来说，其满足的线性方程为：</w:t>
      </w:r>
    </w:p>
    <w:p>
      <w:pPr>
        <w:spacing w:line="300" w:lineRule="auto"/>
      </w:pPr>
      <w:r>
        <w:drawing>
          <wp:inline distT="0" distB="0" distL="114300" distR="114300">
            <wp:extent cx="4156075" cy="520700"/>
            <wp:effectExtent l="0" t="0" r="3175" b="31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9"/>
                    <a:stretch>
                      <a:fillRect/>
                    </a:stretch>
                  </pic:blipFill>
                  <pic:spPr>
                    <a:xfrm>
                      <a:off x="0" y="0"/>
                      <a:ext cx="4156075" cy="520700"/>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因此异类支持向量之间的距离为：</w:t>
      </w:r>
    </w:p>
    <w:p>
      <w:pPr>
        <w:spacing w:line="300" w:lineRule="auto"/>
      </w:pPr>
      <w:r>
        <w:drawing>
          <wp:inline distT="0" distB="0" distL="114300" distR="114300">
            <wp:extent cx="4161790" cy="632460"/>
            <wp:effectExtent l="0" t="0" r="13335" b="254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0"/>
                    <a:stretch>
                      <a:fillRect/>
                    </a:stretch>
                  </pic:blipFill>
                  <pic:spPr>
                    <a:xfrm>
                      <a:off x="0" y="0"/>
                      <a:ext cx="4161790" cy="632460"/>
                    </a:xfrm>
                    <a:prstGeom prst="rect">
                      <a:avLst/>
                    </a:prstGeom>
                    <a:noFill/>
                    <a:ln>
                      <a:noFill/>
                    </a:ln>
                  </pic:spPr>
                </pic:pic>
              </a:graphicData>
            </a:graphic>
          </wp:inline>
        </w:drawing>
      </w:r>
    </w:p>
    <w:p>
      <w:pPr>
        <w:spacing w:line="300" w:lineRule="auto"/>
        <w:rPr>
          <w:rFonts w:hint="eastAsia"/>
          <w:lang w:val="en-US" w:eastAsia="zh-CN"/>
        </w:rPr>
      </w:pPr>
      <w:r>
        <w:rPr>
          <w:rFonts w:hint="eastAsia"/>
          <w:lang w:eastAsia="zh-CN"/>
        </w:rPr>
        <w:t>那么求解最大分类间隔的超平面即为求解两个异类支持向量之间的最大距离，也就是求解</w:t>
      </w:r>
      <w:r>
        <w:rPr>
          <w:rFonts w:hint="eastAsia"/>
          <w:lang w:val="en-US" w:eastAsia="zh-CN"/>
        </w:rPr>
        <w:t>W的最小值。为了方便研究W的最值问题以及方便求导，将求解W的最小值转化成½|W</w:t>
      </w:r>
      <w:r>
        <w:rPr>
          <w:rFonts w:hint="eastAsia"/>
          <w:vertAlign w:val="superscript"/>
          <w:lang w:val="en-US" w:eastAsia="zh-CN"/>
        </w:rPr>
        <w:t>2</w:t>
      </w:r>
      <w:r>
        <w:rPr>
          <w:rFonts w:hint="eastAsia"/>
          <w:lang w:val="en-US" w:eastAsia="zh-CN"/>
        </w:rPr>
        <w:t>|的最小值，即MIN(½|W</w:t>
      </w:r>
      <w:r>
        <w:rPr>
          <w:rFonts w:hint="eastAsia"/>
          <w:vertAlign w:val="superscript"/>
          <w:lang w:val="en-US" w:eastAsia="zh-CN"/>
        </w:rPr>
        <w:t>2</w:t>
      </w:r>
      <w:r>
        <w:rPr>
          <w:rFonts w:hint="eastAsia"/>
          <w:lang w:val="en-US" w:eastAsia="zh-CN"/>
        </w:rPr>
        <w:t>|)。同时对于分隔超平面每侧的支持向量，均满足下面的关系式。</w:t>
      </w:r>
    </w:p>
    <w:p>
      <w:pPr>
        <w:spacing w:line="300" w:lineRule="auto"/>
      </w:pPr>
      <w:r>
        <w:drawing>
          <wp:inline distT="0" distB="0" distL="114300" distR="114300">
            <wp:extent cx="4159885" cy="400050"/>
            <wp:effectExtent l="0" t="0" r="15240" b="1270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1"/>
                    <a:stretch>
                      <a:fillRect/>
                    </a:stretch>
                  </pic:blipFill>
                  <pic:spPr>
                    <a:xfrm>
                      <a:off x="0" y="0"/>
                      <a:ext cx="4159885" cy="40005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那么对于支持向量机的基本数学关系式为：</w:t>
      </w:r>
    </w:p>
    <w:p>
      <w:pPr>
        <w:spacing w:line="300" w:lineRule="auto"/>
      </w:pPr>
      <w:r>
        <w:drawing>
          <wp:inline distT="0" distB="0" distL="114300" distR="114300">
            <wp:extent cx="4160520" cy="542925"/>
            <wp:effectExtent l="0" t="0" r="14605" b="1270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2"/>
                    <a:stretch>
                      <a:fillRect/>
                    </a:stretch>
                  </pic:blipFill>
                  <pic:spPr>
                    <a:xfrm>
                      <a:off x="0" y="0"/>
                      <a:ext cx="4160520" cy="542925"/>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在约束条件：</w:t>
      </w:r>
    </w:p>
    <w:p>
      <w:pPr>
        <w:spacing w:line="300" w:lineRule="auto"/>
        <w:rPr>
          <w:rFonts w:hint="default"/>
          <w:lang w:val="en-US" w:eastAsia="zh-CN"/>
        </w:rPr>
      </w:pPr>
      <w:r>
        <w:drawing>
          <wp:inline distT="0" distB="0" distL="114300" distR="114300">
            <wp:extent cx="4161790" cy="454660"/>
            <wp:effectExtent l="0" t="0" r="13335" b="571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3"/>
                    <a:stretch>
                      <a:fillRect/>
                    </a:stretch>
                  </pic:blipFill>
                  <pic:spPr>
                    <a:xfrm>
                      <a:off x="0" y="0"/>
                      <a:ext cx="4161790" cy="454660"/>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val="en-US" w:eastAsia="zh-CN"/>
        </w:rPr>
        <w:t>在后续的求解过程中，由于问题本身就是一个凸二次规划问题，故此可以使用拉格朗日对偶问题的求解思路进行解决。首先设置拉格朗日</w:t>
      </w:r>
      <w:r>
        <w:rPr>
          <w:rFonts w:hint="default" w:ascii="Arial" w:hAnsi="Arial" w:cs="Arial"/>
          <w:lang w:val="en-US" w:eastAsia="zh-CN"/>
        </w:rPr>
        <w:t>α</w:t>
      </w:r>
      <w:r>
        <w:rPr>
          <w:rFonts w:hint="eastAsia"/>
          <w:lang w:val="en-US" w:eastAsia="zh-CN"/>
        </w:rPr>
        <w:t>因子，并规定</w:t>
      </w:r>
      <w:r>
        <w:rPr>
          <w:rFonts w:hint="default" w:ascii="Arial" w:hAnsi="Arial" w:cs="Arial"/>
          <w:lang w:val="en-US" w:eastAsia="zh-CN"/>
        </w:rPr>
        <w:t>α</w:t>
      </w:r>
      <w:r>
        <w:rPr>
          <w:rFonts w:hint="eastAsia" w:ascii="Arial" w:hAnsi="Arial" w:cs="Arial"/>
          <w:lang w:val="en-US" w:eastAsia="zh-CN"/>
        </w:rPr>
        <w:t>大于等于0。那么得到的拉格朗日函数为：</w:t>
      </w:r>
    </w:p>
    <w:p>
      <w:pPr>
        <w:spacing w:line="300" w:lineRule="auto"/>
      </w:pPr>
      <w:r>
        <w:drawing>
          <wp:inline distT="0" distB="0" distL="114300" distR="114300">
            <wp:extent cx="4161790" cy="417195"/>
            <wp:effectExtent l="0" t="0" r="13335" b="1143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4"/>
                    <a:stretch>
                      <a:fillRect/>
                    </a:stretch>
                  </pic:blipFill>
                  <pic:spPr>
                    <a:xfrm>
                      <a:off x="0" y="0"/>
                      <a:ext cx="4161790" cy="417195"/>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val="en-US" w:eastAsia="zh-CN"/>
        </w:rPr>
        <w:t>根据拉格朗日函数式，对W、</w:t>
      </w:r>
      <w:r>
        <w:rPr>
          <w:rFonts w:hint="default" w:ascii="Arial" w:hAnsi="Arial" w:cs="Arial"/>
          <w:lang w:val="en-US" w:eastAsia="zh-CN"/>
        </w:rPr>
        <w:t>α</w:t>
      </w:r>
      <w:r>
        <w:rPr>
          <w:rFonts w:hint="eastAsia" w:ascii="Arial" w:hAnsi="Arial" w:cs="Arial"/>
          <w:lang w:val="en-US" w:eastAsia="zh-CN"/>
        </w:rPr>
        <w:t>求偏导：</w:t>
      </w:r>
    </w:p>
    <w:p>
      <w:pPr>
        <w:spacing w:line="300" w:lineRule="auto"/>
      </w:pPr>
      <w:r>
        <w:drawing>
          <wp:inline distT="0" distB="0" distL="114300" distR="114300">
            <wp:extent cx="4161155" cy="842645"/>
            <wp:effectExtent l="0" t="0" r="13970" b="1460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25"/>
                    <a:stretch>
                      <a:fillRect/>
                    </a:stretch>
                  </pic:blipFill>
                  <pic:spPr>
                    <a:xfrm>
                      <a:off x="0" y="0"/>
                      <a:ext cx="4161155" cy="842645"/>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进而推导拉格朗日函数式为：</w:t>
      </w:r>
    </w:p>
    <w:p>
      <w:pPr>
        <w:spacing w:line="300" w:lineRule="auto"/>
      </w:pPr>
      <w:r>
        <w:drawing>
          <wp:inline distT="0" distB="0" distL="114300" distR="114300">
            <wp:extent cx="4156710" cy="429260"/>
            <wp:effectExtent l="0" t="0" r="2540" b="1524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26"/>
                    <a:stretch>
                      <a:fillRect/>
                    </a:stretch>
                  </pic:blipFill>
                  <pic:spPr>
                    <a:xfrm>
                      <a:off x="0" y="0"/>
                      <a:ext cx="4156710" cy="429260"/>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同时问题转换成：</w:t>
      </w:r>
    </w:p>
    <w:p>
      <w:pPr>
        <w:spacing w:line="300" w:lineRule="auto"/>
      </w:pPr>
      <w:r>
        <w:drawing>
          <wp:inline distT="0" distB="0" distL="114300" distR="114300">
            <wp:extent cx="4157345" cy="492760"/>
            <wp:effectExtent l="0" t="0" r="1905" b="1524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7"/>
                    <a:stretch>
                      <a:fillRect/>
                    </a:stretch>
                  </pic:blipFill>
                  <pic:spPr>
                    <a:xfrm>
                      <a:off x="0" y="0"/>
                      <a:ext cx="4157345" cy="49276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其应该满足的条件为：</w:t>
      </w:r>
    </w:p>
    <w:p>
      <w:pPr>
        <w:spacing w:line="300" w:lineRule="auto"/>
      </w:pPr>
      <w:r>
        <w:drawing>
          <wp:inline distT="0" distB="0" distL="114300" distR="114300">
            <wp:extent cx="4157980" cy="823595"/>
            <wp:effectExtent l="0" t="0" r="1270" b="190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8"/>
                    <a:stretch>
                      <a:fillRect/>
                    </a:stretch>
                  </pic:blipFill>
                  <pic:spPr>
                    <a:xfrm>
                      <a:off x="0" y="0"/>
                      <a:ext cx="4157980" cy="823595"/>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eastAsia="zh-CN"/>
        </w:rPr>
        <w:t>则问题由原来的拉格朗日函数式问题转换成求解合适</w:t>
      </w:r>
      <w:r>
        <w:rPr>
          <w:rFonts w:hint="default" w:ascii="Arial" w:hAnsi="Arial" w:cs="Arial"/>
          <w:lang w:eastAsia="zh-CN"/>
        </w:rPr>
        <w:t>α</w:t>
      </w:r>
      <w:r>
        <w:rPr>
          <w:rFonts w:hint="eastAsia" w:ascii="Arial" w:hAnsi="Arial" w:cs="Arial"/>
          <w:lang w:eastAsia="zh-CN"/>
        </w:rPr>
        <w:t>，使关系式取得最大值，那么求解</w:t>
      </w:r>
      <w:r>
        <w:rPr>
          <w:rFonts w:hint="default" w:ascii="Arial" w:hAnsi="Arial" w:cs="Arial"/>
          <w:lang w:eastAsia="zh-CN"/>
        </w:rPr>
        <w:t>α</w:t>
      </w:r>
      <w:r>
        <w:rPr>
          <w:rFonts w:hint="eastAsia" w:ascii="Arial" w:hAnsi="Arial" w:cs="Arial"/>
          <w:lang w:eastAsia="zh-CN"/>
        </w:rPr>
        <w:t>也就是</w:t>
      </w:r>
      <w:r>
        <w:rPr>
          <w:rFonts w:hint="eastAsia" w:ascii="Arial" w:hAnsi="Arial" w:cs="Arial"/>
          <w:lang w:val="en-US" w:eastAsia="zh-CN"/>
        </w:rPr>
        <w:t>smo算法问题，smo算法的数学推导如下：</w:t>
      </w:r>
    </w:p>
    <w:p>
      <w:pPr>
        <w:numPr>
          <w:ilvl w:val="0"/>
          <w:numId w:val="2"/>
        </w:numPr>
        <w:spacing w:line="300" w:lineRule="auto"/>
        <w:rPr>
          <w:rFonts w:hint="default" w:ascii="Arial" w:hAnsi="Arial" w:cs="Arial"/>
          <w:lang w:val="en-US" w:eastAsia="zh-CN"/>
        </w:rPr>
      </w:pPr>
      <w:r>
        <w:rPr>
          <w:rFonts w:hint="eastAsia" w:ascii="Arial" w:hAnsi="Arial" w:cs="Arial"/>
          <w:lang w:val="en-US" w:eastAsia="zh-CN"/>
        </w:rPr>
        <w:t>计算误差：</w:t>
      </w:r>
    </w:p>
    <w:p>
      <w:pPr>
        <w:numPr>
          <w:ilvl w:val="0"/>
          <w:numId w:val="0"/>
        </w:numPr>
        <w:spacing w:line="300" w:lineRule="auto"/>
      </w:pPr>
      <w:r>
        <w:drawing>
          <wp:inline distT="0" distB="0" distL="114300" distR="114300">
            <wp:extent cx="4157345" cy="452120"/>
            <wp:effectExtent l="0" t="0" r="1905" b="8255"/>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9"/>
                    <a:stretch>
                      <a:fillRect/>
                    </a:stretch>
                  </pic:blipFill>
                  <pic:spPr>
                    <a:xfrm>
                      <a:off x="0" y="0"/>
                      <a:ext cx="4157345" cy="452120"/>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eastAsia"/>
          <w:lang w:val="en-US" w:eastAsia="zh-CN"/>
        </w:rPr>
        <w:t>计算上下界：</w:t>
      </w:r>
    </w:p>
    <w:p>
      <w:pPr>
        <w:numPr>
          <w:ilvl w:val="0"/>
          <w:numId w:val="0"/>
        </w:numPr>
        <w:spacing w:line="300" w:lineRule="auto"/>
        <w:ind w:leftChars="0"/>
      </w:pPr>
      <w:r>
        <w:drawing>
          <wp:inline distT="0" distB="0" distL="114300" distR="114300">
            <wp:extent cx="4154170" cy="530860"/>
            <wp:effectExtent l="0" t="0" r="5080" b="889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0"/>
                    <a:stretch>
                      <a:fillRect/>
                    </a:stretch>
                  </pic:blipFill>
                  <pic:spPr>
                    <a:xfrm>
                      <a:off x="0" y="0"/>
                      <a:ext cx="4154170" cy="530860"/>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eastAsia"/>
          <w:lang w:val="en-US" w:eastAsia="zh-CN"/>
        </w:rPr>
        <w:t>计算η</w:t>
      </w:r>
    </w:p>
    <w:p>
      <w:pPr>
        <w:numPr>
          <w:ilvl w:val="0"/>
          <w:numId w:val="0"/>
        </w:numPr>
        <w:spacing w:line="300" w:lineRule="auto"/>
        <w:ind w:leftChars="0"/>
      </w:pPr>
      <w:r>
        <w:drawing>
          <wp:inline distT="0" distB="0" distL="114300" distR="114300">
            <wp:extent cx="4162425" cy="386715"/>
            <wp:effectExtent l="0" t="0" r="12700" b="1016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31"/>
                    <a:stretch>
                      <a:fillRect/>
                    </a:stretch>
                  </pic:blipFill>
                  <pic:spPr>
                    <a:xfrm>
                      <a:off x="0" y="0"/>
                      <a:ext cx="4162425" cy="386715"/>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default" w:eastAsia="宋体"/>
          <w:lang w:val="en-US" w:eastAsia="zh-CN"/>
        </w:rPr>
        <w:t>更新αj</w:t>
      </w:r>
    </w:p>
    <w:p>
      <w:pPr>
        <w:numPr>
          <w:ilvl w:val="0"/>
          <w:numId w:val="0"/>
        </w:numPr>
        <w:spacing w:line="300" w:lineRule="auto"/>
        <w:ind w:leftChars="0"/>
      </w:pPr>
      <w:r>
        <w:drawing>
          <wp:inline distT="0" distB="0" distL="114300" distR="114300">
            <wp:extent cx="4157980" cy="612775"/>
            <wp:effectExtent l="0" t="0" r="1270" b="635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32"/>
                    <a:stretch>
                      <a:fillRect/>
                    </a:stretch>
                  </pic:blipFill>
                  <pic:spPr>
                    <a:xfrm>
                      <a:off x="0" y="0"/>
                      <a:ext cx="4157980" cy="612775"/>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b/>
          <w:bCs/>
          <w:sz w:val="24"/>
          <w:szCs w:val="32"/>
          <w:lang w:val="en-US" w:eastAsia="zh-CN"/>
        </w:rPr>
      </w:pPr>
      <w:r>
        <w:rPr>
          <w:rFonts w:hint="default" w:eastAsia="宋体"/>
          <w:lang w:val="en-US" w:eastAsia="zh-CN"/>
        </w:rPr>
        <w:t xml:space="preserve">修正αj </w:t>
      </w:r>
    </w:p>
    <w:p>
      <w:pPr>
        <w:numPr>
          <w:ilvl w:val="0"/>
          <w:numId w:val="0"/>
        </w:numPr>
        <w:spacing w:line="300" w:lineRule="auto"/>
        <w:ind w:leftChars="0"/>
      </w:pPr>
      <w:r>
        <w:drawing>
          <wp:inline distT="0" distB="0" distL="114300" distR="114300">
            <wp:extent cx="4161155" cy="1035685"/>
            <wp:effectExtent l="0" t="0" r="13970" b="12065"/>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33"/>
                    <a:stretch>
                      <a:fillRect/>
                    </a:stretch>
                  </pic:blipFill>
                  <pic:spPr>
                    <a:xfrm>
                      <a:off x="0" y="0"/>
                      <a:ext cx="4161155" cy="1035685"/>
                    </a:xfrm>
                    <a:prstGeom prst="rect">
                      <a:avLst/>
                    </a:prstGeom>
                    <a:noFill/>
                    <a:ln>
                      <a:noFill/>
                    </a:ln>
                  </pic:spPr>
                </pic:pic>
              </a:graphicData>
            </a:graphic>
          </wp:inline>
        </w:drawing>
      </w:r>
    </w:p>
    <w:p>
      <w:pPr>
        <w:numPr>
          <w:ilvl w:val="0"/>
          <w:numId w:val="2"/>
        </w:numPr>
        <w:spacing w:line="300" w:lineRule="auto"/>
        <w:ind w:left="0" w:leftChars="0" w:firstLine="0" w:firstLineChars="0"/>
        <w:rPr>
          <w:rFonts w:hint="eastAsia"/>
          <w:lang w:val="en-US" w:eastAsia="zh-CN"/>
        </w:rPr>
      </w:pPr>
      <w:r>
        <w:rPr>
          <w:rFonts w:hint="eastAsia"/>
          <w:lang w:val="en-US" w:eastAsia="zh-CN"/>
        </w:rPr>
        <w:t>更新αi</w:t>
      </w:r>
    </w:p>
    <w:p>
      <w:pPr>
        <w:numPr>
          <w:ilvl w:val="0"/>
          <w:numId w:val="0"/>
        </w:numPr>
        <w:spacing w:line="300" w:lineRule="auto"/>
        <w:ind w:leftChars="0"/>
      </w:pPr>
      <w:r>
        <w:drawing>
          <wp:inline distT="0" distB="0" distL="114300" distR="114300">
            <wp:extent cx="4161155" cy="541655"/>
            <wp:effectExtent l="0" t="0" r="13970" b="1397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34"/>
                    <a:stretch>
                      <a:fillRect/>
                    </a:stretch>
                  </pic:blipFill>
                  <pic:spPr>
                    <a:xfrm>
                      <a:off x="0" y="0"/>
                      <a:ext cx="4161155" cy="541655"/>
                    </a:xfrm>
                    <a:prstGeom prst="rect">
                      <a:avLst/>
                    </a:prstGeom>
                    <a:noFill/>
                    <a:ln>
                      <a:noFill/>
                    </a:ln>
                  </pic:spPr>
                </pic:pic>
              </a:graphicData>
            </a:graphic>
          </wp:inline>
        </w:drawing>
      </w:r>
    </w:p>
    <w:p>
      <w:pPr>
        <w:numPr>
          <w:ilvl w:val="0"/>
          <w:numId w:val="0"/>
        </w:numPr>
        <w:spacing w:line="300" w:lineRule="auto"/>
        <w:ind w:leftChars="0"/>
        <w:rPr>
          <w:rFonts w:hint="default" w:eastAsia="宋体"/>
          <w:b/>
          <w:bCs/>
          <w:sz w:val="24"/>
          <w:szCs w:val="32"/>
          <w:lang w:val="en-US" w:eastAsia="zh-CN"/>
        </w:rPr>
      </w:pPr>
    </w:p>
    <w:p>
      <w:pPr>
        <w:keepNext w:val="0"/>
        <w:keepLines w:val="0"/>
        <w:widowControl/>
        <w:numPr>
          <w:ilvl w:val="0"/>
          <w:numId w:val="2"/>
        </w:numPr>
        <w:suppressLineNumbers w:val="0"/>
        <w:ind w:left="0" w:leftChars="0" w:firstLine="0" w:firstLineChars="0"/>
        <w:jc w:val="left"/>
        <w:rPr>
          <w:rFonts w:hint="eastAsia"/>
          <w:lang w:val="en-US" w:eastAsia="zh-CN"/>
        </w:rPr>
      </w:pPr>
      <w:r>
        <w:rPr>
          <w:rFonts w:hint="eastAsia"/>
          <w:lang w:val="en-US" w:eastAsia="zh-CN"/>
        </w:rPr>
        <w:t>更新b1和b2：</w:t>
      </w:r>
    </w:p>
    <w:p>
      <w:pPr>
        <w:keepNext w:val="0"/>
        <w:keepLines w:val="0"/>
        <w:widowControl/>
        <w:numPr>
          <w:ilvl w:val="0"/>
          <w:numId w:val="0"/>
        </w:numPr>
        <w:suppressLineNumbers w:val="0"/>
        <w:ind w:leftChars="0"/>
        <w:jc w:val="left"/>
      </w:pPr>
      <w:r>
        <w:drawing>
          <wp:inline distT="0" distB="0" distL="114300" distR="114300">
            <wp:extent cx="4156710" cy="604520"/>
            <wp:effectExtent l="0" t="0" r="2540" b="14605"/>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35"/>
                    <a:stretch>
                      <a:fillRect/>
                    </a:stretch>
                  </pic:blipFill>
                  <pic:spPr>
                    <a:xfrm>
                      <a:off x="0" y="0"/>
                      <a:ext cx="4156710" cy="604520"/>
                    </a:xfrm>
                    <a:prstGeom prst="rect">
                      <a:avLst/>
                    </a:prstGeom>
                    <a:noFill/>
                    <a:ln>
                      <a:noFill/>
                    </a:ln>
                  </pic:spPr>
                </pic:pic>
              </a:graphicData>
            </a:graphic>
          </wp:inline>
        </w:drawing>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eastAsia"/>
          <w:lang w:val="en-US" w:eastAsia="zh-CN"/>
        </w:rPr>
        <w:t>根据b1、b2更新</w:t>
      </w:r>
    </w:p>
    <w:p>
      <w:pPr>
        <w:keepNext w:val="0"/>
        <w:keepLines w:val="0"/>
        <w:widowControl/>
        <w:numPr>
          <w:ilvl w:val="0"/>
          <w:numId w:val="0"/>
        </w:numPr>
        <w:suppressLineNumbers w:val="0"/>
        <w:ind w:leftChars="0"/>
        <w:jc w:val="left"/>
        <w:rPr>
          <w:rFonts w:hint="default"/>
          <w:lang w:val="en-US" w:eastAsia="zh-CN"/>
        </w:rPr>
      </w:pPr>
      <w:r>
        <w:drawing>
          <wp:inline distT="0" distB="0" distL="114300" distR="114300">
            <wp:extent cx="4161790" cy="979805"/>
            <wp:effectExtent l="0" t="0" r="13335" b="4445"/>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36"/>
                    <a:stretch>
                      <a:fillRect/>
                    </a:stretch>
                  </pic:blipFill>
                  <pic:spPr>
                    <a:xfrm>
                      <a:off x="0" y="0"/>
                      <a:ext cx="4161790" cy="979805"/>
                    </a:xfrm>
                    <a:prstGeom prst="rect">
                      <a:avLst/>
                    </a:prstGeom>
                    <a:noFill/>
                    <a:ln>
                      <a:noFill/>
                    </a:ln>
                  </pic:spPr>
                </pic:pic>
              </a:graphicData>
            </a:graphic>
          </wp:inline>
        </w:drawing>
      </w: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lang w:val="en-US" w:eastAsia="zh-CN"/>
        </w:rPr>
      </w:pPr>
      <w:r>
        <w:rPr>
          <w:rFonts w:hint="eastAsia"/>
          <w:lang w:val="en-US" w:eastAsia="zh-CN"/>
        </w:rPr>
        <w:t>SMO算法的工作原理是：每次循环中选择两个alpha进行优化处理。一旦找到了一对合适的alpha，那么就增大其中一个同时减小另一个。这里所谓的”合适”就是指两个alpha必须符合以下两个条件，条件之一就是两个alpha必须要在间隔边界之外，而且第二个条件则是这两个alpha还没有进进行过区间化处理或者不在边界上。</w:t>
      </w: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eastAsia="宋体"/>
          <w:b/>
          <w:bCs/>
          <w:sz w:val="24"/>
          <w:szCs w:val="32"/>
          <w:lang w:val="en-US" w:eastAsia="zh-CN"/>
        </w:rPr>
      </w:pPr>
      <w:bookmarkStart w:id="35" w:name="_GoBack"/>
      <w:bookmarkEnd w:id="35"/>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default" w:eastAsia="宋体"/>
          <w:b/>
          <w:bCs/>
          <w:sz w:val="24"/>
          <w:szCs w:val="32"/>
          <w:lang w:val="en-US" w:eastAsia="zh-CN"/>
        </w:rPr>
      </w:pPr>
      <w:r>
        <w:rPr>
          <w:rFonts w:hint="eastAsia" w:eastAsia="宋体"/>
          <w:b/>
          <w:bCs/>
          <w:sz w:val="24"/>
          <w:szCs w:val="32"/>
          <w:lang w:val="en-US" w:eastAsia="zh-CN"/>
        </w:rPr>
        <w:t>2.3.3 卷积神经网络（CNN）</w:t>
      </w:r>
    </w:p>
    <w:p>
      <w:pPr>
        <w:rPr>
          <w:rFonts w:hint="eastAsia"/>
          <w:lang w:val="en-US" w:eastAsia="zh-CN"/>
        </w:rPr>
      </w:pPr>
      <w:r>
        <w:rPr>
          <w:rFonts w:hint="eastAsia"/>
          <w:lang w:val="en-US" w:eastAsia="zh-CN"/>
        </w:rPr>
        <w:t>#################</w:t>
      </w:r>
    </w:p>
    <w:p>
      <w:pPr>
        <w:rPr>
          <w:rFonts w:hint="default"/>
          <w:lang w:val="en-US" w:eastAsia="zh-CN"/>
        </w:rPr>
      </w:pPr>
    </w:p>
    <w:p>
      <w:pPr>
        <w:rPr>
          <w:rFonts w:hint="default"/>
          <w:lang w:val="en-US" w:eastAsia="zh-CN"/>
        </w:rPr>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1"/>
    <w:family w:val="swiss"/>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B7FF44"/>
    <w:multiLevelType w:val="singleLevel"/>
    <w:tmpl w:val="FAB7FF44"/>
    <w:lvl w:ilvl="0" w:tentative="0">
      <w:start w:val="1"/>
      <w:numFmt w:val="decimal"/>
      <w:suff w:val="space"/>
      <w:lvlText w:val="%1."/>
      <w:lvlJc w:val="left"/>
    </w:lvl>
  </w:abstractNum>
  <w:abstractNum w:abstractNumId="1">
    <w:nsid w:val="6FB9490C"/>
    <w:multiLevelType w:val="singleLevel"/>
    <w:tmpl w:val="6FB9490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09DEF1B0"/>
    <w:rsid w:val="17AEBB2E"/>
    <w:rsid w:val="1D798825"/>
    <w:rsid w:val="1DCD6269"/>
    <w:rsid w:val="1EBF8360"/>
    <w:rsid w:val="1F3DF8C0"/>
    <w:rsid w:val="1FAE9B8E"/>
    <w:rsid w:val="22FE5A0A"/>
    <w:rsid w:val="26DB0D88"/>
    <w:rsid w:val="27CFAD16"/>
    <w:rsid w:val="2BFF59D5"/>
    <w:rsid w:val="2DEB0A6F"/>
    <w:rsid w:val="2DED7EA4"/>
    <w:rsid w:val="2E8D7BEF"/>
    <w:rsid w:val="2FEB84AD"/>
    <w:rsid w:val="323FD871"/>
    <w:rsid w:val="33EBCC6F"/>
    <w:rsid w:val="346B3DA6"/>
    <w:rsid w:val="38BA9472"/>
    <w:rsid w:val="39AD9D0C"/>
    <w:rsid w:val="3B3DB660"/>
    <w:rsid w:val="3BD77D8A"/>
    <w:rsid w:val="3BDF9E79"/>
    <w:rsid w:val="3BFD5571"/>
    <w:rsid w:val="3CFFE9EB"/>
    <w:rsid w:val="3DD616AB"/>
    <w:rsid w:val="3DEE0B2F"/>
    <w:rsid w:val="3DF50ECE"/>
    <w:rsid w:val="3F2D402C"/>
    <w:rsid w:val="3F3F678A"/>
    <w:rsid w:val="3F5BEF49"/>
    <w:rsid w:val="3FC7EF73"/>
    <w:rsid w:val="3FD53CE3"/>
    <w:rsid w:val="3FDAA9C0"/>
    <w:rsid w:val="3FDAB48A"/>
    <w:rsid w:val="3FDF62B9"/>
    <w:rsid w:val="3FDF9E68"/>
    <w:rsid w:val="3FEBE66E"/>
    <w:rsid w:val="3FEFEED3"/>
    <w:rsid w:val="3FFA4725"/>
    <w:rsid w:val="4675046D"/>
    <w:rsid w:val="476E50C7"/>
    <w:rsid w:val="47FAADA8"/>
    <w:rsid w:val="49BF907E"/>
    <w:rsid w:val="49FB2EDB"/>
    <w:rsid w:val="4BBE05A7"/>
    <w:rsid w:val="4FF3C25B"/>
    <w:rsid w:val="4FFAB802"/>
    <w:rsid w:val="4FFBAEEB"/>
    <w:rsid w:val="4FFFAAAE"/>
    <w:rsid w:val="536F3288"/>
    <w:rsid w:val="53F2911F"/>
    <w:rsid w:val="53FBA28D"/>
    <w:rsid w:val="555F9D8D"/>
    <w:rsid w:val="55D7039F"/>
    <w:rsid w:val="56EFF64E"/>
    <w:rsid w:val="56FEC8C8"/>
    <w:rsid w:val="59FFC299"/>
    <w:rsid w:val="5B7AE55A"/>
    <w:rsid w:val="5BCBCF2B"/>
    <w:rsid w:val="5BF2E2E1"/>
    <w:rsid w:val="5BF59EEA"/>
    <w:rsid w:val="5CCF944B"/>
    <w:rsid w:val="5CDC6E73"/>
    <w:rsid w:val="5D76A386"/>
    <w:rsid w:val="5E369D1E"/>
    <w:rsid w:val="5EB7C331"/>
    <w:rsid w:val="5EFB0336"/>
    <w:rsid w:val="5EFFFC56"/>
    <w:rsid w:val="5F3F2708"/>
    <w:rsid w:val="5F6FB83B"/>
    <w:rsid w:val="5F7D0C96"/>
    <w:rsid w:val="5F7DBCBD"/>
    <w:rsid w:val="5FA835FD"/>
    <w:rsid w:val="5FE72D7A"/>
    <w:rsid w:val="5FEA81E3"/>
    <w:rsid w:val="6375DB0B"/>
    <w:rsid w:val="666DD97A"/>
    <w:rsid w:val="66AF2E95"/>
    <w:rsid w:val="67F430EE"/>
    <w:rsid w:val="67FF5259"/>
    <w:rsid w:val="69F7EBCC"/>
    <w:rsid w:val="6B4FF331"/>
    <w:rsid w:val="6CDF616F"/>
    <w:rsid w:val="6DFBAD3E"/>
    <w:rsid w:val="6F3ED2B7"/>
    <w:rsid w:val="6F6EE743"/>
    <w:rsid w:val="6F7CF11E"/>
    <w:rsid w:val="6F7F4562"/>
    <w:rsid w:val="6FAFFB6A"/>
    <w:rsid w:val="6FDAB7FD"/>
    <w:rsid w:val="6FF71A60"/>
    <w:rsid w:val="6FFC12D2"/>
    <w:rsid w:val="6FFF54CA"/>
    <w:rsid w:val="70534795"/>
    <w:rsid w:val="727FC6B3"/>
    <w:rsid w:val="73FFC2D0"/>
    <w:rsid w:val="7553C169"/>
    <w:rsid w:val="75DFC643"/>
    <w:rsid w:val="7732B3F9"/>
    <w:rsid w:val="777F4783"/>
    <w:rsid w:val="7797474F"/>
    <w:rsid w:val="77C7ECFE"/>
    <w:rsid w:val="77CFF422"/>
    <w:rsid w:val="77DF0E37"/>
    <w:rsid w:val="77E7FB12"/>
    <w:rsid w:val="77F38A23"/>
    <w:rsid w:val="77F8EEB7"/>
    <w:rsid w:val="77FA23A8"/>
    <w:rsid w:val="77FBB75C"/>
    <w:rsid w:val="77FFD515"/>
    <w:rsid w:val="795C3475"/>
    <w:rsid w:val="797FB754"/>
    <w:rsid w:val="79BFC92D"/>
    <w:rsid w:val="79E51B05"/>
    <w:rsid w:val="79FAFFFB"/>
    <w:rsid w:val="7AFF1975"/>
    <w:rsid w:val="7AFF772B"/>
    <w:rsid w:val="7B3EC0BE"/>
    <w:rsid w:val="7B7F2D21"/>
    <w:rsid w:val="7B7FACFB"/>
    <w:rsid w:val="7B9F4D04"/>
    <w:rsid w:val="7BF32B5D"/>
    <w:rsid w:val="7BFFF54D"/>
    <w:rsid w:val="7CBD74DC"/>
    <w:rsid w:val="7D5F9941"/>
    <w:rsid w:val="7D7F0CA2"/>
    <w:rsid w:val="7D7F9C88"/>
    <w:rsid w:val="7DA4CD3C"/>
    <w:rsid w:val="7DAF00FB"/>
    <w:rsid w:val="7DB60E43"/>
    <w:rsid w:val="7DBAD65F"/>
    <w:rsid w:val="7DBF32D1"/>
    <w:rsid w:val="7DEFAECD"/>
    <w:rsid w:val="7DF71D80"/>
    <w:rsid w:val="7DFEDEFB"/>
    <w:rsid w:val="7E56CD1B"/>
    <w:rsid w:val="7E67C861"/>
    <w:rsid w:val="7E6F3C14"/>
    <w:rsid w:val="7EAB489F"/>
    <w:rsid w:val="7EB6D826"/>
    <w:rsid w:val="7ED9CCDC"/>
    <w:rsid w:val="7EFF1EFA"/>
    <w:rsid w:val="7EFF97A4"/>
    <w:rsid w:val="7EFFA747"/>
    <w:rsid w:val="7F4F8DC5"/>
    <w:rsid w:val="7F573B4B"/>
    <w:rsid w:val="7F57FCA7"/>
    <w:rsid w:val="7F6618BA"/>
    <w:rsid w:val="7F6FA99F"/>
    <w:rsid w:val="7F9825D0"/>
    <w:rsid w:val="7F9A44DF"/>
    <w:rsid w:val="7F9FDDE2"/>
    <w:rsid w:val="7FB75541"/>
    <w:rsid w:val="7FBA1ED4"/>
    <w:rsid w:val="7FCB0D0D"/>
    <w:rsid w:val="7FCCF51E"/>
    <w:rsid w:val="7FCEB70E"/>
    <w:rsid w:val="7FCF0BBC"/>
    <w:rsid w:val="7FCF71E3"/>
    <w:rsid w:val="7FDEB86B"/>
    <w:rsid w:val="7FDF59E7"/>
    <w:rsid w:val="7FDF7753"/>
    <w:rsid w:val="7FE2B145"/>
    <w:rsid w:val="7FEE263F"/>
    <w:rsid w:val="7FEE3DA2"/>
    <w:rsid w:val="7FEF8A5F"/>
    <w:rsid w:val="7FF66F78"/>
    <w:rsid w:val="7FFB4FEB"/>
    <w:rsid w:val="7FFDAA1E"/>
    <w:rsid w:val="7FFE05D7"/>
    <w:rsid w:val="7FFEB185"/>
    <w:rsid w:val="7FFED11C"/>
    <w:rsid w:val="873FE7E6"/>
    <w:rsid w:val="87DE23CE"/>
    <w:rsid w:val="8FFE2546"/>
    <w:rsid w:val="99BC5452"/>
    <w:rsid w:val="9ADFB0DC"/>
    <w:rsid w:val="9B2F900B"/>
    <w:rsid w:val="9BF79F4B"/>
    <w:rsid w:val="9FEBA3AB"/>
    <w:rsid w:val="A4CFC409"/>
    <w:rsid w:val="AB7F57E3"/>
    <w:rsid w:val="AB99B4DE"/>
    <w:rsid w:val="AE3F1203"/>
    <w:rsid w:val="AE5FDEFA"/>
    <w:rsid w:val="AEFF78A4"/>
    <w:rsid w:val="AFD7B376"/>
    <w:rsid w:val="B1891602"/>
    <w:rsid w:val="B3FF09AF"/>
    <w:rsid w:val="B4F9E218"/>
    <w:rsid w:val="B5F79E76"/>
    <w:rsid w:val="B6FF0F49"/>
    <w:rsid w:val="B9763765"/>
    <w:rsid w:val="BA07D850"/>
    <w:rsid w:val="BA7AFDAB"/>
    <w:rsid w:val="BAEB13C5"/>
    <w:rsid w:val="BB36720D"/>
    <w:rsid w:val="BB4FAB48"/>
    <w:rsid w:val="BBBC1A7F"/>
    <w:rsid w:val="BBF2E9F2"/>
    <w:rsid w:val="BBF7BAD6"/>
    <w:rsid w:val="BBFF54A1"/>
    <w:rsid w:val="BDF7BBE8"/>
    <w:rsid w:val="BF7715B7"/>
    <w:rsid w:val="BF77D822"/>
    <w:rsid w:val="BFCF3BFA"/>
    <w:rsid w:val="BFDF623A"/>
    <w:rsid w:val="BFE45B90"/>
    <w:rsid w:val="BFF51919"/>
    <w:rsid w:val="BFFD85C0"/>
    <w:rsid w:val="BFFFCBBE"/>
    <w:rsid w:val="C77D5443"/>
    <w:rsid w:val="C9FB5FF5"/>
    <w:rsid w:val="CDA88C7E"/>
    <w:rsid w:val="CFBAD291"/>
    <w:rsid w:val="CFEFAF8C"/>
    <w:rsid w:val="D2A7E8FE"/>
    <w:rsid w:val="D6BE4BB6"/>
    <w:rsid w:val="D77F60AA"/>
    <w:rsid w:val="DAD606D0"/>
    <w:rsid w:val="DAD72233"/>
    <w:rsid w:val="DAFC03F7"/>
    <w:rsid w:val="DB69EBE6"/>
    <w:rsid w:val="DB6F9CB3"/>
    <w:rsid w:val="DB7F9E03"/>
    <w:rsid w:val="DBA5A654"/>
    <w:rsid w:val="DBD76941"/>
    <w:rsid w:val="DBFFF06D"/>
    <w:rsid w:val="DCE4DFC5"/>
    <w:rsid w:val="DD775086"/>
    <w:rsid w:val="DE893CCE"/>
    <w:rsid w:val="DEDFE0ED"/>
    <w:rsid w:val="DEF980D5"/>
    <w:rsid w:val="DF2F35E4"/>
    <w:rsid w:val="DF6E491E"/>
    <w:rsid w:val="DF7A327D"/>
    <w:rsid w:val="DF7B530A"/>
    <w:rsid w:val="DF97E8DE"/>
    <w:rsid w:val="DFA7A2A6"/>
    <w:rsid w:val="DFCE716A"/>
    <w:rsid w:val="DFEF0792"/>
    <w:rsid w:val="DFF786F8"/>
    <w:rsid w:val="E3A60F0D"/>
    <w:rsid w:val="E3E76CD3"/>
    <w:rsid w:val="E3FD9346"/>
    <w:rsid w:val="E6F7EAE1"/>
    <w:rsid w:val="E7360580"/>
    <w:rsid w:val="E79FAFEB"/>
    <w:rsid w:val="EAEF6F6E"/>
    <w:rsid w:val="EBE99E62"/>
    <w:rsid w:val="EC775D26"/>
    <w:rsid w:val="ECAA6328"/>
    <w:rsid w:val="ED3BCD8E"/>
    <w:rsid w:val="EDDC6A06"/>
    <w:rsid w:val="EDE53924"/>
    <w:rsid w:val="EDFB09A5"/>
    <w:rsid w:val="EDFD7808"/>
    <w:rsid w:val="EF1B202A"/>
    <w:rsid w:val="EF7B441C"/>
    <w:rsid w:val="EF7D83A0"/>
    <w:rsid w:val="EFBE68F7"/>
    <w:rsid w:val="F07DB755"/>
    <w:rsid w:val="F0E5F334"/>
    <w:rsid w:val="F0EBC03E"/>
    <w:rsid w:val="F2C2278C"/>
    <w:rsid w:val="F2FF02F8"/>
    <w:rsid w:val="F3E7632A"/>
    <w:rsid w:val="F4DE655B"/>
    <w:rsid w:val="F53B0137"/>
    <w:rsid w:val="F6BF12C4"/>
    <w:rsid w:val="F6FC32B9"/>
    <w:rsid w:val="F73AFE67"/>
    <w:rsid w:val="F75FAFC4"/>
    <w:rsid w:val="F7BFBF6E"/>
    <w:rsid w:val="F7C71454"/>
    <w:rsid w:val="F7E6B3EE"/>
    <w:rsid w:val="F7F7E312"/>
    <w:rsid w:val="F7FD36F8"/>
    <w:rsid w:val="F7FDA72F"/>
    <w:rsid w:val="F7FF1FBF"/>
    <w:rsid w:val="F8FA77DA"/>
    <w:rsid w:val="F8FFF405"/>
    <w:rsid w:val="F9B6AC2B"/>
    <w:rsid w:val="FAFCFB26"/>
    <w:rsid w:val="FB7FB036"/>
    <w:rsid w:val="FBCF23BF"/>
    <w:rsid w:val="FBDDD6AE"/>
    <w:rsid w:val="FBF7968D"/>
    <w:rsid w:val="FBFA0C06"/>
    <w:rsid w:val="FBFDCFDF"/>
    <w:rsid w:val="FBFE9929"/>
    <w:rsid w:val="FC3DD742"/>
    <w:rsid w:val="FCB416F2"/>
    <w:rsid w:val="FCEB7E81"/>
    <w:rsid w:val="FD3E9896"/>
    <w:rsid w:val="FD67A913"/>
    <w:rsid w:val="FD77A325"/>
    <w:rsid w:val="FDEA5262"/>
    <w:rsid w:val="FDEFDCB3"/>
    <w:rsid w:val="FDFBCABC"/>
    <w:rsid w:val="FE779D73"/>
    <w:rsid w:val="FE9F686C"/>
    <w:rsid w:val="FEB3A33B"/>
    <w:rsid w:val="FEBF0402"/>
    <w:rsid w:val="FEFF2C2C"/>
    <w:rsid w:val="FEFFBBBB"/>
    <w:rsid w:val="FEFFC151"/>
    <w:rsid w:val="FF6F7B71"/>
    <w:rsid w:val="FF775B0D"/>
    <w:rsid w:val="FF7DC0F8"/>
    <w:rsid w:val="FFAB79B0"/>
    <w:rsid w:val="FFB00D1C"/>
    <w:rsid w:val="FFBB7862"/>
    <w:rsid w:val="FFBD5018"/>
    <w:rsid w:val="FFBF424C"/>
    <w:rsid w:val="FFC61C75"/>
    <w:rsid w:val="FFDF088F"/>
    <w:rsid w:val="FFF5BADA"/>
    <w:rsid w:val="FFF728E9"/>
    <w:rsid w:val="FFF9259E"/>
    <w:rsid w:val="FFFC19E0"/>
    <w:rsid w:val="FFFDB875"/>
    <w:rsid w:val="FFFF0A11"/>
    <w:rsid w:val="FFFF6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0"/>
    <w:pPr>
      <w:pBdr>
        <w:bottom w:val="single" w:color="auto" w:sz="6" w:space="1"/>
      </w:pBdr>
      <w:tabs>
        <w:tab w:val="left" w:pos="3330"/>
        <w:tab w:val="center" w:pos="4153"/>
        <w:tab w:val="right" w:pos="8306"/>
      </w:tabs>
      <w:snapToGrid w:val="0"/>
    </w:pPr>
    <w:rPr>
      <w:sz w:val="18"/>
      <w:szCs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er" Target="foot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2019-04-28T16:12:00Z</dcterms:created>
  <dc:creator>wangye</dc:creator>
  <cp:lastModifiedBy>王冶</cp:lastModifiedBy>
  <dcterms:modified xsi:type="dcterms:W3CDTF">2019-05-04T15:57:40Z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