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20" w:firstLineChars="0"/>
        <w:rPr>
          <w:rFonts w:hint="default" w:eastAsia="宋体"/>
          <w:sz w:val="24"/>
          <w:lang w:val="en-US" w:eastAsia="zh-CN"/>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rPr>
          <w:rFonts w:hint="eastAsia"/>
          <w:sz w:val="24"/>
        </w:rPr>
      </w:pPr>
      <w:r>
        <w:rPr>
          <w:rFonts w:hint="eastAsia"/>
          <w:sz w:val="24"/>
        </w:rPr>
        <w:t>Based on the network comment data in the Internet (taking douban film review as an example), this paper USES machine learning algorithm to analyze the personal emotions contained in it, so as to judge the positive and negative emotions of the comment text, as well as to identify and eliminate comments and garbage comments, and achieve the initial effect of public opinion analysis.</w:t>
      </w:r>
    </w:p>
    <w:p>
      <w:pPr>
        <w:spacing w:line="300" w:lineRule="auto"/>
        <w:rPr>
          <w:rFonts w:hint="eastAsia"/>
          <w:sz w:val="24"/>
        </w:rPr>
      </w:pPr>
      <w:r>
        <w:rPr>
          <w:rFonts w:hint="eastAsia"/>
          <w:sz w:val="24"/>
        </w:rPr>
        <w:t>First, use python to crawl the movie review data of douban website, conduct preliminary data processing and store it in MonGoDB database. Second,</w:t>
      </w:r>
    </w:p>
    <w:p>
      <w:pPr>
        <w:spacing w:line="300" w:lineRule="auto"/>
        <w:rPr>
          <w:rFonts w:hint="eastAsia"/>
          <w:sz w:val="24"/>
        </w:rPr>
      </w:pPr>
      <w:r>
        <w:rPr>
          <w:rFonts w:hint="eastAsia"/>
          <w:sz w:val="24"/>
        </w:rPr>
        <w:t>Extract the movie review text and corresponding comment score in the database, label each comment; Thirdly, using the Chinese word segmentation tool of jieba, word segmentation was performed on each piece of text data and the TFIDF eigenvector matrix was generated; Fourthly, the model in machine learning (naive bayes, support vector machine) and the convolutional neural network in deep learning are used for the emotional analysis of text.</w:t>
      </w:r>
    </w:p>
    <w:p>
      <w:pPr>
        <w:spacing w:line="300" w:lineRule="auto"/>
        <w:rPr>
          <w:rFonts w:hint="eastAsia"/>
          <w:sz w:val="24"/>
        </w:rPr>
      </w:pPr>
      <w:r>
        <w:rPr>
          <w:rFonts w:hint="eastAsia"/>
          <w:sz w:val="24"/>
        </w:rPr>
        <w:t>This experiment is based on the Linux operating system. Python is used as the development language, and the VsCode editor is used to write the program. With the help of the Sklearn machine learning kit, the training and analysis of the text's emotion are carried out in various ways, and the ideal effect is obtained.</w:t>
      </w:r>
    </w:p>
    <w:p>
      <w:pPr>
        <w:spacing w:line="300" w:lineRule="auto"/>
        <w:rPr>
          <w:b/>
          <w:sz w:val="24"/>
        </w:rPr>
      </w:pPr>
      <w:r>
        <w:rPr>
          <w:b/>
          <w:sz w:val="24"/>
        </w:rPr>
        <w:t xml:space="preserve">Keywords: </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r>
        <w:rPr>
          <w:rFonts w:hint="eastAsia"/>
          <w:b/>
          <w:sz w:val="24"/>
        </w:rPr>
        <w:t>Web crawlers; Text classification; Emotional analysis; Machine learning; Deep learning</w:t>
      </w: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277841996"/>
      <w:bookmarkStart w:id="1" w:name="_Toc307165631"/>
      <w:bookmarkStart w:id="2" w:name="_Toc231651032"/>
      <w:bookmarkStart w:id="3" w:name="_Toc307166530"/>
      <w:bookmarkStart w:id="4" w:name="_Toc307862863"/>
      <w:bookmarkStart w:id="5" w:name="_Toc307166501"/>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862864"/>
      <w:bookmarkStart w:id="8" w:name="_Toc307166531"/>
      <w:bookmarkStart w:id="9" w:name="_Toc307166502"/>
      <w:bookmarkStart w:id="10" w:name="_Toc277841997"/>
      <w:bookmarkStart w:id="11" w:name="_Toc307165632"/>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277841998"/>
      <w:bookmarkStart w:id="13" w:name="_Toc307166532"/>
      <w:bookmarkStart w:id="14" w:name="_Toc307166503"/>
      <w:bookmarkStart w:id="15" w:name="_Toc307862865"/>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277841999"/>
      <w:bookmarkStart w:id="17" w:name="_Toc307166504"/>
      <w:bookmarkStart w:id="18" w:name="_Toc307166533"/>
      <w:bookmarkStart w:id="19" w:name="_Toc233258926"/>
      <w:bookmarkStart w:id="20" w:name="_Toc307862866"/>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文将着重介绍所使用的机器学习、深度学习算法即朴素贝叶斯、支持向量机、卷积神经网络。</w:t>
      </w: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sz w:val="24"/>
          <w:lang w:val="en-US" w:eastAsia="zh-CN"/>
        </w:rPr>
        <w:t>第三章、第四章、第五章未完继续。</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862867"/>
      <w:bookmarkStart w:id="22" w:name="_Toc307166534"/>
      <w:bookmarkStart w:id="23" w:name="_Toc307166505"/>
      <w:bookmarkStart w:id="24" w:name="_Toc307165633"/>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165634"/>
      <w:bookmarkStart w:id="26" w:name="_Toc307166535"/>
      <w:bookmarkStart w:id="27" w:name="_Toc277842000"/>
      <w:bookmarkStart w:id="28" w:name="_Toc307166506"/>
      <w:bookmarkStart w:id="29" w:name="_Toc307862868"/>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862869"/>
      <w:bookmarkStart w:id="31" w:name="_Toc277842001"/>
      <w:bookmarkStart w:id="32" w:name="_Toc307165635"/>
      <w:bookmarkStart w:id="33" w:name="_Toc307166536"/>
      <w:bookmarkStart w:id="34" w:name="_Toc307166507"/>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0"/>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1"/>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eastAsia="宋体"/>
          <w:sz w:val="24"/>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p>
    <w:p>
      <w:pPr>
        <w:spacing w:line="300" w:lineRule="auto"/>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26230" cy="985520"/>
            <wp:effectExtent l="0" t="0" r="1270" b="14605"/>
            <wp:docPr id="6" name="图片 6" descr="201803101631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10163119205"/>
                    <pic:cNvPicPr>
                      <a:picLocks noChangeAspect="1"/>
                    </pic:cNvPicPr>
                  </pic:nvPicPr>
                  <pic:blipFill>
                    <a:blip r:embed="rId14"/>
                    <a:stretch>
                      <a:fillRect/>
                    </a:stretch>
                  </pic:blipFill>
                  <pic:spPr>
                    <a:xfrm>
                      <a:off x="0" y="0"/>
                      <a:ext cx="4126230" cy="985520"/>
                    </a:xfrm>
                    <a:prstGeom prst="rect">
                      <a:avLst/>
                    </a:prstGeom>
                  </pic:spPr>
                </pic:pic>
              </a:graphicData>
            </a:graphic>
          </wp:inline>
        </w:drawing>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这其中，我们把P(B)成为“类别”的先验概率；而p(A|B)是样本A对于类别B的条件概率；P(A)称为用于归一化的证据因子，那么对于给定的样本A，p(A)与类别标记没有任何关系，那么问题：“在已知特征样本A的情况下，求解该样本为B的概率？”就将转换成如何根据训练数据估计先验概率P(B)、条件概率P(A|B)的乘积问题。</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类先验概率P(B)表示的是各类样本占总样本的比例，反映了子样本的数量情况。根据大数定律可知，当训练集的样本数量充足时，各个样本满足独立同分布时，P(B)即可用各类样本出现的频率来表示。</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对类条件概率P(A|B)而言，他涉及的是有关于所有特征样本A的联合概率，那么当各个特征相互独立的时候，类条件概率便可转换为各个子特征属性的条件概率乘积</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那么在贝叶斯分类器的基础上，当我们假设各个特征属性相互独立时，那么每个特征属性都将对分类的结果产生影响，这时我们将贝叶斯分类器称为朴素贝叶斯分类器。“朴素”即代表特征之间独立假设的成立。</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那么由上述条件可知，朴素贝叶斯的数学公式应用到特征分类领域为：</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59885" cy="434340"/>
            <wp:effectExtent l="0" t="0" r="15240" b="10160"/>
            <wp:docPr id="7" name="图片 7" descr="2019-04-27 20-3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4-27 20-35-47屏幕截图"/>
                    <pic:cNvPicPr>
                      <a:picLocks noChangeAspect="1"/>
                    </pic:cNvPicPr>
                  </pic:nvPicPr>
                  <pic:blipFill>
                    <a:blip r:embed="rId15"/>
                    <a:stretch>
                      <a:fillRect/>
                    </a:stretch>
                  </pic:blipFill>
                  <pic:spPr>
                    <a:xfrm>
                      <a:off x="0" y="0"/>
                      <a:ext cx="4159885" cy="434340"/>
                    </a:xfrm>
                    <a:prstGeom prst="rect">
                      <a:avLst/>
                    </a:prstGeom>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由于各个特征属性之间相互独立，那么条件概率便可以写成各个子特征的条件概率之积，而先验概率仍然保持不变。那么朴素贝叶斯分类器的训练过程便是，基于训练集D来估计类别的先验概率P(B)，并且估计每一个特征属性的条件概率。</w:t>
      </w:r>
    </w:p>
    <w:p>
      <w:pPr>
        <w:keepNext/>
        <w:keepLines/>
        <w:numPr>
          <w:ilvl w:val="0"/>
          <w:numId w:val="0"/>
        </w:numPr>
        <w:spacing w:before="163" w:beforeLines="50" w:after="163" w:afterLines="50" w:line="300" w:lineRule="auto"/>
        <w:ind w:firstLine="420" w:firstLineChars="0"/>
        <w:outlineLvl w:val="1"/>
        <w:rPr>
          <w:rFonts w:hint="default"/>
          <w:lang w:val="en-US" w:eastAsia="zh-CN"/>
        </w:rPr>
      </w:pPr>
      <w:r>
        <w:rPr>
          <w:rFonts w:hint="eastAsia"/>
          <w:lang w:val="en-US" w:eastAsia="zh-CN"/>
        </w:rPr>
        <w:t>朴素贝叶斯分类器共有三种模型，分别是多项式模型、伯努利模型、高斯模型。三个模型各有特点，也又所区别。其中多项式模型的特征为单词、特征值为该类单词出现的词频占百分比，并且在多项式朴素贝叶斯分类器中，特征向量多为离散型向量，应用于文本分类；伯努利模型以文本为特征，特征值为布尔型数据，标为0或者；高斯模型中，特征向量是连续性变量，并且假定所有特征的取值是符合高斯分布的。高斯模型适用于连续性变量预测。</w:t>
      </w: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算法模型在1995年被提出之后，得到了迅速发展，并在解决小样本、非线性和高维的模式识别问题中，均取得非常不错的效果。支持向量机根据其使用的核函数可分为：线性、多项式、高斯、拉普拉斯、Sigmoid类型的SVM。本文就情感分析问题上主要使用的是线性支持向量机，故此下文将详细的介绍线性支持向量机以及其数学推导过程。</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是一种有监督的学习算法。在二维平面上，散落着很多数据点，假设数据点仅有两类，那么我们可以找到一条直线对其进行分割，使不同类的数据点位于直线的两侧。同理在三维的空间中我们仍然可以找到一个面，将数据点分割开来，继而将维度上升至n维，那么也必定能够找到n-1的对象将n维中的数据分为不同的类别。这个n-1维的对象称为分隔超平面。在分割的过程中，离分隔超平面最近的点叫作支持向量。在实际应用中，人们通常希望找到最优的分隔超平面，所谓最优，就是指分隔超平面两侧的支持向量间的距离最大，当满足这个条件时，我们把它称为最大分类间隔超平面。</w:t>
      </w:r>
    </w:p>
    <w:p>
      <w:pPr>
        <w:spacing w:line="300" w:lineRule="auto"/>
        <w:ind w:firstLine="420" w:firstLineChars="0"/>
        <w:rPr>
          <w:rFonts w:hint="eastAsia" w:eastAsia="宋体"/>
          <w:sz w:val="24"/>
          <w:lang w:val="en-US" w:eastAsia="zh-CN"/>
        </w:rPr>
      </w:pPr>
      <w:r>
        <w:rPr>
          <w:rFonts w:hint="eastAsia" w:eastAsia="宋体"/>
          <w:sz w:val="24"/>
          <w:lang w:val="en-US" w:eastAsia="zh-CN"/>
        </w:rPr>
        <w:t>通过数学建模可知，在二维的情况下，分隔超平面的线性方程为：</w:t>
      </w:r>
    </w:p>
    <w:p>
      <w:pPr>
        <w:spacing w:line="300" w:lineRule="auto"/>
      </w:pPr>
      <w:r>
        <w:drawing>
          <wp:inline distT="0" distB="0" distL="114300" distR="114300">
            <wp:extent cx="4161790" cy="604520"/>
            <wp:effectExtent l="0" t="0" r="1333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161790" cy="60452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那么支持向量到分隔超平面的距离为：</w:t>
      </w:r>
    </w:p>
    <w:p>
      <w:pPr>
        <w:spacing w:line="300" w:lineRule="auto"/>
        <w:rPr>
          <w:rFonts w:hint="eastAsia"/>
          <w:lang w:eastAsia="zh-CN"/>
        </w:rPr>
      </w:pPr>
      <w:r>
        <w:drawing>
          <wp:inline distT="0" distB="0" distL="114300" distR="114300">
            <wp:extent cx="4157980" cy="520065"/>
            <wp:effectExtent l="0" t="0" r="127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7"/>
                    <a:stretch>
                      <a:fillRect/>
                    </a:stretch>
                  </pic:blipFill>
                  <pic:spPr>
                    <a:xfrm>
                      <a:off x="0" y="0"/>
                      <a:ext cx="4157980" cy="520065"/>
                    </a:xfrm>
                    <a:prstGeom prst="rect">
                      <a:avLst/>
                    </a:prstGeom>
                    <a:noFill/>
                    <a:ln>
                      <a:noFill/>
                    </a:ln>
                  </pic:spPr>
                </pic:pic>
              </a:graphicData>
            </a:graphic>
          </wp:inline>
        </w:drawing>
      </w:r>
    </w:p>
    <w:p>
      <w:pPr>
        <w:spacing w:line="300" w:lineRule="auto"/>
        <w:rPr>
          <w:rFonts w:hint="default" w:eastAsia="宋体"/>
          <w:sz w:val="24"/>
          <w:lang w:val="en-US" w:eastAsia="zh-CN"/>
        </w:rPr>
      </w:pPr>
    </w:p>
    <w:p>
      <w:pPr>
        <w:spacing w:line="300" w:lineRule="auto"/>
        <w:rPr>
          <w:rFonts w:hint="eastAsia"/>
          <w:sz w:val="24"/>
          <w:lang w:val="en-US" w:eastAsia="zh-CN"/>
        </w:rPr>
      </w:pPr>
      <w:r>
        <w:rPr>
          <w:rFonts w:hint="eastAsia"/>
          <w:sz w:val="24"/>
          <w:lang w:val="en-US" w:eastAsia="zh-CN"/>
        </w:rPr>
        <w:t>同时，如下图所示：</w:t>
      </w:r>
    </w:p>
    <w:p>
      <w:pPr>
        <w:spacing w:line="300" w:lineRule="auto"/>
        <w:rPr>
          <w:rFonts w:hint="default"/>
          <w:sz w:val="24"/>
          <w:lang w:val="en-US" w:eastAsia="zh-CN"/>
        </w:rPr>
      </w:pPr>
      <w:r>
        <w:rPr>
          <w:rFonts w:hint="default"/>
          <w:sz w:val="24"/>
          <w:lang w:val="en-US" w:eastAsia="zh-CN"/>
        </w:rPr>
        <w:drawing>
          <wp:inline distT="0" distB="0" distL="114300" distR="114300">
            <wp:extent cx="4160520" cy="2820035"/>
            <wp:effectExtent l="0" t="0" r="14605" b="5715"/>
            <wp:docPr id="18" name="图片 18" descr="2019041117415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90411174157512"/>
                    <pic:cNvPicPr>
                      <a:picLocks noChangeAspect="1"/>
                    </pic:cNvPicPr>
                  </pic:nvPicPr>
                  <pic:blipFill>
                    <a:blip r:embed="rId18"/>
                    <a:stretch>
                      <a:fillRect/>
                    </a:stretch>
                  </pic:blipFill>
                  <pic:spPr>
                    <a:xfrm>
                      <a:off x="0" y="0"/>
                      <a:ext cx="4160520" cy="2820035"/>
                    </a:xfrm>
                    <a:prstGeom prst="rect">
                      <a:avLst/>
                    </a:prstGeom>
                  </pic:spPr>
                </pic:pic>
              </a:graphicData>
            </a:graphic>
          </wp:inline>
        </w:drawing>
      </w:r>
    </w:p>
    <w:p>
      <w:pPr>
        <w:spacing w:line="300" w:lineRule="auto"/>
        <w:rPr>
          <w:rFonts w:hint="eastAsia"/>
          <w:sz w:val="24"/>
          <w:lang w:val="en-US" w:eastAsia="zh-CN"/>
        </w:rPr>
      </w:pPr>
      <w:r>
        <w:rPr>
          <w:rFonts w:hint="eastAsia"/>
          <w:sz w:val="24"/>
          <w:lang w:val="en-US" w:eastAsia="zh-CN"/>
        </w:rPr>
        <w:t>对于支持向量来说，其满足的线性方程为：</w:t>
      </w:r>
    </w:p>
    <w:p>
      <w:pPr>
        <w:spacing w:line="300" w:lineRule="auto"/>
      </w:pPr>
      <w:r>
        <w:drawing>
          <wp:inline distT="0" distB="0" distL="114300" distR="114300">
            <wp:extent cx="4156075" cy="520700"/>
            <wp:effectExtent l="0" t="0" r="3175" b="31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4156075" cy="52070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因此异类支持向量之间的距离为：</w:t>
      </w:r>
    </w:p>
    <w:p>
      <w:pPr>
        <w:spacing w:line="300" w:lineRule="auto"/>
      </w:pPr>
      <w:r>
        <w:drawing>
          <wp:inline distT="0" distB="0" distL="114300" distR="114300">
            <wp:extent cx="4161790" cy="632460"/>
            <wp:effectExtent l="0" t="0" r="13335" b="254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4161790" cy="632460"/>
                    </a:xfrm>
                    <a:prstGeom prst="rect">
                      <a:avLst/>
                    </a:prstGeom>
                    <a:noFill/>
                    <a:ln>
                      <a:noFill/>
                    </a:ln>
                  </pic:spPr>
                </pic:pic>
              </a:graphicData>
            </a:graphic>
          </wp:inline>
        </w:drawing>
      </w:r>
    </w:p>
    <w:p>
      <w:pPr>
        <w:spacing w:line="300" w:lineRule="auto"/>
        <w:rPr>
          <w:rFonts w:hint="eastAsia"/>
          <w:lang w:val="en-US" w:eastAsia="zh-CN"/>
        </w:rPr>
      </w:pPr>
      <w:r>
        <w:rPr>
          <w:rFonts w:hint="eastAsia"/>
          <w:lang w:eastAsia="zh-CN"/>
        </w:rPr>
        <w:t>那么求解最大分类间隔的超平面即为求解两个异类支持向量之间的最大距离，也就是求解</w:t>
      </w:r>
      <w:r>
        <w:rPr>
          <w:rFonts w:hint="eastAsia"/>
          <w:lang w:val="en-US" w:eastAsia="zh-CN"/>
        </w:rPr>
        <w:t>W的最小值。为了方便研究W的最值问题以及方便求导，将求解W的最小值转化成½|W</w:t>
      </w:r>
      <w:r>
        <w:rPr>
          <w:rFonts w:hint="eastAsia"/>
          <w:vertAlign w:val="superscript"/>
          <w:lang w:val="en-US" w:eastAsia="zh-CN"/>
        </w:rPr>
        <w:t>2</w:t>
      </w:r>
      <w:r>
        <w:rPr>
          <w:rFonts w:hint="eastAsia"/>
          <w:lang w:val="en-US" w:eastAsia="zh-CN"/>
        </w:rPr>
        <w:t>|的最小值，即MIN(½|W</w:t>
      </w:r>
      <w:r>
        <w:rPr>
          <w:rFonts w:hint="eastAsia"/>
          <w:vertAlign w:val="superscript"/>
          <w:lang w:val="en-US" w:eastAsia="zh-CN"/>
        </w:rPr>
        <w:t>2</w:t>
      </w:r>
      <w:r>
        <w:rPr>
          <w:rFonts w:hint="eastAsia"/>
          <w:lang w:val="en-US" w:eastAsia="zh-CN"/>
        </w:rPr>
        <w:t>|)。同时对于分隔超平面每侧的支持向量，均满足下面的关系式。</w:t>
      </w:r>
    </w:p>
    <w:p>
      <w:pPr>
        <w:spacing w:line="300" w:lineRule="auto"/>
      </w:pPr>
      <w:r>
        <w:drawing>
          <wp:inline distT="0" distB="0" distL="114300" distR="114300">
            <wp:extent cx="4159885" cy="400050"/>
            <wp:effectExtent l="0" t="0" r="15240"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4159885" cy="40005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那么对于支持向量机的基本数学关系式为：</w:t>
      </w:r>
    </w:p>
    <w:p>
      <w:pPr>
        <w:spacing w:line="300" w:lineRule="auto"/>
      </w:pPr>
      <w:r>
        <w:drawing>
          <wp:inline distT="0" distB="0" distL="114300" distR="114300">
            <wp:extent cx="4160520" cy="542925"/>
            <wp:effectExtent l="0" t="0" r="14605" b="1270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2"/>
                    <a:stretch>
                      <a:fillRect/>
                    </a:stretch>
                  </pic:blipFill>
                  <pic:spPr>
                    <a:xfrm>
                      <a:off x="0" y="0"/>
                      <a:ext cx="4160520" cy="542925"/>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在约束条件：</w:t>
      </w:r>
    </w:p>
    <w:p>
      <w:pPr>
        <w:spacing w:line="300" w:lineRule="auto"/>
        <w:rPr>
          <w:rFonts w:hint="default"/>
          <w:lang w:val="en-US" w:eastAsia="zh-CN"/>
        </w:rPr>
      </w:pPr>
      <w:r>
        <w:drawing>
          <wp:inline distT="0" distB="0" distL="114300" distR="114300">
            <wp:extent cx="4161790" cy="454660"/>
            <wp:effectExtent l="0" t="0" r="13335" b="571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3"/>
                    <a:stretch>
                      <a:fillRect/>
                    </a:stretch>
                  </pic:blipFill>
                  <pic:spPr>
                    <a:xfrm>
                      <a:off x="0" y="0"/>
                      <a:ext cx="4161790" cy="454660"/>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在后续的求解过程中，由于问题本身就是一个凸二次规划问题，故此可以使用拉格朗日对偶问题的求解思路进行解决。首先设置拉格朗日</w:t>
      </w:r>
      <w:r>
        <w:rPr>
          <w:rFonts w:hint="default" w:ascii="Arial" w:hAnsi="Arial" w:cs="Arial"/>
          <w:lang w:val="en-US" w:eastAsia="zh-CN"/>
        </w:rPr>
        <w:t>α</w:t>
      </w:r>
      <w:r>
        <w:rPr>
          <w:rFonts w:hint="eastAsia"/>
          <w:lang w:val="en-US" w:eastAsia="zh-CN"/>
        </w:rPr>
        <w:t>因子，并规定</w:t>
      </w:r>
      <w:r>
        <w:rPr>
          <w:rFonts w:hint="default" w:ascii="Arial" w:hAnsi="Arial" w:cs="Arial"/>
          <w:lang w:val="en-US" w:eastAsia="zh-CN"/>
        </w:rPr>
        <w:t>α</w:t>
      </w:r>
      <w:r>
        <w:rPr>
          <w:rFonts w:hint="eastAsia" w:ascii="Arial" w:hAnsi="Arial" w:cs="Arial"/>
          <w:lang w:val="en-US" w:eastAsia="zh-CN"/>
        </w:rPr>
        <w:t>大于等于0。那么得到的拉格朗日函数为：</w:t>
      </w:r>
    </w:p>
    <w:p>
      <w:pPr>
        <w:spacing w:line="300" w:lineRule="auto"/>
      </w:pPr>
      <w:r>
        <w:drawing>
          <wp:inline distT="0" distB="0" distL="114300" distR="114300">
            <wp:extent cx="4161790" cy="417195"/>
            <wp:effectExtent l="0" t="0" r="13335" b="1143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4"/>
                    <a:stretch>
                      <a:fillRect/>
                    </a:stretch>
                  </pic:blipFill>
                  <pic:spPr>
                    <a:xfrm>
                      <a:off x="0" y="0"/>
                      <a:ext cx="4161790" cy="4171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根据拉格朗日函数式，对W、</w:t>
      </w:r>
      <w:r>
        <w:rPr>
          <w:rFonts w:hint="default" w:ascii="Arial" w:hAnsi="Arial" w:cs="Arial"/>
          <w:lang w:val="en-US" w:eastAsia="zh-CN"/>
        </w:rPr>
        <w:t>α</w:t>
      </w:r>
      <w:r>
        <w:rPr>
          <w:rFonts w:hint="eastAsia" w:ascii="Arial" w:hAnsi="Arial" w:cs="Arial"/>
          <w:lang w:val="en-US" w:eastAsia="zh-CN"/>
        </w:rPr>
        <w:t>求偏导：</w:t>
      </w:r>
    </w:p>
    <w:p>
      <w:pPr>
        <w:spacing w:line="300" w:lineRule="auto"/>
      </w:pPr>
      <w:r>
        <w:drawing>
          <wp:inline distT="0" distB="0" distL="114300" distR="114300">
            <wp:extent cx="4161155" cy="842645"/>
            <wp:effectExtent l="0" t="0" r="13970" b="1460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5"/>
                    <a:stretch>
                      <a:fillRect/>
                    </a:stretch>
                  </pic:blipFill>
                  <pic:spPr>
                    <a:xfrm>
                      <a:off x="0" y="0"/>
                      <a:ext cx="4161155" cy="842645"/>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进而推导拉格朗日函数式为：</w:t>
      </w:r>
    </w:p>
    <w:p>
      <w:pPr>
        <w:spacing w:line="300" w:lineRule="auto"/>
      </w:pPr>
      <w:r>
        <w:drawing>
          <wp:inline distT="0" distB="0" distL="114300" distR="114300">
            <wp:extent cx="4156710" cy="429260"/>
            <wp:effectExtent l="0" t="0" r="2540" b="1524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6"/>
                    <a:stretch>
                      <a:fillRect/>
                    </a:stretch>
                  </pic:blipFill>
                  <pic:spPr>
                    <a:xfrm>
                      <a:off x="0" y="0"/>
                      <a:ext cx="4156710" cy="42926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同时问题转换成：</w:t>
      </w:r>
    </w:p>
    <w:p>
      <w:pPr>
        <w:spacing w:line="300" w:lineRule="auto"/>
      </w:pPr>
      <w:r>
        <w:drawing>
          <wp:inline distT="0" distB="0" distL="114300" distR="114300">
            <wp:extent cx="4157345" cy="492760"/>
            <wp:effectExtent l="0" t="0" r="1905" b="1524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7"/>
                    <a:stretch>
                      <a:fillRect/>
                    </a:stretch>
                  </pic:blipFill>
                  <pic:spPr>
                    <a:xfrm>
                      <a:off x="0" y="0"/>
                      <a:ext cx="4157345" cy="49276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其应该满足的条件为：</w:t>
      </w:r>
    </w:p>
    <w:p>
      <w:pPr>
        <w:spacing w:line="300" w:lineRule="auto"/>
      </w:pPr>
      <w:r>
        <w:drawing>
          <wp:inline distT="0" distB="0" distL="114300" distR="114300">
            <wp:extent cx="4157980" cy="823595"/>
            <wp:effectExtent l="0" t="0" r="1270" b="190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8"/>
                    <a:stretch>
                      <a:fillRect/>
                    </a:stretch>
                  </pic:blipFill>
                  <pic:spPr>
                    <a:xfrm>
                      <a:off x="0" y="0"/>
                      <a:ext cx="4157980" cy="8235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eastAsia="zh-CN"/>
        </w:rPr>
        <w:t>则问题由原来的拉格朗日函数式问题转换成求解合适</w:t>
      </w:r>
      <w:r>
        <w:rPr>
          <w:rFonts w:hint="default" w:ascii="Arial" w:hAnsi="Arial" w:cs="Arial"/>
          <w:lang w:eastAsia="zh-CN"/>
        </w:rPr>
        <w:t>α</w:t>
      </w:r>
      <w:r>
        <w:rPr>
          <w:rFonts w:hint="eastAsia" w:ascii="Arial" w:hAnsi="Arial" w:cs="Arial"/>
          <w:lang w:eastAsia="zh-CN"/>
        </w:rPr>
        <w:t>，使关系式取得最大值，那么求解</w:t>
      </w:r>
      <w:r>
        <w:rPr>
          <w:rFonts w:hint="default" w:ascii="Arial" w:hAnsi="Arial" w:cs="Arial"/>
          <w:lang w:eastAsia="zh-CN"/>
        </w:rPr>
        <w:t>α</w:t>
      </w:r>
      <w:r>
        <w:rPr>
          <w:rFonts w:hint="eastAsia" w:ascii="Arial" w:hAnsi="Arial" w:cs="Arial"/>
          <w:lang w:eastAsia="zh-CN"/>
        </w:rPr>
        <w:t>也就是</w:t>
      </w:r>
      <w:r>
        <w:rPr>
          <w:rFonts w:hint="eastAsia" w:ascii="Arial" w:hAnsi="Arial" w:cs="Arial"/>
          <w:lang w:val="en-US" w:eastAsia="zh-CN"/>
        </w:rPr>
        <w:t>smo算法问题，smo算法的数学推导如下：</w:t>
      </w:r>
    </w:p>
    <w:p>
      <w:pPr>
        <w:numPr>
          <w:ilvl w:val="0"/>
          <w:numId w:val="2"/>
        </w:numPr>
        <w:spacing w:line="300" w:lineRule="auto"/>
        <w:rPr>
          <w:rFonts w:hint="default" w:ascii="Arial" w:hAnsi="Arial" w:cs="Arial"/>
          <w:lang w:val="en-US" w:eastAsia="zh-CN"/>
        </w:rPr>
      </w:pPr>
      <w:r>
        <w:rPr>
          <w:rFonts w:hint="eastAsia" w:ascii="Arial" w:hAnsi="Arial" w:cs="Arial"/>
          <w:lang w:val="en-US" w:eastAsia="zh-CN"/>
        </w:rPr>
        <w:t>计算误差：</w:t>
      </w:r>
    </w:p>
    <w:p>
      <w:pPr>
        <w:numPr>
          <w:ilvl w:val="0"/>
          <w:numId w:val="0"/>
        </w:numPr>
        <w:spacing w:line="300" w:lineRule="auto"/>
      </w:pPr>
      <w:r>
        <w:drawing>
          <wp:inline distT="0" distB="0" distL="114300" distR="114300">
            <wp:extent cx="4157345" cy="452120"/>
            <wp:effectExtent l="0" t="0" r="1905" b="825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9"/>
                    <a:stretch>
                      <a:fillRect/>
                    </a:stretch>
                  </pic:blipFill>
                  <pic:spPr>
                    <a:xfrm>
                      <a:off x="0" y="0"/>
                      <a:ext cx="4157345" cy="45212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计算上下界：</w:t>
      </w:r>
    </w:p>
    <w:p>
      <w:pPr>
        <w:numPr>
          <w:ilvl w:val="0"/>
          <w:numId w:val="0"/>
        </w:numPr>
        <w:spacing w:line="300" w:lineRule="auto"/>
        <w:ind w:leftChars="0"/>
      </w:pPr>
      <w:r>
        <w:drawing>
          <wp:inline distT="0" distB="0" distL="114300" distR="114300">
            <wp:extent cx="4154170" cy="530860"/>
            <wp:effectExtent l="0" t="0" r="5080" b="889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0"/>
                    <a:stretch>
                      <a:fillRect/>
                    </a:stretch>
                  </pic:blipFill>
                  <pic:spPr>
                    <a:xfrm>
                      <a:off x="0" y="0"/>
                      <a:ext cx="4154170" cy="53086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计算η</w:t>
      </w:r>
    </w:p>
    <w:p>
      <w:pPr>
        <w:numPr>
          <w:ilvl w:val="0"/>
          <w:numId w:val="0"/>
        </w:numPr>
        <w:spacing w:line="300" w:lineRule="auto"/>
        <w:ind w:leftChars="0"/>
      </w:pPr>
      <w:r>
        <w:drawing>
          <wp:inline distT="0" distB="0" distL="114300" distR="114300">
            <wp:extent cx="4162425" cy="386715"/>
            <wp:effectExtent l="0" t="0" r="12700" b="1016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1"/>
                    <a:stretch>
                      <a:fillRect/>
                    </a:stretch>
                  </pic:blipFill>
                  <pic:spPr>
                    <a:xfrm>
                      <a:off x="0" y="0"/>
                      <a:ext cx="4162425" cy="38671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default" w:eastAsia="宋体"/>
          <w:lang w:val="en-US" w:eastAsia="zh-CN"/>
        </w:rPr>
        <w:t>更新αj</w:t>
      </w:r>
    </w:p>
    <w:p>
      <w:pPr>
        <w:numPr>
          <w:ilvl w:val="0"/>
          <w:numId w:val="0"/>
        </w:numPr>
        <w:spacing w:line="300" w:lineRule="auto"/>
        <w:ind w:leftChars="0"/>
      </w:pPr>
      <w:r>
        <w:drawing>
          <wp:inline distT="0" distB="0" distL="114300" distR="114300">
            <wp:extent cx="4157980" cy="612775"/>
            <wp:effectExtent l="0" t="0" r="1270" b="635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2"/>
                    <a:stretch>
                      <a:fillRect/>
                    </a:stretch>
                  </pic:blipFill>
                  <pic:spPr>
                    <a:xfrm>
                      <a:off x="0" y="0"/>
                      <a:ext cx="4157980" cy="61277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b/>
          <w:bCs/>
          <w:sz w:val="24"/>
          <w:szCs w:val="32"/>
          <w:lang w:val="en-US" w:eastAsia="zh-CN"/>
        </w:rPr>
      </w:pPr>
      <w:r>
        <w:rPr>
          <w:rFonts w:hint="default" w:eastAsia="宋体"/>
          <w:lang w:val="en-US" w:eastAsia="zh-CN"/>
        </w:rPr>
        <w:t xml:space="preserve">修正αj </w:t>
      </w:r>
    </w:p>
    <w:p>
      <w:pPr>
        <w:numPr>
          <w:ilvl w:val="0"/>
          <w:numId w:val="0"/>
        </w:numPr>
        <w:spacing w:line="300" w:lineRule="auto"/>
        <w:ind w:leftChars="0"/>
      </w:pPr>
      <w:r>
        <w:drawing>
          <wp:inline distT="0" distB="0" distL="114300" distR="114300">
            <wp:extent cx="4161155" cy="1035685"/>
            <wp:effectExtent l="0" t="0" r="13970" b="1206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3"/>
                    <a:stretch>
                      <a:fillRect/>
                    </a:stretch>
                  </pic:blipFill>
                  <pic:spPr>
                    <a:xfrm>
                      <a:off x="0" y="0"/>
                      <a:ext cx="4161155" cy="1035685"/>
                    </a:xfrm>
                    <a:prstGeom prst="rect">
                      <a:avLst/>
                    </a:prstGeom>
                    <a:noFill/>
                    <a:ln>
                      <a:noFill/>
                    </a:ln>
                  </pic:spPr>
                </pic:pic>
              </a:graphicData>
            </a:graphic>
          </wp:inline>
        </w:drawing>
      </w:r>
    </w:p>
    <w:p>
      <w:pPr>
        <w:numPr>
          <w:ilvl w:val="0"/>
          <w:numId w:val="2"/>
        </w:numPr>
        <w:spacing w:line="300" w:lineRule="auto"/>
        <w:ind w:left="0" w:leftChars="0" w:firstLine="0" w:firstLineChars="0"/>
        <w:rPr>
          <w:rFonts w:hint="eastAsia"/>
          <w:lang w:val="en-US" w:eastAsia="zh-CN"/>
        </w:rPr>
      </w:pPr>
      <w:r>
        <w:rPr>
          <w:rFonts w:hint="eastAsia"/>
          <w:lang w:val="en-US" w:eastAsia="zh-CN"/>
        </w:rPr>
        <w:t>更新αi</w:t>
      </w:r>
    </w:p>
    <w:p>
      <w:pPr>
        <w:numPr>
          <w:ilvl w:val="0"/>
          <w:numId w:val="0"/>
        </w:numPr>
        <w:spacing w:line="300" w:lineRule="auto"/>
        <w:ind w:leftChars="0"/>
      </w:pPr>
      <w:r>
        <w:drawing>
          <wp:inline distT="0" distB="0" distL="114300" distR="114300">
            <wp:extent cx="4161155" cy="541655"/>
            <wp:effectExtent l="0" t="0" r="13970" b="1397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4"/>
                    <a:stretch>
                      <a:fillRect/>
                    </a:stretch>
                  </pic:blipFill>
                  <pic:spPr>
                    <a:xfrm>
                      <a:off x="0" y="0"/>
                      <a:ext cx="4161155" cy="541655"/>
                    </a:xfrm>
                    <a:prstGeom prst="rect">
                      <a:avLst/>
                    </a:prstGeom>
                    <a:noFill/>
                    <a:ln>
                      <a:noFill/>
                    </a:ln>
                  </pic:spPr>
                </pic:pic>
              </a:graphicData>
            </a:graphic>
          </wp:inline>
        </w:drawing>
      </w:r>
    </w:p>
    <w:p>
      <w:pPr>
        <w:numPr>
          <w:ilvl w:val="0"/>
          <w:numId w:val="0"/>
        </w:numPr>
        <w:spacing w:line="300" w:lineRule="auto"/>
        <w:ind w:leftChars="0"/>
        <w:rPr>
          <w:rFonts w:hint="default" w:eastAsia="宋体"/>
          <w:b/>
          <w:bCs/>
          <w:sz w:val="24"/>
          <w:szCs w:val="32"/>
          <w:lang w:val="en-US" w:eastAsia="zh-CN"/>
        </w:rPr>
      </w:pPr>
    </w:p>
    <w:p>
      <w:pPr>
        <w:keepNext w:val="0"/>
        <w:keepLines w:val="0"/>
        <w:widowControl/>
        <w:numPr>
          <w:ilvl w:val="0"/>
          <w:numId w:val="2"/>
        </w:numPr>
        <w:suppressLineNumbers w:val="0"/>
        <w:ind w:left="0" w:leftChars="0" w:firstLine="0" w:firstLineChars="0"/>
        <w:jc w:val="left"/>
        <w:rPr>
          <w:rFonts w:hint="eastAsia"/>
          <w:lang w:val="en-US" w:eastAsia="zh-CN"/>
        </w:rPr>
      </w:pPr>
      <w:r>
        <w:rPr>
          <w:rFonts w:hint="eastAsia"/>
          <w:lang w:val="en-US" w:eastAsia="zh-CN"/>
        </w:rPr>
        <w:t>更新b1和b2：</w:t>
      </w:r>
    </w:p>
    <w:p>
      <w:pPr>
        <w:keepNext w:val="0"/>
        <w:keepLines w:val="0"/>
        <w:widowControl/>
        <w:numPr>
          <w:ilvl w:val="0"/>
          <w:numId w:val="0"/>
        </w:numPr>
        <w:suppressLineNumbers w:val="0"/>
        <w:ind w:leftChars="0"/>
        <w:jc w:val="left"/>
      </w:pPr>
      <w:r>
        <w:drawing>
          <wp:inline distT="0" distB="0" distL="114300" distR="114300">
            <wp:extent cx="4156710" cy="604520"/>
            <wp:effectExtent l="0" t="0" r="2540" b="1460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35"/>
                    <a:stretch>
                      <a:fillRect/>
                    </a:stretch>
                  </pic:blipFill>
                  <pic:spPr>
                    <a:xfrm>
                      <a:off x="0" y="0"/>
                      <a:ext cx="4156710" cy="604520"/>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eastAsia"/>
          <w:lang w:val="en-US" w:eastAsia="zh-CN"/>
        </w:rPr>
        <w:t>根据b1、b2更新</w:t>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4161790" cy="979805"/>
            <wp:effectExtent l="0" t="0" r="13335" b="444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36"/>
                    <a:stretch>
                      <a:fillRect/>
                    </a:stretch>
                  </pic:blipFill>
                  <pic:spPr>
                    <a:xfrm>
                      <a:off x="0" y="0"/>
                      <a:ext cx="4161790" cy="979805"/>
                    </a:xfrm>
                    <a:prstGeom prst="rect">
                      <a:avLst/>
                    </a:prstGeom>
                    <a:noFill/>
                    <a:ln>
                      <a:noFill/>
                    </a:ln>
                  </pic:spPr>
                </pic:pic>
              </a:graphicData>
            </a:graphic>
          </wp:inline>
        </w:drawing>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lang w:val="en-US" w:eastAsia="zh-CN"/>
        </w:rPr>
      </w:pPr>
      <w:r>
        <w:rPr>
          <w:rFonts w:hint="eastAsia"/>
          <w:lang w:val="en-US" w:eastAsia="zh-CN"/>
        </w:rPr>
        <w:t>SMO算法的工作原理是：每次循环中选择两个alpha进行优化处理。一旦找到了一对合适的alpha，那么就增大其中一个同时减小另一个。这里所谓的”合适”就是指两个alpha必须符合以下两个条件，条件之一就是两个alpha必须要在间隔边界之外，而且第二个条件则是这两个alpha还没有进进行过区间化处理或者不在边界上。</w:t>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default" w:eastAsia="宋体"/>
          <w:b/>
          <w:bCs/>
          <w:sz w:val="24"/>
          <w:szCs w:val="32"/>
          <w:lang w:val="en-US" w:eastAsia="zh-CN"/>
        </w:rPr>
      </w:pPr>
      <w:r>
        <w:rPr>
          <w:rFonts w:hint="eastAsia" w:eastAsia="宋体"/>
          <w:b/>
          <w:bCs/>
          <w:sz w:val="24"/>
          <w:szCs w:val="32"/>
          <w:lang w:val="en-US" w:eastAsia="zh-CN"/>
        </w:rPr>
        <w:t>2.3.3 卷积神经网络（CNN）</w:t>
      </w:r>
    </w:p>
    <w:p>
      <w:pPr>
        <w:spacing w:line="300" w:lineRule="auto"/>
        <w:rPr>
          <w:rFonts w:hint="eastAsia" w:eastAsia="宋体"/>
          <w:lang w:val="en-US" w:eastAsia="zh-CN"/>
        </w:rPr>
      </w:pPr>
      <w:r>
        <w:rPr>
          <w:rFonts w:hint="eastAsia" w:eastAsia="宋体"/>
          <w:lang w:val="en-US" w:eastAsia="zh-CN"/>
        </w:rPr>
        <w:t>卷积神经网络（CNN）在图像处理领域取得了很大的成绩，它的卷积和池化结构能很好提取图像的信息，而在 NLP 领域循环神经网络（RNN）则使用的更多，RNN 及其各种变种因拥有记忆功能使得它们更擅长处理上下文。但 NLP 领域很多方面使用 CNN 取得了出色的效果，比如语义分析、查询检索、文本分类等任务。这篇文章看看如何用 CNN 进行文本分类。</w:t>
      </w:r>
    </w:p>
    <w:p>
      <w:pPr>
        <w:spacing w:line="300" w:lineRule="auto"/>
        <w:rPr>
          <w:rFonts w:hint="eastAsia" w:eastAsia="宋体"/>
          <w:lang w:val="en-US" w:eastAsia="zh-CN"/>
        </w:rPr>
      </w:pPr>
    </w:p>
    <w:p>
      <w:pPr>
        <w:spacing w:line="300" w:lineRule="auto"/>
        <w:rPr>
          <w:rFonts w:hint="eastAsia" w:eastAsia="宋体"/>
          <w:lang w:val="en-US" w:eastAsia="zh-CN"/>
        </w:rPr>
      </w:pPr>
      <w:r>
        <w:rPr>
          <w:rFonts w:hint="eastAsia" w:eastAsia="宋体"/>
          <w:lang w:val="en-US" w:eastAsia="zh-CN"/>
        </w:rPr>
        <w:t>模型结构</w:t>
      </w:r>
    </w:p>
    <w:p>
      <w:pPr>
        <w:spacing w:line="300" w:lineRule="auto"/>
        <w:rPr>
          <w:rFonts w:hint="eastAsia" w:eastAsia="宋体"/>
          <w:lang w:val="en-US" w:eastAsia="zh-CN"/>
        </w:rPr>
      </w:pPr>
      <w:r>
        <w:rPr>
          <w:rFonts w:hint="eastAsia" w:eastAsia="宋体"/>
          <w:lang w:val="en-US" w:eastAsia="zh-CN"/>
        </w:rPr>
        <w:t xml:space="preserve">模型结构可以通过下图一层层来看，总共由4部分组成，包括了输入层、卷积层、池化层和全连接层。 </w:t>
      </w:r>
    </w:p>
    <w:p>
      <w:pPr>
        <w:spacing w:line="300" w:lineRule="auto"/>
        <w:rPr>
          <w:rFonts w:hint="eastAsia" w:eastAsia="宋体"/>
          <w:lang w:val="en-US" w:eastAsia="zh-CN"/>
        </w:rPr>
      </w:pPr>
    </w:p>
    <w:p>
      <w:pPr>
        <w:spacing w:line="300" w:lineRule="auto"/>
        <w:rPr>
          <w:rFonts w:hint="eastAsia" w:eastAsia="宋体"/>
          <w:lang w:val="en-US" w:eastAsia="zh-CN"/>
        </w:rPr>
      </w:pPr>
      <w:r>
        <w:rPr>
          <w:rFonts w:hint="eastAsia" w:eastAsia="宋体"/>
          <w:lang w:val="en-US" w:eastAsia="zh-CN"/>
        </w:rPr>
        <w:t>输入层</w:t>
      </w:r>
      <w:bookmarkStart w:id="35" w:name="_GoBack"/>
      <w:bookmarkEnd w:id="35"/>
    </w:p>
    <w:p>
      <w:pPr>
        <w:spacing w:line="300" w:lineRule="auto"/>
        <w:rPr>
          <w:rFonts w:hint="eastAsia" w:eastAsia="宋体"/>
          <w:lang w:val="en-US" w:eastAsia="zh-CN"/>
        </w:rPr>
      </w:pPr>
      <w:r>
        <w:rPr>
          <w:rFonts w:hint="eastAsia" w:eastAsia="宋体"/>
          <w:lang w:val="en-US" w:eastAsia="zh-CN"/>
        </w:rPr>
        <w:t>图中最左边的部分即为输入层，总的来说输入层就是句子对应的矩阵。一般不会使用 ont-hot 向量来表示单词，而是使用 k 维的分布式词向量。那么对于一个长度为 n 的句子，则构成一个 n × k 的矩阵。所以，可以设 xixi 为句子的第 i 个单词，它为 k 维向量。另外，根据对词向量的作用可以分为两种模式：静态和非静态。静态模式的意思就是我直接使用第三方发布的词向量或者自己训练的词向量来初始化矩阵，并且在每次训练的过程中不对反向误差传播产生作用，不改变词向量，整个训练过程词向量都是固定不变的。而非静态模式则不同，同样是使用词向量来初始化矩阵后，在此后的每次训练过程中，根据反向误差传播会对词向量进行微调，整个训练过程词向量都会更新。</w:t>
      </w:r>
    </w:p>
    <w:p>
      <w:pPr>
        <w:spacing w:line="300" w:lineRule="auto"/>
        <w:rPr>
          <w:rFonts w:hint="eastAsia" w:eastAsia="宋体"/>
          <w:lang w:val="en-US" w:eastAsia="zh-CN"/>
        </w:rPr>
      </w:pPr>
    </w:p>
    <w:p>
      <w:pPr>
        <w:spacing w:line="300" w:lineRule="auto"/>
        <w:rPr>
          <w:rFonts w:hint="eastAsia" w:eastAsia="宋体"/>
          <w:lang w:val="en-US" w:eastAsia="zh-CN"/>
        </w:rPr>
      </w:pPr>
      <w:r>
        <w:rPr>
          <w:rFonts w:hint="eastAsia" w:eastAsia="宋体"/>
          <w:lang w:val="en-US" w:eastAsia="zh-CN"/>
        </w:rPr>
        <w:t>卷积层</w:t>
      </w:r>
    </w:p>
    <w:p>
      <w:pPr>
        <w:spacing w:line="300" w:lineRule="auto"/>
        <w:rPr>
          <w:rFonts w:hint="eastAsia" w:eastAsia="宋体"/>
          <w:lang w:val="en-US" w:eastAsia="zh-CN"/>
        </w:rPr>
      </w:pPr>
      <w:r>
        <w:rPr>
          <w:rFonts w:hint="eastAsia" w:eastAsia="宋体"/>
          <w:lang w:val="en-US" w:eastAsia="zh-CN"/>
        </w:rPr>
        <w:t>图中第二部分为卷积层，卷积层的作用就是用于提取句子的特征。主要是通过一个 h × k 的卷积核 w 在输入层从上到下进行滑动进行卷积操作，通过该卷积操作得到一个 feature map。feature map 的列为1，行为 (n-h+1)上图中输入层上红色框框就是卷积操作的卷积核，可以看到它是 2 × k 维的，运算后变为 feature map 的一个元素。除此之外，还可以将 h 定为3，此时卷积核变为 3 × k 维，如图中黄色框框部分。相同维度的可以有若干个参数不同的卷积核，所以最终在每种维度下都可以得到若干个 feature map。</w:t>
      </w:r>
    </w:p>
    <w:p>
      <w:pPr>
        <w:spacing w:line="300" w:lineRule="auto"/>
        <w:rPr>
          <w:rFonts w:hint="eastAsia" w:eastAsia="宋体"/>
          <w:lang w:val="en-US" w:eastAsia="zh-CN"/>
        </w:rPr>
      </w:pPr>
    </w:p>
    <w:p>
      <w:pPr>
        <w:spacing w:line="300" w:lineRule="auto"/>
        <w:rPr>
          <w:rFonts w:hint="eastAsia" w:eastAsia="宋体"/>
          <w:lang w:val="en-US" w:eastAsia="zh-CN"/>
        </w:rPr>
      </w:pPr>
      <w:r>
        <w:rPr>
          <w:rFonts w:hint="eastAsia" w:eastAsia="宋体"/>
          <w:lang w:val="en-US" w:eastAsia="zh-CN"/>
        </w:rPr>
        <w:t>卷积操作的意义是什么？可以看到它其实是根据 h 大小不同提取不同长度相邻单词的特征，这个其实可以跟 n-gram 语言模型对应起来。</w:t>
      </w:r>
    </w:p>
    <w:p>
      <w:pPr>
        <w:spacing w:line="300" w:lineRule="auto"/>
        <w:rPr>
          <w:rFonts w:hint="eastAsia" w:eastAsia="宋体"/>
          <w:lang w:val="en-US" w:eastAsia="zh-CN"/>
        </w:rPr>
      </w:pPr>
    </w:p>
    <w:p>
      <w:pPr>
        <w:spacing w:line="300" w:lineRule="auto"/>
        <w:rPr>
          <w:rFonts w:hint="eastAsia" w:eastAsia="宋体"/>
          <w:lang w:val="en-US" w:eastAsia="zh-CN"/>
        </w:rPr>
      </w:pPr>
      <w:r>
        <w:rPr>
          <w:rFonts w:hint="eastAsia" w:eastAsia="宋体"/>
          <w:lang w:val="en-US" w:eastAsia="zh-CN"/>
        </w:rPr>
        <w:t>池化层</w:t>
      </w:r>
    </w:p>
    <w:p>
      <w:pPr>
        <w:spacing w:line="300" w:lineRule="auto"/>
        <w:rPr>
          <w:rFonts w:hint="eastAsia" w:eastAsia="宋体"/>
          <w:lang w:val="en-US" w:eastAsia="zh-CN"/>
        </w:rPr>
      </w:pPr>
      <w:r>
        <w:rPr>
          <w:rFonts w:hint="eastAsia" w:eastAsia="宋体"/>
          <w:lang w:val="en-US" w:eastAsia="zh-CN"/>
        </w:rPr>
        <w:t>图中第三部分为池化层，池化层的作用是对特征做进一步提取，将最重要的特征提取出来。这里使用的是 max-over-time pooling 操作，即取出 feature map 中的最大值作为最重要的特征，所以最终对于每个 feature map 池化后都得到一个一维向量，取最大值作为特征也解决了不同句子长短的问题，尽管短的句子会用 0 进行填充，但通过取最大值消除了该问题。</w:t>
      </w:r>
    </w:p>
    <w:p>
      <w:pPr>
        <w:spacing w:line="300" w:lineRule="auto"/>
        <w:rPr>
          <w:rFonts w:hint="eastAsia" w:eastAsia="宋体"/>
          <w:lang w:val="en-US" w:eastAsia="zh-CN"/>
        </w:rPr>
      </w:pPr>
    </w:p>
    <w:p>
      <w:pPr>
        <w:spacing w:line="300" w:lineRule="auto"/>
        <w:rPr>
          <w:rFonts w:hint="eastAsia" w:eastAsia="宋体"/>
          <w:lang w:val="en-US" w:eastAsia="zh-CN"/>
        </w:rPr>
      </w:pPr>
      <w:r>
        <w:rPr>
          <w:rFonts w:hint="eastAsia" w:eastAsia="宋体"/>
          <w:lang w:val="en-US" w:eastAsia="zh-CN"/>
        </w:rPr>
        <w:t>前面的通过卷积层的多个不同卷积核操作得到若干 feature map，而再经过池化层处理后得到若干个一维向量。</w:t>
      </w:r>
    </w:p>
    <w:p>
      <w:pPr>
        <w:spacing w:line="300" w:lineRule="auto"/>
        <w:rPr>
          <w:rFonts w:hint="eastAsia" w:eastAsia="宋体"/>
          <w:lang w:val="en-US" w:eastAsia="zh-CN"/>
        </w:rPr>
      </w:pPr>
    </w:p>
    <w:p>
      <w:pPr>
        <w:spacing w:line="300" w:lineRule="auto"/>
        <w:rPr>
          <w:rFonts w:hint="default" w:eastAsia="宋体"/>
          <w:lang w:val="en-US" w:eastAsia="zh-CN"/>
        </w:rPr>
      </w:pPr>
      <w:r>
        <w:rPr>
          <w:rFonts w:hint="eastAsia" w:eastAsia="宋体"/>
          <w:lang w:val="en-US" w:eastAsia="zh-CN"/>
        </w:rPr>
        <w:t>全连接层图中最后部分为全连接层，全连接层通过使用 softmax 分类器得到各个分类的概率。前面的池化层的输出以全连接的形式连到 softmax 层，softmax 层定义好分类。</w:t>
      </w: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1"/>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B7FF44"/>
    <w:multiLevelType w:val="singleLevel"/>
    <w:tmpl w:val="FAB7FF44"/>
    <w:lvl w:ilvl="0" w:tentative="0">
      <w:start w:val="1"/>
      <w:numFmt w:val="decimal"/>
      <w:suff w:val="space"/>
      <w:lvlText w:val="%1."/>
      <w:lvlJc w:val="left"/>
    </w:lvl>
  </w:abstractNum>
  <w:abstractNum w:abstractNumId="1">
    <w:nsid w:val="6FB9490C"/>
    <w:multiLevelType w:val="singleLevel"/>
    <w:tmpl w:val="6FB949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09DEF1B0"/>
    <w:rsid w:val="17AEBB2E"/>
    <w:rsid w:val="1D798825"/>
    <w:rsid w:val="1DCD6269"/>
    <w:rsid w:val="1DF52566"/>
    <w:rsid w:val="1EBF8360"/>
    <w:rsid w:val="1F3DF8C0"/>
    <w:rsid w:val="1FAE9B8E"/>
    <w:rsid w:val="22FE5A0A"/>
    <w:rsid w:val="26DB0D88"/>
    <w:rsid w:val="27CFAD16"/>
    <w:rsid w:val="2BFF59D5"/>
    <w:rsid w:val="2DEB0A6F"/>
    <w:rsid w:val="2DED7EA4"/>
    <w:rsid w:val="2E8D7BEF"/>
    <w:rsid w:val="2FEB84AD"/>
    <w:rsid w:val="323FD871"/>
    <w:rsid w:val="33EBCC6F"/>
    <w:rsid w:val="346B3DA6"/>
    <w:rsid w:val="38BA9472"/>
    <w:rsid w:val="39AD9D0C"/>
    <w:rsid w:val="3B3DB660"/>
    <w:rsid w:val="3BD77D8A"/>
    <w:rsid w:val="3BDF9E79"/>
    <w:rsid w:val="3BFD5571"/>
    <w:rsid w:val="3CFFE9EB"/>
    <w:rsid w:val="3DD616AB"/>
    <w:rsid w:val="3DEE0B2F"/>
    <w:rsid w:val="3DF50ECE"/>
    <w:rsid w:val="3F2D402C"/>
    <w:rsid w:val="3F3F678A"/>
    <w:rsid w:val="3F5BEF49"/>
    <w:rsid w:val="3FC7EF73"/>
    <w:rsid w:val="3FD53CE3"/>
    <w:rsid w:val="3FDAA9C0"/>
    <w:rsid w:val="3FDAB48A"/>
    <w:rsid w:val="3FDF62B9"/>
    <w:rsid w:val="3FDF9E68"/>
    <w:rsid w:val="3FEBE66E"/>
    <w:rsid w:val="3FEFEED3"/>
    <w:rsid w:val="3FF86575"/>
    <w:rsid w:val="3FFA4725"/>
    <w:rsid w:val="4675046D"/>
    <w:rsid w:val="476E50C7"/>
    <w:rsid w:val="47FAADA8"/>
    <w:rsid w:val="49BF907E"/>
    <w:rsid w:val="49FB2EDB"/>
    <w:rsid w:val="4BBE05A7"/>
    <w:rsid w:val="4FF3C25B"/>
    <w:rsid w:val="4FFAB802"/>
    <w:rsid w:val="4FFBAEEB"/>
    <w:rsid w:val="4FFFAAAE"/>
    <w:rsid w:val="536F3288"/>
    <w:rsid w:val="53F2911F"/>
    <w:rsid w:val="53FBA28D"/>
    <w:rsid w:val="555F9D8D"/>
    <w:rsid w:val="55D7039F"/>
    <w:rsid w:val="56EFF64E"/>
    <w:rsid w:val="56FEC8C8"/>
    <w:rsid w:val="59FFC299"/>
    <w:rsid w:val="5B7AE55A"/>
    <w:rsid w:val="5BCBCF2B"/>
    <w:rsid w:val="5BF2E2E1"/>
    <w:rsid w:val="5BF59EEA"/>
    <w:rsid w:val="5CCF944B"/>
    <w:rsid w:val="5CDC6E73"/>
    <w:rsid w:val="5D76A386"/>
    <w:rsid w:val="5E369D1E"/>
    <w:rsid w:val="5EB7C331"/>
    <w:rsid w:val="5EFB0336"/>
    <w:rsid w:val="5EFFFC56"/>
    <w:rsid w:val="5F3F2708"/>
    <w:rsid w:val="5F6FB83B"/>
    <w:rsid w:val="5F7D0C96"/>
    <w:rsid w:val="5F7DBCBD"/>
    <w:rsid w:val="5FA835FD"/>
    <w:rsid w:val="5FE72D7A"/>
    <w:rsid w:val="5FEA81E3"/>
    <w:rsid w:val="6375DB0B"/>
    <w:rsid w:val="666DD97A"/>
    <w:rsid w:val="66AF2E95"/>
    <w:rsid w:val="67F430EE"/>
    <w:rsid w:val="67FF5259"/>
    <w:rsid w:val="69F7EBCC"/>
    <w:rsid w:val="6B4FF331"/>
    <w:rsid w:val="6CDF616F"/>
    <w:rsid w:val="6DFBAD3E"/>
    <w:rsid w:val="6F3ED2B7"/>
    <w:rsid w:val="6F6EE743"/>
    <w:rsid w:val="6F7CF11E"/>
    <w:rsid w:val="6F7F4562"/>
    <w:rsid w:val="6FAFFB6A"/>
    <w:rsid w:val="6FDAB7FD"/>
    <w:rsid w:val="6FF71A60"/>
    <w:rsid w:val="6FFC12D2"/>
    <w:rsid w:val="6FFF54CA"/>
    <w:rsid w:val="70534795"/>
    <w:rsid w:val="727FC6B3"/>
    <w:rsid w:val="73978FC0"/>
    <w:rsid w:val="73FFC2D0"/>
    <w:rsid w:val="7553C169"/>
    <w:rsid w:val="75DFC643"/>
    <w:rsid w:val="772D2B8C"/>
    <w:rsid w:val="7732B3F9"/>
    <w:rsid w:val="777F4783"/>
    <w:rsid w:val="7797474F"/>
    <w:rsid w:val="77C7ECFE"/>
    <w:rsid w:val="77CFF422"/>
    <w:rsid w:val="77DF0E37"/>
    <w:rsid w:val="77E7FB12"/>
    <w:rsid w:val="77F38A23"/>
    <w:rsid w:val="77F8EEB7"/>
    <w:rsid w:val="77FA23A8"/>
    <w:rsid w:val="77FBB75C"/>
    <w:rsid w:val="77FFD515"/>
    <w:rsid w:val="795C3475"/>
    <w:rsid w:val="797FB754"/>
    <w:rsid w:val="79BFC92D"/>
    <w:rsid w:val="79E51B05"/>
    <w:rsid w:val="79FAFFFB"/>
    <w:rsid w:val="7AFF1975"/>
    <w:rsid w:val="7AFF772B"/>
    <w:rsid w:val="7B3EC0BE"/>
    <w:rsid w:val="7B7F2D21"/>
    <w:rsid w:val="7B7FACFB"/>
    <w:rsid w:val="7B9F4D04"/>
    <w:rsid w:val="7BF32B5D"/>
    <w:rsid w:val="7BFFF54D"/>
    <w:rsid w:val="7CBD74DC"/>
    <w:rsid w:val="7D5F9941"/>
    <w:rsid w:val="7D7F0CA2"/>
    <w:rsid w:val="7D7F9C88"/>
    <w:rsid w:val="7DA4CD3C"/>
    <w:rsid w:val="7DAF00FB"/>
    <w:rsid w:val="7DB60E43"/>
    <w:rsid w:val="7DBAD65F"/>
    <w:rsid w:val="7DBF32D1"/>
    <w:rsid w:val="7DEFAECD"/>
    <w:rsid w:val="7DF71D80"/>
    <w:rsid w:val="7DFEDEFB"/>
    <w:rsid w:val="7E56CD1B"/>
    <w:rsid w:val="7E67C861"/>
    <w:rsid w:val="7E6F3C14"/>
    <w:rsid w:val="7EAB489F"/>
    <w:rsid w:val="7EB6D826"/>
    <w:rsid w:val="7ED9CCDC"/>
    <w:rsid w:val="7EFF1EFA"/>
    <w:rsid w:val="7EFF97A4"/>
    <w:rsid w:val="7EFFA747"/>
    <w:rsid w:val="7F4F8DC5"/>
    <w:rsid w:val="7F573B4B"/>
    <w:rsid w:val="7F57FCA7"/>
    <w:rsid w:val="7F6618BA"/>
    <w:rsid w:val="7F6FA99F"/>
    <w:rsid w:val="7F9825D0"/>
    <w:rsid w:val="7F9A44DF"/>
    <w:rsid w:val="7F9FDDE2"/>
    <w:rsid w:val="7FB75541"/>
    <w:rsid w:val="7FBA1ED4"/>
    <w:rsid w:val="7FCB0D0D"/>
    <w:rsid w:val="7FCCF51E"/>
    <w:rsid w:val="7FCEB70E"/>
    <w:rsid w:val="7FCF0BBC"/>
    <w:rsid w:val="7FCF71E3"/>
    <w:rsid w:val="7FDEB86B"/>
    <w:rsid w:val="7FDF59E7"/>
    <w:rsid w:val="7FDF7753"/>
    <w:rsid w:val="7FE2B145"/>
    <w:rsid w:val="7FEE263F"/>
    <w:rsid w:val="7FEE3DA2"/>
    <w:rsid w:val="7FEF8A5F"/>
    <w:rsid w:val="7FF66F78"/>
    <w:rsid w:val="7FFB4FEB"/>
    <w:rsid w:val="7FFDAA1E"/>
    <w:rsid w:val="7FFE05D7"/>
    <w:rsid w:val="7FFEB185"/>
    <w:rsid w:val="7FFED11C"/>
    <w:rsid w:val="873FE7E6"/>
    <w:rsid w:val="87DE23CE"/>
    <w:rsid w:val="8FFE2546"/>
    <w:rsid w:val="99BC5452"/>
    <w:rsid w:val="9ADFB0DC"/>
    <w:rsid w:val="9B2F900B"/>
    <w:rsid w:val="9BF79F4B"/>
    <w:rsid w:val="9FEBA3AB"/>
    <w:rsid w:val="A4CFC409"/>
    <w:rsid w:val="AB7F57E3"/>
    <w:rsid w:val="AB99B4DE"/>
    <w:rsid w:val="AE3F1203"/>
    <w:rsid w:val="AE5FDEFA"/>
    <w:rsid w:val="AEFF78A4"/>
    <w:rsid w:val="AFD7B376"/>
    <w:rsid w:val="B1891602"/>
    <w:rsid w:val="B3FF09AF"/>
    <w:rsid w:val="B4F9E218"/>
    <w:rsid w:val="B5F79E76"/>
    <w:rsid w:val="B6FF0F49"/>
    <w:rsid w:val="B86115BE"/>
    <w:rsid w:val="B9763765"/>
    <w:rsid w:val="BA07D850"/>
    <w:rsid w:val="BA7AFDAB"/>
    <w:rsid w:val="BAEB13C5"/>
    <w:rsid w:val="BB36720D"/>
    <w:rsid w:val="BB4FAB48"/>
    <w:rsid w:val="BBBC1A7F"/>
    <w:rsid w:val="BBF2E9F2"/>
    <w:rsid w:val="BBF7BAD6"/>
    <w:rsid w:val="BBFF54A1"/>
    <w:rsid w:val="BDF7BBE8"/>
    <w:rsid w:val="BF7715B7"/>
    <w:rsid w:val="BF77D822"/>
    <w:rsid w:val="BFCF3BFA"/>
    <w:rsid w:val="BFDF623A"/>
    <w:rsid w:val="BFE45B90"/>
    <w:rsid w:val="BFE77B7C"/>
    <w:rsid w:val="BFF51919"/>
    <w:rsid w:val="BFFD85C0"/>
    <w:rsid w:val="BFFFCBBE"/>
    <w:rsid w:val="C77D5443"/>
    <w:rsid w:val="C9FB5FF5"/>
    <w:rsid w:val="CDA88C7E"/>
    <w:rsid w:val="CFBAD291"/>
    <w:rsid w:val="CFEFAF8C"/>
    <w:rsid w:val="D2A7E8FE"/>
    <w:rsid w:val="D6BE4BB6"/>
    <w:rsid w:val="D77F60AA"/>
    <w:rsid w:val="DAD606D0"/>
    <w:rsid w:val="DAD72233"/>
    <w:rsid w:val="DAFC03F7"/>
    <w:rsid w:val="DB69EBE6"/>
    <w:rsid w:val="DB6F9CB3"/>
    <w:rsid w:val="DB7F9E03"/>
    <w:rsid w:val="DBA5A654"/>
    <w:rsid w:val="DBD76941"/>
    <w:rsid w:val="DBFFF06D"/>
    <w:rsid w:val="DCE4DFC5"/>
    <w:rsid w:val="DD775086"/>
    <w:rsid w:val="DE893CCE"/>
    <w:rsid w:val="DEDFE0ED"/>
    <w:rsid w:val="DEF980D5"/>
    <w:rsid w:val="DF2F35E4"/>
    <w:rsid w:val="DF6E491E"/>
    <w:rsid w:val="DF7A327D"/>
    <w:rsid w:val="DF7B530A"/>
    <w:rsid w:val="DF97E8DE"/>
    <w:rsid w:val="DFA7A2A6"/>
    <w:rsid w:val="DFCE716A"/>
    <w:rsid w:val="DFEF0792"/>
    <w:rsid w:val="DFF786F8"/>
    <w:rsid w:val="E3A60F0D"/>
    <w:rsid w:val="E3E76CD3"/>
    <w:rsid w:val="E3FD9346"/>
    <w:rsid w:val="E6F7EAE1"/>
    <w:rsid w:val="E7360580"/>
    <w:rsid w:val="E79FAFEB"/>
    <w:rsid w:val="EAEF6F6E"/>
    <w:rsid w:val="EBE99E62"/>
    <w:rsid w:val="EC775D26"/>
    <w:rsid w:val="ECAA6328"/>
    <w:rsid w:val="ED3BCD8E"/>
    <w:rsid w:val="EDDC6A06"/>
    <w:rsid w:val="EDE53924"/>
    <w:rsid w:val="EDFB09A5"/>
    <w:rsid w:val="EDFD7808"/>
    <w:rsid w:val="EF1B202A"/>
    <w:rsid w:val="EF7B441C"/>
    <w:rsid w:val="EF7D83A0"/>
    <w:rsid w:val="EFBE68F7"/>
    <w:rsid w:val="EFF98C89"/>
    <w:rsid w:val="F07DB755"/>
    <w:rsid w:val="F0E5F334"/>
    <w:rsid w:val="F0EBC03E"/>
    <w:rsid w:val="F1FDA910"/>
    <w:rsid w:val="F2C2278C"/>
    <w:rsid w:val="F2FF02F8"/>
    <w:rsid w:val="F3E7632A"/>
    <w:rsid w:val="F4DE655B"/>
    <w:rsid w:val="F53B0137"/>
    <w:rsid w:val="F6BF12C4"/>
    <w:rsid w:val="F6FC32B9"/>
    <w:rsid w:val="F73AFE67"/>
    <w:rsid w:val="F75FAFC4"/>
    <w:rsid w:val="F7BFBF6E"/>
    <w:rsid w:val="F7C71454"/>
    <w:rsid w:val="F7E6B3EE"/>
    <w:rsid w:val="F7F65245"/>
    <w:rsid w:val="F7F7E312"/>
    <w:rsid w:val="F7FD36F8"/>
    <w:rsid w:val="F7FDA72F"/>
    <w:rsid w:val="F7FF1FBF"/>
    <w:rsid w:val="F8FA77DA"/>
    <w:rsid w:val="F8FFF405"/>
    <w:rsid w:val="F9B6AC2B"/>
    <w:rsid w:val="FAFCFB26"/>
    <w:rsid w:val="FB7FB036"/>
    <w:rsid w:val="FBCF23BF"/>
    <w:rsid w:val="FBDDD6AE"/>
    <w:rsid w:val="FBF7968D"/>
    <w:rsid w:val="FBFA0C06"/>
    <w:rsid w:val="FBFDCFDF"/>
    <w:rsid w:val="FBFE9929"/>
    <w:rsid w:val="FC3DD742"/>
    <w:rsid w:val="FCB416F2"/>
    <w:rsid w:val="FCEB7E81"/>
    <w:rsid w:val="FD3E9896"/>
    <w:rsid w:val="FD67A913"/>
    <w:rsid w:val="FD77A325"/>
    <w:rsid w:val="FDEA5262"/>
    <w:rsid w:val="FDEFDCB3"/>
    <w:rsid w:val="FDFBCABC"/>
    <w:rsid w:val="FE779D73"/>
    <w:rsid w:val="FE9F686C"/>
    <w:rsid w:val="FEB3A33B"/>
    <w:rsid w:val="FEBF0402"/>
    <w:rsid w:val="FEFF2C2C"/>
    <w:rsid w:val="FEFFBBBB"/>
    <w:rsid w:val="FEFFC151"/>
    <w:rsid w:val="FF6F7B71"/>
    <w:rsid w:val="FF775B0D"/>
    <w:rsid w:val="FF7DC0F8"/>
    <w:rsid w:val="FFAB79B0"/>
    <w:rsid w:val="FFB00D1C"/>
    <w:rsid w:val="FFBB7862"/>
    <w:rsid w:val="FFBD5018"/>
    <w:rsid w:val="FFBF424C"/>
    <w:rsid w:val="FFC61C75"/>
    <w:rsid w:val="FFDF088F"/>
    <w:rsid w:val="FFF5BADA"/>
    <w:rsid w:val="FFF728E9"/>
    <w:rsid w:val="FFF9259E"/>
    <w:rsid w:val="FFFC19E0"/>
    <w:rsid w:val="FFFDB875"/>
    <w:rsid w:val="FFFF0A11"/>
    <w:rsid w:val="FF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2019-04-29T16:12:00Z</dcterms:created>
  <dc:creator>wangye</dc:creator>
  <cp:lastModifiedBy>王冶</cp:lastModifiedBy>
  <dcterms:modified xsi:type="dcterms:W3CDTF">2019-05-07T22:49:24Z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