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166530"/>
      <w:bookmarkStart w:id="1" w:name="_Toc277841996"/>
      <w:bookmarkStart w:id="2" w:name="_Toc307166501"/>
      <w:bookmarkStart w:id="3" w:name="_Toc307165631"/>
      <w:bookmarkStart w:id="4" w:name="_Toc231651032"/>
      <w:bookmarkStart w:id="5" w:name="_Toc307862863"/>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277841997"/>
      <w:bookmarkStart w:id="8" w:name="_Toc307165632"/>
      <w:bookmarkStart w:id="9" w:name="_Toc307166502"/>
      <w:bookmarkStart w:id="10" w:name="_Toc307862864"/>
      <w:bookmarkStart w:id="11" w:name="_Toc307166531"/>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277841998"/>
      <w:bookmarkStart w:id="13" w:name="_Toc307166503"/>
      <w:bookmarkStart w:id="14" w:name="_Toc307862865"/>
      <w:bookmarkStart w:id="15" w:name="_Toc307166532"/>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233258926"/>
      <w:bookmarkStart w:id="17" w:name="_Toc307862866"/>
      <w:bookmarkStart w:id="18" w:name="_Toc307166504"/>
      <w:bookmarkStart w:id="19" w:name="_Toc277841999"/>
      <w:bookmarkStart w:id="20" w:name="_Toc307166533"/>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5633"/>
      <w:bookmarkStart w:id="22" w:name="_Toc307166505"/>
      <w:bookmarkStart w:id="23" w:name="_Toc307166534"/>
      <w:bookmarkStart w:id="24" w:name="_Toc307862867"/>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277842000"/>
      <w:bookmarkStart w:id="26" w:name="_Toc307166535"/>
      <w:bookmarkStart w:id="27" w:name="_Toc307165634"/>
      <w:bookmarkStart w:id="28" w:name="_Toc307166506"/>
      <w:bookmarkStart w:id="29" w:name="_Toc307862868"/>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166507"/>
      <w:bookmarkStart w:id="31" w:name="_Toc307166536"/>
      <w:bookmarkStart w:id="32" w:name="_Toc277842001"/>
      <w:bookmarkStart w:id="33" w:name="_Toc307862869"/>
      <w:bookmarkStart w:id="34" w:name="_Toc307165635"/>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b/>
          <w:bCs/>
          <w:sz w:val="24"/>
          <w:szCs w:val="32"/>
          <w:lang w:val="en-US" w:eastAsia="zh-CN"/>
        </w:rPr>
      </w:pPr>
      <w:r>
        <w:rPr>
          <w:rFonts w:hint="eastAsia"/>
          <w:b/>
          <w:bCs/>
          <w:sz w:val="24"/>
          <w:szCs w:val="32"/>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center"/>
      </w:pPr>
      <w:r>
        <w:drawing>
          <wp:inline distT="0" distB="0" distL="114300" distR="114300">
            <wp:extent cx="2337435" cy="858520"/>
            <wp:effectExtent l="0" t="0" r="12065" b="1460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37435" cy="85852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numPr>
          <w:ilvl w:val="0"/>
          <w:numId w:val="0"/>
        </w:numPr>
        <w:spacing w:line="300" w:lineRule="auto"/>
        <w:ind w:left="420" w:leftChars="0"/>
        <w:rPr>
          <w:rFonts w:hint="default"/>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 xml:space="preserve">2.4 本章小结 </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卷积神经网络。</w:t>
      </w:r>
    </w:p>
    <w:p>
      <w:pPr>
        <w:keepNext/>
        <w:keepLines/>
        <w:numPr>
          <w:ilvl w:val="0"/>
          <w:numId w:val="4"/>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8"/>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2"/>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5"/>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3"/>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6"/>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4"/>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6"/>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7"/>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6"/>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7"/>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7"/>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9"/>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50"/>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3.3 本章小结</w:t>
      </w:r>
    </w:p>
    <w:p>
      <w:pPr>
        <w:numPr>
          <w:ilvl w:val="0"/>
          <w:numId w:val="0"/>
        </w:numPr>
        <w:spacing w:line="300" w:lineRule="auto"/>
        <w:ind w:firstLine="420" w:firstLineChars="0"/>
        <w:rPr>
          <w:rFonts w:hint="default" w:eastAsia="宋体"/>
          <w:lang w:val="en-US" w:eastAsia="zh-CN"/>
        </w:rPr>
      </w:pPr>
      <w:r>
        <w:rPr>
          <w:rFonts w:hint="eastAsia" w:eastAsia="宋体"/>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高斯模型、伯努利模型、多项式模式分别用于情感分析的效果对比，主要包括准确率、召回率、F-Score等。除此之外，还分别绘制了学习曲线从而查看不同的模型的拟合程度。同时本章也对比了不同数量的数据集对于实验效果的影响，可以看到在增大数据集之后明显实验效果会改善。最后本章介绍了sklearn工具包，以及使用其实现朴素贝叶斯算法等。</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1"/>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2"/>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8"/>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3"/>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8"/>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4"/>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8"/>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5"/>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6"/>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4.3 本章小结：</w:t>
      </w:r>
    </w:p>
    <w:p>
      <w:pPr>
        <w:numPr>
          <w:ilvl w:val="0"/>
          <w:numId w:val="0"/>
        </w:numPr>
        <w:spacing w:line="300" w:lineRule="auto"/>
        <w:jc w:val="both"/>
        <w:rPr>
          <w:rFonts w:hint="default" w:eastAsia="宋体"/>
          <w:lang w:val="en-US" w:eastAsia="zh-CN"/>
        </w:rPr>
      </w:pPr>
      <w:r>
        <w:rPr>
          <w:rFonts w:hint="eastAsia" w:eastAsia="宋体"/>
          <w:lang w:val="en-US" w:eastAsia="zh-CN"/>
        </w:rPr>
        <w:t>本章主要介绍了支持向量机（SVM）基本结构，在4.1中本章主要介绍了支持向量机的核函数以及核函数的用途，同时讲述了svm的主要核函数，包括线性核函数、高斯核函数、多项式核函数等。在下一节中，本文使用sklearn实现不同核函数的支持向量机的中文文本的感情分析，最终得到不同的效果，可以从上文的图片得知，只有线性核达到了本次实验的基本要求。</w:t>
      </w: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default" w:eastAsia="宋体"/>
          <w:b/>
          <w:bCs/>
          <w:sz w:val="24"/>
          <w:szCs w:val="32"/>
          <w:lang w:val="en-US" w:eastAsia="zh-CN"/>
        </w:rPr>
      </w:pPr>
    </w:p>
    <w:p>
      <w:pPr>
        <w:numPr>
          <w:ilvl w:val="0"/>
          <w:numId w:val="0"/>
        </w:numPr>
        <w:spacing w:line="300" w:lineRule="auto"/>
        <w:jc w:val="both"/>
        <w:rPr>
          <w:rFonts w:hint="default"/>
          <w:lang w:val="en-US" w:eastAsia="zh-CN"/>
        </w:rPr>
      </w:pP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numPr>
          <w:ilvl w:val="0"/>
          <w:numId w:val="0"/>
        </w:numPr>
        <w:spacing w:line="300" w:lineRule="auto"/>
        <w:ind w:firstLine="420" w:firstLineChars="0"/>
        <w:jc w:val="both"/>
        <w:rPr>
          <w:rFonts w:hint="eastAsia"/>
          <w:lang w:val="en-US" w:eastAsia="zh-CN"/>
        </w:rPr>
      </w:pPr>
      <w:r>
        <w:rPr>
          <w:rFonts w:hint="eastAsia" w:eastAsia="宋体"/>
          <w:lang w:val="en-US" w:eastAsia="zh-CN"/>
        </w:rPr>
        <w:t>在第三,第四章的内容中,主要讲述的是基于机器学习的基本算法对中文文本的情感进行分析,主要的算法包括朴素贝叶斯,支持向量机</w:t>
      </w:r>
      <w:r>
        <w:rPr>
          <w:rFonts w:hint="eastAsia"/>
          <w:lang w:val="en-US" w:eastAsia="zh-CN"/>
        </w:rPr>
        <w:t>。本章将使用非传统方法来对中文文本的进行分析，也就是使用卷积神经网络对现有数据集——豆瓣电影评论进行分析。下面将详细介绍具体流程。</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 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5.1.1 基于字粒度的文本预处理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之所以是基于字粒度，原因是不对影评数据集进行分词处理，而是将训练集中所有评论的数据逐字进行统计，提取出不重复的所有字，作为字符表，用于后期生成每个影评数据的向量。具体的做法如下：</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遍历训练集数据，统计每个字出现的频率，使用Counter类过滤重复汉字，并按照频率高低进行排序，生成字典的形式，也就是key为汉字，value为频率。写入文件中，形成全部的字符表。为后期的训练时生成向量做准备。</w:t>
      </w:r>
    </w:p>
    <w:p>
      <w:pPr>
        <w:numPr>
          <w:numId w:val="0"/>
        </w:numPr>
        <w:spacing w:line="300" w:lineRule="auto"/>
        <w:ind w:firstLine="420" w:firstLineChars="0"/>
        <w:jc w:val="both"/>
        <w:rPr>
          <w:rFonts w:hint="eastAsia" w:eastAsia="宋体"/>
          <w:lang w:val="en-US" w:eastAsia="zh-CN"/>
        </w:rPr>
      </w:pPr>
      <w:r>
        <w:rPr>
          <w:rFonts w:hint="eastAsia" w:eastAsia="宋体"/>
          <w:lang w:val="en-US" w:eastAsia="zh-CN"/>
        </w:rPr>
        <w:t>以上便是基于字粒度的文本预处理流程，最主要的目的就通过预处理得到全部的不重复字符表，以作为后期向量生成的标准和参考。</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5.1.2 基于词粒度的文本预处理</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还没做!!!!!!</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5.2 中文文本情感分析时卷积神经网络的结构</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在第二章时，本文讲述了基本的卷积神经网络的构成，主要包括输入层、卷积层、池化层、全连接层、输出层等。那么在本章中，将会详细的介绍，进行中文文本情感的分析时，如何搭建合适的网络结构。</w:t>
      </w:r>
    </w:p>
    <w:p>
      <w:pPr>
        <w:numPr>
          <w:ilvl w:val="0"/>
          <w:numId w:val="1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词向量嵌入层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词向量嵌入层作为是本文自定义的网络的第一层，其作用便是将通过文本预处理得到的词汇表，将每句影评映射到相应维度的词向量。由于影评文本的长度不一，那么得到的词向量的形状便不一样，这样的话不利于之后的数据批处理，故此可以采用设置阈值，同时使用keras中的特殊标记&lt;PAD&gt;，自动的将文本的长度扩大到制定阈值，这样也就保证了每个文本的映射的词向量长度都是固定的，对数据的批处理阶段会更方便。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1"/>
              </w:numPr>
              <w:suppressLineNumbers w:val="0"/>
              <w:shd w:val="clear" w:fill="000000"/>
              <w:spacing w:line="238" w:lineRule="atLeast"/>
              <w:ind w:left="425" w:leftChars="0" w:hanging="425" w:firstLineChars="0"/>
              <w:jc w:val="left"/>
              <w:rPr>
                <w:rFonts w:ascii="Droid Sans Fallback" w:hAnsi="Droid Sans Fallback" w:eastAsia="Droid Sans Fallback" w:cs="Droid Sans Fallback"/>
                <w:b w:val="0"/>
                <w:color w:val="FFFFFF" w:themeColor="background1"/>
                <w:sz w:val="17"/>
                <w:szCs w:val="17"/>
                <w14:textFill>
                  <w14:solidFill>
                    <w14:schemeClr w14:val="bg1"/>
                  </w14:solidFill>
                </w14:textFill>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 = tf.get_variable('embedding', [self.config.vocab_size, self.config.embedding_dim]) # 维度 [6184,64]</w:t>
            </w:r>
          </w:p>
          <w:p>
            <w:pPr>
              <w:keepNext w:val="0"/>
              <w:keepLines w:val="0"/>
              <w:widowControl/>
              <w:numPr>
                <w:ilvl w:val="0"/>
                <w:numId w:val="11"/>
              </w:numPr>
              <w:suppressLineNumbers w:val="0"/>
              <w:shd w:val="clear" w:fill="000000"/>
              <w:spacing w:line="238" w:lineRule="atLeast"/>
              <w:ind w:left="425" w:leftChars="0" w:hanging="425" w:firstLineChars="0"/>
              <w:jc w:val="left"/>
              <w:rPr>
                <w:rFonts w:hint="eastAsia" w:eastAsia="宋体"/>
                <w:b/>
                <w:bCs/>
                <w:vertAlign w:val="baseline"/>
                <w:lang w:val="en-US" w:eastAsia="zh-CN"/>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embedding_inputs = tf.nn.embedding_lookup(embedding, self.input_x)</w:t>
            </w:r>
          </w:p>
        </w:tc>
      </w:tr>
    </w:tbl>
    <w:p>
      <w:pPr>
        <w:numPr>
          <w:ilvl w:val="0"/>
          <w:numId w:val="0"/>
        </w:numPr>
        <w:spacing w:line="300" w:lineRule="auto"/>
        <w:ind w:firstLine="420" w:firstLineChars="0"/>
        <w:jc w:val="both"/>
        <w:rPr>
          <w:rFonts w:hint="eastAsia" w:eastAsia="宋体"/>
          <w:lang w:val="en-US" w:eastAsia="zh-CN"/>
        </w:rPr>
      </w:pPr>
    </w:p>
    <w:p>
      <w:pPr>
        <w:numPr>
          <w:ilvl w:val="0"/>
          <w:numId w:val="10"/>
        </w:numPr>
        <w:spacing w:line="300" w:lineRule="auto"/>
        <w:jc w:val="both"/>
        <w:rPr>
          <w:rFonts w:hint="eastAsia" w:eastAsia="宋体"/>
          <w:lang w:val="en-US" w:eastAsia="zh-CN"/>
        </w:rPr>
      </w:pPr>
      <w:r>
        <w:rPr>
          <w:rFonts w:hint="eastAsia" w:eastAsia="宋体"/>
          <w:b/>
          <w:bCs/>
          <w:sz w:val="24"/>
          <w:szCs w:val="32"/>
          <w:lang w:val="en-US" w:eastAsia="zh-CN"/>
        </w:rPr>
        <w:t>卷积层</w:t>
      </w:r>
      <w:r>
        <w:rPr>
          <w:rFonts w:hint="eastAsia"/>
          <w:b/>
          <w:bCs/>
          <w:sz w:val="24"/>
          <w:szCs w:val="32"/>
          <w:lang w:val="en-US" w:eastAsia="zh-CN"/>
        </w:rPr>
        <w:t>、池化层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上文中，我们已经提到过卷积层的作用相当于特征提取，而卷积层所做的运算主要是卷积运算。通过卷积运算，选取更能代表数据样本的特征。在本文中，设定卷积核数目为256个，同时指定卷积核大小为5。同时为了减少参数，防止过拟合现象的出现，池化层的设置也必不可少。具体设置代码如下：</w:t>
      </w:r>
    </w:p>
    <w:p>
      <w:pPr>
        <w:numPr>
          <w:ilvl w:val="0"/>
          <w:numId w:val="0"/>
        </w:numPr>
        <w:spacing w:line="300" w:lineRule="auto"/>
        <w:ind w:firstLine="420" w:firstLineChars="0"/>
        <w:jc w:val="both"/>
        <w:rPr>
          <w:rFonts w:hint="eastAsia" w:eastAsia="宋体"/>
          <w:lang w:val="en-US" w:eastAsia="zh-CN"/>
        </w:rPr>
      </w:pPr>
    </w:p>
    <w:tbl>
      <w:tblPr>
        <w:tblStyle w:val="6"/>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29" w:hRule="atLeast"/>
        </w:trPr>
        <w:tc>
          <w:tcPr>
            <w:tcW w:w="9033" w:type="dxa"/>
          </w:tcPr>
          <w:p>
            <w:pPr>
              <w:keepNext w:val="0"/>
              <w:keepLines w:val="0"/>
              <w:widowControl/>
              <w:numPr>
                <w:ilvl w:val="0"/>
                <w:numId w:val="12"/>
              </w:numPr>
              <w:suppressLineNumbers w:val="0"/>
              <w:shd w:val="clear" w:fill="26292C"/>
              <w:spacing w:line="238" w:lineRule="atLeast"/>
              <w:ind w:left="425" w:leftChars="0" w:hanging="425"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CNN layer 卷积层</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conv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tf.layers.conv1d(embedding_inputs, self.config.num_filters, self.config.kernel_size,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'conv'</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global max pooling layer 最大池化层</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gmp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tf.reduce_max(conv, </w:t>
            </w:r>
            <w:r>
              <w:rPr>
                <w:rFonts w:hint="eastAsia" w:ascii="Droid Sans Fallback" w:hAnsi="Droid Sans Fallback" w:eastAsia="Droid Sans Fallback" w:cs="Droid Sans Fallback"/>
                <w:b w:val="0"/>
                <w:i/>
                <w:color w:val="FD971F"/>
                <w:kern w:val="0"/>
                <w:sz w:val="17"/>
                <w:szCs w:val="17"/>
                <w:shd w:val="clear" w:fill="26292C"/>
                <w:lang w:val="en-US" w:eastAsia="zh-CN" w:bidi="ar"/>
              </w:rPr>
              <w:t>reduction_indices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'gmp'</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jc w:val="both"/>
        <w:rPr>
          <w:rFonts w:hint="default"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全连接层、Dropout层</w:t>
      </w:r>
    </w:p>
    <w:p>
      <w:pPr>
        <w:numPr>
          <w:numId w:val="0"/>
        </w:numPr>
        <w:spacing w:line="300" w:lineRule="auto"/>
        <w:ind w:leftChars="0" w:firstLine="420" w:firstLineChars="0"/>
        <w:jc w:val="both"/>
        <w:rPr>
          <w:rFonts w:hint="eastAsia" w:eastAsia="宋体"/>
          <w:lang w:val="en-US" w:eastAsia="zh-CN"/>
        </w:rPr>
      </w:pPr>
      <w:r>
        <w:rPr>
          <w:rFonts w:hint="eastAsia" w:eastAsia="宋体"/>
          <w:lang w:val="en-US" w:eastAsia="zh-CN"/>
        </w:rPr>
        <w:t>上文也提到了全连接层、Dropout层的具体作用，分别是最后的运算和丢弃部分神经元防止过拟合现象。本章中我们设定全连接层神经元的个数为128个，设定分类器，并在参数上赋值为积极、消极两种类别。同时设置dropout比例，最后链接relu激活函数。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numPr>
                <w:ilvl w:val="0"/>
                <w:numId w:val="13"/>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dense表示全连接层 在这里不指定激活函数，也就是使用默认的激活函数即为线性激活，后面接dropout以及relu激活</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指定全连接层神经元128个</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tf.layers.dense(gmp, self.config.hidden_dim,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'fc1'</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xml:space="preserve"># print(self.keep_prob) </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tf.contrib.layers.dropout(fc, self.keep_prob)</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tf.nn.relu(fc)</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分类器</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tf.layers.dense(fc, self.config.num_classes,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'fc2'</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self.y_pred_cls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tf.argmax(tf.nn.softmax(self.logits),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color w:val="75715E"/>
                <w:kern w:val="0"/>
                <w:sz w:val="17"/>
                <w:szCs w:val="17"/>
                <w:shd w:val="clear" w:fill="26292C"/>
                <w:lang w:val="en-US" w:eastAsia="zh-CN" w:bidi="ar"/>
              </w:rPr>
              <w:t># 预测类别</w:t>
            </w:r>
          </w:p>
          <w:p>
            <w:pPr>
              <w:numPr>
                <w:numId w:val="0"/>
              </w:numPr>
              <w:spacing w:line="300" w:lineRule="auto"/>
              <w:jc w:val="both"/>
              <w:rPr>
                <w:rFonts w:hint="default" w:eastAsia="宋体"/>
                <w:vertAlign w:val="baseline"/>
                <w:lang w:val="en-US" w:eastAsia="zh-CN"/>
              </w:rPr>
            </w:pPr>
          </w:p>
        </w:tc>
      </w:tr>
    </w:tbl>
    <w:p>
      <w:pPr>
        <w:numPr>
          <w:numId w:val="0"/>
        </w:numPr>
        <w:spacing w:line="300" w:lineRule="auto"/>
        <w:ind w:leftChars="0" w:firstLine="420" w:firstLineChars="0"/>
        <w:jc w:val="both"/>
        <w:rPr>
          <w:rFonts w:hint="eastAsia"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定义损失函数、设置准确率函数</w:t>
      </w:r>
    </w:p>
    <w:p>
      <w:pPr>
        <w:numPr>
          <w:numId w:val="0"/>
        </w:numPr>
        <w:spacing w:line="300" w:lineRule="auto"/>
        <w:ind w:leftChars="0" w:firstLine="420" w:firstLineChars="0"/>
        <w:jc w:val="both"/>
        <w:rPr>
          <w:rFonts w:hint="eastAsia" w:eastAsia="宋体"/>
          <w:lang w:val="en-US" w:eastAsia="zh-CN"/>
        </w:rPr>
      </w:pPr>
      <w:r>
        <w:rPr>
          <w:rFonts w:hint="eastAsia" w:eastAsia="宋体"/>
          <w:lang w:val="en-US" w:eastAsia="zh-CN"/>
        </w:rPr>
        <w:t>损失函数是对模型所造成误差的度量，而度量值越小说明模型的误差越小，也体现模型对于当前分类问题的适应性。为了度量误差的大小，我们使用交叉熵损失函数来对模型的误差程度进行评估。定义了准确率函数，目的是在训练阶段、测试阶段跟踪模型的性能。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numPr>
                <w:ilvl w:val="0"/>
                <w:numId w:val="14"/>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"optimize"</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损失函数，交叉熵</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添加L2正则化</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reg = tf.contrib.layers.apply_regularization(tf.contrib.layers.l2_regularizer(1e-4), tf.trainable_variables())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cross_entropy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tf.nn.softmax_cross_entropy_with_logits(</w:t>
            </w:r>
            <w:r>
              <w:rPr>
                <w:rFonts w:hint="eastAsia" w:ascii="Droid Sans Fallback" w:hAnsi="Droid Sans Fallback" w:eastAsia="Droid Sans Fallback" w:cs="Droid Sans Fallback"/>
                <w:b w:val="0"/>
                <w:i/>
                <w:color w:val="FD971F"/>
                <w:kern w:val="0"/>
                <w:sz w:val="17"/>
                <w:szCs w:val="17"/>
                <w:shd w:val="clear" w:fill="26292C"/>
                <w:lang w:val="en-US" w:eastAsia="zh-CN" w:bidi="ar"/>
              </w:rPr>
              <w:t>logits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i/>
                <w:color w:val="FD971F"/>
                <w:kern w:val="0"/>
                <w:sz w:val="17"/>
                <w:szCs w:val="17"/>
                <w:shd w:val="clear" w:fill="26292C"/>
                <w:lang w:val="en-US" w:eastAsia="zh-CN" w:bidi="ar"/>
              </w:rPr>
              <w:t>labels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self.input_y)</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self.loss = tf.reduce_mean(cross_entropy)+reg</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self.loss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tf.reduce_mean(cross_entropy)</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优化器</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self.optim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tf.train.AdamOptimizer(</w:t>
            </w:r>
            <w:r>
              <w:rPr>
                <w:rFonts w:hint="eastAsia" w:ascii="Droid Sans Fallback" w:hAnsi="Droid Sans Fallback" w:eastAsia="Droid Sans Fallback" w:cs="Droid Sans Fallback"/>
                <w:b w:val="0"/>
                <w:i/>
                <w:color w:val="FD971F"/>
                <w:kern w:val="0"/>
                <w:sz w:val="17"/>
                <w:szCs w:val="17"/>
                <w:shd w:val="clear" w:fill="26292C"/>
                <w:lang w:val="en-US" w:eastAsia="zh-CN" w:bidi="ar"/>
              </w:rPr>
              <w:t>learning_rate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self.config.learning_rate).minimize(self.loss)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"accuracy"</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准确率</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correct_pred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tf.equal(tf.argmax(self.input_y,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self.y_pred_cls)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self.acc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tf.reduce_mean(tf.cast(correct_pred, tf.float32))</w:t>
            </w:r>
          </w:p>
          <w:p>
            <w:pPr>
              <w:numPr>
                <w:numId w:val="0"/>
              </w:numPr>
              <w:spacing w:line="300" w:lineRule="auto"/>
              <w:jc w:val="both"/>
              <w:rPr>
                <w:rFonts w:hint="eastAsia" w:eastAsia="宋体"/>
                <w:vertAlign w:val="baseline"/>
                <w:lang w:val="en-US" w:eastAsia="zh-CN"/>
              </w:rPr>
            </w:pPr>
          </w:p>
        </w:tc>
      </w:tr>
    </w:tbl>
    <w:p>
      <w:pPr>
        <w:numPr>
          <w:numId w:val="0"/>
        </w:numPr>
        <w:spacing w:line="300" w:lineRule="auto"/>
        <w:ind w:leftChars="0" w:firstLine="420" w:firstLineChars="0"/>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5.3 卷积神经网络训练、验证、测试结果</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在上一节中，具体介绍了怎样搭建卷积神经网络，从而用于中文文本的情感辨析中。本节在已有网络的基础上，对训练集、验征集数据进行了训练和交叉验证，之后在测试集进行了测试，得到的具体分类指标如下：</w:t>
      </w:r>
    </w:p>
    <w:p>
      <w:pPr>
        <w:numPr>
          <w:ilvl w:val="0"/>
          <w:numId w:val="15"/>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数据训练阶段</w:t>
      </w:r>
    </w:p>
    <w:p>
      <w:pPr>
        <w:numPr>
          <w:ilvl w:val="0"/>
          <w:numId w:val="0"/>
        </w:numPr>
        <w:spacing w:line="300" w:lineRule="auto"/>
        <w:ind w:leftChars="0" w:firstLine="420" w:firstLineChars="0"/>
        <w:jc w:val="both"/>
        <w:rPr>
          <w:rFonts w:hint="eastAsia" w:eastAsia="宋体"/>
          <w:lang w:val="en-US" w:eastAsia="zh-CN"/>
        </w:rPr>
      </w:pPr>
      <w:r>
        <w:drawing>
          <wp:inline distT="0" distB="0" distL="114300" distR="114300">
            <wp:extent cx="5265420" cy="3535045"/>
            <wp:effectExtent l="0" t="0" r="5080"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8"/>
                    <a:stretch>
                      <a:fillRect/>
                    </a:stretch>
                  </pic:blipFill>
                  <pic:spPr>
                    <a:xfrm>
                      <a:off x="0" y="0"/>
                      <a:ext cx="5265420" cy="3535045"/>
                    </a:xfrm>
                    <a:prstGeom prst="rect">
                      <a:avLst/>
                    </a:prstGeom>
                    <a:noFill/>
                    <a:ln>
                      <a:noFill/>
                    </a:ln>
                  </pic:spPr>
                </pic:pic>
              </a:graphicData>
            </a:graphic>
          </wp:inline>
        </w:drawing>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从</w:t>
      </w:r>
      <w:r>
        <w:rPr>
          <w:rFonts w:hint="eastAsia" w:eastAsia="宋体"/>
          <w:lang w:val="en-US" w:eastAsia="zh-CN"/>
        </w:rPr>
        <w:t>图中可以得出结论，随着不断地迭代，训练集的损失越来越小，训练集的准确率越来越高，可见模型在训练集上的学习能力逐渐增强；但可以看到，验征集的准确率虽然也在一直提高，但并没有达到训练集的准确率，除此之外，验征集的损失也一直在0.45左右。</w:t>
      </w:r>
    </w:p>
    <w:p>
      <w:pPr>
        <w:numPr>
          <w:ilvl w:val="0"/>
          <w:numId w:val="15"/>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测试阶段：</w:t>
      </w:r>
    </w:p>
    <w:p>
      <w:pPr>
        <w:numPr>
          <w:numId w:val="0"/>
        </w:numPr>
        <w:spacing w:line="300" w:lineRule="auto"/>
        <w:jc w:val="both"/>
      </w:pPr>
      <w:r>
        <w:drawing>
          <wp:inline distT="0" distB="0" distL="114300" distR="114300">
            <wp:extent cx="5268595" cy="1812290"/>
            <wp:effectExtent l="0" t="0" r="1905" b="1333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9"/>
                    <a:stretch>
                      <a:fillRect/>
                    </a:stretch>
                  </pic:blipFill>
                  <pic:spPr>
                    <a:xfrm>
                      <a:off x="0" y="0"/>
                      <a:ext cx="5268595" cy="1812290"/>
                    </a:xfrm>
                    <a:prstGeom prst="rect">
                      <a:avLst/>
                    </a:prstGeom>
                    <a:noFill/>
                    <a:ln>
                      <a:noFill/>
                    </a:ln>
                  </pic:spPr>
                </pic:pic>
              </a:graphicData>
            </a:graphic>
          </wp:inline>
        </w:drawing>
      </w:r>
    </w:p>
    <w:p>
      <w:pPr>
        <w:numPr>
          <w:numId w:val="0"/>
        </w:numPr>
        <w:spacing w:line="300" w:lineRule="auto"/>
        <w:jc w:val="both"/>
        <w:rPr>
          <w:rFonts w:hint="default" w:eastAsia="宋体"/>
          <w:lang w:val="en-US" w:eastAsia="zh-CN"/>
        </w:rPr>
      </w:pPr>
      <w:r>
        <w:rPr>
          <w:rFonts w:hint="eastAsia"/>
          <w:lang w:eastAsia="zh-CN"/>
        </w:rPr>
        <w:t>可以看到，模型在测试集上的准确率为</w:t>
      </w:r>
      <w:r>
        <w:rPr>
          <w:rFonts w:hint="eastAsia"/>
          <w:lang w:val="en-US" w:eastAsia="zh-CN"/>
        </w:rPr>
        <w:t>76.44%，并且损失率也达到了0.61，结合验征集的验证指标，可以得出结论：经过训练集训练的模型并不被具备很好的泛化能力，并且模型有可能出现了过拟合问题。</w:t>
      </w:r>
      <w:bookmarkStart w:id="35" w:name="_GoBack"/>
      <w:bookmarkEnd w:id="35"/>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 w:name="Wingdings">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7D67D43"/>
    <w:multiLevelType w:val="singleLevel"/>
    <w:tmpl w:val="E7D67D43"/>
    <w:lvl w:ilvl="0" w:tentative="0">
      <w:start w:val="1"/>
      <w:numFmt w:val="decimal"/>
      <w:suff w:val="space"/>
      <w:lvlText w:val="%1."/>
      <w:lvlJc w:val="left"/>
    </w:lvl>
  </w:abstractNum>
  <w:abstractNum w:abstractNumId="3">
    <w:nsid w:val="EFBEC8AB"/>
    <w:multiLevelType w:val="singleLevel"/>
    <w:tmpl w:val="EFBEC8AB"/>
    <w:lvl w:ilvl="0" w:tentative="0">
      <w:start w:val="3"/>
      <w:numFmt w:val="chineseCounting"/>
      <w:suff w:val="space"/>
      <w:lvlText w:val="第%1章"/>
      <w:lvlJc w:val="left"/>
      <w:rPr>
        <w:rFonts w:hint="eastAsia"/>
      </w:rPr>
    </w:lvl>
  </w:abstractNum>
  <w:abstractNum w:abstractNumId="4">
    <w:nsid w:val="F1F7E59D"/>
    <w:multiLevelType w:val="singleLevel"/>
    <w:tmpl w:val="F1F7E59D"/>
    <w:lvl w:ilvl="0" w:tentative="0">
      <w:start w:val="1"/>
      <w:numFmt w:val="decimal"/>
      <w:suff w:val="space"/>
      <w:lvlText w:val="%1."/>
      <w:lvlJc w:val="left"/>
    </w:lvl>
  </w:abstractNum>
  <w:abstractNum w:abstractNumId="5">
    <w:nsid w:val="F5DE4708"/>
    <w:multiLevelType w:val="singleLevel"/>
    <w:tmpl w:val="F5DE4708"/>
    <w:lvl w:ilvl="0" w:tentative="0">
      <w:start w:val="1"/>
      <w:numFmt w:val="decimal"/>
      <w:suff w:val="nothing"/>
      <w:lvlText w:val="%1．"/>
      <w:lvlJc w:val="left"/>
      <w:pPr>
        <w:ind w:left="0" w:firstLine="400"/>
      </w:pPr>
      <w:rPr>
        <w:rFonts w:hint="default"/>
      </w:rPr>
    </w:lvl>
  </w:abstractNum>
  <w:abstractNum w:abstractNumId="6">
    <w:nsid w:val="FAB7FF44"/>
    <w:multiLevelType w:val="singleLevel"/>
    <w:tmpl w:val="FAB7FF44"/>
    <w:lvl w:ilvl="0" w:tentative="0">
      <w:start w:val="1"/>
      <w:numFmt w:val="decimal"/>
      <w:suff w:val="space"/>
      <w:lvlText w:val="%1."/>
      <w:lvlJc w:val="left"/>
    </w:lvl>
  </w:abstractNum>
  <w:abstractNum w:abstractNumId="7">
    <w:nsid w:val="FFB408CD"/>
    <w:multiLevelType w:val="singleLevel"/>
    <w:tmpl w:val="FFB408CD"/>
    <w:lvl w:ilvl="0" w:tentative="0">
      <w:start w:val="1"/>
      <w:numFmt w:val="decimal"/>
      <w:suff w:val="space"/>
      <w:lvlText w:val="%1."/>
      <w:lvlJc w:val="left"/>
    </w:lvl>
  </w:abstractNum>
  <w:abstractNum w:abstractNumId="8">
    <w:nsid w:val="62A3BEAB"/>
    <w:multiLevelType w:val="singleLevel"/>
    <w:tmpl w:val="62A3BEAB"/>
    <w:lvl w:ilvl="0" w:tentative="0">
      <w:start w:val="1"/>
      <w:numFmt w:val="decimal"/>
      <w:suff w:val="space"/>
      <w:lvlText w:val="%1."/>
      <w:lvlJc w:val="left"/>
    </w:lvl>
  </w:abstractNum>
  <w:abstractNum w:abstractNumId="9">
    <w:nsid w:val="6E9E2BCF"/>
    <w:multiLevelType w:val="singleLevel"/>
    <w:tmpl w:val="6E9E2BCF"/>
    <w:lvl w:ilvl="0" w:tentative="0">
      <w:start w:val="1"/>
      <w:numFmt w:val="decimal"/>
      <w:lvlText w:val="%1."/>
      <w:lvlJc w:val="left"/>
      <w:pPr>
        <w:ind w:left="425" w:hanging="425"/>
      </w:pPr>
      <w:rPr>
        <w:rFonts w:hint="default"/>
      </w:rPr>
    </w:lvl>
  </w:abstractNum>
  <w:abstractNum w:abstractNumId="10">
    <w:nsid w:val="6FB9490C"/>
    <w:multiLevelType w:val="singleLevel"/>
    <w:tmpl w:val="6FB9490C"/>
    <w:lvl w:ilvl="0" w:tentative="0">
      <w:start w:val="1"/>
      <w:numFmt w:val="decimal"/>
      <w:suff w:val="nothing"/>
      <w:lvlText w:val="（%1）"/>
      <w:lvlJc w:val="left"/>
    </w:lvl>
  </w:abstractNum>
  <w:abstractNum w:abstractNumId="11">
    <w:nsid w:val="6FEBFB1B"/>
    <w:multiLevelType w:val="singleLevel"/>
    <w:tmpl w:val="6FEBFB1B"/>
    <w:lvl w:ilvl="0" w:tentative="0">
      <w:start w:val="1"/>
      <w:numFmt w:val="chineseCounting"/>
      <w:suff w:val="nothing"/>
      <w:lvlText w:val="第%1，"/>
      <w:lvlJc w:val="left"/>
      <w:rPr>
        <w:rFonts w:hint="eastAsia"/>
      </w:rPr>
    </w:lvl>
  </w:abstractNum>
  <w:abstractNum w:abstractNumId="12">
    <w:nsid w:val="77F786FF"/>
    <w:multiLevelType w:val="singleLevel"/>
    <w:tmpl w:val="77F786FF"/>
    <w:lvl w:ilvl="0" w:tentative="0">
      <w:start w:val="1"/>
      <w:numFmt w:val="decimal"/>
      <w:suff w:val="nothing"/>
      <w:lvlText w:val="%1．"/>
      <w:lvlJc w:val="left"/>
      <w:pPr>
        <w:ind w:left="0" w:firstLine="400"/>
      </w:pPr>
      <w:rPr>
        <w:rFonts w:hint="default"/>
      </w:rPr>
    </w:lvl>
  </w:abstractNum>
  <w:abstractNum w:abstractNumId="13">
    <w:nsid w:val="77FE9997"/>
    <w:multiLevelType w:val="singleLevel"/>
    <w:tmpl w:val="77FE9997"/>
    <w:lvl w:ilvl="0" w:tentative="0">
      <w:start w:val="1"/>
      <w:numFmt w:val="decimal"/>
      <w:lvlText w:val="%1."/>
      <w:lvlJc w:val="left"/>
      <w:pPr>
        <w:ind w:left="425" w:hanging="425"/>
      </w:pPr>
      <w:rPr>
        <w:rFonts w:hint="default"/>
      </w:rPr>
    </w:lvl>
  </w:abstractNum>
  <w:abstractNum w:abstractNumId="14">
    <w:nsid w:val="7EAB271F"/>
    <w:multiLevelType w:val="singleLevel"/>
    <w:tmpl w:val="7EAB271F"/>
    <w:lvl w:ilvl="0" w:tentative="0">
      <w:start w:val="6"/>
      <w:numFmt w:val="upperLetter"/>
      <w:suff w:val="nothing"/>
      <w:lvlText w:val="%1-"/>
      <w:lvlJc w:val="left"/>
    </w:lvl>
  </w:abstractNum>
  <w:num w:numId="1">
    <w:abstractNumId w:val="10"/>
  </w:num>
  <w:num w:numId="2">
    <w:abstractNumId w:val="6"/>
  </w:num>
  <w:num w:numId="3">
    <w:abstractNumId w:val="0"/>
  </w:num>
  <w:num w:numId="4">
    <w:abstractNumId w:val="3"/>
  </w:num>
  <w:num w:numId="5">
    <w:abstractNumId w:val="14"/>
  </w:num>
  <w:num w:numId="6">
    <w:abstractNumId w:val="11"/>
  </w:num>
  <w:num w:numId="7">
    <w:abstractNumId w:val="1"/>
  </w:num>
  <w:num w:numId="8">
    <w:abstractNumId w:val="7"/>
  </w:num>
  <w:num w:numId="9">
    <w:abstractNumId w:val="2"/>
  </w:num>
  <w:num w:numId="10">
    <w:abstractNumId w:val="8"/>
  </w:num>
  <w:num w:numId="11">
    <w:abstractNumId w:val="9"/>
  </w:num>
  <w:num w:numId="12">
    <w:abstractNumId w:val="13"/>
  </w:num>
  <w:num w:numId="13">
    <w:abstractNumId w:val="12"/>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BB8F1AA"/>
    <w:rsid w:val="0E6EB96B"/>
    <w:rsid w:val="17AEBB2E"/>
    <w:rsid w:val="19FF1286"/>
    <w:rsid w:val="1BE7A67C"/>
    <w:rsid w:val="1BFF6E9B"/>
    <w:rsid w:val="1CEFD91A"/>
    <w:rsid w:val="1D798825"/>
    <w:rsid w:val="1DBBE193"/>
    <w:rsid w:val="1DCD6269"/>
    <w:rsid w:val="1DF52566"/>
    <w:rsid w:val="1EBF8360"/>
    <w:rsid w:val="1F3DF8C0"/>
    <w:rsid w:val="1F609DCD"/>
    <w:rsid w:val="1FA24F25"/>
    <w:rsid w:val="1FAE9B8E"/>
    <w:rsid w:val="1FBD443E"/>
    <w:rsid w:val="1FFDC2D3"/>
    <w:rsid w:val="22FE5A0A"/>
    <w:rsid w:val="237B7E77"/>
    <w:rsid w:val="263F5D8D"/>
    <w:rsid w:val="26DB0D88"/>
    <w:rsid w:val="277F4323"/>
    <w:rsid w:val="277FAEC8"/>
    <w:rsid w:val="27CFAD16"/>
    <w:rsid w:val="2BE71B93"/>
    <w:rsid w:val="2BFF59D5"/>
    <w:rsid w:val="2D7C7045"/>
    <w:rsid w:val="2DEB0A6F"/>
    <w:rsid w:val="2DED7EA4"/>
    <w:rsid w:val="2E8D7BEF"/>
    <w:rsid w:val="2EBFD968"/>
    <w:rsid w:val="2EEFBF86"/>
    <w:rsid w:val="2FEB84AD"/>
    <w:rsid w:val="2FEE349B"/>
    <w:rsid w:val="31FD36EE"/>
    <w:rsid w:val="323FD871"/>
    <w:rsid w:val="33EBCC6F"/>
    <w:rsid w:val="3423C504"/>
    <w:rsid w:val="346B3DA6"/>
    <w:rsid w:val="363EA282"/>
    <w:rsid w:val="36AF4848"/>
    <w:rsid w:val="36FF4654"/>
    <w:rsid w:val="374E8643"/>
    <w:rsid w:val="375A4967"/>
    <w:rsid w:val="37ABF9AC"/>
    <w:rsid w:val="37EF0681"/>
    <w:rsid w:val="37FE6781"/>
    <w:rsid w:val="38BA9472"/>
    <w:rsid w:val="38BFA349"/>
    <w:rsid w:val="39AD9D0C"/>
    <w:rsid w:val="39D3DAC3"/>
    <w:rsid w:val="3AF4BCE1"/>
    <w:rsid w:val="3B370E71"/>
    <w:rsid w:val="3B3DB660"/>
    <w:rsid w:val="3B7F0D81"/>
    <w:rsid w:val="3B9F4EBA"/>
    <w:rsid w:val="3BD77D8A"/>
    <w:rsid w:val="3BDA1F2C"/>
    <w:rsid w:val="3BDF9E79"/>
    <w:rsid w:val="3BEE70B1"/>
    <w:rsid w:val="3BFD5571"/>
    <w:rsid w:val="3C51C30E"/>
    <w:rsid w:val="3CFFE9EB"/>
    <w:rsid w:val="3D0EB25B"/>
    <w:rsid w:val="3DB7E764"/>
    <w:rsid w:val="3DD616AB"/>
    <w:rsid w:val="3DEB60BB"/>
    <w:rsid w:val="3DEE0B2F"/>
    <w:rsid w:val="3DEF461E"/>
    <w:rsid w:val="3DF50ECE"/>
    <w:rsid w:val="3DFDE014"/>
    <w:rsid w:val="3ED503DC"/>
    <w:rsid w:val="3EDFEF95"/>
    <w:rsid w:val="3EFBB79F"/>
    <w:rsid w:val="3EFDD5E6"/>
    <w:rsid w:val="3EFF22C6"/>
    <w:rsid w:val="3F2D402C"/>
    <w:rsid w:val="3F3F678A"/>
    <w:rsid w:val="3F5BEF49"/>
    <w:rsid w:val="3F5F48CB"/>
    <w:rsid w:val="3F7AAF67"/>
    <w:rsid w:val="3F7FFFBC"/>
    <w:rsid w:val="3FAD3BE2"/>
    <w:rsid w:val="3FC7EF73"/>
    <w:rsid w:val="3FD53CE3"/>
    <w:rsid w:val="3FD727B8"/>
    <w:rsid w:val="3FDAA9C0"/>
    <w:rsid w:val="3FDAB48A"/>
    <w:rsid w:val="3FDB9A7B"/>
    <w:rsid w:val="3FDF62B9"/>
    <w:rsid w:val="3FDF9E68"/>
    <w:rsid w:val="3FEBE66E"/>
    <w:rsid w:val="3FEFEED3"/>
    <w:rsid w:val="3FF69AEC"/>
    <w:rsid w:val="3FF86575"/>
    <w:rsid w:val="3FFA4725"/>
    <w:rsid w:val="3FFD76EE"/>
    <w:rsid w:val="3FFE0898"/>
    <w:rsid w:val="3FFF148E"/>
    <w:rsid w:val="43F753AB"/>
    <w:rsid w:val="451FEE8C"/>
    <w:rsid w:val="4675046D"/>
    <w:rsid w:val="476E50C7"/>
    <w:rsid w:val="47E892F5"/>
    <w:rsid w:val="47FAADA8"/>
    <w:rsid w:val="49BF907E"/>
    <w:rsid w:val="49FB2EDB"/>
    <w:rsid w:val="4A4E273C"/>
    <w:rsid w:val="4AAF3E13"/>
    <w:rsid w:val="4B76F883"/>
    <w:rsid w:val="4BBE05A7"/>
    <w:rsid w:val="4BFCCBB0"/>
    <w:rsid w:val="4F7B60F4"/>
    <w:rsid w:val="4FB3451A"/>
    <w:rsid w:val="4FDF7888"/>
    <w:rsid w:val="4FF3C25B"/>
    <w:rsid w:val="4FFAB802"/>
    <w:rsid w:val="4FFBAEEB"/>
    <w:rsid w:val="4FFF5B78"/>
    <w:rsid w:val="4FFFAAAE"/>
    <w:rsid w:val="536F3288"/>
    <w:rsid w:val="53F2911F"/>
    <w:rsid w:val="53FBA28D"/>
    <w:rsid w:val="555F9D8D"/>
    <w:rsid w:val="559D8DA8"/>
    <w:rsid w:val="55D7039F"/>
    <w:rsid w:val="56E77A94"/>
    <w:rsid w:val="56ED21EC"/>
    <w:rsid w:val="56EFF64E"/>
    <w:rsid w:val="56FBCE9B"/>
    <w:rsid w:val="56FEC8C8"/>
    <w:rsid w:val="574FEB10"/>
    <w:rsid w:val="57BEC423"/>
    <w:rsid w:val="57CF0664"/>
    <w:rsid w:val="59FFC299"/>
    <w:rsid w:val="5AD74988"/>
    <w:rsid w:val="5B7AE55A"/>
    <w:rsid w:val="5BC5817C"/>
    <w:rsid w:val="5BCBCF2B"/>
    <w:rsid w:val="5BF2E2E1"/>
    <w:rsid w:val="5BF59EEA"/>
    <w:rsid w:val="5BFB1724"/>
    <w:rsid w:val="5BFEFCD9"/>
    <w:rsid w:val="5CCF944B"/>
    <w:rsid w:val="5CDC6E73"/>
    <w:rsid w:val="5CFB2FB4"/>
    <w:rsid w:val="5D76A386"/>
    <w:rsid w:val="5DFA17E9"/>
    <w:rsid w:val="5E369D1E"/>
    <w:rsid w:val="5EB7C331"/>
    <w:rsid w:val="5EBFFFFE"/>
    <w:rsid w:val="5EDF2517"/>
    <w:rsid w:val="5EFB0336"/>
    <w:rsid w:val="5EFB9F89"/>
    <w:rsid w:val="5EFFFC56"/>
    <w:rsid w:val="5F3F2708"/>
    <w:rsid w:val="5F5AD52A"/>
    <w:rsid w:val="5F6FB83B"/>
    <w:rsid w:val="5F7D0C96"/>
    <w:rsid w:val="5F7DBCBD"/>
    <w:rsid w:val="5F7F0AE5"/>
    <w:rsid w:val="5F9952A9"/>
    <w:rsid w:val="5FA835FD"/>
    <w:rsid w:val="5FBF713F"/>
    <w:rsid w:val="5FE72D7A"/>
    <w:rsid w:val="5FEA81E3"/>
    <w:rsid w:val="5FF7120F"/>
    <w:rsid w:val="5FFC5970"/>
    <w:rsid w:val="6375DB0B"/>
    <w:rsid w:val="662D9A16"/>
    <w:rsid w:val="666DD97A"/>
    <w:rsid w:val="66AF2E95"/>
    <w:rsid w:val="66AF8B93"/>
    <w:rsid w:val="675BF8C2"/>
    <w:rsid w:val="67DFED3B"/>
    <w:rsid w:val="67E93490"/>
    <w:rsid w:val="67F430EE"/>
    <w:rsid w:val="67FB8F67"/>
    <w:rsid w:val="67FF5259"/>
    <w:rsid w:val="693DE831"/>
    <w:rsid w:val="69B193F4"/>
    <w:rsid w:val="69EB67EE"/>
    <w:rsid w:val="69F7EBCC"/>
    <w:rsid w:val="69FF71BC"/>
    <w:rsid w:val="6A7BB57E"/>
    <w:rsid w:val="6ACF871E"/>
    <w:rsid w:val="6AFFE1B9"/>
    <w:rsid w:val="6B4FF331"/>
    <w:rsid w:val="6BDBB5A7"/>
    <w:rsid w:val="6BFD76F4"/>
    <w:rsid w:val="6BFF98EF"/>
    <w:rsid w:val="6BFFBC07"/>
    <w:rsid w:val="6CD6F39C"/>
    <w:rsid w:val="6CDF616F"/>
    <w:rsid w:val="6CDF8B10"/>
    <w:rsid w:val="6CFB67BE"/>
    <w:rsid w:val="6D9C33F1"/>
    <w:rsid w:val="6DAE28DE"/>
    <w:rsid w:val="6DBFAB51"/>
    <w:rsid w:val="6DFB7F26"/>
    <w:rsid w:val="6DFBAD3E"/>
    <w:rsid w:val="6E5326F9"/>
    <w:rsid w:val="6F07CDE5"/>
    <w:rsid w:val="6F3ED2B7"/>
    <w:rsid w:val="6F6EE743"/>
    <w:rsid w:val="6F6FDD98"/>
    <w:rsid w:val="6F7CF11E"/>
    <w:rsid w:val="6F7F4562"/>
    <w:rsid w:val="6FAFFB6A"/>
    <w:rsid w:val="6FC7C2C8"/>
    <w:rsid w:val="6FDAB7FD"/>
    <w:rsid w:val="6FDE4A32"/>
    <w:rsid w:val="6FE6399A"/>
    <w:rsid w:val="6FED9F14"/>
    <w:rsid w:val="6FF71A60"/>
    <w:rsid w:val="6FFC12D2"/>
    <w:rsid w:val="6FFF54CA"/>
    <w:rsid w:val="70534795"/>
    <w:rsid w:val="723F2B83"/>
    <w:rsid w:val="727FC6B3"/>
    <w:rsid w:val="732EC66A"/>
    <w:rsid w:val="736369CA"/>
    <w:rsid w:val="73978FC0"/>
    <w:rsid w:val="73BFA29B"/>
    <w:rsid w:val="73E8BA05"/>
    <w:rsid w:val="73EB17AF"/>
    <w:rsid w:val="73FFC2D0"/>
    <w:rsid w:val="753DC5EE"/>
    <w:rsid w:val="7553C169"/>
    <w:rsid w:val="7576F61D"/>
    <w:rsid w:val="7596D323"/>
    <w:rsid w:val="75DFC643"/>
    <w:rsid w:val="75FF1DB1"/>
    <w:rsid w:val="76723CA4"/>
    <w:rsid w:val="7675DE79"/>
    <w:rsid w:val="767FED6C"/>
    <w:rsid w:val="76DF32A2"/>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B48E5"/>
    <w:rsid w:val="79FF879E"/>
    <w:rsid w:val="7A6B5E1C"/>
    <w:rsid w:val="7A8F256D"/>
    <w:rsid w:val="7ABDD9E5"/>
    <w:rsid w:val="7AE942B4"/>
    <w:rsid w:val="7AFD01C2"/>
    <w:rsid w:val="7AFDBD9C"/>
    <w:rsid w:val="7AFF1975"/>
    <w:rsid w:val="7AFF772B"/>
    <w:rsid w:val="7B3EC0BE"/>
    <w:rsid w:val="7B77F5B2"/>
    <w:rsid w:val="7B7F2D21"/>
    <w:rsid w:val="7B7FACFB"/>
    <w:rsid w:val="7B9F4D04"/>
    <w:rsid w:val="7BBE6D95"/>
    <w:rsid w:val="7BBEE639"/>
    <w:rsid w:val="7BCE6D70"/>
    <w:rsid w:val="7BDB064F"/>
    <w:rsid w:val="7BDD4432"/>
    <w:rsid w:val="7BF32B5D"/>
    <w:rsid w:val="7BF71895"/>
    <w:rsid w:val="7BF815BE"/>
    <w:rsid w:val="7BFFC044"/>
    <w:rsid w:val="7BFFEBCC"/>
    <w:rsid w:val="7BFFF54D"/>
    <w:rsid w:val="7CBD74DC"/>
    <w:rsid w:val="7CEB0EED"/>
    <w:rsid w:val="7CFF792D"/>
    <w:rsid w:val="7D5F9941"/>
    <w:rsid w:val="7D7F0CA2"/>
    <w:rsid w:val="7D7F2629"/>
    <w:rsid w:val="7D7F7E6B"/>
    <w:rsid w:val="7D7F9C88"/>
    <w:rsid w:val="7D973DEE"/>
    <w:rsid w:val="7DA4CD3C"/>
    <w:rsid w:val="7DAF00FB"/>
    <w:rsid w:val="7DB60E43"/>
    <w:rsid w:val="7DBAD65F"/>
    <w:rsid w:val="7DBF32D1"/>
    <w:rsid w:val="7DBF618A"/>
    <w:rsid w:val="7DD2B960"/>
    <w:rsid w:val="7DDB9D83"/>
    <w:rsid w:val="7DDF946F"/>
    <w:rsid w:val="7DEFAECD"/>
    <w:rsid w:val="7DF71D80"/>
    <w:rsid w:val="7DFEDEFB"/>
    <w:rsid w:val="7DFF43B8"/>
    <w:rsid w:val="7E56CD1B"/>
    <w:rsid w:val="7E67C861"/>
    <w:rsid w:val="7E6F3C14"/>
    <w:rsid w:val="7EAB489F"/>
    <w:rsid w:val="7EAF33E8"/>
    <w:rsid w:val="7EB6D826"/>
    <w:rsid w:val="7EBDCDF8"/>
    <w:rsid w:val="7EBDE34B"/>
    <w:rsid w:val="7EBE88F3"/>
    <w:rsid w:val="7ED9CCDC"/>
    <w:rsid w:val="7EEF981C"/>
    <w:rsid w:val="7EEF9F7A"/>
    <w:rsid w:val="7EF36819"/>
    <w:rsid w:val="7EFD1F81"/>
    <w:rsid w:val="7EFF1EFA"/>
    <w:rsid w:val="7EFF8231"/>
    <w:rsid w:val="7EFF97A4"/>
    <w:rsid w:val="7EFFA747"/>
    <w:rsid w:val="7F3B74F1"/>
    <w:rsid w:val="7F3F4B7D"/>
    <w:rsid w:val="7F4DE6DA"/>
    <w:rsid w:val="7F4F8DC5"/>
    <w:rsid w:val="7F573B4B"/>
    <w:rsid w:val="7F57FCA7"/>
    <w:rsid w:val="7F6618BA"/>
    <w:rsid w:val="7F6B198A"/>
    <w:rsid w:val="7F6E6A5A"/>
    <w:rsid w:val="7F6FA99F"/>
    <w:rsid w:val="7F78BB20"/>
    <w:rsid w:val="7F7FB551"/>
    <w:rsid w:val="7F8D4DDC"/>
    <w:rsid w:val="7F97BD24"/>
    <w:rsid w:val="7F9825D0"/>
    <w:rsid w:val="7F9999F4"/>
    <w:rsid w:val="7F9A44DF"/>
    <w:rsid w:val="7F9FAA39"/>
    <w:rsid w:val="7F9FDDE2"/>
    <w:rsid w:val="7FB74E83"/>
    <w:rsid w:val="7FB75541"/>
    <w:rsid w:val="7FBA1ED4"/>
    <w:rsid w:val="7FBDCA27"/>
    <w:rsid w:val="7FBF4A75"/>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E848E"/>
    <w:rsid w:val="7FEF8A5F"/>
    <w:rsid w:val="7FF15075"/>
    <w:rsid w:val="7FF39A71"/>
    <w:rsid w:val="7FF66F78"/>
    <w:rsid w:val="7FF792FC"/>
    <w:rsid w:val="7FFB4FEB"/>
    <w:rsid w:val="7FFC37ED"/>
    <w:rsid w:val="7FFDAA1E"/>
    <w:rsid w:val="7FFDE521"/>
    <w:rsid w:val="7FFDFD82"/>
    <w:rsid w:val="7FFE05D7"/>
    <w:rsid w:val="7FFEB185"/>
    <w:rsid w:val="7FFED11C"/>
    <w:rsid w:val="7FFF0B5B"/>
    <w:rsid w:val="7FFF173A"/>
    <w:rsid w:val="7FFF2AFC"/>
    <w:rsid w:val="7FFF6680"/>
    <w:rsid w:val="7FFF6725"/>
    <w:rsid w:val="8147CD76"/>
    <w:rsid w:val="873FE7E6"/>
    <w:rsid w:val="87DE23CE"/>
    <w:rsid w:val="8ADFF9ED"/>
    <w:rsid w:val="8BFD83D2"/>
    <w:rsid w:val="8FFE2546"/>
    <w:rsid w:val="97521D80"/>
    <w:rsid w:val="97FDAB22"/>
    <w:rsid w:val="99BC5452"/>
    <w:rsid w:val="99DB832F"/>
    <w:rsid w:val="9ADFB0DC"/>
    <w:rsid w:val="9B2F900B"/>
    <w:rsid w:val="9B4FFCA7"/>
    <w:rsid w:val="9B6F54F3"/>
    <w:rsid w:val="9BF79F4B"/>
    <w:rsid w:val="9EDF2A4A"/>
    <w:rsid w:val="9EFFCE32"/>
    <w:rsid w:val="9FD93E4A"/>
    <w:rsid w:val="9FEBA3AB"/>
    <w:rsid w:val="A359C1EE"/>
    <w:rsid w:val="A4CFC409"/>
    <w:rsid w:val="A64697BE"/>
    <w:rsid w:val="A67F1835"/>
    <w:rsid w:val="A77FD9CD"/>
    <w:rsid w:val="A7BDE448"/>
    <w:rsid w:val="A9677C08"/>
    <w:rsid w:val="AA4F8F45"/>
    <w:rsid w:val="AB7F57E3"/>
    <w:rsid w:val="AB99B4DE"/>
    <w:rsid w:val="AB9D1E4B"/>
    <w:rsid w:val="AD8D4D87"/>
    <w:rsid w:val="ADA4AADE"/>
    <w:rsid w:val="AE3F1203"/>
    <w:rsid w:val="AE5FDEFA"/>
    <w:rsid w:val="AEE5D7D2"/>
    <w:rsid w:val="AEFF78A4"/>
    <w:rsid w:val="AEFF9E5C"/>
    <w:rsid w:val="AF33493C"/>
    <w:rsid w:val="AF756B7E"/>
    <w:rsid w:val="AFBF48F0"/>
    <w:rsid w:val="AFD7B376"/>
    <w:rsid w:val="B1891602"/>
    <w:rsid w:val="B3FF09AF"/>
    <w:rsid w:val="B4F9E218"/>
    <w:rsid w:val="B5F79E76"/>
    <w:rsid w:val="B5FED50D"/>
    <w:rsid w:val="B6FF0F49"/>
    <w:rsid w:val="B6FF805E"/>
    <w:rsid w:val="B7BFFFEF"/>
    <w:rsid w:val="B7D4C3FC"/>
    <w:rsid w:val="B7DE3648"/>
    <w:rsid w:val="B7EA0C01"/>
    <w:rsid w:val="B7FE255E"/>
    <w:rsid w:val="B7FECCE5"/>
    <w:rsid w:val="B7FFAFCC"/>
    <w:rsid w:val="B86115BE"/>
    <w:rsid w:val="B8EF81D1"/>
    <w:rsid w:val="B95EDF76"/>
    <w:rsid w:val="B9763765"/>
    <w:rsid w:val="BA07D850"/>
    <w:rsid w:val="BA7AFDAB"/>
    <w:rsid w:val="BAEB13C5"/>
    <w:rsid w:val="BB36720D"/>
    <w:rsid w:val="BB3E439E"/>
    <w:rsid w:val="BB4FAB48"/>
    <w:rsid w:val="BB6F34EC"/>
    <w:rsid w:val="BB9F647B"/>
    <w:rsid w:val="BBAF81B5"/>
    <w:rsid w:val="BBBB62D6"/>
    <w:rsid w:val="BBBC1A7F"/>
    <w:rsid w:val="BBE37813"/>
    <w:rsid w:val="BBF2E9F2"/>
    <w:rsid w:val="BBF7BAD6"/>
    <w:rsid w:val="BBFF54A1"/>
    <w:rsid w:val="BC773DFD"/>
    <w:rsid w:val="BDF7BBE8"/>
    <w:rsid w:val="BE7D1C94"/>
    <w:rsid w:val="BEBFF9D3"/>
    <w:rsid w:val="BEDE3125"/>
    <w:rsid w:val="BEF9A2EB"/>
    <w:rsid w:val="BF590DA3"/>
    <w:rsid w:val="BF63F634"/>
    <w:rsid w:val="BF7715B7"/>
    <w:rsid w:val="BF77D822"/>
    <w:rsid w:val="BF7B6725"/>
    <w:rsid w:val="BF9EE21C"/>
    <w:rsid w:val="BFBCF633"/>
    <w:rsid w:val="BFCF3BFA"/>
    <w:rsid w:val="BFDB4756"/>
    <w:rsid w:val="BFDF623A"/>
    <w:rsid w:val="BFE45B90"/>
    <w:rsid w:val="BFE77B7C"/>
    <w:rsid w:val="BFEFB72F"/>
    <w:rsid w:val="BFF51919"/>
    <w:rsid w:val="BFFAC5BF"/>
    <w:rsid w:val="BFFD85C0"/>
    <w:rsid w:val="BFFF61F7"/>
    <w:rsid w:val="BFFFCBBE"/>
    <w:rsid w:val="C0DDB7DB"/>
    <w:rsid w:val="C77D5443"/>
    <w:rsid w:val="C9FB5FF5"/>
    <w:rsid w:val="CBE711AE"/>
    <w:rsid w:val="CDA88C7E"/>
    <w:rsid w:val="CDDF30A9"/>
    <w:rsid w:val="CE8E5270"/>
    <w:rsid w:val="CF3FE267"/>
    <w:rsid w:val="CFBAD291"/>
    <w:rsid w:val="CFDF770B"/>
    <w:rsid w:val="CFEE24D6"/>
    <w:rsid w:val="CFEFAF8C"/>
    <w:rsid w:val="CFFB4613"/>
    <w:rsid w:val="D2A7E8FE"/>
    <w:rsid w:val="D2AE2160"/>
    <w:rsid w:val="D5B91432"/>
    <w:rsid w:val="D5EB3B61"/>
    <w:rsid w:val="D6BE4BB6"/>
    <w:rsid w:val="D6FF46F7"/>
    <w:rsid w:val="D77F60AA"/>
    <w:rsid w:val="D7BB9AF6"/>
    <w:rsid w:val="D7FD4F1D"/>
    <w:rsid w:val="D86ACED0"/>
    <w:rsid w:val="D97CA3CC"/>
    <w:rsid w:val="D9FB2040"/>
    <w:rsid w:val="DAD606D0"/>
    <w:rsid w:val="DAD72233"/>
    <w:rsid w:val="DADE135A"/>
    <w:rsid w:val="DAFC03F7"/>
    <w:rsid w:val="DAFFEFEC"/>
    <w:rsid w:val="DB639B42"/>
    <w:rsid w:val="DB69EBE6"/>
    <w:rsid w:val="DB6F9CB3"/>
    <w:rsid w:val="DB7F9E03"/>
    <w:rsid w:val="DB8D71A7"/>
    <w:rsid w:val="DBA5A654"/>
    <w:rsid w:val="DBBB510A"/>
    <w:rsid w:val="DBD76941"/>
    <w:rsid w:val="DBF74558"/>
    <w:rsid w:val="DBFFBCBB"/>
    <w:rsid w:val="DBFFF06D"/>
    <w:rsid w:val="DC37D8FD"/>
    <w:rsid w:val="DCE4DFC5"/>
    <w:rsid w:val="DCEFB32E"/>
    <w:rsid w:val="DCF7210C"/>
    <w:rsid w:val="DCFC6708"/>
    <w:rsid w:val="DD67CAA0"/>
    <w:rsid w:val="DD775086"/>
    <w:rsid w:val="DDF66F7C"/>
    <w:rsid w:val="DDFB5C0B"/>
    <w:rsid w:val="DDFF6C3E"/>
    <w:rsid w:val="DE893CCE"/>
    <w:rsid w:val="DEBD09EF"/>
    <w:rsid w:val="DEDFBE38"/>
    <w:rsid w:val="DEDFE0ED"/>
    <w:rsid w:val="DEF980D5"/>
    <w:rsid w:val="DF2F35E4"/>
    <w:rsid w:val="DF6B8811"/>
    <w:rsid w:val="DF6E491E"/>
    <w:rsid w:val="DF7A327D"/>
    <w:rsid w:val="DF7B530A"/>
    <w:rsid w:val="DF97E8DE"/>
    <w:rsid w:val="DFA7A2A6"/>
    <w:rsid w:val="DFB12A8F"/>
    <w:rsid w:val="DFB548B7"/>
    <w:rsid w:val="DFCE716A"/>
    <w:rsid w:val="DFE7270F"/>
    <w:rsid w:val="DFEF0792"/>
    <w:rsid w:val="DFEF3A90"/>
    <w:rsid w:val="DFF786F8"/>
    <w:rsid w:val="DFFFC698"/>
    <w:rsid w:val="DFFFCECA"/>
    <w:rsid w:val="E3A60F0D"/>
    <w:rsid w:val="E3E76CD3"/>
    <w:rsid w:val="E3FC30E8"/>
    <w:rsid w:val="E3FD9346"/>
    <w:rsid w:val="E5FF8D96"/>
    <w:rsid w:val="E6F72919"/>
    <w:rsid w:val="E6F7EAE1"/>
    <w:rsid w:val="E6FE2202"/>
    <w:rsid w:val="E7360580"/>
    <w:rsid w:val="E77FCA59"/>
    <w:rsid w:val="E79FAFEB"/>
    <w:rsid w:val="E7AFF0D2"/>
    <w:rsid w:val="E7DF57C5"/>
    <w:rsid w:val="E7F10584"/>
    <w:rsid w:val="E7FEC590"/>
    <w:rsid w:val="E978D5E9"/>
    <w:rsid w:val="EAED21D9"/>
    <w:rsid w:val="EAEF6F6E"/>
    <w:rsid w:val="EBAB920B"/>
    <w:rsid w:val="EBE99E62"/>
    <w:rsid w:val="EBEFF5B1"/>
    <w:rsid w:val="EC775D26"/>
    <w:rsid w:val="ECAA6328"/>
    <w:rsid w:val="ECF7F808"/>
    <w:rsid w:val="ED3BCD8E"/>
    <w:rsid w:val="ED7DA7A4"/>
    <w:rsid w:val="ED94E654"/>
    <w:rsid w:val="ED9DC295"/>
    <w:rsid w:val="EDBBC5E1"/>
    <w:rsid w:val="EDDC6A06"/>
    <w:rsid w:val="EDE53924"/>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FB44"/>
    <w:rsid w:val="EFFEE0A7"/>
    <w:rsid w:val="EFFF7389"/>
    <w:rsid w:val="F07DB755"/>
    <w:rsid w:val="F0E5F334"/>
    <w:rsid w:val="F0E60370"/>
    <w:rsid w:val="F0EBC03E"/>
    <w:rsid w:val="F1FDA910"/>
    <w:rsid w:val="F2C2278C"/>
    <w:rsid w:val="F2FF02F8"/>
    <w:rsid w:val="F37FA771"/>
    <w:rsid w:val="F3E7632A"/>
    <w:rsid w:val="F4778438"/>
    <w:rsid w:val="F47F85E3"/>
    <w:rsid w:val="F4DE655B"/>
    <w:rsid w:val="F53B0137"/>
    <w:rsid w:val="F53E01BC"/>
    <w:rsid w:val="F5BF4DF3"/>
    <w:rsid w:val="F5BF7327"/>
    <w:rsid w:val="F5DBF674"/>
    <w:rsid w:val="F675F378"/>
    <w:rsid w:val="F6BF12C4"/>
    <w:rsid w:val="F6D2227A"/>
    <w:rsid w:val="F6F7FE67"/>
    <w:rsid w:val="F6F9A965"/>
    <w:rsid w:val="F6FB52EB"/>
    <w:rsid w:val="F6FC32B9"/>
    <w:rsid w:val="F6FE5EF7"/>
    <w:rsid w:val="F73AFE67"/>
    <w:rsid w:val="F75FAFC4"/>
    <w:rsid w:val="F76F99D6"/>
    <w:rsid w:val="F76FB7C0"/>
    <w:rsid w:val="F7BA2209"/>
    <w:rsid w:val="F7BCCA56"/>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B6AC2B"/>
    <w:rsid w:val="F9DFD878"/>
    <w:rsid w:val="FA5F5017"/>
    <w:rsid w:val="FA77EA75"/>
    <w:rsid w:val="FAFCFB26"/>
    <w:rsid w:val="FAFDED7D"/>
    <w:rsid w:val="FB45C35C"/>
    <w:rsid w:val="FB67FDF1"/>
    <w:rsid w:val="FB7FB036"/>
    <w:rsid w:val="FB974FB0"/>
    <w:rsid w:val="FB9F828A"/>
    <w:rsid w:val="FBBF0996"/>
    <w:rsid w:val="FBCF23BF"/>
    <w:rsid w:val="FBDDD6AE"/>
    <w:rsid w:val="FBDF5FA7"/>
    <w:rsid w:val="FBF7968D"/>
    <w:rsid w:val="FBFA0C06"/>
    <w:rsid w:val="FBFDADE6"/>
    <w:rsid w:val="FBFDCFDF"/>
    <w:rsid w:val="FBFE9929"/>
    <w:rsid w:val="FC3DD742"/>
    <w:rsid w:val="FC7BA94F"/>
    <w:rsid w:val="FCB416F2"/>
    <w:rsid w:val="FCEB7E81"/>
    <w:rsid w:val="FD1E4742"/>
    <w:rsid w:val="FD3E9896"/>
    <w:rsid w:val="FD67A913"/>
    <w:rsid w:val="FD77A325"/>
    <w:rsid w:val="FD8710ED"/>
    <w:rsid w:val="FDB3766C"/>
    <w:rsid w:val="FDB3E467"/>
    <w:rsid w:val="FDCDDC09"/>
    <w:rsid w:val="FDD7E531"/>
    <w:rsid w:val="FDDE6818"/>
    <w:rsid w:val="FDEA5262"/>
    <w:rsid w:val="FDEFC660"/>
    <w:rsid w:val="FDEFDCB3"/>
    <w:rsid w:val="FDFBCABC"/>
    <w:rsid w:val="FE59EA80"/>
    <w:rsid w:val="FE668522"/>
    <w:rsid w:val="FE779D73"/>
    <w:rsid w:val="FE9F686C"/>
    <w:rsid w:val="FEAB69D7"/>
    <w:rsid w:val="FEB3A33B"/>
    <w:rsid w:val="FEBF0402"/>
    <w:rsid w:val="FEBFF6E2"/>
    <w:rsid w:val="FED42066"/>
    <w:rsid w:val="FEFE471F"/>
    <w:rsid w:val="FEFF2C2C"/>
    <w:rsid w:val="FEFF4384"/>
    <w:rsid w:val="FEFF51D1"/>
    <w:rsid w:val="FEFF64C4"/>
    <w:rsid w:val="FEFFBBBB"/>
    <w:rsid w:val="FEFFC151"/>
    <w:rsid w:val="FF275C62"/>
    <w:rsid w:val="FF44F010"/>
    <w:rsid w:val="FF65F481"/>
    <w:rsid w:val="FF6F7B71"/>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ED0CA"/>
    <w:rsid w:val="FFDF088F"/>
    <w:rsid w:val="FFEFE4C5"/>
    <w:rsid w:val="FFF2A7EC"/>
    <w:rsid w:val="FFF5BADA"/>
    <w:rsid w:val="FFF728E9"/>
    <w:rsid w:val="FFF9259E"/>
    <w:rsid w:val="FFFBEF91"/>
    <w:rsid w:val="FFFC19E0"/>
    <w:rsid w:val="FFFC8FBE"/>
    <w:rsid w:val="FFFDB875"/>
    <w:rsid w:val="FFFEAD02"/>
    <w:rsid w:val="FFFEC409"/>
    <w:rsid w:val="FFFF0A11"/>
    <w:rsid w:val="FFFF404C"/>
    <w:rsid w:val="FFFF4186"/>
    <w:rsid w:val="FFFF611A"/>
    <w:rsid w:val="FFFF9E37"/>
    <w:rsid w:val="FFFFD3ED"/>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118</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2019-05-03T16:12:00Z</dcterms:created>
  <dc:creator>wangye</dc:creator>
  <cp:lastModifiedBy>王冶</cp:lastModifiedBy>
  <dcterms:modified xsi:type="dcterms:W3CDTF">2019-05-17T17:11:38Z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