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82" w:rsidRPr="00E30A82" w:rsidRDefault="00E30A82" w:rsidP="00E30A82">
      <w:pPr>
        <w:spacing w:line="300" w:lineRule="auto"/>
        <w:rPr>
          <w:szCs w:val="24"/>
          <w:lang w:val="en-GB"/>
        </w:rPr>
      </w:pPr>
      <w:r w:rsidRPr="00E30A82">
        <w:rPr>
          <w:rFonts w:hint="eastAsia"/>
          <w:szCs w:val="24"/>
          <w:lang w:val="en-GB" w:eastAsia="zh-CN"/>
        </w:rPr>
        <w:t>2013</w:t>
      </w:r>
    </w:p>
    <w:p w:rsidR="00E30A82" w:rsidRPr="00E30A82" w:rsidRDefault="00E30A82" w:rsidP="00E30A8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5  20</w:t>
      </w:r>
      <w:proofErr w:type="gramEnd"/>
      <w:r>
        <w:rPr>
          <w:szCs w:val="24"/>
          <w:u w:val="single"/>
          <w:lang w:val="en-GB"/>
        </w:rPr>
        <w:t>%</w:t>
      </w:r>
    </w:p>
    <w:p w:rsidR="00E30A82" w:rsidRDefault="00E30A82" w:rsidP="00E30A8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Describe (in your own words) the purpose of a </w:t>
      </w:r>
      <w:proofErr w:type="spellStart"/>
      <w:r>
        <w:rPr>
          <w:szCs w:val="24"/>
          <w:lang w:val="en-GB"/>
        </w:rPr>
        <w:t>Kalman</w:t>
      </w:r>
      <w:proofErr w:type="spellEnd"/>
      <w:r>
        <w:rPr>
          <w:szCs w:val="24"/>
          <w:lang w:val="en-GB"/>
        </w:rPr>
        <w:t xml:space="preserve"> filter (which quantities must be defined in order to get the filter running; which quantities are estimated with the filter; </w:t>
      </w:r>
      <w:proofErr w:type="spellStart"/>
      <w:r>
        <w:rPr>
          <w:szCs w:val="24"/>
          <w:lang w:val="en-GB"/>
        </w:rPr>
        <w:t>etc</w:t>
      </w:r>
      <w:proofErr w:type="spellEnd"/>
      <w:r>
        <w:rPr>
          <w:szCs w:val="24"/>
          <w:lang w:val="en-GB"/>
        </w:rPr>
        <w:t>).</w:t>
      </w:r>
    </w:p>
    <w:p w:rsidR="00E30A82" w:rsidRDefault="00E30A82">
      <w:pPr>
        <w:rPr>
          <w:lang w:val="en-GB"/>
        </w:rPr>
      </w:pPr>
      <w:bookmarkStart w:id="0" w:name="_GoBack"/>
      <w:bookmarkEnd w:id="0"/>
    </w:p>
    <w:p w:rsidR="00E30A82" w:rsidRDefault="00E30A82">
      <w:pPr>
        <w:rPr>
          <w:lang w:val="en-GB"/>
        </w:rPr>
      </w:pPr>
    </w:p>
    <w:p w:rsidR="00E30A82" w:rsidRDefault="00E30A82">
      <w:pPr>
        <w:rPr>
          <w:lang w:val="en-GB"/>
        </w:rPr>
      </w:pPr>
      <w:r>
        <w:rPr>
          <w:rFonts w:hint="eastAsia"/>
          <w:lang w:val="en-GB" w:eastAsia="zh-CN"/>
        </w:rPr>
        <w:t>2012</w:t>
      </w:r>
    </w:p>
    <w:p w:rsidR="00E30A82" w:rsidRDefault="00E30A82" w:rsidP="00E30A8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2  15</w:t>
      </w:r>
      <w:proofErr w:type="gramEnd"/>
      <w:r>
        <w:rPr>
          <w:szCs w:val="24"/>
          <w:u w:val="single"/>
          <w:lang w:val="en-GB"/>
        </w:rPr>
        <w:t>%</w:t>
      </w:r>
    </w:p>
    <w:p w:rsidR="00E30A82" w:rsidRDefault="00E30A82" w:rsidP="00E30A8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Numerical integration methods (example: </w:t>
      </w:r>
      <w:proofErr w:type="gramStart"/>
      <w:r>
        <w:rPr>
          <w:szCs w:val="24"/>
          <w:lang w:val="en-GB"/>
        </w:rPr>
        <w:t>the</w:t>
      </w:r>
      <w:proofErr w:type="gram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Runge-Kutta</w:t>
      </w:r>
      <w:proofErr w:type="spellEnd"/>
      <w:r>
        <w:rPr>
          <w:szCs w:val="24"/>
          <w:lang w:val="en-GB"/>
        </w:rPr>
        <w:t xml:space="preserve"> methods) will always produce errors in the integration results.  Explain the causes of these integration errors and which measures can be taken to reduce the errors.</w:t>
      </w:r>
    </w:p>
    <w:p w:rsidR="00E30A82" w:rsidRPr="00717164" w:rsidRDefault="00D17F14">
      <w:pPr>
        <w:rPr>
          <w:color w:val="0070C0"/>
          <w:lang w:val="en-GB"/>
        </w:rPr>
      </w:pPr>
      <w:r w:rsidRPr="00717164">
        <w:rPr>
          <w:color w:val="0070C0"/>
          <w:lang w:val="en-GB"/>
        </w:rPr>
        <w:t>Error Causes: a) truncated series expansion b) numerical error (degree of deci</w:t>
      </w:r>
      <w:r w:rsidR="00717164" w:rsidRPr="00717164">
        <w:rPr>
          <w:color w:val="0070C0"/>
          <w:lang w:val="en-GB"/>
        </w:rPr>
        <w:t>mals in each step)</w:t>
      </w:r>
    </w:p>
    <w:p w:rsidR="00717164" w:rsidRPr="00717164" w:rsidRDefault="00717164">
      <w:pPr>
        <w:rPr>
          <w:color w:val="0070C0"/>
          <w:lang w:val="en-GB"/>
        </w:rPr>
      </w:pPr>
      <w:r w:rsidRPr="00717164">
        <w:rPr>
          <w:color w:val="0070C0"/>
          <w:lang w:val="en-GB"/>
        </w:rPr>
        <w:t>Methods: a) higher order of expansion b) more decimals</w:t>
      </w:r>
    </w:p>
    <w:p w:rsidR="00E30A82" w:rsidRDefault="00E30A82">
      <w:pPr>
        <w:rPr>
          <w:lang w:val="en-GB"/>
        </w:rPr>
      </w:pPr>
    </w:p>
    <w:p w:rsidR="00E30A82" w:rsidRPr="00CB1E2E" w:rsidRDefault="00E30A82" w:rsidP="00E30A8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5  20</w:t>
      </w:r>
      <w:proofErr w:type="gramEnd"/>
      <w:r>
        <w:rPr>
          <w:szCs w:val="24"/>
          <w:u w:val="single"/>
          <w:lang w:val="en-GB"/>
        </w:rPr>
        <w:t>%</w:t>
      </w:r>
    </w:p>
    <w:p w:rsidR="00E30A82" w:rsidRDefault="00E30A82" w:rsidP="00E30A8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Explain under which condition a </w:t>
      </w:r>
      <w:r>
        <w:rPr>
          <w:b/>
          <w:szCs w:val="24"/>
          <w:lang w:val="en-GB"/>
        </w:rPr>
        <w:t xml:space="preserve">sequential </w:t>
      </w:r>
      <w:r>
        <w:rPr>
          <w:szCs w:val="24"/>
          <w:lang w:val="en-GB"/>
        </w:rPr>
        <w:t xml:space="preserve">Least Squares estimation can be performed.  Explain differences and similarities between Least Squares estimation and </w:t>
      </w:r>
      <w:r>
        <w:rPr>
          <w:b/>
          <w:szCs w:val="24"/>
          <w:lang w:val="en-GB"/>
        </w:rPr>
        <w:t xml:space="preserve">sequential </w:t>
      </w:r>
      <w:r>
        <w:rPr>
          <w:szCs w:val="24"/>
          <w:lang w:val="en-GB"/>
        </w:rPr>
        <w:t>Least Squares estimation.</w:t>
      </w:r>
    </w:p>
    <w:p w:rsidR="00F93F95" w:rsidRDefault="00F93F95" w:rsidP="00E30A82">
      <w:pPr>
        <w:spacing w:line="300" w:lineRule="auto"/>
        <w:rPr>
          <w:szCs w:val="24"/>
          <w:lang w:val="en-GB"/>
        </w:rPr>
      </w:pPr>
      <w:r w:rsidRPr="00F93F95">
        <w:rPr>
          <w:color w:val="0070C0"/>
          <w:szCs w:val="24"/>
          <w:lang w:val="en-GB"/>
        </w:rPr>
        <w:t>Large time measurements, uncorrelated between each epoch</w:t>
      </w:r>
    </w:p>
    <w:p w:rsidR="00F93F95" w:rsidRPr="005F7D9B" w:rsidRDefault="00F93F95" w:rsidP="00F93F95">
      <w:pPr>
        <w:spacing w:line="300" w:lineRule="auto"/>
        <w:rPr>
          <w:color w:val="0070C0"/>
          <w:szCs w:val="24"/>
          <w:lang w:val="en-GB" w:eastAsia="zh-CN"/>
        </w:rPr>
      </w:pPr>
      <w:r>
        <w:rPr>
          <w:color w:val="0070C0"/>
          <w:szCs w:val="24"/>
          <w:lang w:val="en-GB" w:eastAsia="zh-CN"/>
        </w:rPr>
        <w:t xml:space="preserve">     </w:t>
      </w:r>
      <w:r w:rsidRPr="005F7D9B">
        <w:rPr>
          <w:color w:val="0070C0"/>
          <w:szCs w:val="24"/>
          <w:lang w:val="en-GB" w:eastAsia="zh-CN"/>
        </w:rPr>
        <w:t xml:space="preserve"> a) first epoch LSPE, further update</w:t>
      </w:r>
    </w:p>
    <w:p w:rsidR="00F93F95" w:rsidRPr="005F7D9B" w:rsidRDefault="00F93F95" w:rsidP="00F93F95">
      <w:pPr>
        <w:spacing w:line="300" w:lineRule="auto"/>
        <w:rPr>
          <w:color w:val="0070C0"/>
          <w:szCs w:val="24"/>
          <w:lang w:val="en-GB" w:eastAsia="zh-CN"/>
        </w:rPr>
      </w:pPr>
      <w:r w:rsidRPr="005F7D9B">
        <w:rPr>
          <w:color w:val="0070C0"/>
          <w:szCs w:val="24"/>
          <w:lang w:val="en-GB" w:eastAsia="zh-CN"/>
        </w:rPr>
        <w:t xml:space="preserve">      b) real time application</w:t>
      </w:r>
    </w:p>
    <w:p w:rsidR="00F93F95" w:rsidRPr="005F7D9B" w:rsidRDefault="00F93F95" w:rsidP="00F93F95">
      <w:pPr>
        <w:spacing w:line="300" w:lineRule="auto"/>
        <w:rPr>
          <w:color w:val="0070C0"/>
          <w:szCs w:val="24"/>
          <w:lang w:eastAsia="zh-CN"/>
        </w:rPr>
      </w:pPr>
      <w:r w:rsidRPr="005F7D9B">
        <w:rPr>
          <w:color w:val="0070C0"/>
          <w:szCs w:val="24"/>
          <w:lang w:val="en-GB" w:eastAsia="zh-CN"/>
        </w:rPr>
        <w:t xml:space="preserve">      c) final result the same as LSPE (no approximation)</w:t>
      </w:r>
    </w:p>
    <w:p w:rsidR="00E30A82" w:rsidRPr="00F93F95" w:rsidRDefault="00E30A82"/>
    <w:p w:rsidR="00E30A82" w:rsidRDefault="00E30A82">
      <w:pPr>
        <w:rPr>
          <w:lang w:val="en-GB"/>
        </w:rPr>
      </w:pPr>
    </w:p>
    <w:p w:rsidR="00E30A82" w:rsidRDefault="00E30A82">
      <w:pPr>
        <w:rPr>
          <w:lang w:val="en-GB"/>
        </w:rPr>
      </w:pPr>
    </w:p>
    <w:p w:rsidR="00E30A82" w:rsidRDefault="00E30A82">
      <w:pPr>
        <w:rPr>
          <w:lang w:val="en-GB"/>
        </w:rPr>
      </w:pPr>
    </w:p>
    <w:p w:rsidR="00E30A82" w:rsidRDefault="00E30A82">
      <w:pPr>
        <w:rPr>
          <w:lang w:val="en-GB"/>
        </w:rPr>
      </w:pPr>
      <w:r>
        <w:rPr>
          <w:rFonts w:hint="eastAsia"/>
          <w:lang w:val="en-GB" w:eastAsia="zh-CN"/>
        </w:rPr>
        <w:t>2011</w:t>
      </w:r>
    </w:p>
    <w:p w:rsidR="00E30A82" w:rsidRDefault="00E30A82" w:rsidP="00E30A82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2  25</w:t>
      </w:r>
      <w:proofErr w:type="gramEnd"/>
      <w:r>
        <w:rPr>
          <w:szCs w:val="24"/>
          <w:u w:val="single"/>
          <w:lang w:val="en-GB"/>
        </w:rPr>
        <w:t>%</w:t>
      </w:r>
    </w:p>
    <w:p w:rsidR="00E30A82" w:rsidRDefault="00E30A82" w:rsidP="00E30A82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Chapter 7 of the lecture notes is entitled “State vector augmentation”.  It is related to a particular treatment of correlated Random Processes in the context of Linear Models.  Explain in your own words, what this chapter is all about.</w:t>
      </w:r>
    </w:p>
    <w:p w:rsidR="00E30A82" w:rsidRPr="00D17F14" w:rsidRDefault="00F93F95">
      <w:pPr>
        <w:rPr>
          <w:color w:val="0070C0"/>
          <w:lang w:val="en-GB"/>
        </w:rPr>
      </w:pPr>
      <w:r w:rsidRPr="00D17F14">
        <w:rPr>
          <w:color w:val="0070C0"/>
          <w:lang w:val="en-GB" w:eastAsia="zh-CN"/>
        </w:rPr>
        <w:t xml:space="preserve">In reality, the </w:t>
      </w:r>
      <w:r w:rsidR="00D17F14" w:rsidRPr="00D17F14">
        <w:rPr>
          <w:color w:val="0070C0"/>
          <w:lang w:val="en-GB" w:eastAsia="zh-CN"/>
        </w:rPr>
        <w:t>Gaussian white noise is not enough to simulate the system, in other words, the random process may become correlated over time (random walk, gauss-</w:t>
      </w:r>
      <w:proofErr w:type="spellStart"/>
      <w:r w:rsidR="00D17F14" w:rsidRPr="00D17F14">
        <w:rPr>
          <w:color w:val="0070C0"/>
          <w:lang w:val="en-GB" w:eastAsia="zh-CN"/>
        </w:rPr>
        <w:t>markov</w:t>
      </w:r>
      <w:proofErr w:type="spellEnd"/>
      <w:r w:rsidR="00D17F14" w:rsidRPr="00D17F14">
        <w:rPr>
          <w:color w:val="0070C0"/>
          <w:lang w:val="en-GB" w:eastAsia="zh-CN"/>
        </w:rPr>
        <w:t>, etc.), therefore we need to divide the random process into uncorrelated part w and temporal correlated part c, and finally lead to an augmented state vector.</w:t>
      </w:r>
    </w:p>
    <w:p w:rsidR="00F93F95" w:rsidRDefault="00F93F95" w:rsidP="00F93F95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0B68C80B" wp14:editId="18C8F885">
            <wp:extent cx="3648075" cy="3831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501" cy="3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95" w:rsidRDefault="00F93F95" w:rsidP="00F93F95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63F81C9A" wp14:editId="6907DF39">
            <wp:extent cx="2749550" cy="33429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953" cy="3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95" w:rsidRDefault="00F93F95" w:rsidP="00F93F95">
      <w:pPr>
        <w:jc w:val="center"/>
        <w:rPr>
          <w:lang w:val="en-GB"/>
        </w:rPr>
      </w:pPr>
      <w:r>
        <w:rPr>
          <w:noProof/>
          <w:lang w:eastAsia="zh-CN"/>
        </w:rPr>
        <w:lastRenderedPageBreak/>
        <w:drawing>
          <wp:inline distT="0" distB="0" distL="0" distR="0" wp14:anchorId="07044479" wp14:editId="3B0B4E91">
            <wp:extent cx="5213350" cy="564780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950" cy="5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82" w:rsidRDefault="00E30A82">
      <w:pPr>
        <w:rPr>
          <w:lang w:val="en-GB"/>
        </w:rPr>
      </w:pPr>
    </w:p>
    <w:p w:rsidR="002C57F5" w:rsidRDefault="002C57F5" w:rsidP="002C57F5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4  25</w:t>
      </w:r>
      <w:proofErr w:type="gramEnd"/>
      <w:r>
        <w:rPr>
          <w:szCs w:val="24"/>
          <w:u w:val="single"/>
          <w:lang w:val="en-GB"/>
        </w:rPr>
        <w:t>%</w:t>
      </w:r>
    </w:p>
    <w:p w:rsidR="002C57F5" w:rsidRDefault="002C57F5" w:rsidP="002C57F5">
      <w:pPr>
        <w:spacing w:line="300" w:lineRule="auto"/>
        <w:rPr>
          <w:szCs w:val="24"/>
          <w:lang w:val="en-GB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15pt;margin-top:32.7pt;width:186.35pt;height:40.85pt;z-index:251659264">
            <v:imagedata r:id="rId8" o:title=""/>
          </v:shape>
          <o:OLEObject Type="Embed" ProgID="Equation.3" ShapeID="_x0000_s1026" DrawAspect="Content" ObjectID="_1629132515" r:id="rId9"/>
        </w:object>
      </w:r>
      <w:r>
        <w:rPr>
          <w:szCs w:val="24"/>
          <w:lang w:val="en-GB"/>
        </w:rPr>
        <w:t xml:space="preserve">The following equations describing the prediction step of the </w:t>
      </w:r>
      <w:proofErr w:type="spellStart"/>
      <w:r>
        <w:rPr>
          <w:szCs w:val="24"/>
          <w:lang w:val="en-GB"/>
        </w:rPr>
        <w:t>Kalman</w:t>
      </w:r>
      <w:proofErr w:type="spellEnd"/>
      <w:r>
        <w:rPr>
          <w:szCs w:val="24"/>
          <w:lang w:val="en-GB"/>
        </w:rPr>
        <w:t xml:space="preserve"> Filter and the computation of the gain matrix have been taken from chapter 8 of the course material:</w:t>
      </w:r>
    </w:p>
    <w:p w:rsidR="002C57F5" w:rsidRDefault="002C57F5" w:rsidP="002C57F5">
      <w:pPr>
        <w:spacing w:line="300" w:lineRule="auto"/>
        <w:rPr>
          <w:szCs w:val="24"/>
          <w:lang w:val="en-GB"/>
        </w:rPr>
      </w:pPr>
    </w:p>
    <w:p w:rsidR="002C57F5" w:rsidRDefault="002C57F5" w:rsidP="002C57F5">
      <w:pPr>
        <w:spacing w:line="300" w:lineRule="auto"/>
        <w:rPr>
          <w:szCs w:val="24"/>
          <w:lang w:val="en-GB"/>
        </w:rPr>
      </w:pPr>
    </w:p>
    <w:p w:rsidR="002C57F5" w:rsidRDefault="002C57F5" w:rsidP="002C57F5">
      <w:pPr>
        <w:spacing w:line="300" w:lineRule="auto"/>
        <w:rPr>
          <w:szCs w:val="24"/>
          <w:lang w:val="en-GB"/>
        </w:rPr>
      </w:pPr>
      <w:r>
        <w:object w:dxaOrig="1440" w:dyaOrig="1440">
          <v:shape id="_x0000_s1027" type="#_x0000_t75" style="position:absolute;margin-left:-.15pt;margin-top:3.2pt;width:180pt;height:19.7pt;z-index:251660288">
            <v:imagedata r:id="rId10" o:title=""/>
          </v:shape>
          <o:OLEObject Type="Embed" ProgID="Equation.3" ShapeID="_x0000_s1027" DrawAspect="Content" ObjectID="_1629132516" r:id="rId11"/>
        </w:object>
      </w:r>
    </w:p>
    <w:p w:rsidR="002C57F5" w:rsidRDefault="002C57F5" w:rsidP="002C57F5">
      <w:pPr>
        <w:spacing w:line="300" w:lineRule="auto"/>
        <w:rPr>
          <w:szCs w:val="24"/>
          <w:lang w:val="en-GB"/>
        </w:rPr>
      </w:pPr>
    </w:p>
    <w:p w:rsidR="002C57F5" w:rsidRDefault="002C57F5" w:rsidP="002C57F5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Give brief explanations of all quantities appearing in these equations.</w:t>
      </w:r>
    </w:p>
    <w:p w:rsidR="00E30A82" w:rsidRDefault="00E30A82">
      <w:pPr>
        <w:rPr>
          <w:lang w:val="en-GB"/>
        </w:rPr>
      </w:pPr>
    </w:p>
    <w:p w:rsidR="002C57F5" w:rsidRDefault="002C57F5">
      <w:pPr>
        <w:rPr>
          <w:lang w:val="en-GB"/>
        </w:rPr>
      </w:pPr>
    </w:p>
    <w:p w:rsidR="002C57F5" w:rsidRDefault="002C57F5">
      <w:pPr>
        <w:rPr>
          <w:lang w:val="en-GB"/>
        </w:rPr>
      </w:pPr>
    </w:p>
    <w:p w:rsidR="00E30A82" w:rsidRDefault="005B125F">
      <w:pPr>
        <w:rPr>
          <w:lang w:val="en-GB"/>
        </w:rPr>
      </w:pPr>
      <w:r>
        <w:rPr>
          <w:rFonts w:hint="eastAsia"/>
          <w:lang w:val="en-GB" w:eastAsia="zh-CN"/>
        </w:rPr>
        <w:t>2010</w:t>
      </w:r>
    </w:p>
    <w:p w:rsidR="005B125F" w:rsidRDefault="005B125F" w:rsidP="005B125F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2  25</w:t>
      </w:r>
      <w:proofErr w:type="gramEnd"/>
      <w:r>
        <w:rPr>
          <w:szCs w:val="24"/>
          <w:u w:val="single"/>
          <w:lang w:val="en-GB"/>
        </w:rPr>
        <w:t>%</w:t>
      </w:r>
    </w:p>
    <w:p w:rsidR="005B125F" w:rsidRDefault="005B125F" w:rsidP="005B125F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>Explain how an Ordinary Linear Differential Equation of m-</w:t>
      </w:r>
      <w:proofErr w:type="spellStart"/>
      <w:r>
        <w:rPr>
          <w:szCs w:val="24"/>
          <w:lang w:val="en-GB"/>
        </w:rPr>
        <w:t>th</w:t>
      </w:r>
      <w:proofErr w:type="spellEnd"/>
      <w:r>
        <w:rPr>
          <w:szCs w:val="24"/>
          <w:lang w:val="en-GB"/>
        </w:rPr>
        <w:t xml:space="preserve"> order is transformed into a system of m Ordinary Linear Differential Equations of first order.  What is the purpose of this transformation?</w:t>
      </w:r>
    </w:p>
    <w:p w:rsidR="005B125F" w:rsidRDefault="00F93F95" w:rsidP="00F93F95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1B720478" wp14:editId="0BE35D9E">
            <wp:extent cx="3994150" cy="2239028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987" cy="22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95" w:rsidRDefault="00F93F95" w:rsidP="00F93F95">
      <w:pPr>
        <w:jc w:val="center"/>
        <w:rPr>
          <w:lang w:val="en-GB"/>
        </w:rPr>
      </w:pPr>
      <w:r>
        <w:rPr>
          <w:noProof/>
          <w:lang w:eastAsia="zh-CN"/>
        </w:rPr>
        <w:lastRenderedPageBreak/>
        <w:drawing>
          <wp:inline distT="0" distB="0" distL="0" distR="0" wp14:anchorId="1B50AF1E" wp14:editId="21BA8947">
            <wp:extent cx="3892550" cy="2251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286" cy="225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5F" w:rsidRDefault="005B125F">
      <w:pPr>
        <w:rPr>
          <w:lang w:val="en-GB"/>
        </w:rPr>
      </w:pPr>
    </w:p>
    <w:p w:rsidR="00944A76" w:rsidRDefault="00944A76" w:rsidP="00944A76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4  20</w:t>
      </w:r>
      <w:proofErr w:type="gramEnd"/>
      <w:r>
        <w:rPr>
          <w:szCs w:val="24"/>
          <w:u w:val="single"/>
          <w:lang w:val="en-GB"/>
        </w:rPr>
        <w:t>%</w:t>
      </w:r>
    </w:p>
    <w:p w:rsidR="00944A76" w:rsidRDefault="00944A76" w:rsidP="00944A76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Describe with the help of graphical sketches the auto-covariance functions and the power spectral density functions of the two random processes “White Noise” and “Gauss-Markov process of first order”.  </w:t>
      </w:r>
      <w:r w:rsidRPr="00944A76">
        <w:rPr>
          <w:b/>
          <w:szCs w:val="24"/>
          <w:lang w:val="en-GB"/>
        </w:rPr>
        <w:t>How can the power spectral density function be computed from the auto-covariance function?</w:t>
      </w:r>
    </w:p>
    <w:p w:rsidR="005B125F" w:rsidRDefault="00F93F95" w:rsidP="00F93F95">
      <w:pPr>
        <w:jc w:val="center"/>
        <w:rPr>
          <w:lang w:val="en-GB"/>
        </w:rPr>
      </w:pPr>
      <w:r>
        <w:rPr>
          <w:noProof/>
          <w:lang w:eastAsia="zh-CN"/>
        </w:rPr>
        <w:drawing>
          <wp:inline distT="0" distB="0" distL="0" distR="0" wp14:anchorId="5A1A3882" wp14:editId="4A938E51">
            <wp:extent cx="4833603" cy="38989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960" cy="39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82" w:rsidRDefault="00E30A82">
      <w:pPr>
        <w:rPr>
          <w:lang w:val="en-GB"/>
        </w:rPr>
      </w:pPr>
    </w:p>
    <w:p w:rsidR="00944A76" w:rsidRDefault="00944A76">
      <w:pPr>
        <w:rPr>
          <w:lang w:val="en-GB"/>
        </w:rPr>
      </w:pPr>
      <w:r>
        <w:rPr>
          <w:rFonts w:hint="eastAsia"/>
          <w:lang w:val="en-GB" w:eastAsia="zh-CN"/>
        </w:rPr>
        <w:t>2009</w:t>
      </w:r>
    </w:p>
    <w:p w:rsidR="00944A76" w:rsidRDefault="00944A76" w:rsidP="00944A76">
      <w:pPr>
        <w:spacing w:line="300" w:lineRule="auto"/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Qu. </w:t>
      </w:r>
      <w:proofErr w:type="gramStart"/>
      <w:r>
        <w:rPr>
          <w:szCs w:val="24"/>
          <w:u w:val="single"/>
          <w:lang w:val="en-GB"/>
        </w:rPr>
        <w:t>2  20</w:t>
      </w:r>
      <w:proofErr w:type="gramEnd"/>
      <w:r>
        <w:rPr>
          <w:szCs w:val="24"/>
          <w:u w:val="single"/>
          <w:lang w:val="en-GB"/>
        </w:rPr>
        <w:t>%</w:t>
      </w:r>
    </w:p>
    <w:p w:rsidR="00944A76" w:rsidRDefault="00944A76" w:rsidP="00944A76">
      <w:pPr>
        <w:spacing w:line="300" w:lineRule="auto"/>
        <w:rPr>
          <w:szCs w:val="24"/>
          <w:lang w:val="en-GB"/>
        </w:rPr>
      </w:pPr>
      <w:r>
        <w:rPr>
          <w:szCs w:val="24"/>
          <w:lang w:val="en-GB"/>
        </w:rPr>
        <w:t xml:space="preserve">The </w:t>
      </w:r>
      <w:proofErr w:type="spellStart"/>
      <w:r>
        <w:rPr>
          <w:szCs w:val="24"/>
          <w:lang w:val="en-GB"/>
        </w:rPr>
        <w:t>Runge</w:t>
      </w:r>
      <w:proofErr w:type="spellEnd"/>
      <w:r>
        <w:rPr>
          <w:szCs w:val="24"/>
          <w:lang w:val="en-GB"/>
        </w:rPr>
        <w:t>-</w:t>
      </w:r>
      <w:proofErr w:type="spellStart"/>
      <w:r>
        <w:rPr>
          <w:szCs w:val="24"/>
          <w:lang w:val="en-GB"/>
        </w:rPr>
        <w:t>Kutta</w:t>
      </w:r>
      <w:proofErr w:type="spellEnd"/>
      <w:r>
        <w:rPr>
          <w:szCs w:val="24"/>
          <w:lang w:val="en-GB"/>
        </w:rPr>
        <w:t xml:space="preserve">-Methods (RKM) are a family of numerical integrators for systems of </w:t>
      </w:r>
      <w:r>
        <w:rPr>
          <w:szCs w:val="24"/>
          <w:lang w:val="en-GB"/>
        </w:rPr>
        <w:lastRenderedPageBreak/>
        <w:t>first order Linear Differential Equations.  Explain</w:t>
      </w:r>
    </w:p>
    <w:p w:rsidR="00944A76" w:rsidRDefault="00944A76" w:rsidP="00944A76">
      <w:pPr>
        <w:spacing w:line="300" w:lineRule="auto"/>
        <w:ind w:left="720"/>
        <w:rPr>
          <w:szCs w:val="24"/>
          <w:lang w:val="en-GB"/>
        </w:rPr>
      </w:pPr>
      <w:r>
        <w:rPr>
          <w:szCs w:val="24"/>
          <w:lang w:val="en-GB"/>
        </w:rPr>
        <w:t>a) the characteristic property of the RKM compared to other methods</w:t>
      </w:r>
    </w:p>
    <w:p w:rsidR="00944A76" w:rsidRDefault="00944A76" w:rsidP="00944A76">
      <w:pPr>
        <w:spacing w:line="300" w:lineRule="auto"/>
        <w:ind w:left="720"/>
        <w:rPr>
          <w:szCs w:val="24"/>
          <w:lang w:val="en-GB"/>
        </w:rPr>
      </w:pPr>
      <w:r>
        <w:rPr>
          <w:szCs w:val="24"/>
          <w:lang w:val="en-GB"/>
        </w:rPr>
        <w:t>b) the differences between the RKM of first, second, and third order</w:t>
      </w:r>
    </w:p>
    <w:p w:rsidR="00944A76" w:rsidRPr="00E30A82" w:rsidRDefault="00944A76">
      <w:pPr>
        <w:rPr>
          <w:lang w:val="en-GB"/>
        </w:rPr>
      </w:pPr>
    </w:p>
    <w:sectPr w:rsidR="00944A76" w:rsidRPr="00E30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2D42"/>
    <w:multiLevelType w:val="hybridMultilevel"/>
    <w:tmpl w:val="8BEA271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055396"/>
    <w:multiLevelType w:val="hybridMultilevel"/>
    <w:tmpl w:val="8BEA271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6B"/>
    <w:rsid w:val="002C57F5"/>
    <w:rsid w:val="005675F2"/>
    <w:rsid w:val="005B125F"/>
    <w:rsid w:val="006A546B"/>
    <w:rsid w:val="00717164"/>
    <w:rsid w:val="00944A76"/>
    <w:rsid w:val="00D17F14"/>
    <w:rsid w:val="00E30A82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7A5F49"/>
  <w15:chartTrackingRefBased/>
  <w15:docId w15:val="{FC2358AC-4D71-47C6-8BB2-1BB744F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82"/>
    <w:pPr>
      <w:widowControl w:val="0"/>
      <w:snapToGrid w:val="0"/>
      <w:spacing w:after="0" w:line="240" w:lineRule="auto"/>
    </w:pPr>
    <w:rPr>
      <w:rFonts w:ascii="Arial" w:hAnsi="Arial" w:cs="Times New Roman"/>
      <w:sz w:val="24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2</cp:revision>
  <dcterms:created xsi:type="dcterms:W3CDTF">2019-09-04T14:30:00Z</dcterms:created>
  <dcterms:modified xsi:type="dcterms:W3CDTF">2019-09-04T18:01:00Z</dcterms:modified>
</cp:coreProperties>
</file>