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E6E" w:rsidRPr="00D53E6E" w:rsidRDefault="00D53E6E" w:rsidP="00D53E6E">
      <w:pPr>
        <w:pStyle w:val="Heading1"/>
      </w:pPr>
      <w:r w:rsidRPr="00D53E6E">
        <w:t>(</w:t>
      </w:r>
      <w:r w:rsidR="009017CC">
        <w:t>W</w:t>
      </w:r>
      <w:r w:rsidR="001C5B56">
        <w:t>S 2014</w:t>
      </w:r>
      <w:r w:rsidR="009017CC">
        <w:t>-2015</w:t>
      </w:r>
      <w:r w:rsidRPr="00D53E6E">
        <w:t>)</w:t>
      </w:r>
    </w:p>
    <w:p w:rsidR="00D53E6E" w:rsidRDefault="00D53E6E" w:rsidP="00D53E6E"/>
    <w:p w:rsidR="00971F5A" w:rsidRDefault="00971F5A" w:rsidP="00971F5A">
      <w:pPr>
        <w:pStyle w:val="Heading2"/>
      </w:pPr>
      <w:r>
        <w:t>Monitoring</w:t>
      </w:r>
    </w:p>
    <w:p w:rsidR="00971F5A" w:rsidRDefault="00971F5A" w:rsidP="00D53E6E"/>
    <w:p w:rsidR="00971F5A" w:rsidRDefault="00971F5A" w:rsidP="00971F5A">
      <w:pPr>
        <w:pStyle w:val="Heading3"/>
      </w:pPr>
      <w:r>
        <w:t>Task 1: Hydrostatic Levelling and Inclination Measurements (20%)</w:t>
      </w:r>
    </w:p>
    <w:p w:rsidR="00971F5A" w:rsidRDefault="00971F5A" w:rsidP="00971F5A">
      <w:r>
        <w:t>The famous viaduct of Millau, located in south of France, ranks amongst the highest bridges in the world. In fact, the pillars with an overall height of 342 meters are higher than the Eiffel tower in Paris. The bridge has a length of 2460 meters. The height of the bridge driving surface is 270 meters.</w:t>
      </w:r>
    </w:p>
    <w:p w:rsidR="00971F5A" w:rsidRDefault="00971F5A" w:rsidP="00971F5A"/>
    <w:p w:rsidR="00971F5A" w:rsidRDefault="00971F5A" w:rsidP="00971F5A">
      <w:r>
        <w:rPr>
          <w:noProof/>
          <w:lang w:eastAsia="zh-CN"/>
        </w:rPr>
        <w:drawing>
          <wp:inline distT="0" distB="0" distL="0" distR="0" wp14:anchorId="373CEA0F" wp14:editId="248188BB">
            <wp:extent cx="5829300" cy="19799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9300" cy="1979930"/>
                    </a:xfrm>
                    <a:prstGeom prst="rect">
                      <a:avLst/>
                    </a:prstGeom>
                  </pic:spPr>
                </pic:pic>
              </a:graphicData>
            </a:graphic>
          </wp:inline>
        </w:drawing>
      </w:r>
    </w:p>
    <w:p w:rsidR="00971F5A" w:rsidRDefault="00971F5A" w:rsidP="00971F5A"/>
    <w:p w:rsidR="00971F5A" w:rsidRDefault="00971F5A" w:rsidP="00971F5A">
      <w:r>
        <w:t>Your company obtains the assignment for the monitoring task to determine possible deformations. Besides monitoring the driving surface, the main focus should be on the two abutments.</w:t>
      </w:r>
    </w:p>
    <w:p w:rsidR="00971F5A" w:rsidRDefault="00971F5A" w:rsidP="00971F5A"/>
    <w:p w:rsidR="00971F5A" w:rsidRDefault="00971F5A" w:rsidP="00971F5A">
      <w:r>
        <w:t xml:space="preserve">You decide to monitor the bridge’s abutments by hydrostatic levelling. The inclination measurement method should be applied for monitoring the driving surface. </w:t>
      </w:r>
    </w:p>
    <w:p w:rsidR="00971F5A" w:rsidRDefault="00971F5A" w:rsidP="00971F5A"/>
    <w:p w:rsidR="00971F5A" w:rsidRDefault="00971F5A" w:rsidP="00971F5A">
      <w:r>
        <w:t>a) Please give a short overview of the two measurement techniques under aspects of accuracies, measurement quantities (measurands) and possible automation. Give a principle sketch of the hydrostatic levelling system.</w:t>
      </w:r>
    </w:p>
    <w:p w:rsidR="00971F5A" w:rsidRDefault="00971F5A" w:rsidP="00971F5A"/>
    <w:tbl>
      <w:tblPr>
        <w:tblStyle w:val="TableGrid"/>
        <w:tblW w:w="0" w:type="auto"/>
        <w:tblLook w:val="04A0" w:firstRow="1" w:lastRow="0" w:firstColumn="1" w:lastColumn="0" w:noHBand="0" w:noVBand="1"/>
      </w:tblPr>
      <w:tblGrid>
        <w:gridCol w:w="9170"/>
      </w:tblGrid>
      <w:tr w:rsidR="00971F5A" w:rsidTr="00971F5A">
        <w:tc>
          <w:tcPr>
            <w:tcW w:w="9170" w:type="dxa"/>
            <w:shd w:val="clear" w:color="auto" w:fill="D9D9D9" w:themeFill="background1" w:themeFillShade="D9"/>
          </w:tcPr>
          <w:p w:rsidR="00971F5A" w:rsidRDefault="006674B8" w:rsidP="00971F5A">
            <w:r>
              <w:t>Hydrostatic levelling:</w:t>
            </w:r>
          </w:p>
          <w:p w:rsidR="006674B8" w:rsidRDefault="006674B8" w:rsidP="006674B8">
            <w:r>
              <w:t>-</w:t>
            </w:r>
            <w:r w:rsidRPr="00F504CD">
              <w:rPr>
                <w:color w:val="FF0000"/>
              </w:rPr>
              <w:t xml:space="preserve">System of tubes share the same gravity potential </w:t>
            </w:r>
            <w:r>
              <w:sym w:font="Wingdings" w:char="F0E0"/>
            </w:r>
            <w:r>
              <w:t>Same height is realized</w:t>
            </w:r>
          </w:p>
          <w:p w:rsidR="006674B8" w:rsidRDefault="006674B8" w:rsidP="006674B8">
            <w:r>
              <w:t>-Transmission of a reference height from one point to another.</w:t>
            </w:r>
          </w:p>
          <w:p w:rsidR="00B01273" w:rsidRDefault="00B01273" w:rsidP="006674B8">
            <w:r>
              <w:t>-Height</w:t>
            </w:r>
            <w:r w:rsidR="004267FF">
              <w:t xml:space="preserve"> difference</w:t>
            </w:r>
            <w:r>
              <w:t xml:space="preserve"> is measured</w:t>
            </w:r>
          </w:p>
          <w:p w:rsidR="006674B8" w:rsidRDefault="006674B8" w:rsidP="006674B8">
            <w:r>
              <w:t>Accuracy: 0.1 mm</w:t>
            </w:r>
          </w:p>
          <w:p w:rsidR="00B01273" w:rsidRDefault="00B01273" w:rsidP="006674B8">
            <w:r>
              <w:t>Automation: Yes</w:t>
            </w:r>
          </w:p>
          <w:p w:rsidR="006674B8" w:rsidRDefault="006674B8" w:rsidP="006674B8"/>
          <w:p w:rsidR="006674B8" w:rsidRDefault="006674B8" w:rsidP="006674B8">
            <w:pPr>
              <w:jc w:val="center"/>
            </w:pPr>
            <w:r>
              <w:rPr>
                <w:noProof/>
                <w:lang w:eastAsia="zh-CN"/>
              </w:rPr>
              <w:drawing>
                <wp:inline distT="0" distB="0" distL="0" distR="0" wp14:anchorId="45974CEE" wp14:editId="5FCDB9BB">
                  <wp:extent cx="2780750" cy="1649669"/>
                  <wp:effectExtent l="0" t="0" r="63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7084" cy="1659359"/>
                          </a:xfrm>
                          <a:prstGeom prst="rect">
                            <a:avLst/>
                          </a:prstGeom>
                        </pic:spPr>
                      </pic:pic>
                    </a:graphicData>
                  </a:graphic>
                </wp:inline>
              </w:drawing>
            </w:r>
          </w:p>
          <w:p w:rsidR="006674B8" w:rsidRDefault="006674B8" w:rsidP="006674B8"/>
          <w:p w:rsidR="006674B8" w:rsidRDefault="006674B8" w:rsidP="006674B8">
            <w:r>
              <w:t>Inclination measurement: the angle w.r.t. the gravity vector is measured</w:t>
            </w:r>
            <w:r w:rsidR="004267FF">
              <w:t xml:space="preserve"> (vertical)</w:t>
            </w:r>
            <w:r>
              <w:t xml:space="preserve">. </w:t>
            </w:r>
          </w:p>
          <w:p w:rsidR="004267FF" w:rsidRDefault="004267FF" w:rsidP="006674B8">
            <w:r>
              <w:t>-Inclination angle is measured.</w:t>
            </w:r>
          </w:p>
          <w:p w:rsidR="00B01273" w:rsidRDefault="004267FF" w:rsidP="006674B8">
            <w:r>
              <w:t>-</w:t>
            </w:r>
            <w:r w:rsidR="00B01273">
              <w:t xml:space="preserve">Accuracy: </w:t>
            </w:r>
            <w:r>
              <w:t>0.5 mgon</w:t>
            </w:r>
          </w:p>
          <w:p w:rsidR="004267FF" w:rsidRDefault="004267FF" w:rsidP="006674B8">
            <w:r>
              <w:t>-Automation: Yes</w:t>
            </w:r>
          </w:p>
        </w:tc>
      </w:tr>
    </w:tbl>
    <w:p w:rsidR="00971F5A" w:rsidRDefault="00971F5A" w:rsidP="00971F5A"/>
    <w:p w:rsidR="00971F5A" w:rsidRDefault="00971F5A" w:rsidP="00971F5A"/>
    <w:p w:rsidR="00971F5A" w:rsidRDefault="00971F5A" w:rsidP="00971F5A">
      <w:r>
        <w:t>b) Please perform a rough accuracy estimation for the hydrostatic levelling. The formula for calculation of the height difference is as follows:</w:t>
      </w:r>
    </w:p>
    <w:p w:rsidR="00971F5A" w:rsidRDefault="00971F5A" w:rsidP="00971F5A"/>
    <w:p w:rsidR="00971F5A" w:rsidRDefault="00971F5A" w:rsidP="00971F5A">
      <w:pPr>
        <w:jc w:val="center"/>
      </w:pPr>
      <w:r>
        <w:rPr>
          <w:noProof/>
          <w:lang w:eastAsia="zh-CN"/>
        </w:rPr>
        <w:drawing>
          <wp:inline distT="0" distB="0" distL="0" distR="0" wp14:anchorId="1EF926A3" wp14:editId="39C730D1">
            <wp:extent cx="2516428" cy="832984"/>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4996" cy="845751"/>
                    </a:xfrm>
                    <a:prstGeom prst="rect">
                      <a:avLst/>
                    </a:prstGeom>
                  </pic:spPr>
                </pic:pic>
              </a:graphicData>
            </a:graphic>
          </wp:inline>
        </w:drawing>
      </w:r>
    </w:p>
    <w:p w:rsidR="00971F5A" w:rsidRDefault="00971F5A" w:rsidP="00971F5A"/>
    <w:p w:rsidR="00971F5A" w:rsidRDefault="00971F5A" w:rsidP="00971F5A">
      <w:r>
        <w:t>Following information should be considered:</w:t>
      </w:r>
    </w:p>
    <w:p w:rsidR="00971F5A" w:rsidRDefault="00971F5A" w:rsidP="00971F5A">
      <w:r>
        <w:t>We assume a precise hydrostatic levelling with a flexible air tube connection between</w:t>
      </w:r>
    </w:p>
    <w:p w:rsidR="00971F5A" w:rsidRDefault="00971F5A" w:rsidP="00971F5A">
      <w:r>
        <w:t>the two jars (closed system)  Δp = p1- p2 = 0</w:t>
      </w:r>
    </w:p>
    <w:p w:rsidR="00971F5A" w:rsidRDefault="00971F5A" w:rsidP="00971F5A"/>
    <w:p w:rsidR="00971F5A" w:rsidRDefault="00971F5A" w:rsidP="00971F5A">
      <w:r>
        <w:rPr>
          <w:noProof/>
          <w:lang w:eastAsia="zh-CN"/>
        </w:rPr>
        <w:drawing>
          <wp:inline distT="0" distB="0" distL="0" distR="0">
            <wp:extent cx="5822950" cy="299212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950" cy="2992120"/>
                    </a:xfrm>
                    <a:prstGeom prst="rect">
                      <a:avLst/>
                    </a:prstGeom>
                    <a:noFill/>
                    <a:ln>
                      <a:noFill/>
                    </a:ln>
                  </pic:spPr>
                </pic:pic>
              </a:graphicData>
            </a:graphic>
          </wp:inline>
        </w:drawing>
      </w:r>
    </w:p>
    <w:p w:rsidR="004267FF" w:rsidRDefault="004267FF" w:rsidP="00971F5A"/>
    <w:tbl>
      <w:tblPr>
        <w:tblStyle w:val="TableGrid"/>
        <w:tblW w:w="0" w:type="auto"/>
        <w:tblLook w:val="04A0" w:firstRow="1" w:lastRow="0" w:firstColumn="1" w:lastColumn="0" w:noHBand="0" w:noVBand="1"/>
      </w:tblPr>
      <w:tblGrid>
        <w:gridCol w:w="9170"/>
      </w:tblGrid>
      <w:tr w:rsidR="004267FF" w:rsidTr="00FD7670">
        <w:tc>
          <w:tcPr>
            <w:tcW w:w="9170" w:type="dxa"/>
            <w:shd w:val="clear" w:color="auto" w:fill="D9D9D9" w:themeFill="background1" w:themeFillShade="D9"/>
          </w:tcPr>
          <w:p w:rsidR="004267FF" w:rsidRDefault="004267FF" w:rsidP="00FD7670"/>
          <w:p w:rsidR="004267FF" w:rsidRDefault="00774798" w:rsidP="00FD7670">
            <w:r w:rsidRPr="00774798">
              <w:rPr>
                <w:position w:val="-36"/>
              </w:rPr>
              <w:object w:dxaOrig="7900" w:dyaOrig="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pt;height:51.5pt" o:ole="">
                  <v:imagedata r:id="rId9" o:title=""/>
                </v:shape>
                <o:OLEObject Type="Embed" ProgID="Equation.DSMT4" ShapeID="_x0000_i1025" DrawAspect="Content" ObjectID="_1628547071" r:id="rId10"/>
              </w:object>
            </w:r>
            <w:r w:rsidR="004267FF">
              <w:t xml:space="preserve"> </w:t>
            </w:r>
          </w:p>
          <w:p w:rsidR="004267FF" w:rsidRDefault="004267FF" w:rsidP="00FD7670"/>
        </w:tc>
      </w:tr>
    </w:tbl>
    <w:p w:rsidR="004267FF" w:rsidRDefault="004267FF" w:rsidP="00971F5A"/>
    <w:p w:rsidR="004267FF" w:rsidRDefault="004267FF" w:rsidP="00971F5A"/>
    <w:p w:rsidR="00774798" w:rsidRDefault="00774798" w:rsidP="00971F5A"/>
    <w:p w:rsidR="0005150B" w:rsidRDefault="0005150B">
      <w:pPr>
        <w:spacing w:after="160"/>
        <w:rPr>
          <w:b/>
          <w:sz w:val="24"/>
        </w:rPr>
      </w:pPr>
      <w:r>
        <w:br w:type="page"/>
      </w:r>
    </w:p>
    <w:p w:rsidR="00774798" w:rsidRDefault="00774798" w:rsidP="00774798">
      <w:pPr>
        <w:pStyle w:val="Heading3"/>
      </w:pPr>
      <w:r>
        <w:lastRenderedPageBreak/>
        <w:t>Task 2: Measurement Concept (15%)</w:t>
      </w:r>
    </w:p>
    <w:p w:rsidR="00774798" w:rsidRDefault="00774798" w:rsidP="00774798">
      <w:r>
        <w:t>The following figure shows the area around the City of Staufen, South Germany, which underlies large-scale uplifts and settlements. Those processes are caused by geothermal boreholes located around the city.</w:t>
      </w:r>
    </w:p>
    <w:p w:rsidR="00774798" w:rsidRDefault="00774798" w:rsidP="00774798"/>
    <w:p w:rsidR="00774798" w:rsidRDefault="0005150B" w:rsidP="00774798">
      <w:r>
        <w:rPr>
          <w:noProof/>
          <w:lang w:eastAsia="zh-CN"/>
        </w:rPr>
        <w:drawing>
          <wp:inline distT="0" distB="0" distL="0" distR="0" wp14:anchorId="3615A295" wp14:editId="66D8E32F">
            <wp:extent cx="5829300" cy="37865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786505"/>
                    </a:xfrm>
                    <a:prstGeom prst="rect">
                      <a:avLst/>
                    </a:prstGeom>
                  </pic:spPr>
                </pic:pic>
              </a:graphicData>
            </a:graphic>
          </wp:inline>
        </w:drawing>
      </w:r>
    </w:p>
    <w:p w:rsidR="0005150B" w:rsidRDefault="0005150B" w:rsidP="00971F5A"/>
    <w:p w:rsidR="004267FF" w:rsidRDefault="0005150B" w:rsidP="00971F5A">
      <w:r w:rsidRPr="0005150B">
        <w:t>a) What kind of reference system would you like to choose?</w:t>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Default="00AB3740" w:rsidP="00FD7670">
            <w:r>
              <w:t>-Local national/regional system for the simplification linked to geodetic global network.</w:t>
            </w:r>
          </w:p>
        </w:tc>
      </w:tr>
      <w:tr w:rsidR="0005150B" w:rsidTr="00FD7670">
        <w:tc>
          <w:tcPr>
            <w:tcW w:w="9170" w:type="dxa"/>
            <w:shd w:val="clear" w:color="auto" w:fill="D9D9D9" w:themeFill="background1" w:themeFillShade="D9"/>
          </w:tcPr>
          <w:p w:rsidR="0005150B" w:rsidRDefault="0005150B" w:rsidP="00FD7670"/>
        </w:tc>
      </w:tr>
    </w:tbl>
    <w:p w:rsidR="0005150B" w:rsidRDefault="0005150B" w:rsidP="00971F5A"/>
    <w:p w:rsidR="0005150B" w:rsidRPr="00A32084" w:rsidRDefault="0005150B" w:rsidP="0005150B">
      <w:pPr>
        <w:rPr>
          <w:color w:val="FF0000"/>
        </w:rPr>
      </w:pPr>
      <w:r>
        <w:t xml:space="preserve">b) </w:t>
      </w:r>
      <w:r w:rsidRPr="00A32084">
        <w:rPr>
          <w:color w:val="FF0000"/>
        </w:rPr>
        <w:t>Please give a statement about the spatial discretization, regarding the number and positions of the measurement points. Use Figure 2 to sketch the object and control points.</w:t>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Pr="00A32084" w:rsidRDefault="0012319C" w:rsidP="00FD7670">
            <w:pPr>
              <w:rPr>
                <w:color w:val="FF0000"/>
              </w:rPr>
            </w:pPr>
            <w:r w:rsidRPr="00A32084">
              <w:rPr>
                <w:color w:val="FF0000"/>
              </w:rPr>
              <w:t>8 control points separated in a 50×50m grid surrounding the critical area</w:t>
            </w:r>
          </w:p>
          <w:p w:rsidR="0012319C" w:rsidRPr="00A32084" w:rsidRDefault="0012319C" w:rsidP="00FD7670">
            <w:pPr>
              <w:rPr>
                <w:color w:val="FF0000"/>
              </w:rPr>
            </w:pPr>
            <w:r w:rsidRPr="00A32084">
              <w:rPr>
                <w:color w:val="FF0000"/>
              </w:rPr>
              <w:t>20 object points separated in a 25×25m grid inside the critical area</w:t>
            </w:r>
          </w:p>
          <w:p w:rsidR="0012319C" w:rsidRDefault="0012319C" w:rsidP="00FD7670"/>
          <w:p w:rsidR="0012319C" w:rsidRDefault="0012319C" w:rsidP="00FD7670">
            <w:r>
              <w:object w:dxaOrig="4320" w:dyaOrig="4172">
                <v:shape id="_x0000_i1026" type="#_x0000_t75" style="width:445pt;height:248pt" o:ole="">
                  <v:imagedata r:id="rId12" o:title=""/>
                </v:shape>
                <o:OLEObject Type="Embed" ProgID="PBrush" ShapeID="_x0000_i1026" DrawAspect="Content" ObjectID="_1628547072" r:id="rId13"/>
              </w:object>
            </w:r>
          </w:p>
        </w:tc>
      </w:tr>
    </w:tbl>
    <w:p w:rsidR="0005150B" w:rsidRDefault="0005150B" w:rsidP="0005150B"/>
    <w:p w:rsidR="0005150B" w:rsidRDefault="0005150B" w:rsidP="0005150B"/>
    <w:p w:rsidR="0005150B" w:rsidRDefault="0005150B" w:rsidP="0005150B">
      <w:r>
        <w:t>c) Please choose the measurement interval.</w:t>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Default="0012319C" w:rsidP="00FD7670">
            <w:r>
              <w:t xml:space="preserve">From Maximum monthly uplift    </w:t>
            </w:r>
            <w:r w:rsidRPr="0093238B">
              <w:rPr>
                <w:color w:val="FF0000"/>
              </w:rPr>
              <w:t>Interval = 2×2mm = 4 mm</w:t>
            </w:r>
          </w:p>
        </w:tc>
      </w:tr>
    </w:tbl>
    <w:p w:rsidR="0005150B" w:rsidRDefault="0005150B" w:rsidP="0005150B"/>
    <w:p w:rsidR="0005150B" w:rsidRDefault="0005150B" w:rsidP="0005150B">
      <w:r>
        <w:t>d) Please define the measurement accuracies. Subdivide the area into downtown area, uptown area and outskirts.</w:t>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Default="00871AF5" w:rsidP="00FD7670">
            <w:r>
              <w:t>Downtown: dx/5 = 2mm / 5 = 0.4 mm</w:t>
            </w:r>
          </w:p>
          <w:p w:rsidR="00871AF5" w:rsidRDefault="00871AF5" w:rsidP="00FD7670">
            <w:r>
              <w:t>Uptown: 1mm/5 = 0.2 mm</w:t>
            </w:r>
          </w:p>
          <w:p w:rsidR="00871AF5" w:rsidRDefault="00871AF5" w:rsidP="00871AF5">
            <w:r>
              <w:t>Outskirt: -0.5mm/5 = -0.1 mm</w:t>
            </w:r>
          </w:p>
        </w:tc>
      </w:tr>
    </w:tbl>
    <w:p w:rsidR="0005150B" w:rsidRDefault="0005150B" w:rsidP="0005150B"/>
    <w:p w:rsidR="0005150B" w:rsidRDefault="0005150B" w:rsidP="0005150B">
      <w:r>
        <w:t>e) Please give the sampling rate. Subdivide the area into downtown area, uptown</w:t>
      </w:r>
    </w:p>
    <w:p w:rsidR="0005150B" w:rsidRDefault="0005150B" w:rsidP="0005150B">
      <w:r>
        <w:t>area and outskirts.</w:t>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Default="00871AF5" w:rsidP="00FD7670">
            <w:r>
              <w:t>Sampling rate:</w:t>
            </w:r>
          </w:p>
          <w:p w:rsidR="00871AF5" w:rsidRDefault="00871AF5" w:rsidP="00FD7670"/>
          <w:p w:rsidR="00871AF5" w:rsidRDefault="00871AF5" w:rsidP="00871AF5">
            <w:r>
              <w:t xml:space="preserve">Downtown: Δt=dx/10 = </w:t>
            </w:r>
            <w:r w:rsidR="00AA4BCD">
              <w:t>30d</w:t>
            </w:r>
            <w:r>
              <w:t xml:space="preserve">/ 10 = </w:t>
            </w:r>
            <w:r w:rsidR="00AA4BCD">
              <w:t>3d</w:t>
            </w:r>
          </w:p>
          <w:p w:rsidR="00871AF5" w:rsidRDefault="00871AF5" w:rsidP="00871AF5">
            <w:r>
              <w:t xml:space="preserve">Uptown: </w:t>
            </w:r>
            <w:r w:rsidR="00AA4BCD">
              <w:t>Δt=dx/10 = 30d/ 10 = 3d</w:t>
            </w:r>
          </w:p>
          <w:p w:rsidR="00871AF5" w:rsidRDefault="00871AF5" w:rsidP="00871AF5">
            <w:r>
              <w:t xml:space="preserve">Outskirt: </w:t>
            </w:r>
            <w:r w:rsidR="00AA4BCD">
              <w:t>Δt=dx/10 = 30d/ 10 = 3d</w:t>
            </w:r>
          </w:p>
          <w:p w:rsidR="00871AF5" w:rsidRDefault="00871AF5" w:rsidP="00FD7670"/>
        </w:tc>
      </w:tr>
    </w:tbl>
    <w:p w:rsidR="0005150B" w:rsidRDefault="0005150B" w:rsidP="0005150B"/>
    <w:p w:rsidR="0005150B" w:rsidRDefault="0005150B" w:rsidP="0005150B">
      <w:r>
        <w:t>f) Please choose the suitable measurement equipment.</w:t>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Pr="0093238B" w:rsidRDefault="00AA4BCD" w:rsidP="00FD7670">
            <w:pPr>
              <w:rPr>
                <w:color w:val="FF0000"/>
              </w:rPr>
            </w:pPr>
            <w:r w:rsidRPr="0093238B">
              <w:rPr>
                <w:color w:val="FF0000"/>
              </w:rPr>
              <w:t xml:space="preserve">Accuracy: 0.1mm  </w:t>
            </w:r>
            <w:r w:rsidRPr="0093238B">
              <w:rPr>
                <w:color w:val="FF0000"/>
              </w:rPr>
              <w:sym w:font="Wingdings" w:char="F0E0"/>
            </w:r>
            <w:r w:rsidRPr="0093238B">
              <w:rPr>
                <w:color w:val="FF0000"/>
              </w:rPr>
              <w:t xml:space="preserve"> Hydrostatic levelling</w:t>
            </w:r>
          </w:p>
          <w:p w:rsidR="00AA4BCD" w:rsidRPr="0093238B" w:rsidRDefault="00AA4BCD" w:rsidP="00FD7670">
            <w:pPr>
              <w:rPr>
                <w:color w:val="FF0000"/>
              </w:rPr>
            </w:pPr>
            <w:r w:rsidRPr="0093238B">
              <w:rPr>
                <w:color w:val="FF0000"/>
              </w:rPr>
              <w:t xml:space="preserve">Sampling rate: 3d   </w:t>
            </w:r>
            <w:r w:rsidRPr="0093238B">
              <w:rPr>
                <w:color w:val="FF0000"/>
              </w:rPr>
              <w:sym w:font="Wingdings" w:char="F0E0"/>
            </w:r>
            <w:r w:rsidRPr="0093238B">
              <w:rPr>
                <w:color w:val="FF0000"/>
              </w:rPr>
              <w:t>Almost no limitation</w:t>
            </w:r>
          </w:p>
          <w:p w:rsidR="00AA4BCD" w:rsidRPr="0093238B" w:rsidRDefault="00AA4BCD" w:rsidP="00FD7670">
            <w:pPr>
              <w:rPr>
                <w:color w:val="FF0000"/>
              </w:rPr>
            </w:pPr>
            <w:r w:rsidRPr="0093238B">
              <w:rPr>
                <w:color w:val="FF0000"/>
              </w:rPr>
              <w:t>Measurement interval: 4mm</w:t>
            </w:r>
          </w:p>
          <w:p w:rsidR="008603A3" w:rsidRPr="0093238B" w:rsidRDefault="008603A3" w:rsidP="00FD7670">
            <w:pPr>
              <w:rPr>
                <w:color w:val="FF0000"/>
              </w:rPr>
            </w:pPr>
          </w:p>
          <w:p w:rsidR="008603A3" w:rsidRDefault="008603A3" w:rsidP="00FD7670">
            <w:r w:rsidRPr="0093238B">
              <w:rPr>
                <w:color w:val="FF0000"/>
              </w:rPr>
              <w:t>Hydrostatic levelling sensor is chosen.</w:t>
            </w:r>
          </w:p>
        </w:tc>
      </w:tr>
    </w:tbl>
    <w:p w:rsidR="0005150B" w:rsidRDefault="0005150B" w:rsidP="0005150B"/>
    <w:p w:rsidR="0005150B" w:rsidRDefault="0005150B" w:rsidP="0005150B"/>
    <w:p w:rsidR="0005150B" w:rsidRDefault="0005150B" w:rsidP="0005150B"/>
    <w:p w:rsidR="0005150B" w:rsidRDefault="0005150B" w:rsidP="0005150B">
      <w:pPr>
        <w:pStyle w:val="Heading3"/>
      </w:pPr>
      <w:r>
        <w:t>Task 3: Deformation Analysis (15%)</w:t>
      </w:r>
    </w:p>
    <w:p w:rsidR="0005150B" w:rsidRDefault="0005150B" w:rsidP="0005150B">
      <w:r>
        <w:t>a) Please name the 4 deformation models and describe them under aspects of</w:t>
      </w:r>
    </w:p>
    <w:p w:rsidR="0005150B" w:rsidRDefault="0005150B" w:rsidP="0005150B">
      <w:r>
        <w:t>modelling geometry, time-dependence and influencing forces.</w:t>
      </w:r>
    </w:p>
    <w:p w:rsidR="008603A3" w:rsidRDefault="008603A3" w:rsidP="0005150B"/>
    <w:tbl>
      <w:tblPr>
        <w:tblStyle w:val="TableGrid"/>
        <w:tblW w:w="0" w:type="auto"/>
        <w:shd w:val="clear" w:color="auto" w:fill="D9D9D9" w:themeFill="background1" w:themeFillShade="D9"/>
        <w:tblLook w:val="04A0" w:firstRow="1" w:lastRow="0" w:firstColumn="1" w:lastColumn="0" w:noHBand="0" w:noVBand="1"/>
      </w:tblPr>
      <w:tblGrid>
        <w:gridCol w:w="2292"/>
        <w:gridCol w:w="2292"/>
        <w:gridCol w:w="2293"/>
        <w:gridCol w:w="2293"/>
      </w:tblGrid>
      <w:tr w:rsidR="008603A3" w:rsidTr="008603A3">
        <w:tc>
          <w:tcPr>
            <w:tcW w:w="2292" w:type="dxa"/>
            <w:shd w:val="clear" w:color="auto" w:fill="D9D9D9" w:themeFill="background1" w:themeFillShade="D9"/>
          </w:tcPr>
          <w:p w:rsidR="008603A3" w:rsidRDefault="008603A3" w:rsidP="0005150B">
            <w:r>
              <w:t>Model</w:t>
            </w:r>
          </w:p>
        </w:tc>
        <w:tc>
          <w:tcPr>
            <w:tcW w:w="2292" w:type="dxa"/>
            <w:shd w:val="clear" w:color="auto" w:fill="D9D9D9" w:themeFill="background1" w:themeFillShade="D9"/>
          </w:tcPr>
          <w:p w:rsidR="008603A3" w:rsidRDefault="008603A3" w:rsidP="008603A3">
            <w:pPr>
              <w:jc w:val="center"/>
            </w:pPr>
            <w:r>
              <w:t>Geometry</w:t>
            </w:r>
          </w:p>
        </w:tc>
        <w:tc>
          <w:tcPr>
            <w:tcW w:w="2293" w:type="dxa"/>
            <w:shd w:val="clear" w:color="auto" w:fill="D9D9D9" w:themeFill="background1" w:themeFillShade="D9"/>
          </w:tcPr>
          <w:p w:rsidR="008603A3" w:rsidRDefault="008603A3" w:rsidP="008603A3">
            <w:pPr>
              <w:jc w:val="center"/>
            </w:pPr>
            <w:r>
              <w:t>Time</w:t>
            </w:r>
          </w:p>
        </w:tc>
        <w:tc>
          <w:tcPr>
            <w:tcW w:w="2293" w:type="dxa"/>
            <w:shd w:val="clear" w:color="auto" w:fill="D9D9D9" w:themeFill="background1" w:themeFillShade="D9"/>
          </w:tcPr>
          <w:p w:rsidR="008603A3" w:rsidRDefault="008603A3" w:rsidP="008603A3">
            <w:pPr>
              <w:jc w:val="center"/>
            </w:pPr>
            <w:r>
              <w:t>Forces</w:t>
            </w:r>
          </w:p>
        </w:tc>
      </w:tr>
      <w:tr w:rsidR="008603A3" w:rsidTr="008603A3">
        <w:tc>
          <w:tcPr>
            <w:tcW w:w="2292" w:type="dxa"/>
            <w:shd w:val="clear" w:color="auto" w:fill="D9D9D9" w:themeFill="background1" w:themeFillShade="D9"/>
          </w:tcPr>
          <w:p w:rsidR="008603A3" w:rsidRDefault="008603A3" w:rsidP="0005150B">
            <w:r>
              <w:t>Congruence</w:t>
            </w:r>
          </w:p>
        </w:tc>
        <w:tc>
          <w:tcPr>
            <w:tcW w:w="2292" w:type="dxa"/>
            <w:shd w:val="clear" w:color="auto" w:fill="D9D9D9" w:themeFill="background1" w:themeFillShade="D9"/>
          </w:tcPr>
          <w:p w:rsidR="008603A3" w:rsidRDefault="008603A3" w:rsidP="008603A3">
            <w:pPr>
              <w:jc w:val="center"/>
            </w:pPr>
            <w:r>
              <w:t>X</w:t>
            </w:r>
          </w:p>
        </w:tc>
        <w:tc>
          <w:tcPr>
            <w:tcW w:w="2293" w:type="dxa"/>
            <w:shd w:val="clear" w:color="auto" w:fill="D9D9D9" w:themeFill="background1" w:themeFillShade="D9"/>
          </w:tcPr>
          <w:p w:rsidR="008603A3" w:rsidRDefault="008603A3" w:rsidP="008603A3">
            <w:pPr>
              <w:jc w:val="center"/>
            </w:pPr>
            <w:r>
              <w:t>-</w:t>
            </w:r>
          </w:p>
        </w:tc>
        <w:tc>
          <w:tcPr>
            <w:tcW w:w="2293" w:type="dxa"/>
            <w:shd w:val="clear" w:color="auto" w:fill="D9D9D9" w:themeFill="background1" w:themeFillShade="D9"/>
          </w:tcPr>
          <w:p w:rsidR="008603A3" w:rsidRDefault="008603A3" w:rsidP="008603A3">
            <w:pPr>
              <w:jc w:val="center"/>
            </w:pPr>
            <w:r>
              <w:t>-</w:t>
            </w:r>
          </w:p>
        </w:tc>
      </w:tr>
      <w:tr w:rsidR="008603A3" w:rsidTr="008603A3">
        <w:tc>
          <w:tcPr>
            <w:tcW w:w="2292" w:type="dxa"/>
            <w:shd w:val="clear" w:color="auto" w:fill="D9D9D9" w:themeFill="background1" w:themeFillShade="D9"/>
          </w:tcPr>
          <w:p w:rsidR="008603A3" w:rsidRDefault="008603A3" w:rsidP="0005150B">
            <w:r>
              <w:t>Static</w:t>
            </w:r>
          </w:p>
        </w:tc>
        <w:tc>
          <w:tcPr>
            <w:tcW w:w="2292" w:type="dxa"/>
            <w:shd w:val="clear" w:color="auto" w:fill="D9D9D9" w:themeFill="background1" w:themeFillShade="D9"/>
          </w:tcPr>
          <w:p w:rsidR="008603A3" w:rsidRDefault="008603A3" w:rsidP="008603A3">
            <w:pPr>
              <w:jc w:val="center"/>
            </w:pPr>
            <w:r>
              <w:t>X</w:t>
            </w:r>
          </w:p>
        </w:tc>
        <w:tc>
          <w:tcPr>
            <w:tcW w:w="2293" w:type="dxa"/>
            <w:shd w:val="clear" w:color="auto" w:fill="D9D9D9" w:themeFill="background1" w:themeFillShade="D9"/>
          </w:tcPr>
          <w:p w:rsidR="008603A3" w:rsidRDefault="008603A3" w:rsidP="008603A3">
            <w:pPr>
              <w:jc w:val="center"/>
            </w:pPr>
            <w:r>
              <w:t>-</w:t>
            </w:r>
          </w:p>
        </w:tc>
        <w:tc>
          <w:tcPr>
            <w:tcW w:w="2293" w:type="dxa"/>
            <w:shd w:val="clear" w:color="auto" w:fill="D9D9D9" w:themeFill="background1" w:themeFillShade="D9"/>
          </w:tcPr>
          <w:p w:rsidR="008603A3" w:rsidRDefault="008603A3" w:rsidP="008603A3">
            <w:pPr>
              <w:jc w:val="center"/>
            </w:pPr>
            <w:r>
              <w:t>X</w:t>
            </w:r>
          </w:p>
        </w:tc>
      </w:tr>
      <w:tr w:rsidR="008603A3" w:rsidTr="008603A3">
        <w:tc>
          <w:tcPr>
            <w:tcW w:w="2292" w:type="dxa"/>
            <w:shd w:val="clear" w:color="auto" w:fill="D9D9D9" w:themeFill="background1" w:themeFillShade="D9"/>
          </w:tcPr>
          <w:p w:rsidR="008603A3" w:rsidRDefault="008603A3" w:rsidP="0005150B">
            <w:r>
              <w:t>Kinematic</w:t>
            </w:r>
          </w:p>
        </w:tc>
        <w:tc>
          <w:tcPr>
            <w:tcW w:w="2292" w:type="dxa"/>
            <w:shd w:val="clear" w:color="auto" w:fill="D9D9D9" w:themeFill="background1" w:themeFillShade="D9"/>
          </w:tcPr>
          <w:p w:rsidR="008603A3" w:rsidRDefault="008603A3" w:rsidP="008603A3">
            <w:pPr>
              <w:jc w:val="center"/>
            </w:pPr>
            <w:r>
              <w:t>X</w:t>
            </w:r>
          </w:p>
        </w:tc>
        <w:tc>
          <w:tcPr>
            <w:tcW w:w="2293" w:type="dxa"/>
            <w:shd w:val="clear" w:color="auto" w:fill="D9D9D9" w:themeFill="background1" w:themeFillShade="D9"/>
          </w:tcPr>
          <w:p w:rsidR="008603A3" w:rsidRDefault="008603A3" w:rsidP="008603A3">
            <w:pPr>
              <w:jc w:val="center"/>
            </w:pPr>
            <w:r>
              <w:t>X</w:t>
            </w:r>
          </w:p>
        </w:tc>
        <w:tc>
          <w:tcPr>
            <w:tcW w:w="2293" w:type="dxa"/>
            <w:shd w:val="clear" w:color="auto" w:fill="D9D9D9" w:themeFill="background1" w:themeFillShade="D9"/>
          </w:tcPr>
          <w:p w:rsidR="008603A3" w:rsidRDefault="008603A3" w:rsidP="008603A3">
            <w:pPr>
              <w:jc w:val="center"/>
            </w:pPr>
            <w:r>
              <w:t>-</w:t>
            </w:r>
          </w:p>
        </w:tc>
      </w:tr>
      <w:tr w:rsidR="008603A3" w:rsidTr="008603A3">
        <w:tc>
          <w:tcPr>
            <w:tcW w:w="2292" w:type="dxa"/>
            <w:shd w:val="clear" w:color="auto" w:fill="D9D9D9" w:themeFill="background1" w:themeFillShade="D9"/>
          </w:tcPr>
          <w:p w:rsidR="008603A3" w:rsidRDefault="008603A3" w:rsidP="0005150B">
            <w:r>
              <w:t>Dynamic</w:t>
            </w:r>
          </w:p>
        </w:tc>
        <w:tc>
          <w:tcPr>
            <w:tcW w:w="2292" w:type="dxa"/>
            <w:shd w:val="clear" w:color="auto" w:fill="D9D9D9" w:themeFill="background1" w:themeFillShade="D9"/>
          </w:tcPr>
          <w:p w:rsidR="008603A3" w:rsidRDefault="008603A3" w:rsidP="008603A3">
            <w:pPr>
              <w:jc w:val="center"/>
            </w:pPr>
            <w:r>
              <w:t>X</w:t>
            </w:r>
          </w:p>
        </w:tc>
        <w:tc>
          <w:tcPr>
            <w:tcW w:w="2293" w:type="dxa"/>
            <w:shd w:val="clear" w:color="auto" w:fill="D9D9D9" w:themeFill="background1" w:themeFillShade="D9"/>
          </w:tcPr>
          <w:p w:rsidR="008603A3" w:rsidRDefault="008603A3" w:rsidP="008603A3">
            <w:pPr>
              <w:jc w:val="center"/>
            </w:pPr>
            <w:r>
              <w:t>X</w:t>
            </w:r>
          </w:p>
        </w:tc>
        <w:tc>
          <w:tcPr>
            <w:tcW w:w="2293" w:type="dxa"/>
            <w:shd w:val="clear" w:color="auto" w:fill="D9D9D9" w:themeFill="background1" w:themeFillShade="D9"/>
          </w:tcPr>
          <w:p w:rsidR="008603A3" w:rsidRDefault="008603A3" w:rsidP="008603A3">
            <w:pPr>
              <w:jc w:val="center"/>
            </w:pPr>
            <w:r>
              <w:t>X</w:t>
            </w:r>
          </w:p>
        </w:tc>
      </w:tr>
    </w:tbl>
    <w:p w:rsidR="008603A3" w:rsidRDefault="008603A3" w:rsidP="0005150B"/>
    <w:p w:rsidR="008603A3" w:rsidRDefault="008603A3">
      <w:pPr>
        <w:spacing w:after="160"/>
      </w:pPr>
      <w:r>
        <w:br w:type="page"/>
      </w:r>
    </w:p>
    <w:p w:rsidR="0005150B" w:rsidRDefault="0005150B" w:rsidP="0005150B">
      <w:r>
        <w:lastRenderedPageBreak/>
        <w:t>b) Suppose that a height network is given. Wit</w:t>
      </w:r>
      <w:r w:rsidR="008603A3">
        <w:t xml:space="preserve">hin the network the coordinates </w:t>
      </w:r>
      <w:r>
        <w:t>should be tested for movements. Please perform a test for localization of</w:t>
      </w:r>
      <w:r w:rsidR="008603A3">
        <w:t xml:space="preserve"> </w:t>
      </w:r>
      <w:r>
        <w:t>coordinate movements. Use the following information:</w:t>
      </w:r>
    </w:p>
    <w:p w:rsidR="0005150B" w:rsidRDefault="0005150B" w:rsidP="00971F5A"/>
    <w:p w:rsidR="0005150B" w:rsidRDefault="0005150B" w:rsidP="00971F5A">
      <w:r>
        <w:rPr>
          <w:noProof/>
          <w:lang w:eastAsia="zh-CN"/>
        </w:rPr>
        <w:drawing>
          <wp:inline distT="0" distB="0" distL="0" distR="0" wp14:anchorId="508F012D" wp14:editId="16933F9B">
            <wp:extent cx="4876800" cy="2716771"/>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777" cy="2732356"/>
                    </a:xfrm>
                    <a:prstGeom prst="rect">
                      <a:avLst/>
                    </a:prstGeom>
                  </pic:spPr>
                </pic:pic>
              </a:graphicData>
            </a:graphic>
          </wp:inline>
        </w:drawing>
      </w:r>
    </w:p>
    <w:tbl>
      <w:tblPr>
        <w:tblStyle w:val="TableGrid"/>
        <w:tblW w:w="0" w:type="auto"/>
        <w:tblLook w:val="04A0" w:firstRow="1" w:lastRow="0" w:firstColumn="1" w:lastColumn="0" w:noHBand="0" w:noVBand="1"/>
      </w:tblPr>
      <w:tblGrid>
        <w:gridCol w:w="9170"/>
      </w:tblGrid>
      <w:tr w:rsidR="0005150B" w:rsidTr="00FD7670">
        <w:tc>
          <w:tcPr>
            <w:tcW w:w="9170" w:type="dxa"/>
            <w:shd w:val="clear" w:color="auto" w:fill="D9D9D9" w:themeFill="background1" w:themeFillShade="D9"/>
          </w:tcPr>
          <w:p w:rsidR="0005150B" w:rsidRDefault="0005150B" w:rsidP="00FD7670"/>
          <w:p w:rsidR="008603A3" w:rsidRDefault="001821D3" w:rsidP="00FD7670">
            <w:r w:rsidRPr="008603A3">
              <w:rPr>
                <w:position w:val="-122"/>
              </w:rPr>
              <w:object w:dxaOrig="7020" w:dyaOrig="2439">
                <v:shape id="_x0000_i1027" type="#_x0000_t75" style="width:444.5pt;height:155pt" o:ole="">
                  <v:imagedata r:id="rId15" o:title=""/>
                </v:shape>
                <o:OLEObject Type="Embed" ProgID="Equation.DSMT4" ShapeID="_x0000_i1027" DrawAspect="Content" ObjectID="_1628547073" r:id="rId16"/>
              </w:object>
            </w:r>
          </w:p>
          <w:p w:rsidR="008603A3" w:rsidRDefault="008603A3" w:rsidP="00FD7670"/>
        </w:tc>
      </w:tr>
    </w:tbl>
    <w:p w:rsidR="0005150B" w:rsidRDefault="0005150B" w:rsidP="00971F5A"/>
    <w:p w:rsidR="00971F5A" w:rsidRDefault="00971F5A">
      <w:pPr>
        <w:spacing w:after="160"/>
      </w:pPr>
      <w:r>
        <w:br w:type="page"/>
      </w:r>
    </w:p>
    <w:p w:rsidR="009301E4" w:rsidRDefault="009301E4" w:rsidP="009301E4">
      <w:pPr>
        <w:pStyle w:val="Heading2"/>
      </w:pPr>
      <w:r>
        <w:lastRenderedPageBreak/>
        <w:t>Course: Kinematic Measurement Systems</w:t>
      </w:r>
    </w:p>
    <w:p w:rsidR="009301E4" w:rsidRDefault="009301E4" w:rsidP="009017CC"/>
    <w:p w:rsidR="009017CC" w:rsidRDefault="009017CC" w:rsidP="009017CC">
      <w:pPr>
        <w:pStyle w:val="Heading3"/>
      </w:pPr>
      <w:r>
        <w:t>Task 1: Robot Tachymeters (20%)</w:t>
      </w:r>
    </w:p>
    <w:p w:rsidR="009017CC" w:rsidRDefault="009017CC" w:rsidP="009017CC">
      <w:pPr>
        <w:rPr>
          <w:rFonts w:ascii="Times New Roman" w:eastAsia="Times New Roman" w:hAnsi="Times New Roman"/>
        </w:rPr>
      </w:pPr>
    </w:p>
    <w:p w:rsidR="009017CC" w:rsidRPr="0090089C" w:rsidRDefault="009017CC" w:rsidP="009017CC">
      <w:pPr>
        <w:pStyle w:val="ListParagraph"/>
        <w:numPr>
          <w:ilvl w:val="0"/>
          <w:numId w:val="12"/>
        </w:numPr>
      </w:pPr>
      <w:r w:rsidRPr="0090089C">
        <w:t>Within the scope of machine control different sensors like tachymeters or GNSS are used for positioning tasks. Modern robot tachymeters consist of a variety of components. Please show the system architecture in a sketch.</w:t>
      </w:r>
    </w:p>
    <w:p w:rsidR="009017CC" w:rsidRDefault="009017CC" w:rsidP="009017CC"/>
    <w:tbl>
      <w:tblPr>
        <w:tblStyle w:val="TableGrid"/>
        <w:tblW w:w="0" w:type="auto"/>
        <w:tblLook w:val="04A0" w:firstRow="1" w:lastRow="0" w:firstColumn="1" w:lastColumn="0" w:noHBand="0" w:noVBand="1"/>
      </w:tblPr>
      <w:tblGrid>
        <w:gridCol w:w="9170"/>
      </w:tblGrid>
      <w:tr w:rsidR="009017CC" w:rsidTr="00B45506">
        <w:tc>
          <w:tcPr>
            <w:tcW w:w="9170" w:type="dxa"/>
            <w:shd w:val="clear" w:color="auto" w:fill="D9D9D9" w:themeFill="background1" w:themeFillShade="D9"/>
          </w:tcPr>
          <w:p w:rsidR="009017CC" w:rsidRDefault="00E53705" w:rsidP="00CD7889">
            <w:pPr>
              <w:jc w:val="center"/>
              <w:rPr>
                <w:sz w:val="24"/>
              </w:rPr>
            </w:pPr>
            <w:r>
              <w:object w:dxaOrig="11145" w:dyaOrig="8010">
                <v:shape id="_x0000_i1028" type="#_x0000_t75" style="width:325.5pt;height:234.5pt" o:ole="">
                  <v:imagedata r:id="rId17" o:title=""/>
                </v:shape>
                <o:OLEObject Type="Embed" ProgID="PBrush" ShapeID="_x0000_i1028" DrawAspect="Content" ObjectID="_1628547074" r:id="rId18"/>
              </w:object>
            </w:r>
          </w:p>
        </w:tc>
      </w:tr>
    </w:tbl>
    <w:p w:rsidR="009017CC" w:rsidRDefault="009017CC" w:rsidP="009017CC"/>
    <w:p w:rsidR="009017CC" w:rsidRPr="0090089C" w:rsidRDefault="009017CC" w:rsidP="009017CC"/>
    <w:p w:rsidR="009017CC" w:rsidRPr="0090089C" w:rsidRDefault="009017CC" w:rsidP="009017CC">
      <w:pPr>
        <w:pStyle w:val="ListParagraph"/>
        <w:numPr>
          <w:ilvl w:val="0"/>
          <w:numId w:val="12"/>
        </w:numPr>
      </w:pPr>
      <w:r w:rsidRPr="0090089C">
        <w:t>Please name and describe the two fine pointing procedures that are realized in robot tachymeters. Name the corresponding instrument manufacturer for each technique. Give a sketch if necessary.</w:t>
      </w:r>
    </w:p>
    <w:p w:rsidR="009017CC" w:rsidRDefault="009017CC" w:rsidP="009017CC"/>
    <w:tbl>
      <w:tblPr>
        <w:tblStyle w:val="TableGrid"/>
        <w:tblW w:w="0" w:type="auto"/>
        <w:tblLook w:val="04A0" w:firstRow="1" w:lastRow="0" w:firstColumn="1" w:lastColumn="0" w:noHBand="0" w:noVBand="1"/>
      </w:tblPr>
      <w:tblGrid>
        <w:gridCol w:w="9170"/>
      </w:tblGrid>
      <w:tr w:rsidR="009017CC" w:rsidRPr="00E53705" w:rsidTr="00B45506">
        <w:tc>
          <w:tcPr>
            <w:tcW w:w="9170" w:type="dxa"/>
            <w:shd w:val="clear" w:color="auto" w:fill="D9D9D9" w:themeFill="background1" w:themeFillShade="D9"/>
          </w:tcPr>
          <w:p w:rsidR="009017CC" w:rsidRPr="00E53705" w:rsidRDefault="00E53705" w:rsidP="00B45506">
            <w:pPr>
              <w:rPr>
                <w:b/>
              </w:rPr>
            </w:pPr>
            <w:r w:rsidRPr="00E53705">
              <w:rPr>
                <w:b/>
              </w:rPr>
              <w:t>1- Image processing</w:t>
            </w:r>
          </w:p>
          <w:p w:rsidR="00E53705" w:rsidRPr="00E53705" w:rsidRDefault="00E53705" w:rsidP="00B45506">
            <w:r w:rsidRPr="00E53705">
              <w:t>-Center of reflector is measured by center of gravity of the image.</w:t>
            </w:r>
            <w:r>
              <w:t xml:space="preserve"> </w:t>
            </w:r>
            <w:r>
              <w:sym w:font="Wingdings" w:char="F0E0"/>
            </w:r>
            <w:r>
              <w:t xml:space="preserve"> (X, Y)</w:t>
            </w:r>
          </w:p>
          <w:p w:rsidR="00E53705" w:rsidRDefault="00E53705" w:rsidP="00B45506">
            <w:r>
              <w:t xml:space="preserve">-Transformation to tachymeter coordinates (X, Y) </w:t>
            </w:r>
            <w:r>
              <w:sym w:font="Wingdings" w:char="F0E0"/>
            </w:r>
            <w:r>
              <w:t xml:space="preserve"> (Hz, V)</w:t>
            </w:r>
          </w:p>
          <w:p w:rsidR="00E53705" w:rsidRDefault="00E53705" w:rsidP="00B45506">
            <w:r>
              <w:t xml:space="preserve">-Deviations w.r.t. crosshair are calculated </w:t>
            </w:r>
            <w:r>
              <w:sym w:font="Wingdings" w:char="F0E0"/>
            </w:r>
            <w:r>
              <w:t xml:space="preserve"> (ΔHz, ΔV)</w:t>
            </w:r>
          </w:p>
          <w:p w:rsidR="00E53705" w:rsidRDefault="00E53705" w:rsidP="008A311A">
            <w:r>
              <w:t xml:space="preserve">-Measurements are </w:t>
            </w:r>
            <w:r w:rsidR="008A311A">
              <w:t>determined</w:t>
            </w:r>
            <w:r>
              <w:t xml:space="preserve"> </w:t>
            </w:r>
            <w:r>
              <w:sym w:font="Wingdings" w:char="F0E0"/>
            </w:r>
            <w:r>
              <w:t xml:space="preserve"> New (Hz, V)</w:t>
            </w:r>
            <w:r w:rsidR="008A311A">
              <w:t xml:space="preserve"> of crosshairs</w:t>
            </w:r>
          </w:p>
          <w:p w:rsidR="008A311A" w:rsidRDefault="008A311A" w:rsidP="008A311A"/>
          <w:p w:rsidR="008A311A" w:rsidRDefault="008A311A" w:rsidP="008A311A">
            <w:r>
              <w:t>2- Time measurement</w:t>
            </w:r>
          </w:p>
          <w:p w:rsidR="008A311A" w:rsidRDefault="008A311A" w:rsidP="008A311A">
            <w:r>
              <w:t>-Range vision by automatic laser beam</w:t>
            </w:r>
          </w:p>
          <w:p w:rsidR="008A311A" w:rsidRDefault="008A311A" w:rsidP="008A311A">
            <w:r>
              <w:t>-Δt between the start and finish of signal reflection is transformed into (ΔX’ ΔY’)</w:t>
            </w:r>
          </w:p>
          <w:p w:rsidR="008A311A" w:rsidRPr="00E53705" w:rsidRDefault="008A311A" w:rsidP="008A311A">
            <w:r>
              <w:t>-(ΔX’ ΔY’) &gt; (ΔHz ΔV) &gt; Correction of readings (Hz V)</w:t>
            </w:r>
          </w:p>
        </w:tc>
      </w:tr>
    </w:tbl>
    <w:p w:rsidR="009017CC" w:rsidRPr="0090089C" w:rsidRDefault="009017CC" w:rsidP="009017CC"/>
    <w:p w:rsidR="009017CC" w:rsidRDefault="009017CC" w:rsidP="009017CC">
      <w:pPr>
        <w:pStyle w:val="ListParagraph"/>
        <w:numPr>
          <w:ilvl w:val="0"/>
          <w:numId w:val="12"/>
        </w:numPr>
      </w:pPr>
      <w:r w:rsidRPr="0090089C">
        <w:t xml:space="preserve">Please describe the 4 steps that are usually performed for target tracking within the robot tachymeter. </w:t>
      </w:r>
      <w:r>
        <w:t>Give a sketch if necessary.</w:t>
      </w:r>
    </w:p>
    <w:p w:rsidR="009017CC" w:rsidRDefault="009017CC" w:rsidP="009017CC">
      <w:pPr>
        <w:rPr>
          <w:rFonts w:ascii="Times New Roman" w:eastAsia="Times New Roman" w:hAnsi="Times New Roman"/>
        </w:rPr>
      </w:pPr>
    </w:p>
    <w:tbl>
      <w:tblPr>
        <w:tblStyle w:val="TableGrid"/>
        <w:tblW w:w="0" w:type="auto"/>
        <w:tblLook w:val="04A0" w:firstRow="1" w:lastRow="0" w:firstColumn="1" w:lastColumn="0" w:noHBand="0" w:noVBand="1"/>
      </w:tblPr>
      <w:tblGrid>
        <w:gridCol w:w="9170"/>
      </w:tblGrid>
      <w:tr w:rsidR="009017CC" w:rsidTr="00B45506">
        <w:tc>
          <w:tcPr>
            <w:tcW w:w="9170" w:type="dxa"/>
            <w:shd w:val="clear" w:color="auto" w:fill="D9D9D9" w:themeFill="background1" w:themeFillShade="D9"/>
          </w:tcPr>
          <w:p w:rsidR="009017CC" w:rsidRDefault="008A311A" w:rsidP="00B45506">
            <w:pPr>
              <w:rPr>
                <w:sz w:val="24"/>
              </w:rPr>
            </w:pPr>
            <w:r>
              <w:rPr>
                <w:sz w:val="24"/>
              </w:rPr>
              <w:t>1- Initial state: center the target</w:t>
            </w:r>
          </w:p>
          <w:p w:rsidR="008A311A" w:rsidRDefault="008A311A" w:rsidP="00B45506">
            <w:pPr>
              <w:rPr>
                <w:sz w:val="24"/>
              </w:rPr>
            </w:pPr>
            <w:r>
              <w:rPr>
                <w:sz w:val="24"/>
              </w:rPr>
              <w:t>2- Target is moving</w:t>
            </w:r>
          </w:p>
          <w:p w:rsidR="008A311A" w:rsidRDefault="008A311A" w:rsidP="00B45506">
            <w:pPr>
              <w:rPr>
                <w:sz w:val="24"/>
              </w:rPr>
            </w:pPr>
            <w:r>
              <w:rPr>
                <w:sz w:val="24"/>
              </w:rPr>
              <w:t xml:space="preserve">3- Determination of the target deviations </w:t>
            </w:r>
            <w:r w:rsidRPr="008A311A">
              <w:rPr>
                <w:sz w:val="24"/>
              </w:rPr>
              <w:sym w:font="Wingdings" w:char="F0E0"/>
            </w:r>
            <w:r>
              <w:rPr>
                <w:sz w:val="24"/>
              </w:rPr>
              <w:t xml:space="preserve"> Calculation of required movement</w:t>
            </w:r>
          </w:p>
          <w:p w:rsidR="008A311A" w:rsidRDefault="008A311A" w:rsidP="008A311A">
            <w:pPr>
              <w:rPr>
                <w:sz w:val="24"/>
              </w:rPr>
            </w:pPr>
            <w:r>
              <w:rPr>
                <w:sz w:val="24"/>
              </w:rPr>
              <w:t xml:space="preserve">4- Movement of crosshair to the target </w:t>
            </w:r>
            <w:r w:rsidRPr="008A311A">
              <w:rPr>
                <w:sz w:val="24"/>
              </w:rPr>
              <w:sym w:font="Wingdings" w:char="F0E0"/>
            </w:r>
            <w:r>
              <w:rPr>
                <w:sz w:val="24"/>
              </w:rPr>
              <w:t xml:space="preserve"> Target is centered again (Final state)</w:t>
            </w:r>
          </w:p>
          <w:p w:rsidR="008A311A" w:rsidRDefault="008A311A" w:rsidP="008A311A">
            <w:pPr>
              <w:rPr>
                <w:sz w:val="24"/>
              </w:rPr>
            </w:pPr>
          </w:p>
          <w:p w:rsidR="008A311A" w:rsidRDefault="008A311A" w:rsidP="008A311A">
            <w:pPr>
              <w:jc w:val="center"/>
              <w:rPr>
                <w:sz w:val="24"/>
              </w:rPr>
            </w:pPr>
            <w:r>
              <w:rPr>
                <w:noProof/>
                <w:lang w:eastAsia="zh-CN"/>
              </w:rPr>
              <w:lastRenderedPageBreak/>
              <w:drawing>
                <wp:inline distT="0" distB="0" distL="0" distR="0" wp14:anchorId="5E7E7C82" wp14:editId="357B65B6">
                  <wp:extent cx="4745231" cy="1846441"/>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8076" cy="1851439"/>
                          </a:xfrm>
                          <a:prstGeom prst="rect">
                            <a:avLst/>
                          </a:prstGeom>
                        </pic:spPr>
                      </pic:pic>
                    </a:graphicData>
                  </a:graphic>
                </wp:inline>
              </w:drawing>
            </w:r>
          </w:p>
        </w:tc>
      </w:tr>
    </w:tbl>
    <w:p w:rsidR="009017CC" w:rsidRDefault="009017CC" w:rsidP="009017CC">
      <w:pPr>
        <w:rPr>
          <w:rFonts w:ascii="Times New Roman" w:eastAsia="Times New Roman" w:hAnsi="Times New Roman"/>
        </w:rPr>
      </w:pPr>
    </w:p>
    <w:p w:rsidR="009017CC" w:rsidRDefault="009017CC" w:rsidP="009017CC">
      <w:pPr>
        <w:rPr>
          <w:rFonts w:ascii="Times New Roman" w:eastAsia="Times New Roman" w:hAnsi="Times New Roman"/>
        </w:rPr>
      </w:pPr>
    </w:p>
    <w:p w:rsidR="009017CC" w:rsidRDefault="009017CC" w:rsidP="009017CC">
      <w:pPr>
        <w:pStyle w:val="Heading3"/>
      </w:pPr>
      <w:r>
        <w:t>Task 2: GNSS (8%)</w:t>
      </w:r>
    </w:p>
    <w:p w:rsidR="009017CC" w:rsidRDefault="009017CC" w:rsidP="009017CC">
      <w:pPr>
        <w:rPr>
          <w:rFonts w:ascii="Times New Roman" w:eastAsia="Times New Roman" w:hAnsi="Times New Roman"/>
        </w:rPr>
      </w:pPr>
    </w:p>
    <w:p w:rsidR="009017CC" w:rsidRPr="009017CC" w:rsidRDefault="009017CC" w:rsidP="009017CC">
      <w:pPr>
        <w:pStyle w:val="ListParagraph"/>
        <w:numPr>
          <w:ilvl w:val="0"/>
          <w:numId w:val="14"/>
        </w:numPr>
        <w:rPr>
          <w:b/>
        </w:rPr>
      </w:pPr>
      <w:r w:rsidRPr="0090089C">
        <w:t>Please name 4 common GNSS modes and specify their accuracies</w:t>
      </w:r>
      <w:r w:rsidRPr="009017CC">
        <w:rPr>
          <w:b/>
        </w:rPr>
        <w:t>.</w:t>
      </w:r>
    </w:p>
    <w:p w:rsidR="009017CC" w:rsidRPr="0090089C" w:rsidRDefault="009017CC" w:rsidP="009017CC">
      <w:pPr>
        <w:rPr>
          <w:rFonts w:ascii="Times New Roman" w:eastAsia="Times New Roman" w:hAnsi="Times New Roman"/>
        </w:rPr>
      </w:pPr>
    </w:p>
    <w:tbl>
      <w:tblPr>
        <w:tblStyle w:val="TableGrid"/>
        <w:tblW w:w="0" w:type="auto"/>
        <w:tblLook w:val="04A0" w:firstRow="1" w:lastRow="0" w:firstColumn="1" w:lastColumn="0" w:noHBand="0" w:noVBand="1"/>
      </w:tblPr>
      <w:tblGrid>
        <w:gridCol w:w="9170"/>
      </w:tblGrid>
      <w:tr w:rsidR="009017CC" w:rsidTr="00B45506">
        <w:tc>
          <w:tcPr>
            <w:tcW w:w="9170" w:type="dxa"/>
            <w:shd w:val="clear" w:color="auto" w:fill="D9D9D9" w:themeFill="background1" w:themeFillShade="D9"/>
          </w:tcPr>
          <w:p w:rsidR="009017CC" w:rsidRDefault="008A311A" w:rsidP="008A311A">
            <w:pPr>
              <w:pStyle w:val="ListParagraph"/>
              <w:numPr>
                <w:ilvl w:val="0"/>
                <w:numId w:val="20"/>
              </w:numPr>
              <w:rPr>
                <w:sz w:val="24"/>
              </w:rPr>
            </w:pPr>
            <w:r>
              <w:rPr>
                <w:sz w:val="24"/>
              </w:rPr>
              <w:t xml:space="preserve">Absolute GNSS </w:t>
            </w:r>
            <w:r w:rsidRPr="008A311A">
              <w:rPr>
                <w:sz w:val="24"/>
              </w:rPr>
              <w:sym w:font="Wingdings" w:char="F0E0"/>
            </w:r>
            <w:r>
              <w:rPr>
                <w:sz w:val="24"/>
              </w:rPr>
              <w:t xml:space="preserve"> </w:t>
            </w:r>
            <w:r w:rsidR="0041403B">
              <w:rPr>
                <w:sz w:val="24"/>
              </w:rPr>
              <w:t xml:space="preserve">                   </w:t>
            </w:r>
            <w:r>
              <w:rPr>
                <w:sz w:val="24"/>
              </w:rPr>
              <w:t>1 – 10m</w:t>
            </w:r>
          </w:p>
          <w:p w:rsidR="008A311A" w:rsidRDefault="008A311A" w:rsidP="008A311A">
            <w:pPr>
              <w:pStyle w:val="ListParagraph"/>
              <w:numPr>
                <w:ilvl w:val="0"/>
                <w:numId w:val="20"/>
              </w:numPr>
              <w:rPr>
                <w:sz w:val="24"/>
              </w:rPr>
            </w:pPr>
            <w:r>
              <w:rPr>
                <w:sz w:val="24"/>
              </w:rPr>
              <w:t xml:space="preserve">DGNSS </w:t>
            </w:r>
            <w:r w:rsidRPr="008A311A">
              <w:rPr>
                <w:sz w:val="24"/>
              </w:rPr>
              <w:sym w:font="Wingdings" w:char="F0E0"/>
            </w:r>
            <w:r>
              <w:rPr>
                <w:sz w:val="24"/>
              </w:rPr>
              <w:t xml:space="preserve"> </w:t>
            </w:r>
            <w:r w:rsidR="0041403B">
              <w:rPr>
                <w:sz w:val="24"/>
              </w:rPr>
              <w:t xml:space="preserve">                               </w:t>
            </w:r>
            <w:r>
              <w:rPr>
                <w:sz w:val="24"/>
              </w:rPr>
              <w:t>0.5 – 3m</w:t>
            </w:r>
          </w:p>
          <w:p w:rsidR="008A311A" w:rsidRDefault="008A311A" w:rsidP="008A311A">
            <w:pPr>
              <w:pStyle w:val="ListParagraph"/>
              <w:numPr>
                <w:ilvl w:val="0"/>
                <w:numId w:val="20"/>
              </w:numPr>
              <w:rPr>
                <w:sz w:val="24"/>
              </w:rPr>
            </w:pPr>
            <w:r>
              <w:rPr>
                <w:sz w:val="24"/>
              </w:rPr>
              <w:t xml:space="preserve">PGNSS + RTK </w:t>
            </w:r>
            <w:r w:rsidRPr="008A311A">
              <w:rPr>
                <w:sz w:val="24"/>
              </w:rPr>
              <w:sym w:font="Wingdings" w:char="F0E0"/>
            </w:r>
            <w:r>
              <w:rPr>
                <w:sz w:val="24"/>
              </w:rPr>
              <w:t xml:space="preserve"> </w:t>
            </w:r>
            <w:r w:rsidR="0041403B">
              <w:rPr>
                <w:sz w:val="24"/>
              </w:rPr>
              <w:t xml:space="preserve">                    </w:t>
            </w:r>
            <w:r>
              <w:rPr>
                <w:sz w:val="24"/>
              </w:rPr>
              <w:t>1 – 5 cm</w:t>
            </w:r>
          </w:p>
          <w:p w:rsidR="008A311A" w:rsidRPr="008A311A" w:rsidRDefault="008A311A" w:rsidP="008A311A">
            <w:pPr>
              <w:pStyle w:val="ListParagraph"/>
              <w:numPr>
                <w:ilvl w:val="0"/>
                <w:numId w:val="20"/>
              </w:numPr>
              <w:rPr>
                <w:sz w:val="24"/>
              </w:rPr>
            </w:pPr>
            <w:r>
              <w:rPr>
                <w:sz w:val="24"/>
              </w:rPr>
              <w:t xml:space="preserve">PGNSS + Post-processing </w:t>
            </w:r>
            <w:r w:rsidRPr="008A311A">
              <w:rPr>
                <w:sz w:val="24"/>
              </w:rPr>
              <w:sym w:font="Wingdings" w:char="F0E0"/>
            </w:r>
            <w:r>
              <w:rPr>
                <w:sz w:val="24"/>
              </w:rPr>
              <w:t xml:space="preserve"> </w:t>
            </w:r>
            <w:r w:rsidR="0041403B">
              <w:rPr>
                <w:sz w:val="24"/>
              </w:rPr>
              <w:t xml:space="preserve">  </w:t>
            </w:r>
            <w:r>
              <w:rPr>
                <w:sz w:val="24"/>
              </w:rPr>
              <w:t>1mm to 2cm</w:t>
            </w:r>
          </w:p>
        </w:tc>
      </w:tr>
    </w:tbl>
    <w:p w:rsidR="009017CC" w:rsidRPr="0090089C" w:rsidRDefault="009017CC" w:rsidP="009017CC">
      <w:pPr>
        <w:rPr>
          <w:rFonts w:ascii="Times New Roman" w:eastAsia="Times New Roman" w:hAnsi="Times New Roman"/>
        </w:rPr>
      </w:pPr>
    </w:p>
    <w:p w:rsidR="009017CC" w:rsidRPr="0090089C" w:rsidRDefault="009017CC" w:rsidP="009017CC">
      <w:pPr>
        <w:rPr>
          <w:rFonts w:ascii="Times New Roman" w:eastAsia="Times New Roman" w:hAnsi="Times New Roman"/>
        </w:rPr>
      </w:pPr>
    </w:p>
    <w:p w:rsidR="009017CC" w:rsidRPr="0090089C" w:rsidRDefault="009017CC" w:rsidP="009017CC">
      <w:pPr>
        <w:pStyle w:val="Heading3"/>
      </w:pPr>
      <w:r w:rsidRPr="0090089C">
        <w:t>Task 3: Control of Moving Objects (22%)</w:t>
      </w:r>
    </w:p>
    <w:p w:rsidR="009017CC" w:rsidRPr="0090089C" w:rsidRDefault="009017CC" w:rsidP="009017CC">
      <w:pPr>
        <w:rPr>
          <w:rFonts w:ascii="Times New Roman" w:eastAsia="Times New Roman" w:hAnsi="Times New Roman"/>
        </w:rPr>
      </w:pPr>
    </w:p>
    <w:p w:rsidR="009017CC" w:rsidRPr="0090089C" w:rsidRDefault="009017CC" w:rsidP="009017CC">
      <w:pPr>
        <w:pStyle w:val="ListParagraph"/>
        <w:numPr>
          <w:ilvl w:val="0"/>
          <w:numId w:val="17"/>
        </w:numPr>
      </w:pPr>
      <w:r w:rsidRPr="0090089C">
        <w:t>Please name two main properties which are used for the classification of guidance systems and describe their characteristics.</w:t>
      </w:r>
    </w:p>
    <w:p w:rsidR="009017CC" w:rsidRPr="0090089C" w:rsidRDefault="009017CC" w:rsidP="009017CC"/>
    <w:tbl>
      <w:tblPr>
        <w:tblStyle w:val="TableGrid"/>
        <w:tblW w:w="0" w:type="auto"/>
        <w:tblLook w:val="04A0" w:firstRow="1" w:lastRow="0" w:firstColumn="1" w:lastColumn="0" w:noHBand="0" w:noVBand="1"/>
      </w:tblPr>
      <w:tblGrid>
        <w:gridCol w:w="9170"/>
      </w:tblGrid>
      <w:tr w:rsidR="009017CC" w:rsidTr="00B45506">
        <w:tc>
          <w:tcPr>
            <w:tcW w:w="9170" w:type="dxa"/>
            <w:shd w:val="clear" w:color="auto" w:fill="D9D9D9" w:themeFill="background1" w:themeFillShade="D9"/>
          </w:tcPr>
          <w:p w:rsidR="009017CC" w:rsidRDefault="006F41BA" w:rsidP="00B45506">
            <w:pPr>
              <w:rPr>
                <w:sz w:val="24"/>
              </w:rPr>
            </w:pPr>
            <w:r>
              <w:rPr>
                <w:sz w:val="24"/>
              </w:rPr>
              <w:t>1- Automation: describes the autonomy degree of the system</w:t>
            </w:r>
          </w:p>
          <w:p w:rsidR="006F41BA" w:rsidRDefault="006F41BA" w:rsidP="006F41BA">
            <w:pPr>
              <w:rPr>
                <w:sz w:val="24"/>
              </w:rPr>
            </w:pPr>
            <w:r>
              <w:rPr>
                <w:sz w:val="24"/>
              </w:rPr>
              <w:t>a-Indication/Guidance: only gives information on guidance to the driver, who steers the system.</w:t>
            </w:r>
          </w:p>
          <w:p w:rsidR="006F41BA" w:rsidRDefault="006F41BA" w:rsidP="006F41BA">
            <w:pPr>
              <w:rPr>
                <w:sz w:val="24"/>
              </w:rPr>
            </w:pPr>
            <w:r>
              <w:rPr>
                <w:sz w:val="24"/>
              </w:rPr>
              <w:t>b-Semi-automatic: controls height and slope of the system automatically, driver controls position.</w:t>
            </w:r>
          </w:p>
          <w:p w:rsidR="006F41BA" w:rsidRDefault="006F41BA" w:rsidP="006F41BA">
            <w:pPr>
              <w:rPr>
                <w:sz w:val="24"/>
              </w:rPr>
            </w:pPr>
            <w:r>
              <w:rPr>
                <w:sz w:val="24"/>
              </w:rPr>
              <w:t>c-Automatic: total automatic control of the system.</w:t>
            </w:r>
          </w:p>
          <w:p w:rsidR="006F41BA" w:rsidRDefault="006F41BA" w:rsidP="006F41BA">
            <w:pPr>
              <w:rPr>
                <w:sz w:val="24"/>
              </w:rPr>
            </w:pPr>
          </w:p>
          <w:p w:rsidR="006F41BA" w:rsidRDefault="006F41BA" w:rsidP="006F41BA">
            <w:pPr>
              <w:rPr>
                <w:sz w:val="24"/>
              </w:rPr>
            </w:pPr>
            <w:r>
              <w:rPr>
                <w:sz w:val="24"/>
              </w:rPr>
              <w:t>2- Dimension: describes the number of controlled parameters</w:t>
            </w:r>
          </w:p>
          <w:p w:rsidR="006F41BA" w:rsidRDefault="006F41BA" w:rsidP="006F41BA">
            <w:pPr>
              <w:pStyle w:val="ListParagraph"/>
              <w:numPr>
                <w:ilvl w:val="0"/>
                <w:numId w:val="21"/>
              </w:numPr>
              <w:rPr>
                <w:sz w:val="24"/>
              </w:rPr>
            </w:pPr>
            <w:r>
              <w:rPr>
                <w:sz w:val="24"/>
              </w:rPr>
              <w:t>1D : controls height</w:t>
            </w:r>
          </w:p>
          <w:p w:rsidR="006F41BA" w:rsidRDefault="006F41BA" w:rsidP="006F41BA">
            <w:pPr>
              <w:pStyle w:val="ListParagraph"/>
              <w:numPr>
                <w:ilvl w:val="0"/>
                <w:numId w:val="21"/>
              </w:numPr>
              <w:rPr>
                <w:sz w:val="24"/>
              </w:rPr>
            </w:pPr>
            <w:r>
              <w:rPr>
                <w:sz w:val="24"/>
              </w:rPr>
              <w:t>1.5D: controls height and slope</w:t>
            </w:r>
          </w:p>
          <w:p w:rsidR="006F41BA" w:rsidRPr="006F41BA" w:rsidRDefault="006F41BA" w:rsidP="006F41BA">
            <w:pPr>
              <w:pStyle w:val="ListParagraph"/>
              <w:numPr>
                <w:ilvl w:val="0"/>
                <w:numId w:val="21"/>
              </w:numPr>
              <w:rPr>
                <w:sz w:val="24"/>
              </w:rPr>
            </w:pPr>
            <w:r>
              <w:rPr>
                <w:sz w:val="24"/>
              </w:rPr>
              <w:t>3D: controls height, slope and position</w:t>
            </w:r>
          </w:p>
        </w:tc>
      </w:tr>
    </w:tbl>
    <w:p w:rsidR="009017CC" w:rsidRPr="0090089C" w:rsidRDefault="009017CC" w:rsidP="009017CC"/>
    <w:p w:rsidR="009017CC" w:rsidRPr="0090089C" w:rsidRDefault="009017CC" w:rsidP="009017CC"/>
    <w:p w:rsidR="009017CC" w:rsidRPr="0090089C" w:rsidRDefault="009017CC" w:rsidP="009017CC">
      <w:pPr>
        <w:pStyle w:val="ListParagraph"/>
        <w:numPr>
          <w:ilvl w:val="0"/>
          <w:numId w:val="17"/>
        </w:numPr>
      </w:pPr>
      <w:r w:rsidRPr="0090089C">
        <w:t xml:space="preserve">In the field of machine guidance, Kalman Filter plays an important role. Please write down the complete equation for the </w:t>
      </w:r>
      <w:r w:rsidRPr="009017CC">
        <w:rPr>
          <w:u w:val="single"/>
        </w:rPr>
        <w:t>prediction step</w:t>
      </w:r>
      <w:r w:rsidRPr="0090089C">
        <w:t xml:space="preserve"> and specify the following elements:</w:t>
      </w:r>
    </w:p>
    <w:p w:rsidR="009017CC" w:rsidRPr="0090089C" w:rsidRDefault="009017CC" w:rsidP="009017CC">
      <w:pPr>
        <w:rPr>
          <w:rFonts w:ascii="Times New Roman" w:eastAsia="Times New Roman" w:hAnsi="Times New Roman"/>
        </w:rPr>
      </w:pPr>
    </w:p>
    <w:p w:rsidR="009017CC" w:rsidRPr="009017CC" w:rsidRDefault="009017CC" w:rsidP="009017CC">
      <w:pPr>
        <w:pStyle w:val="ListParagraph"/>
        <w:numPr>
          <w:ilvl w:val="0"/>
          <w:numId w:val="16"/>
        </w:numPr>
        <w:ind w:left="1413"/>
        <w:rPr>
          <w:rFonts w:eastAsia="Arial"/>
          <w:sz w:val="23"/>
        </w:rPr>
      </w:pPr>
      <w:r w:rsidRPr="009017CC">
        <w:rPr>
          <w:rFonts w:eastAsia="Arial"/>
          <w:sz w:val="23"/>
        </w:rPr>
        <w:t>state vector</w:t>
      </w:r>
    </w:p>
    <w:p w:rsidR="009017CC" w:rsidRPr="0090089C" w:rsidRDefault="009017CC" w:rsidP="009017CC">
      <w:pPr>
        <w:ind w:left="348"/>
        <w:rPr>
          <w:rFonts w:ascii="Times New Roman" w:eastAsia="Times New Roman" w:hAnsi="Times New Roman"/>
        </w:rPr>
      </w:pPr>
    </w:p>
    <w:p w:rsidR="009017CC" w:rsidRPr="009017CC" w:rsidRDefault="009017CC" w:rsidP="009017CC">
      <w:pPr>
        <w:pStyle w:val="ListParagraph"/>
        <w:numPr>
          <w:ilvl w:val="0"/>
          <w:numId w:val="16"/>
        </w:numPr>
        <w:ind w:left="1413"/>
        <w:rPr>
          <w:rFonts w:eastAsia="Arial"/>
          <w:sz w:val="24"/>
        </w:rPr>
      </w:pPr>
      <w:r w:rsidRPr="009017CC">
        <w:rPr>
          <w:rFonts w:eastAsia="Arial"/>
          <w:sz w:val="24"/>
        </w:rPr>
        <w:t>transitions matrix</w:t>
      </w:r>
    </w:p>
    <w:p w:rsidR="009017CC" w:rsidRPr="0090089C" w:rsidRDefault="009017CC" w:rsidP="009017CC">
      <w:pPr>
        <w:ind w:left="348"/>
        <w:rPr>
          <w:rFonts w:ascii="Times New Roman" w:eastAsia="Times New Roman" w:hAnsi="Times New Roman"/>
        </w:rPr>
      </w:pPr>
    </w:p>
    <w:p w:rsidR="009017CC" w:rsidRPr="009017CC" w:rsidRDefault="009017CC" w:rsidP="009017CC">
      <w:pPr>
        <w:pStyle w:val="ListParagraph"/>
        <w:numPr>
          <w:ilvl w:val="0"/>
          <w:numId w:val="16"/>
        </w:numPr>
        <w:ind w:left="1413"/>
        <w:rPr>
          <w:rFonts w:eastAsia="Arial"/>
          <w:sz w:val="23"/>
        </w:rPr>
      </w:pPr>
      <w:r w:rsidRPr="009017CC">
        <w:rPr>
          <w:rFonts w:eastAsia="Arial"/>
          <w:sz w:val="23"/>
        </w:rPr>
        <w:t>vector of influencing quantities</w:t>
      </w:r>
    </w:p>
    <w:p w:rsidR="009017CC" w:rsidRPr="0090089C" w:rsidRDefault="009017CC" w:rsidP="009017CC">
      <w:pPr>
        <w:ind w:left="348"/>
        <w:rPr>
          <w:rFonts w:ascii="Times New Roman" w:eastAsia="Times New Roman" w:hAnsi="Times New Roman"/>
        </w:rPr>
      </w:pPr>
    </w:p>
    <w:p w:rsidR="009017CC" w:rsidRPr="009017CC" w:rsidRDefault="009017CC" w:rsidP="009017CC">
      <w:pPr>
        <w:pStyle w:val="ListParagraph"/>
        <w:numPr>
          <w:ilvl w:val="0"/>
          <w:numId w:val="16"/>
        </w:numPr>
        <w:ind w:left="1413"/>
        <w:rPr>
          <w:rFonts w:eastAsia="Arial"/>
          <w:sz w:val="24"/>
        </w:rPr>
      </w:pPr>
      <w:r w:rsidRPr="009017CC">
        <w:rPr>
          <w:rFonts w:eastAsia="Arial"/>
          <w:sz w:val="24"/>
        </w:rPr>
        <w:t>matrix describing the influence of the forces</w:t>
      </w:r>
      <w:r>
        <w:rPr>
          <w:rFonts w:ascii="Courier New" w:eastAsia="Courier New" w:hAnsi="Courier New"/>
          <w:sz w:val="24"/>
        </w:rPr>
        <w:t xml:space="preserve"> </w:t>
      </w:r>
    </w:p>
    <w:p w:rsidR="009017CC" w:rsidRPr="009017CC" w:rsidRDefault="009017CC" w:rsidP="009017CC"/>
    <w:p w:rsidR="009017CC" w:rsidRPr="009017CC" w:rsidRDefault="009017CC" w:rsidP="009017CC">
      <w:pPr>
        <w:pStyle w:val="ListParagraph"/>
        <w:numPr>
          <w:ilvl w:val="0"/>
          <w:numId w:val="16"/>
        </w:numPr>
        <w:ind w:left="1413"/>
        <w:rPr>
          <w:rFonts w:eastAsia="Arial"/>
          <w:sz w:val="24"/>
        </w:rPr>
      </w:pPr>
      <w:r w:rsidRPr="009017CC">
        <w:rPr>
          <w:rFonts w:eastAsia="Arial"/>
          <w:sz w:val="24"/>
        </w:rPr>
        <w:t>vector of disturbances</w:t>
      </w:r>
    </w:p>
    <w:p w:rsidR="009017CC" w:rsidRPr="0090089C" w:rsidRDefault="009017CC" w:rsidP="009017CC">
      <w:pPr>
        <w:ind w:left="348"/>
        <w:rPr>
          <w:rFonts w:ascii="Times New Roman" w:eastAsia="Times New Roman" w:hAnsi="Times New Roman"/>
        </w:rPr>
      </w:pPr>
    </w:p>
    <w:p w:rsidR="009017CC" w:rsidRDefault="009017CC" w:rsidP="009017CC">
      <w:pPr>
        <w:pStyle w:val="ListParagraph"/>
        <w:numPr>
          <w:ilvl w:val="0"/>
          <w:numId w:val="16"/>
        </w:numPr>
        <w:ind w:left="1413"/>
      </w:pPr>
      <w:r w:rsidRPr="009017CC">
        <w:rPr>
          <w:rFonts w:eastAsia="Arial"/>
          <w:sz w:val="24"/>
        </w:rPr>
        <w:t>matrix describing the influence of the disturbances</w:t>
      </w:r>
    </w:p>
    <w:tbl>
      <w:tblPr>
        <w:tblStyle w:val="TableGrid"/>
        <w:tblW w:w="0" w:type="auto"/>
        <w:tblLook w:val="04A0" w:firstRow="1" w:lastRow="0" w:firstColumn="1" w:lastColumn="0" w:noHBand="0" w:noVBand="1"/>
      </w:tblPr>
      <w:tblGrid>
        <w:gridCol w:w="9170"/>
      </w:tblGrid>
      <w:tr w:rsidR="009017CC" w:rsidTr="00B45506">
        <w:tc>
          <w:tcPr>
            <w:tcW w:w="9170" w:type="dxa"/>
            <w:shd w:val="clear" w:color="auto" w:fill="D9D9D9" w:themeFill="background1" w:themeFillShade="D9"/>
          </w:tcPr>
          <w:p w:rsidR="009017CC" w:rsidRDefault="00AC1B64" w:rsidP="00E838B5">
            <w:pPr>
              <w:jc w:val="center"/>
              <w:rPr>
                <w:sz w:val="24"/>
              </w:rPr>
            </w:pPr>
            <w:r>
              <w:object w:dxaOrig="11475" w:dyaOrig="4965">
                <v:shape id="_x0000_i1029" type="#_x0000_t75" style="width:264pt;height:114.5pt" o:ole="">
                  <v:imagedata r:id="rId20" o:title=""/>
                </v:shape>
                <o:OLEObject Type="Embed" ProgID="PBrush" ShapeID="_x0000_i1029" DrawAspect="Content" ObjectID="_1628547075" r:id="rId21"/>
              </w:object>
            </w:r>
          </w:p>
        </w:tc>
      </w:tr>
    </w:tbl>
    <w:p w:rsidR="009017CC" w:rsidRDefault="009017CC" w:rsidP="009017CC"/>
    <w:p w:rsidR="009017CC" w:rsidRDefault="009017CC" w:rsidP="009017CC"/>
    <w:p w:rsidR="009017CC" w:rsidRPr="009017CC" w:rsidRDefault="009017CC" w:rsidP="009017CC">
      <w:pPr>
        <w:pStyle w:val="ListParagraph"/>
        <w:numPr>
          <w:ilvl w:val="0"/>
          <w:numId w:val="17"/>
        </w:numPr>
        <w:tabs>
          <w:tab w:val="left" w:pos="361"/>
        </w:tabs>
        <w:spacing w:line="270" w:lineRule="auto"/>
        <w:ind w:right="160"/>
        <w:rPr>
          <w:rFonts w:eastAsia="Arial"/>
          <w:sz w:val="24"/>
        </w:rPr>
      </w:pPr>
      <w:r w:rsidRPr="009017CC">
        <w:rPr>
          <w:rFonts w:eastAsia="Arial"/>
          <w:sz w:val="24"/>
        </w:rPr>
        <w:t>Please make a sketch of the detailed closed-loop system and identify the following variables: u(t), w(t), y(t), z(t). What is the main task of the controlled system?</w:t>
      </w:r>
    </w:p>
    <w:p w:rsidR="009017CC" w:rsidRDefault="009017CC" w:rsidP="009017CC">
      <w:pPr>
        <w:spacing w:line="200" w:lineRule="exact"/>
        <w:rPr>
          <w:rFonts w:eastAsia="Arial"/>
          <w:sz w:val="24"/>
        </w:rPr>
      </w:pPr>
    </w:p>
    <w:tbl>
      <w:tblPr>
        <w:tblStyle w:val="TableGrid"/>
        <w:tblW w:w="0" w:type="auto"/>
        <w:tblLook w:val="04A0" w:firstRow="1" w:lastRow="0" w:firstColumn="1" w:lastColumn="0" w:noHBand="0" w:noVBand="1"/>
      </w:tblPr>
      <w:tblGrid>
        <w:gridCol w:w="9170"/>
      </w:tblGrid>
      <w:tr w:rsidR="009017CC" w:rsidTr="00B45506">
        <w:tc>
          <w:tcPr>
            <w:tcW w:w="9170" w:type="dxa"/>
            <w:shd w:val="clear" w:color="auto" w:fill="D9D9D9" w:themeFill="background1" w:themeFillShade="D9"/>
          </w:tcPr>
          <w:p w:rsidR="009017CC" w:rsidRDefault="00AC1B64" w:rsidP="00AC1B64">
            <w:pPr>
              <w:jc w:val="center"/>
              <w:rPr>
                <w:sz w:val="24"/>
              </w:rPr>
            </w:pPr>
            <w:r>
              <w:rPr>
                <w:noProof/>
                <w:lang w:eastAsia="zh-CN"/>
              </w:rPr>
              <w:drawing>
                <wp:inline distT="0" distB="0" distL="0" distR="0" wp14:anchorId="181B11AE" wp14:editId="6181EEE4">
                  <wp:extent cx="4499281" cy="2473637"/>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791" cy="2498108"/>
                          </a:xfrm>
                          <a:prstGeom prst="rect">
                            <a:avLst/>
                          </a:prstGeom>
                        </pic:spPr>
                      </pic:pic>
                    </a:graphicData>
                  </a:graphic>
                </wp:inline>
              </w:drawing>
            </w:r>
          </w:p>
        </w:tc>
      </w:tr>
    </w:tbl>
    <w:p w:rsidR="009017CC" w:rsidRDefault="009017CC" w:rsidP="009017CC">
      <w:pPr>
        <w:spacing w:line="200" w:lineRule="exact"/>
        <w:rPr>
          <w:rFonts w:eastAsia="Arial"/>
          <w:sz w:val="24"/>
        </w:rPr>
      </w:pPr>
    </w:p>
    <w:p w:rsidR="009017CC" w:rsidRDefault="009017CC" w:rsidP="009017CC"/>
    <w:p w:rsidR="009017CC" w:rsidRPr="009017CC" w:rsidRDefault="009017CC" w:rsidP="009017CC">
      <w:pPr>
        <w:pStyle w:val="ListParagraph"/>
        <w:numPr>
          <w:ilvl w:val="0"/>
          <w:numId w:val="17"/>
        </w:numPr>
        <w:tabs>
          <w:tab w:val="left" w:pos="361"/>
        </w:tabs>
        <w:spacing w:line="273" w:lineRule="auto"/>
        <w:rPr>
          <w:rFonts w:eastAsia="Arial"/>
          <w:sz w:val="24"/>
        </w:rPr>
      </w:pPr>
      <w:r w:rsidRPr="009017CC">
        <w:rPr>
          <w:rFonts w:eastAsia="Arial"/>
          <w:sz w:val="24"/>
        </w:rPr>
        <w:t>The alignment of the controllers is very important for accurate guidance of machines. Below 2 step responses from controlled system are displayed. Please identify which response is from a system with</w:t>
      </w:r>
      <w:bookmarkStart w:id="0" w:name="_GoBack"/>
      <w:bookmarkEnd w:id="0"/>
      <w:r w:rsidRPr="009017CC">
        <w:rPr>
          <w:rFonts w:eastAsia="Arial"/>
          <w:sz w:val="24"/>
        </w:rPr>
        <w:t xml:space="preserve"> compensation and which response is from a system without compensation.</w:t>
      </w:r>
    </w:p>
    <w:p w:rsidR="009017CC" w:rsidRDefault="009017CC" w:rsidP="009017CC"/>
    <w:p w:rsidR="009017CC" w:rsidRDefault="00FC77F0" w:rsidP="00E838B5">
      <w:pPr>
        <w:jc w:val="center"/>
      </w:pPr>
      <w:r>
        <w:rPr>
          <w:noProof/>
          <w:lang w:eastAsia="zh-CN"/>
        </w:rPr>
        <mc:AlternateContent>
          <mc:Choice Requires="wps">
            <w:drawing>
              <wp:anchor distT="0" distB="0" distL="114300" distR="114300" simplePos="0" relativeHeight="251659264" behindDoc="0" locked="0" layoutInCell="1" allowOverlap="1" wp14:anchorId="37274118" wp14:editId="77F8FE8C">
                <wp:simplePos x="0" y="0"/>
                <wp:positionH relativeFrom="column">
                  <wp:posOffset>3443679</wp:posOffset>
                </wp:positionH>
                <wp:positionV relativeFrom="paragraph">
                  <wp:posOffset>816313</wp:posOffset>
                </wp:positionV>
                <wp:extent cx="914400" cy="421574"/>
                <wp:effectExtent l="0" t="0" r="28575" b="17145"/>
                <wp:wrapNone/>
                <wp:docPr id="3" name="Cuadro de texto 3"/>
                <wp:cNvGraphicFramePr/>
                <a:graphic xmlns:a="http://schemas.openxmlformats.org/drawingml/2006/main">
                  <a:graphicData uri="http://schemas.microsoft.com/office/word/2010/wordprocessingShape">
                    <wps:wsp>
                      <wps:cNvSpPr txBox="1"/>
                      <wps:spPr>
                        <a:xfrm>
                          <a:off x="0" y="0"/>
                          <a:ext cx="914400" cy="421574"/>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B5047B" w:rsidRDefault="00B5047B" w:rsidP="00B5047B">
                            <w:pPr>
                              <w:rPr>
                                <w:color w:val="FF0000"/>
                                <w:lang w:val="es-CO"/>
                              </w:rPr>
                            </w:pPr>
                            <w:r w:rsidRPr="00B5047B">
                              <w:rPr>
                                <w:color w:val="FF0000"/>
                                <w:lang w:val="es-CO"/>
                              </w:rPr>
                              <w:t>Without compensation</w:t>
                            </w:r>
                          </w:p>
                          <w:p w:rsidR="00FC77F0" w:rsidRDefault="00FC77F0" w:rsidP="00B5047B">
                            <w:pPr>
                              <w:rPr>
                                <w:color w:val="FF0000"/>
                                <w:lang w:val="es-CO"/>
                              </w:rPr>
                            </w:pPr>
                            <w:r>
                              <w:rPr>
                                <w:color w:val="FF0000"/>
                                <w:lang w:val="es-CO"/>
                              </w:rPr>
                              <w:t>I-System</w:t>
                            </w:r>
                          </w:p>
                          <w:p w:rsidR="00FC77F0" w:rsidRDefault="00FC77F0" w:rsidP="00B5047B">
                            <w:pPr>
                              <w:rPr>
                                <w:color w:val="FF0000"/>
                                <w:lang w:val="es-CO"/>
                              </w:rPr>
                            </w:pPr>
                          </w:p>
                          <w:p w:rsidR="00FC77F0" w:rsidRPr="00B5047B" w:rsidRDefault="00FC77F0" w:rsidP="00B5047B">
                            <w:pPr>
                              <w:rPr>
                                <w:color w:val="FF0000"/>
                                <w:lang w:val="es-CO"/>
                              </w:rPr>
                            </w:pPr>
                          </w:p>
                          <w:p w:rsidR="00B5047B" w:rsidRPr="00B5047B" w:rsidRDefault="00B5047B">
                            <w:pPr>
                              <w:rPr>
                                <w:lang w:val="es-CO"/>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1="http://schemas.microsoft.com/office/drawing/2015/9/8/chartex">
            <w:pict>
              <v:shapetype w14:anchorId="37274118" id="_x0000_t202" coordsize="21600,21600" o:spt="202" path="m,l,21600r21600,l21600,xe">
                <v:stroke joinstyle="miter"/>
                <v:path gradientshapeok="t" o:connecttype="rect"/>
              </v:shapetype>
              <v:shape id="Cuadro de texto 3" o:spid="_x0000_s1026" type="#_x0000_t202" style="position:absolute;left:0;text-align:left;margin-left:271.15pt;margin-top:64.3pt;width:1in;height:33.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" fillcolor="#c3c3c3 [2166]" strokecolor="#a5a5a5 [3206]" strokeweight=".5pt">
                <v:fill color2="#b6b6b6 [2614]" rotate="t" colors="0 #d2d2d2;.5 #c8c8c8;1 silver" focus="100%" type="gradient">
                  <o:fill v:ext="view" type="gradientUnscaled"/>
                </v:fill>
                <v:textbox>
                  <w:txbxContent>
                    <w:p w:rsidR="00B5047B" w:rsidRDefault="00B5047B" w:rsidP="00B5047B">
                      <w:pPr>
                        <w:rPr>
                          <w:color w:val="FF0000"/>
                          <w:lang w:val="es-CO"/>
                        </w:rPr>
                      </w:pPr>
                      <w:proofErr w:type="spellStart"/>
                      <w:r w:rsidRPr="00B5047B">
                        <w:rPr>
                          <w:color w:val="FF0000"/>
                          <w:lang w:val="es-CO"/>
                        </w:rPr>
                        <w:t>Without</w:t>
                      </w:r>
                      <w:proofErr w:type="spellEnd"/>
                      <w:r w:rsidRPr="00B5047B">
                        <w:rPr>
                          <w:color w:val="FF0000"/>
                          <w:lang w:val="es-CO"/>
                        </w:rPr>
                        <w:t xml:space="preserve"> </w:t>
                      </w:r>
                      <w:proofErr w:type="spellStart"/>
                      <w:r w:rsidRPr="00B5047B">
                        <w:rPr>
                          <w:color w:val="FF0000"/>
                          <w:lang w:val="es-CO"/>
                        </w:rPr>
                        <w:t>compensation</w:t>
                      </w:r>
                      <w:proofErr w:type="spellEnd"/>
                    </w:p>
                    <w:p w:rsidR="00FC77F0" w:rsidRDefault="00FC77F0" w:rsidP="00B5047B">
                      <w:pPr>
                        <w:rPr>
                          <w:color w:val="FF0000"/>
                          <w:lang w:val="es-CO"/>
                        </w:rPr>
                      </w:pPr>
                      <w:r>
                        <w:rPr>
                          <w:color w:val="FF0000"/>
                          <w:lang w:val="es-CO"/>
                        </w:rPr>
                        <w:t>I-</w:t>
                      </w:r>
                      <w:proofErr w:type="spellStart"/>
                      <w:r>
                        <w:rPr>
                          <w:color w:val="FF0000"/>
                          <w:lang w:val="es-CO"/>
                        </w:rPr>
                        <w:t>System</w:t>
                      </w:r>
                      <w:proofErr w:type="spellEnd"/>
                    </w:p>
                    <w:p w:rsidR="00FC77F0" w:rsidRDefault="00FC77F0" w:rsidP="00B5047B">
                      <w:pPr>
                        <w:rPr>
                          <w:color w:val="FF0000"/>
                          <w:lang w:val="es-CO"/>
                        </w:rPr>
                      </w:pPr>
                    </w:p>
                    <w:p w:rsidR="00FC77F0" w:rsidRPr="00B5047B" w:rsidRDefault="00FC77F0" w:rsidP="00B5047B">
                      <w:pPr>
                        <w:rPr>
                          <w:color w:val="FF0000"/>
                          <w:lang w:val="es-CO"/>
                        </w:rPr>
                      </w:pPr>
                    </w:p>
                    <w:p w:rsidR="00B5047B" w:rsidRPr="00B5047B" w:rsidRDefault="00B5047B">
                      <w:pPr>
                        <w:rPr>
                          <w:lang w:val="es-CO"/>
                        </w:rPr>
                      </w:pPr>
                    </w:p>
                  </w:txbxContent>
                </v:textbox>
              </v:shape>
            </w:pict>
          </mc:Fallback>
        </mc:AlternateContent>
      </w:r>
      <w:r>
        <w:rPr>
          <w:noProof/>
          <w:lang w:eastAsia="zh-CN"/>
        </w:rPr>
        <mc:AlternateContent>
          <mc:Choice Requires="wps">
            <w:drawing>
              <wp:anchor distT="0" distB="0" distL="114300" distR="114300" simplePos="0" relativeHeight="251661312" behindDoc="0" locked="0" layoutInCell="1" allowOverlap="1" wp14:anchorId="39CF07B8" wp14:editId="5667FDFA">
                <wp:simplePos x="0" y="0"/>
                <wp:positionH relativeFrom="column">
                  <wp:posOffset>3538682</wp:posOffset>
                </wp:positionH>
                <wp:positionV relativeFrom="paragraph">
                  <wp:posOffset>2550111</wp:posOffset>
                </wp:positionV>
                <wp:extent cx="914400" cy="421574"/>
                <wp:effectExtent l="0" t="0" r="13335" b="17145"/>
                <wp:wrapNone/>
                <wp:docPr id="4" name="Cuadro de texto 4"/>
                <wp:cNvGraphicFramePr/>
                <a:graphic xmlns:a="http://schemas.openxmlformats.org/drawingml/2006/main">
                  <a:graphicData uri="http://schemas.microsoft.com/office/word/2010/wordprocessingShape">
                    <wps:wsp>
                      <wps:cNvSpPr txBox="1"/>
                      <wps:spPr>
                        <a:xfrm>
                          <a:off x="0" y="0"/>
                          <a:ext cx="914400" cy="421574"/>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B5047B" w:rsidRDefault="00B5047B" w:rsidP="00B5047B">
                            <w:pPr>
                              <w:rPr>
                                <w:color w:val="FF0000"/>
                                <w:lang w:val="es-CO"/>
                              </w:rPr>
                            </w:pPr>
                            <w:r w:rsidRPr="00B5047B">
                              <w:rPr>
                                <w:color w:val="FF0000"/>
                                <w:lang w:val="es-CO"/>
                              </w:rPr>
                              <w:t>With compensation</w:t>
                            </w:r>
                          </w:p>
                          <w:p w:rsidR="00FC77F0" w:rsidRPr="00B5047B" w:rsidRDefault="00FC77F0" w:rsidP="00B5047B">
                            <w:pPr>
                              <w:rPr>
                                <w:color w:val="FF0000"/>
                                <w:lang w:val="es-CO"/>
                              </w:rPr>
                            </w:pPr>
                            <w:r>
                              <w:rPr>
                                <w:color w:val="FF0000"/>
                                <w:lang w:val="es-CO"/>
                              </w:rPr>
                              <w:t>P-System</w:t>
                            </w:r>
                          </w:p>
                          <w:p w:rsidR="00B5047B" w:rsidRPr="00B5047B" w:rsidRDefault="00B5047B" w:rsidP="00B5047B">
                            <w:pPr>
                              <w:rPr>
                                <w:lang w:val="es-CO"/>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1="http://schemas.microsoft.com/office/drawing/2015/9/8/chartex">
            <w:pict>
              <v:shape w14:anchorId="39CF07B8" id="Cuadro de texto 4" o:spid="_x0000_s1027" type="#_x0000_t202" style="position:absolute;left:0;text-align:left;margin-left:278.65pt;margin-top:200.8pt;width:1in;height:33.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" fillcolor="#c3c3c3 [2166]" strokecolor="#a5a5a5 [3206]" strokeweight=".5pt">
                <v:fill color2="#b6b6b6 [2614]" rotate="t" colors="0 #d2d2d2;.5 #c8c8c8;1 silver" focus="100%" type="gradient">
                  <o:fill v:ext="view" type="gradientUnscaled"/>
                </v:fill>
                <v:textbox>
                  <w:txbxContent>
                    <w:p w:rsidR="00B5047B" w:rsidRDefault="00B5047B" w:rsidP="00B5047B">
                      <w:pPr>
                        <w:rPr>
                          <w:color w:val="FF0000"/>
                          <w:lang w:val="es-CO"/>
                        </w:rPr>
                      </w:pPr>
                      <w:proofErr w:type="spellStart"/>
                      <w:r w:rsidRPr="00B5047B">
                        <w:rPr>
                          <w:color w:val="FF0000"/>
                          <w:lang w:val="es-CO"/>
                        </w:rPr>
                        <w:t>With</w:t>
                      </w:r>
                      <w:proofErr w:type="spellEnd"/>
                      <w:r w:rsidRPr="00B5047B">
                        <w:rPr>
                          <w:color w:val="FF0000"/>
                          <w:lang w:val="es-CO"/>
                        </w:rPr>
                        <w:t xml:space="preserve"> </w:t>
                      </w:r>
                      <w:proofErr w:type="spellStart"/>
                      <w:r w:rsidRPr="00B5047B">
                        <w:rPr>
                          <w:color w:val="FF0000"/>
                          <w:lang w:val="es-CO"/>
                        </w:rPr>
                        <w:t>compensation</w:t>
                      </w:r>
                      <w:proofErr w:type="spellEnd"/>
                    </w:p>
                    <w:p w:rsidR="00FC77F0" w:rsidRPr="00B5047B" w:rsidRDefault="00FC77F0" w:rsidP="00B5047B">
                      <w:pPr>
                        <w:rPr>
                          <w:color w:val="FF0000"/>
                          <w:lang w:val="es-CO"/>
                        </w:rPr>
                      </w:pPr>
                      <w:r>
                        <w:rPr>
                          <w:color w:val="FF0000"/>
                          <w:lang w:val="es-CO"/>
                        </w:rPr>
                        <w:t>P-</w:t>
                      </w:r>
                      <w:proofErr w:type="spellStart"/>
                      <w:r>
                        <w:rPr>
                          <w:color w:val="FF0000"/>
                          <w:lang w:val="es-CO"/>
                        </w:rPr>
                        <w:t>System</w:t>
                      </w:r>
                      <w:proofErr w:type="spellEnd"/>
                    </w:p>
                    <w:p w:rsidR="00B5047B" w:rsidRPr="00B5047B" w:rsidRDefault="00B5047B" w:rsidP="00B5047B">
                      <w:pPr>
                        <w:rPr>
                          <w:lang w:val="es-CO"/>
                        </w:rPr>
                      </w:pPr>
                    </w:p>
                  </w:txbxContent>
                </v:textbox>
              </v:shape>
            </w:pict>
          </mc:Fallback>
        </mc:AlternateContent>
      </w:r>
      <w:r w:rsidR="009017CC">
        <w:rPr>
          <w:noProof/>
          <w:lang w:eastAsia="zh-CN"/>
        </w:rPr>
        <w:drawing>
          <wp:inline distT="0" distB="0" distL="0" distR="0" wp14:anchorId="25D77E01" wp14:editId="495C3E58">
            <wp:extent cx="4839195" cy="34491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5387" cy="3467781"/>
                    </a:xfrm>
                    <a:prstGeom prst="rect">
                      <a:avLst/>
                    </a:prstGeom>
                  </pic:spPr>
                </pic:pic>
              </a:graphicData>
            </a:graphic>
          </wp:inline>
        </w:drawing>
      </w:r>
    </w:p>
    <w:sectPr w:rsidR="009017CC" w:rsidSect="008C6663">
      <w:type w:val="continuous"/>
      <w:pgSz w:w="11900" w:h="16838"/>
      <w:pgMar w:top="789" w:right="1420" w:bottom="568" w:left="1300" w:header="0" w:footer="0" w:gutter="0"/>
      <w:cols w:space="0" w:equalWidth="0">
        <w:col w:w="91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8"/>
    <w:multiLevelType w:val="hybridMultilevel"/>
    <w:tmpl w:val="580BD78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153EA43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3855585C"/>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3"/>
    <w:multiLevelType w:val="hybridMultilevel"/>
    <w:tmpl w:val="4B588F54"/>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A46434F"/>
    <w:multiLevelType w:val="hybridMultilevel"/>
    <w:tmpl w:val="F3709024"/>
    <w:lvl w:ilvl="0" w:tplc="240A0017">
      <w:start w:val="1"/>
      <w:numFmt w:val="lowerLetter"/>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B840BE"/>
    <w:multiLevelType w:val="hybridMultilevel"/>
    <w:tmpl w:val="F6581D3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F4585E"/>
    <w:multiLevelType w:val="hybridMultilevel"/>
    <w:tmpl w:val="89CE113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AA97434"/>
    <w:multiLevelType w:val="hybridMultilevel"/>
    <w:tmpl w:val="E962E754"/>
    <w:lvl w:ilvl="0" w:tplc="7A4AF13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DE473F0"/>
    <w:multiLevelType w:val="hybridMultilevel"/>
    <w:tmpl w:val="F9E2F1D4"/>
    <w:lvl w:ilvl="0" w:tplc="240A0005">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24A8777C"/>
    <w:multiLevelType w:val="hybridMultilevel"/>
    <w:tmpl w:val="26FE65EE"/>
    <w:lvl w:ilvl="0" w:tplc="CF4AD9EA">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4E0677"/>
    <w:multiLevelType w:val="hybridMultilevel"/>
    <w:tmpl w:val="E8B2BAF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36E435A"/>
    <w:multiLevelType w:val="hybridMultilevel"/>
    <w:tmpl w:val="1F2C486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C70577E"/>
    <w:multiLevelType w:val="hybridMultilevel"/>
    <w:tmpl w:val="751ACA4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895483E"/>
    <w:multiLevelType w:val="hybridMultilevel"/>
    <w:tmpl w:val="5002D16C"/>
    <w:lvl w:ilvl="0" w:tplc="CF4AD9EA">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468621E"/>
    <w:multiLevelType w:val="hybridMultilevel"/>
    <w:tmpl w:val="B05A17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D861BA"/>
    <w:multiLevelType w:val="hybridMultilevel"/>
    <w:tmpl w:val="98DCD26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9F96019"/>
    <w:multiLevelType w:val="hybridMultilevel"/>
    <w:tmpl w:val="7E9CBDE2"/>
    <w:lvl w:ilvl="0" w:tplc="9E5CD9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6D24DF5"/>
    <w:multiLevelType w:val="hybridMultilevel"/>
    <w:tmpl w:val="DF925E8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90002BD"/>
    <w:multiLevelType w:val="hybridMultilevel"/>
    <w:tmpl w:val="5D1080D4"/>
    <w:lvl w:ilvl="0" w:tplc="CF4AD9EA">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42928AC"/>
    <w:multiLevelType w:val="hybridMultilevel"/>
    <w:tmpl w:val="0D7248D6"/>
    <w:lvl w:ilvl="0" w:tplc="CF4AD9EA">
      <w:start w:val="1"/>
      <w:numFmt w:val="lowerLetter"/>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CBE611C"/>
    <w:multiLevelType w:val="hybridMultilevel"/>
    <w:tmpl w:val="3746E800"/>
    <w:lvl w:ilvl="0" w:tplc="3D4A9D1E">
      <w:start w:val="1"/>
      <w:numFmt w:val="bullet"/>
      <w:lvlText w:val=""/>
      <w:lvlJc w:val="left"/>
      <w:pPr>
        <w:ind w:left="1065" w:hanging="705"/>
      </w:pPr>
      <w:rPr>
        <w:rFonts w:ascii="Symbol" w:eastAsia="Courier New" w:hAnsi="Symbol" w:cs="Arial" w:hint="default"/>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9"/>
  </w:num>
  <w:num w:numId="5">
    <w:abstractNumId w:val="6"/>
  </w:num>
  <w:num w:numId="6">
    <w:abstractNumId w:val="3"/>
  </w:num>
  <w:num w:numId="7">
    <w:abstractNumId w:val="9"/>
  </w:num>
  <w:num w:numId="8">
    <w:abstractNumId w:val="18"/>
  </w:num>
  <w:num w:numId="9">
    <w:abstractNumId w:val="13"/>
  </w:num>
  <w:num w:numId="10">
    <w:abstractNumId w:val="0"/>
  </w:num>
  <w:num w:numId="11">
    <w:abstractNumId w:val="1"/>
  </w:num>
  <w:num w:numId="12">
    <w:abstractNumId w:val="17"/>
  </w:num>
  <w:num w:numId="13">
    <w:abstractNumId w:val="11"/>
  </w:num>
  <w:num w:numId="14">
    <w:abstractNumId w:val="4"/>
  </w:num>
  <w:num w:numId="15">
    <w:abstractNumId w:val="14"/>
  </w:num>
  <w:num w:numId="16">
    <w:abstractNumId w:val="20"/>
  </w:num>
  <w:num w:numId="17">
    <w:abstractNumId w:val="10"/>
  </w:num>
  <w:num w:numId="18">
    <w:abstractNumId w:val="2"/>
  </w:num>
  <w:num w:numId="19">
    <w:abstractNumId w:val="12"/>
  </w:num>
  <w:num w:numId="20">
    <w:abstractNumId w:val="16"/>
  </w:num>
  <w:num w:numId="21">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E6E"/>
    <w:rsid w:val="0005150B"/>
    <w:rsid w:val="000564FD"/>
    <w:rsid w:val="000E426E"/>
    <w:rsid w:val="0012319C"/>
    <w:rsid w:val="00165E39"/>
    <w:rsid w:val="00171F3D"/>
    <w:rsid w:val="001821D3"/>
    <w:rsid w:val="001C5B56"/>
    <w:rsid w:val="001C6A9C"/>
    <w:rsid w:val="0023333F"/>
    <w:rsid w:val="002E6C41"/>
    <w:rsid w:val="003356DC"/>
    <w:rsid w:val="00352E29"/>
    <w:rsid w:val="003B4090"/>
    <w:rsid w:val="00411D86"/>
    <w:rsid w:val="0041403B"/>
    <w:rsid w:val="004267FF"/>
    <w:rsid w:val="00431792"/>
    <w:rsid w:val="0044388D"/>
    <w:rsid w:val="004A521A"/>
    <w:rsid w:val="004E577E"/>
    <w:rsid w:val="005122D1"/>
    <w:rsid w:val="0052677D"/>
    <w:rsid w:val="005C658B"/>
    <w:rsid w:val="005E7E57"/>
    <w:rsid w:val="00620415"/>
    <w:rsid w:val="006476E8"/>
    <w:rsid w:val="006674B8"/>
    <w:rsid w:val="006D2D29"/>
    <w:rsid w:val="006F41BA"/>
    <w:rsid w:val="00714DC6"/>
    <w:rsid w:val="00774798"/>
    <w:rsid w:val="00847523"/>
    <w:rsid w:val="008603A3"/>
    <w:rsid w:val="00871AF5"/>
    <w:rsid w:val="008A311A"/>
    <w:rsid w:val="008C6663"/>
    <w:rsid w:val="008F69A9"/>
    <w:rsid w:val="009017CC"/>
    <w:rsid w:val="009301E4"/>
    <w:rsid w:val="0093238B"/>
    <w:rsid w:val="009555AD"/>
    <w:rsid w:val="00971F5A"/>
    <w:rsid w:val="00982E39"/>
    <w:rsid w:val="00983C45"/>
    <w:rsid w:val="009E4C69"/>
    <w:rsid w:val="00A32084"/>
    <w:rsid w:val="00AA4BCD"/>
    <w:rsid w:val="00AB3740"/>
    <w:rsid w:val="00AC1B64"/>
    <w:rsid w:val="00B01273"/>
    <w:rsid w:val="00B0461E"/>
    <w:rsid w:val="00B5047B"/>
    <w:rsid w:val="00B749AB"/>
    <w:rsid w:val="00C95B1A"/>
    <w:rsid w:val="00CD7889"/>
    <w:rsid w:val="00CE1F42"/>
    <w:rsid w:val="00D06641"/>
    <w:rsid w:val="00D53E6E"/>
    <w:rsid w:val="00E53705"/>
    <w:rsid w:val="00E838B5"/>
    <w:rsid w:val="00E86B4F"/>
    <w:rsid w:val="00EC53D6"/>
    <w:rsid w:val="00F329FC"/>
    <w:rsid w:val="00F504CD"/>
    <w:rsid w:val="00FC77F0"/>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B4E2B0-893C-4C89-92F5-6FB75A2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E6E"/>
    <w:pPr>
      <w:spacing w:after="0"/>
    </w:pPr>
    <w:rPr>
      <w:rFonts w:ascii="Arial" w:hAnsi="Arial" w:cs="Arial"/>
      <w:lang w:val="en-US"/>
    </w:rPr>
  </w:style>
  <w:style w:type="paragraph" w:styleId="Heading1">
    <w:name w:val="heading 1"/>
    <w:basedOn w:val="Normal"/>
    <w:next w:val="Normal"/>
    <w:link w:val="Heading1Char"/>
    <w:uiPriority w:val="9"/>
    <w:qFormat/>
    <w:rsid w:val="00D53E6E"/>
    <w:pPr>
      <w:jc w:val="center"/>
      <w:outlineLvl w:val="0"/>
    </w:pPr>
    <w:rPr>
      <w:b/>
      <w:sz w:val="32"/>
    </w:rPr>
  </w:style>
  <w:style w:type="paragraph" w:styleId="Heading2">
    <w:name w:val="heading 2"/>
    <w:basedOn w:val="Normal"/>
    <w:next w:val="Normal"/>
    <w:link w:val="Heading2Char"/>
    <w:uiPriority w:val="9"/>
    <w:unhideWhenUsed/>
    <w:qFormat/>
    <w:rsid w:val="00D53E6E"/>
    <w:pPr>
      <w:outlineLvl w:val="1"/>
    </w:pPr>
    <w:rPr>
      <w:b/>
      <w:sz w:val="28"/>
      <w:u w:val="single"/>
    </w:rPr>
  </w:style>
  <w:style w:type="paragraph" w:styleId="Heading3">
    <w:name w:val="heading 3"/>
    <w:basedOn w:val="Normal"/>
    <w:next w:val="Normal"/>
    <w:link w:val="Heading3Char"/>
    <w:uiPriority w:val="9"/>
    <w:unhideWhenUsed/>
    <w:qFormat/>
    <w:rsid w:val="00165E39"/>
    <w:pP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E6E"/>
    <w:rPr>
      <w:rFonts w:ascii="Arial" w:hAnsi="Arial" w:cs="Arial"/>
      <w:b/>
      <w:sz w:val="32"/>
      <w:lang w:val="en-US"/>
    </w:rPr>
  </w:style>
  <w:style w:type="character" w:customStyle="1" w:styleId="Heading2Char">
    <w:name w:val="Heading 2 Char"/>
    <w:basedOn w:val="DefaultParagraphFont"/>
    <w:link w:val="Heading2"/>
    <w:uiPriority w:val="9"/>
    <w:rsid w:val="00D53E6E"/>
    <w:rPr>
      <w:rFonts w:ascii="Arial" w:hAnsi="Arial" w:cs="Arial"/>
      <w:b/>
      <w:sz w:val="28"/>
      <w:u w:val="single"/>
      <w:lang w:val="en-US"/>
    </w:rPr>
  </w:style>
  <w:style w:type="character" w:customStyle="1" w:styleId="Heading3Char">
    <w:name w:val="Heading 3 Char"/>
    <w:basedOn w:val="DefaultParagraphFont"/>
    <w:link w:val="Heading3"/>
    <w:uiPriority w:val="9"/>
    <w:rsid w:val="00165E39"/>
    <w:rPr>
      <w:rFonts w:ascii="Arial" w:hAnsi="Arial" w:cs="Arial"/>
      <w:b/>
      <w:sz w:val="24"/>
      <w:lang w:val="en-US"/>
    </w:rPr>
  </w:style>
  <w:style w:type="paragraph" w:styleId="ListParagraph">
    <w:name w:val="List Paragraph"/>
    <w:basedOn w:val="Normal"/>
    <w:uiPriority w:val="34"/>
    <w:qFormat/>
    <w:rsid w:val="00D53E6E"/>
    <w:pPr>
      <w:ind w:left="720"/>
      <w:contextualSpacing/>
    </w:pPr>
  </w:style>
  <w:style w:type="table" w:styleId="TableGrid">
    <w:name w:val="Table Grid"/>
    <w:basedOn w:val="TableNormal"/>
    <w:uiPriority w:val="39"/>
    <w:rsid w:val="00F32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Pages>
  <Words>1006</Words>
  <Characters>5739</Characters>
  <Application>Microsoft Office Word</Application>
  <DocSecurity>0</DocSecurity>
  <Lines>47</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Cruz</dc:creator>
  <cp:keywords/>
  <dc:description/>
  <cp:lastModifiedBy>Wang Yi</cp:lastModifiedBy>
  <cp:revision>22</cp:revision>
  <dcterms:created xsi:type="dcterms:W3CDTF">2016-08-23T16:08:00Z</dcterms:created>
  <dcterms:modified xsi:type="dcterms:W3CDTF">2019-08-28T23:25:00Z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