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379B3">
      <w:pPr>
        <w:pStyle w:val="2"/>
      </w:pPr>
      <w:r>
        <w:rPr>
          <w:rFonts w:hint="eastAsia"/>
          <w:lang w:val="en-US" w:eastAsia="zh-CN"/>
        </w:rPr>
        <w:t>创新业务</w:t>
      </w:r>
      <w:r>
        <w:rPr>
          <w:rFonts w:hint="eastAsia"/>
        </w:rPr>
        <w:t>操作说明</w:t>
      </w:r>
    </w:p>
    <w:p w14:paraId="7C383A85">
      <w:pPr>
        <w:pStyle w:val="4"/>
        <w:rPr>
          <w:rFonts w:hint="default"/>
          <w:lang w:val="en-US" w:eastAsia="zh-CN"/>
        </w:rPr>
      </w:pPr>
      <w:r>
        <w:rPr>
          <w:rFonts w:hint="eastAsia"/>
          <w:lang w:val="en-US" w:eastAsia="zh-CN"/>
        </w:rPr>
        <w:t>场景创新主体用户操作说明</w:t>
      </w:r>
    </w:p>
    <w:p w14:paraId="451092EF">
      <w:pPr>
        <w:ind w:firstLine="480"/>
      </w:pPr>
      <w:r>
        <w:rPr>
          <w:rFonts w:hint="eastAsia"/>
        </w:rPr>
        <w:t>本</w:t>
      </w:r>
      <w:r>
        <w:rPr>
          <w:rFonts w:hint="eastAsia"/>
          <w:lang w:val="en-US" w:eastAsia="zh-CN"/>
        </w:rPr>
        <w:t>说明针对场景创新业务的单位用户，进行</w:t>
      </w:r>
      <w:r>
        <w:rPr>
          <w:rFonts w:hint="eastAsia"/>
        </w:rPr>
        <w:t>登录、</w:t>
      </w:r>
      <w:r>
        <w:rPr>
          <w:rFonts w:hint="eastAsia"/>
          <w:lang w:val="en-US" w:eastAsia="zh-CN"/>
        </w:rPr>
        <w:t>申请资源等操作</w:t>
      </w:r>
      <w:r>
        <w:rPr>
          <w:rFonts w:hint="eastAsia"/>
        </w:rPr>
        <w:t>。</w:t>
      </w:r>
    </w:p>
    <w:p w14:paraId="4EC42B6E">
      <w:pPr>
        <w:pStyle w:val="5"/>
        <w:rPr>
          <w:rFonts w:hint="eastAsia"/>
          <w:lang w:val="en-US" w:eastAsia="zh-CN"/>
        </w:rPr>
      </w:pPr>
      <w:bookmarkStart w:id="0" w:name="_Toc128002335"/>
      <w:r>
        <w:rPr>
          <w:rFonts w:hint="eastAsia"/>
          <w:lang w:val="en-US" w:eastAsia="zh-CN"/>
        </w:rPr>
        <w:t>用户登录</w:t>
      </w:r>
    </w:p>
    <w:bookmarkEnd w:id="0"/>
    <w:p w14:paraId="2F972C23">
      <w:pPr>
        <w:rPr>
          <w:rFonts w:hint="default"/>
          <w:lang w:val="en-US" w:eastAsia="zh-CN"/>
        </w:rPr>
      </w:pPr>
      <w:r>
        <w:rPr>
          <w:rFonts w:hint="eastAsia"/>
          <w:lang w:val="en-US" w:eastAsia="zh-CN"/>
        </w:rPr>
        <w:t>互联网端为创新主体如进行场景创新方案揭榜及开展数据融合创新业务的社会企业、高校、个人等，在项目初期互联网环境下进行业务开展时提供了登录方式。</w:t>
      </w:r>
    </w:p>
    <w:p w14:paraId="7C66D2F0">
      <w:pPr>
        <w:rPr>
          <w:rFonts w:hint="eastAsia"/>
          <w:lang w:val="en-US" w:eastAsia="zh-CN"/>
        </w:rPr>
      </w:pPr>
      <w:r>
        <w:rPr>
          <w:rFonts w:hint="eastAsia"/>
          <w:lang w:val="en-US" w:eastAsia="zh-CN"/>
        </w:rPr>
        <w:t>1、互联网端法人用户登录</w:t>
      </w:r>
    </w:p>
    <w:p w14:paraId="48AD71BA">
      <w:pPr>
        <w:rPr>
          <w:rFonts w:hint="eastAsia"/>
          <w:lang w:val="en-US" w:eastAsia="zh-CN"/>
        </w:rPr>
      </w:pPr>
      <w:r>
        <w:rPr>
          <w:rFonts w:hint="eastAsia"/>
          <w:lang w:val="en-US" w:eastAsia="zh-CN"/>
        </w:rPr>
        <w:t>第一步：打开互联网门户（https://dibj.cn/），点击登录。</w:t>
      </w:r>
    </w:p>
    <w:p w14:paraId="3AD32967">
      <w:pPr>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70500" cy="2616835"/>
            <wp:effectExtent l="0" t="0" r="2540" b="4445"/>
            <wp:docPr id="2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6"/>
                    <pic:cNvPicPr>
                      <a:picLocks noChangeAspect="1"/>
                    </pic:cNvPicPr>
                  </pic:nvPicPr>
                  <pic:blipFill>
                    <a:blip r:embed="rId12"/>
                    <a:stretch>
                      <a:fillRect/>
                    </a:stretch>
                  </pic:blipFill>
                  <pic:spPr>
                    <a:xfrm>
                      <a:off x="0" y="0"/>
                      <a:ext cx="5270500" cy="2616835"/>
                    </a:xfrm>
                    <a:prstGeom prst="rect">
                      <a:avLst/>
                    </a:prstGeom>
                  </pic:spPr>
                </pic:pic>
              </a:graphicData>
            </a:graphic>
          </wp:inline>
        </w:drawing>
      </w:r>
    </w:p>
    <w:p w14:paraId="741362FF">
      <w:pPr>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sz w:val="24"/>
          <w:szCs w:val="24"/>
        </w:rPr>
      </w:pPr>
    </w:p>
    <w:p w14:paraId="57C47236">
      <w:pPr>
        <w:rPr>
          <w:rFonts w:hint="eastAsia"/>
          <w:lang w:val="en-US" w:eastAsia="zh-CN"/>
        </w:rPr>
      </w:pPr>
      <w:r>
        <w:rPr>
          <w:rFonts w:hint="eastAsia"/>
          <w:lang w:val="en-US" w:eastAsia="zh-CN"/>
        </w:rPr>
        <w:t>第二步：选择法人登录，打开统一身份认证登录页面。</w:t>
      </w:r>
    </w:p>
    <w:p w14:paraId="650C35E1">
      <w:pPr>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4785" cy="2094865"/>
            <wp:effectExtent l="0" t="0" r="8255" b="8255"/>
            <wp:docPr id="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1"/>
                    <pic:cNvPicPr>
                      <a:picLocks noChangeAspect="1"/>
                    </pic:cNvPicPr>
                  </pic:nvPicPr>
                  <pic:blipFill>
                    <a:blip r:embed="rId13"/>
                    <a:stretch>
                      <a:fillRect/>
                    </a:stretch>
                  </pic:blipFill>
                  <pic:spPr>
                    <a:xfrm>
                      <a:off x="0" y="0"/>
                      <a:ext cx="5264785" cy="2094865"/>
                    </a:xfrm>
                    <a:prstGeom prst="rect">
                      <a:avLst/>
                    </a:prstGeom>
                    <a:noFill/>
                    <a:ln>
                      <a:noFill/>
                    </a:ln>
                  </pic:spPr>
                </pic:pic>
              </a:graphicData>
            </a:graphic>
          </wp:inline>
        </w:drawing>
      </w:r>
    </w:p>
    <w:p w14:paraId="78DF7ED6">
      <w:pPr>
        <w:rPr>
          <w:rFonts w:hint="eastAsia"/>
          <w:lang w:val="en-US" w:eastAsia="zh-CN"/>
        </w:rPr>
      </w:pPr>
      <w:r>
        <w:rPr>
          <w:rFonts w:hint="eastAsia"/>
          <w:lang w:val="en-US" w:eastAsia="zh-CN"/>
        </w:rPr>
        <w:t>第三步：跳转至北京市统一身份认证平台，通过京通授权登录。</w:t>
      </w:r>
    </w:p>
    <w:p w14:paraId="25D1FC7D">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4870450" cy="2536825"/>
            <wp:effectExtent l="0" t="0" r="6350" b="8255"/>
            <wp:docPr id="239" name="图片 11" descr="图片包含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11" descr="图片包含 网站&#10;&#10;AI 生成的内容可能不正确。"/>
                    <pic:cNvPicPr>
                      <a:picLocks noChangeAspect="1"/>
                    </pic:cNvPicPr>
                  </pic:nvPicPr>
                  <pic:blipFill>
                    <a:blip r:embed="rId14"/>
                    <a:stretch>
                      <a:fillRect/>
                    </a:stretch>
                  </pic:blipFill>
                  <pic:spPr>
                    <a:xfrm>
                      <a:off x="0" y="0"/>
                      <a:ext cx="4870704" cy="2536825"/>
                    </a:xfrm>
                    <a:prstGeom prst="rect">
                      <a:avLst/>
                    </a:prstGeom>
                  </pic:spPr>
                </pic:pic>
              </a:graphicData>
            </a:graphic>
          </wp:inline>
        </w:drawing>
      </w:r>
    </w:p>
    <w:p w14:paraId="0D5176D3">
      <w:pPr>
        <w:rPr>
          <w:rFonts w:hint="eastAsia"/>
          <w:lang w:val="en-US" w:eastAsia="zh-CN"/>
        </w:rPr>
      </w:pPr>
      <w:r>
        <w:rPr>
          <w:rFonts w:hint="eastAsia"/>
          <w:lang w:val="en-US" w:eastAsia="zh-CN"/>
        </w:rPr>
        <w:t xml:space="preserve">登录后进入企业法人个人中心页面。 </w:t>
      </w:r>
    </w:p>
    <w:p w14:paraId="239FB2B3">
      <w:pPr>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42560" cy="2730500"/>
            <wp:effectExtent l="0" t="0" r="0" b="12700"/>
            <wp:docPr id="242" name="图片 13" descr="图形用户界面, 应用程序, Word&#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13" descr="图形用户界面, 应用程序, Word&#10;&#10;AI 生成的内容可能不正确。"/>
                    <pic:cNvPicPr>
                      <a:picLocks noChangeAspect="1"/>
                    </pic:cNvPicPr>
                  </pic:nvPicPr>
                  <pic:blipFill>
                    <a:blip r:embed="rId15"/>
                    <a:stretch>
                      <a:fillRect/>
                    </a:stretch>
                  </pic:blipFill>
                  <pic:spPr>
                    <a:xfrm>
                      <a:off x="0" y="0"/>
                      <a:ext cx="5242560" cy="2730500"/>
                    </a:xfrm>
                    <a:prstGeom prst="rect">
                      <a:avLst/>
                    </a:prstGeom>
                  </pic:spPr>
                </pic:pic>
              </a:graphicData>
            </a:graphic>
          </wp:inline>
        </w:drawing>
      </w:r>
    </w:p>
    <w:p w14:paraId="1DD5B16B">
      <w:pPr>
        <w:rPr>
          <w:rFonts w:hint="eastAsia"/>
          <w:lang w:val="en-US" w:eastAsia="zh-CN"/>
        </w:rPr>
      </w:pPr>
      <w:r>
        <w:rPr>
          <w:rFonts w:hint="eastAsia"/>
          <w:lang w:val="en-US" w:eastAsia="zh-CN"/>
        </w:rPr>
        <w:t>2、互联网端个人用户登录</w:t>
      </w:r>
    </w:p>
    <w:p w14:paraId="3C0F1939">
      <w:pPr>
        <w:rPr>
          <w:rFonts w:hint="eastAsia"/>
          <w:lang w:val="en-US" w:eastAsia="zh-CN"/>
        </w:rPr>
      </w:pPr>
      <w:r>
        <w:rPr>
          <w:rFonts w:hint="eastAsia"/>
          <w:lang w:val="en-US" w:eastAsia="zh-CN"/>
        </w:rPr>
        <w:t>第一步：打开互联网门户（https://dibj.cn/），点击登录。</w:t>
      </w:r>
    </w:p>
    <w:p w14:paraId="6A540530">
      <w:pPr>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70500" cy="2616835"/>
            <wp:effectExtent l="0" t="0" r="2540" b="4445"/>
            <wp:docPr id="24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6"/>
                    <pic:cNvPicPr>
                      <a:picLocks noChangeAspect="1"/>
                    </pic:cNvPicPr>
                  </pic:nvPicPr>
                  <pic:blipFill>
                    <a:blip r:embed="rId12"/>
                    <a:stretch>
                      <a:fillRect/>
                    </a:stretch>
                  </pic:blipFill>
                  <pic:spPr>
                    <a:xfrm>
                      <a:off x="0" y="0"/>
                      <a:ext cx="5270500" cy="2616835"/>
                    </a:xfrm>
                    <a:prstGeom prst="rect">
                      <a:avLst/>
                    </a:prstGeom>
                  </pic:spPr>
                </pic:pic>
              </a:graphicData>
            </a:graphic>
          </wp:inline>
        </w:drawing>
      </w:r>
    </w:p>
    <w:p w14:paraId="41759FDF">
      <w:pPr>
        <w:rPr>
          <w:rFonts w:hint="eastAsia"/>
          <w:lang w:val="en-US" w:eastAsia="zh-CN"/>
        </w:rPr>
      </w:pPr>
      <w:r>
        <w:rPr>
          <w:rFonts w:hint="eastAsia"/>
          <w:lang w:val="en-US" w:eastAsia="zh-CN"/>
        </w:rPr>
        <w:t>第二步：选择个人登录，打开统一身份认证登录页面。</w:t>
      </w:r>
    </w:p>
    <w:p w14:paraId="1C29B10B">
      <w:pPr>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093335" cy="1945640"/>
            <wp:effectExtent l="0" t="0" r="12065" b="5080"/>
            <wp:docPr id="2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2"/>
                    <pic:cNvPicPr>
                      <a:picLocks noChangeAspect="1"/>
                    </pic:cNvPicPr>
                  </pic:nvPicPr>
                  <pic:blipFill>
                    <a:blip r:embed="rId16"/>
                    <a:stretch>
                      <a:fillRect/>
                    </a:stretch>
                  </pic:blipFill>
                  <pic:spPr>
                    <a:xfrm>
                      <a:off x="0" y="0"/>
                      <a:ext cx="5093335" cy="1945640"/>
                    </a:xfrm>
                    <a:prstGeom prst="rect">
                      <a:avLst/>
                    </a:prstGeom>
                    <a:noFill/>
                    <a:ln>
                      <a:noFill/>
                    </a:ln>
                  </pic:spPr>
                </pic:pic>
              </a:graphicData>
            </a:graphic>
          </wp:inline>
        </w:drawing>
      </w:r>
    </w:p>
    <w:p w14:paraId="1FBBD9EA">
      <w:pPr>
        <w:rPr>
          <w:rFonts w:hint="eastAsia" w:ascii="宋体" w:hAnsi="宋体" w:eastAsia="宋体" w:cs="宋体"/>
          <w:sz w:val="24"/>
          <w:szCs w:val="24"/>
          <w:lang w:eastAsia="zh-CN"/>
        </w:rPr>
      </w:pPr>
      <w:r>
        <w:rPr>
          <w:rFonts w:hint="eastAsia" w:ascii="宋体" w:hAnsi="宋体" w:eastAsia="宋体" w:cs="宋体"/>
          <w:sz w:val="24"/>
          <w:szCs w:val="24"/>
        </w:rPr>
        <w:t>第三步：跳转至北京市统一身份认证平台，通过京通授权登录</w:t>
      </w:r>
      <w:r>
        <w:rPr>
          <w:rFonts w:hint="eastAsia" w:ascii="宋体" w:hAnsi="宋体" w:eastAsia="宋体" w:cs="宋体"/>
          <w:sz w:val="24"/>
          <w:szCs w:val="24"/>
          <w:lang w:eastAsia="zh-CN"/>
        </w:rPr>
        <w:t>。</w:t>
      </w:r>
    </w:p>
    <w:p w14:paraId="5F771947">
      <w:pPr>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4744085" cy="2483485"/>
            <wp:effectExtent l="0" t="0" r="10795" b="635"/>
            <wp:docPr id="247" name="图片 1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11" descr="图形用户界面, 网站&#10;&#10;AI 生成的内容可能不正确。"/>
                    <pic:cNvPicPr>
                      <a:picLocks noChangeAspect="1"/>
                    </pic:cNvPicPr>
                  </pic:nvPicPr>
                  <pic:blipFill>
                    <a:blip r:embed="rId17"/>
                    <a:stretch>
                      <a:fillRect/>
                    </a:stretch>
                  </pic:blipFill>
                  <pic:spPr>
                    <a:xfrm>
                      <a:off x="0" y="0"/>
                      <a:ext cx="4744085" cy="2483522"/>
                    </a:xfrm>
                    <a:prstGeom prst="rect">
                      <a:avLst/>
                    </a:prstGeom>
                  </pic:spPr>
                </pic:pic>
              </a:graphicData>
            </a:graphic>
          </wp:inline>
        </w:drawing>
      </w:r>
    </w:p>
    <w:p w14:paraId="2F26C3D5">
      <w:pPr>
        <w:pageBreakBefore w:val="0"/>
        <w:widowControl w:val="0"/>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s="宋体"/>
          <w:sz w:val="24"/>
          <w:szCs w:val="24"/>
        </w:rPr>
      </w:pPr>
    </w:p>
    <w:p w14:paraId="677BB1D1">
      <w:pPr>
        <w:rPr>
          <w:rFonts w:hint="eastAsia"/>
          <w:lang w:val="en-US" w:eastAsia="zh-CN"/>
        </w:rPr>
      </w:pPr>
      <w:r>
        <w:rPr>
          <w:rFonts w:hint="eastAsia"/>
          <w:lang w:val="en-US" w:eastAsia="zh-CN"/>
        </w:rPr>
        <w:t>第四步：自然人申请企业认证。个人登录后打开个人中心页面，此时没有企业身份的用户需要点击按钮，申请企业认证。</w:t>
      </w:r>
    </w:p>
    <w:p w14:paraId="516918B9">
      <w:pPr>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70500" cy="1475740"/>
            <wp:effectExtent l="0" t="0" r="2540" b="2540"/>
            <wp:docPr id="24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5"/>
                    <pic:cNvPicPr>
                      <a:picLocks noChangeAspect="1"/>
                    </pic:cNvPicPr>
                  </pic:nvPicPr>
                  <pic:blipFill>
                    <a:blip r:embed="rId18"/>
                    <a:stretch>
                      <a:fillRect/>
                    </a:stretch>
                  </pic:blipFill>
                  <pic:spPr>
                    <a:xfrm>
                      <a:off x="0" y="0"/>
                      <a:ext cx="5270500" cy="1475740"/>
                    </a:xfrm>
                    <a:prstGeom prst="rect">
                      <a:avLst/>
                    </a:prstGeom>
                  </pic:spPr>
                </pic:pic>
              </a:graphicData>
            </a:graphic>
          </wp:inline>
        </w:drawing>
      </w:r>
    </w:p>
    <w:p w14:paraId="43CDFE8C">
      <w:pPr>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70500" cy="2524760"/>
            <wp:effectExtent l="0" t="0" r="2540" b="5080"/>
            <wp:docPr id="24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图片 14"/>
                    <pic:cNvPicPr>
                      <a:picLocks noChangeAspect="1"/>
                    </pic:cNvPicPr>
                  </pic:nvPicPr>
                  <pic:blipFill>
                    <a:blip r:embed="rId19"/>
                    <a:stretch>
                      <a:fillRect/>
                    </a:stretch>
                  </pic:blipFill>
                  <pic:spPr>
                    <a:xfrm>
                      <a:off x="0" y="0"/>
                      <a:ext cx="5270500" cy="2524760"/>
                    </a:xfrm>
                    <a:prstGeom prst="rect">
                      <a:avLst/>
                    </a:prstGeom>
                  </pic:spPr>
                </pic:pic>
              </a:graphicData>
            </a:graphic>
          </wp:inline>
        </w:drawing>
      </w:r>
    </w:p>
    <w:p w14:paraId="22891165">
      <w:pPr>
        <w:rPr>
          <w:rFonts w:hint="eastAsia"/>
          <w:lang w:val="en-US" w:eastAsia="zh-CN"/>
        </w:rPr>
      </w:pPr>
      <w:r>
        <w:rPr>
          <w:rFonts w:hint="eastAsia"/>
          <w:lang w:val="en-US" w:eastAsia="zh-CN"/>
        </w:rPr>
        <w:t>第五步：等待企业法人通过个人中心审核，待审核通过后，重新打开页面。</w:t>
      </w:r>
    </w:p>
    <w:p w14:paraId="0EB8ED93">
      <w:pPr>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70500" cy="2773045"/>
            <wp:effectExtent l="0" t="0" r="2540" b="635"/>
            <wp:docPr id="25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图片 11"/>
                    <pic:cNvPicPr>
                      <a:picLocks noChangeAspect="1"/>
                    </pic:cNvPicPr>
                  </pic:nvPicPr>
                  <pic:blipFill>
                    <a:blip r:embed="rId20"/>
                    <a:stretch>
                      <a:fillRect/>
                    </a:stretch>
                  </pic:blipFill>
                  <pic:spPr>
                    <a:xfrm>
                      <a:off x="0" y="0"/>
                      <a:ext cx="5270500" cy="2773045"/>
                    </a:xfrm>
                    <a:prstGeom prst="rect">
                      <a:avLst/>
                    </a:prstGeom>
                  </pic:spPr>
                </pic:pic>
              </a:graphicData>
            </a:graphic>
          </wp:inline>
        </w:drawing>
      </w:r>
    </w:p>
    <w:p w14:paraId="7A173E37">
      <w:pPr>
        <w:numPr>
          <w:ilvl w:val="0"/>
          <w:numId w:val="0"/>
        </w:numPr>
        <w:rPr>
          <w:rFonts w:hint="eastAsia"/>
          <w:lang w:val="en-US" w:eastAsia="zh-CN"/>
        </w:rPr>
      </w:pPr>
    </w:p>
    <w:p w14:paraId="27FD3037">
      <w:pPr>
        <w:pStyle w:val="5"/>
        <w:rPr>
          <w:rFonts w:hint="eastAsia"/>
          <w:lang w:val="en-US" w:eastAsia="zh-CN"/>
        </w:rPr>
      </w:pPr>
      <w:r>
        <w:rPr>
          <w:rFonts w:hint="eastAsia"/>
          <w:lang w:val="en-US" w:eastAsia="zh-CN"/>
        </w:rPr>
        <w:t>项目申请</w:t>
      </w:r>
    </w:p>
    <w:p w14:paraId="5CA3E1B1">
      <w:pPr>
        <w:rPr>
          <w:rFonts w:hint="default"/>
          <w:lang w:val="en-US" w:eastAsia="zh-CN"/>
        </w:rPr>
      </w:pPr>
      <w:r>
        <w:rPr>
          <w:rFonts w:hint="eastAsia"/>
          <w:lang w:val="en-US" w:eastAsia="zh-CN"/>
        </w:rPr>
        <w:t>企业用户（登录后）访问门户，从项目详情页点击场景申请；</w:t>
      </w:r>
    </w:p>
    <w:p w14:paraId="6D1414A3">
      <w:pPr>
        <w:ind w:left="0" w:leftChars="0" w:firstLine="0" w:firstLineChars="0"/>
        <w:rPr>
          <w:rFonts w:hint="default"/>
          <w:lang w:val="en-US" w:eastAsia="zh-CN"/>
        </w:rPr>
      </w:pPr>
      <w:r>
        <w:rPr>
          <w:rFonts w:hint="default"/>
          <w:lang w:val="en-US" w:eastAsia="zh-CN"/>
        </w:rPr>
        <w:drawing>
          <wp:inline distT="0" distB="0" distL="114300" distR="114300">
            <wp:extent cx="5670550" cy="2945765"/>
            <wp:effectExtent l="0" t="0" r="13970" b="10795"/>
            <wp:docPr id="3" name="图片 3" descr="f9cf59e61f78b184e3cf32529d25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9cf59e61f78b184e3cf32529d25e5c"/>
                    <pic:cNvPicPr>
                      <a:picLocks noChangeAspect="1"/>
                    </pic:cNvPicPr>
                  </pic:nvPicPr>
                  <pic:blipFill>
                    <a:blip r:embed="rId21"/>
                    <a:stretch>
                      <a:fillRect/>
                    </a:stretch>
                  </pic:blipFill>
                  <pic:spPr>
                    <a:xfrm>
                      <a:off x="0" y="0"/>
                      <a:ext cx="5670550" cy="2945765"/>
                    </a:xfrm>
                    <a:prstGeom prst="rect">
                      <a:avLst/>
                    </a:prstGeom>
                  </pic:spPr>
                </pic:pic>
              </a:graphicData>
            </a:graphic>
          </wp:inline>
        </w:drawing>
      </w:r>
    </w:p>
    <w:p w14:paraId="46AAEAA1">
      <w:pPr>
        <w:ind w:left="0" w:leftChars="0" w:firstLine="0" w:firstLineChars="0"/>
        <w:rPr>
          <w:rFonts w:hint="eastAsia"/>
          <w:lang w:val="en-US" w:eastAsia="zh-CN"/>
        </w:rPr>
      </w:pPr>
      <w:r>
        <w:rPr>
          <w:rFonts w:hint="eastAsia"/>
          <w:lang w:val="en-US" w:eastAsia="zh-CN"/>
        </w:rPr>
        <w:t>打开项目申请编辑页</w:t>
      </w:r>
    </w:p>
    <w:p w14:paraId="7EC7FD2C">
      <w:pPr>
        <w:ind w:left="0" w:leftChars="0" w:firstLine="0" w:firstLineChars="0"/>
        <w:rPr>
          <w:rFonts w:hint="default"/>
          <w:lang w:val="en-US" w:eastAsia="zh-CN"/>
        </w:rPr>
      </w:pPr>
      <w:r>
        <w:rPr>
          <w:rFonts w:hint="default"/>
          <w:lang w:val="en-US" w:eastAsia="zh-CN"/>
        </w:rPr>
        <w:drawing>
          <wp:inline distT="0" distB="0" distL="114300" distR="114300">
            <wp:extent cx="5687695" cy="3035935"/>
            <wp:effectExtent l="0" t="0" r="12065" b="12065"/>
            <wp:docPr id="62" name="图片 62" descr="3c77cde1d7c89aaa7c3532da80263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3c77cde1d7c89aaa7c3532da802638c"/>
                    <pic:cNvPicPr>
                      <a:picLocks noChangeAspect="1"/>
                    </pic:cNvPicPr>
                  </pic:nvPicPr>
                  <pic:blipFill>
                    <a:blip r:embed="rId22"/>
                    <a:stretch>
                      <a:fillRect/>
                    </a:stretch>
                  </pic:blipFill>
                  <pic:spPr>
                    <a:xfrm>
                      <a:off x="0" y="0"/>
                      <a:ext cx="5687695" cy="3035935"/>
                    </a:xfrm>
                    <a:prstGeom prst="rect">
                      <a:avLst/>
                    </a:prstGeom>
                  </pic:spPr>
                </pic:pic>
              </a:graphicData>
            </a:graphic>
          </wp:inline>
        </w:drawing>
      </w:r>
    </w:p>
    <w:p w14:paraId="30A8EF99">
      <w:pPr>
        <w:ind w:left="0" w:leftChars="0" w:firstLine="0" w:firstLineChars="0"/>
        <w:rPr>
          <w:rFonts w:hint="default"/>
          <w:lang w:val="en-US" w:eastAsia="zh-CN"/>
        </w:rPr>
      </w:pPr>
      <w:r>
        <w:rPr>
          <w:rFonts w:hint="default"/>
          <w:lang w:val="en-US" w:eastAsia="zh-CN"/>
        </w:rPr>
        <w:drawing>
          <wp:inline distT="0" distB="0" distL="114300" distR="114300">
            <wp:extent cx="5673090" cy="3419475"/>
            <wp:effectExtent l="0" t="0" r="11430" b="9525"/>
            <wp:docPr id="70" name="图片 70" descr="a699a9b5364053d2b46bea73a146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a699a9b5364053d2b46bea73a146067"/>
                    <pic:cNvPicPr>
                      <a:picLocks noChangeAspect="1"/>
                    </pic:cNvPicPr>
                  </pic:nvPicPr>
                  <pic:blipFill>
                    <a:blip r:embed="rId23"/>
                    <a:stretch>
                      <a:fillRect/>
                    </a:stretch>
                  </pic:blipFill>
                  <pic:spPr>
                    <a:xfrm>
                      <a:off x="0" y="0"/>
                      <a:ext cx="5673090" cy="3419475"/>
                    </a:xfrm>
                    <a:prstGeom prst="rect">
                      <a:avLst/>
                    </a:prstGeom>
                  </pic:spPr>
                </pic:pic>
              </a:graphicData>
            </a:graphic>
          </wp:inline>
        </w:drawing>
      </w:r>
    </w:p>
    <w:p w14:paraId="1771FEBF">
      <w:pPr>
        <w:ind w:left="0" w:leftChars="0" w:firstLine="0" w:firstLineChars="0"/>
        <w:rPr>
          <w:rFonts w:hint="eastAsia"/>
          <w:lang w:val="en-US" w:eastAsia="zh-CN"/>
        </w:rPr>
      </w:pPr>
      <w:r>
        <w:rPr>
          <w:rFonts w:hint="eastAsia"/>
          <w:lang w:val="en-US" w:eastAsia="zh-CN"/>
        </w:rPr>
        <w:t>点击保存/确认申报后，在工作台页面项目列表中生成一条项目数据</w:t>
      </w:r>
    </w:p>
    <w:p w14:paraId="390F577C">
      <w:pPr>
        <w:ind w:left="0" w:leftChars="0" w:firstLine="0" w:firstLineChars="0"/>
      </w:pPr>
      <w:r>
        <w:drawing>
          <wp:inline distT="0" distB="0" distL="114300" distR="114300">
            <wp:extent cx="5676900" cy="2926715"/>
            <wp:effectExtent l="0" t="0" r="7620" b="14605"/>
            <wp:docPr id="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
                    <pic:cNvPicPr>
                      <a:picLocks noChangeAspect="1"/>
                    </pic:cNvPicPr>
                  </pic:nvPicPr>
                  <pic:blipFill>
                    <a:blip r:embed="rId24"/>
                    <a:stretch>
                      <a:fillRect/>
                    </a:stretch>
                  </pic:blipFill>
                  <pic:spPr>
                    <a:xfrm>
                      <a:off x="0" y="0"/>
                      <a:ext cx="5676900" cy="2926715"/>
                    </a:xfrm>
                    <a:prstGeom prst="rect">
                      <a:avLst/>
                    </a:prstGeom>
                    <a:noFill/>
                    <a:ln>
                      <a:noFill/>
                    </a:ln>
                  </pic:spPr>
                </pic:pic>
              </a:graphicData>
            </a:graphic>
          </wp:inline>
        </w:drawing>
      </w:r>
    </w:p>
    <w:p w14:paraId="6E987891">
      <w:pPr>
        <w:ind w:left="0" w:leftChars="0" w:firstLine="0" w:firstLineChars="0"/>
        <w:rPr>
          <w:rFonts w:hint="eastAsia"/>
          <w:lang w:val="en-US" w:eastAsia="zh-CN"/>
        </w:rPr>
      </w:pPr>
      <w:r>
        <w:rPr>
          <w:rFonts w:hint="eastAsia"/>
          <w:lang w:val="en-US" w:eastAsia="zh-CN"/>
        </w:rPr>
        <w:t>点击项目名称，进入此项目的工作页面；</w:t>
      </w:r>
    </w:p>
    <w:p w14:paraId="6158BE3A">
      <w:pPr>
        <w:ind w:left="0" w:leftChars="0" w:firstLine="0" w:firstLineChars="0"/>
      </w:pPr>
      <w:r>
        <w:drawing>
          <wp:inline distT="0" distB="0" distL="114300" distR="114300">
            <wp:extent cx="5676900" cy="2926715"/>
            <wp:effectExtent l="0" t="0" r="7620" b="14605"/>
            <wp:docPr id="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
                    <pic:cNvPicPr>
                      <a:picLocks noChangeAspect="1"/>
                    </pic:cNvPicPr>
                  </pic:nvPicPr>
                  <pic:blipFill>
                    <a:blip r:embed="rId25"/>
                    <a:stretch>
                      <a:fillRect/>
                    </a:stretch>
                  </pic:blipFill>
                  <pic:spPr>
                    <a:xfrm>
                      <a:off x="0" y="0"/>
                      <a:ext cx="5676900" cy="2926715"/>
                    </a:xfrm>
                    <a:prstGeom prst="rect">
                      <a:avLst/>
                    </a:prstGeom>
                    <a:noFill/>
                    <a:ln>
                      <a:noFill/>
                    </a:ln>
                  </pic:spPr>
                </pic:pic>
              </a:graphicData>
            </a:graphic>
          </wp:inline>
        </w:drawing>
      </w:r>
    </w:p>
    <w:p w14:paraId="49167C13">
      <w:pPr>
        <w:ind w:left="0" w:leftChars="0" w:firstLine="0" w:firstLineChars="0"/>
        <w:rPr>
          <w:rFonts w:hint="eastAsia"/>
          <w:lang w:val="en-US" w:eastAsia="zh-CN"/>
        </w:rPr>
      </w:pPr>
      <w:r>
        <w:rPr>
          <w:rFonts w:hint="eastAsia"/>
          <w:lang w:val="en-US" w:eastAsia="zh-CN"/>
        </w:rPr>
        <w:t>此页面供企业法人用户完成揭榜项目操作；</w:t>
      </w:r>
    </w:p>
    <w:p w14:paraId="4D1E43D4">
      <w:pPr>
        <w:numPr>
          <w:ilvl w:val="0"/>
          <w:numId w:val="0"/>
        </w:numPr>
        <w:rPr>
          <w:rFonts w:hint="eastAsia"/>
          <w:lang w:val="en-US" w:eastAsia="zh-CN"/>
        </w:rPr>
      </w:pPr>
      <w:r>
        <w:rPr>
          <w:rFonts w:hint="eastAsia"/>
          <w:lang w:val="en-US" w:eastAsia="zh-CN"/>
        </w:rPr>
        <w:t>1、场景创新项目方案申报：创新能力单位针对可申报的场景提交企业情况和场景创新方案，包括：企业基本信息，企业资质、产品和服务、研发人员等信息，以及针对场景的相关实施方案、技术方案、创新点及方案文档等附件。</w:t>
      </w:r>
    </w:p>
    <w:p w14:paraId="76476026">
      <w:pPr>
        <w:numPr>
          <w:ilvl w:val="0"/>
          <w:numId w:val="0"/>
        </w:numPr>
      </w:pPr>
      <w:r>
        <w:drawing>
          <wp:inline distT="0" distB="0" distL="114300" distR="114300">
            <wp:extent cx="5684520" cy="691515"/>
            <wp:effectExtent l="0" t="0" r="0" b="9525"/>
            <wp:docPr id="8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3"/>
                    <pic:cNvPicPr>
                      <a:picLocks noChangeAspect="1"/>
                    </pic:cNvPicPr>
                  </pic:nvPicPr>
                  <pic:blipFill>
                    <a:blip r:embed="rId26"/>
                    <a:stretch>
                      <a:fillRect/>
                    </a:stretch>
                  </pic:blipFill>
                  <pic:spPr>
                    <a:xfrm>
                      <a:off x="0" y="0"/>
                      <a:ext cx="5684520" cy="691515"/>
                    </a:xfrm>
                    <a:prstGeom prst="rect">
                      <a:avLst/>
                    </a:prstGeom>
                    <a:noFill/>
                    <a:ln>
                      <a:noFill/>
                    </a:ln>
                  </pic:spPr>
                </pic:pic>
              </a:graphicData>
            </a:graphic>
          </wp:inline>
        </w:drawing>
      </w:r>
    </w:p>
    <w:p w14:paraId="43F70278">
      <w:pPr>
        <w:numPr>
          <w:ilvl w:val="0"/>
          <w:numId w:val="0"/>
        </w:numPr>
        <w:rPr>
          <w:rFonts w:hint="eastAsia"/>
          <w:lang w:val="en-US" w:eastAsia="zh-CN"/>
        </w:rPr>
      </w:pPr>
      <w:r>
        <w:drawing>
          <wp:inline distT="0" distB="0" distL="114300" distR="114300">
            <wp:extent cx="5676900" cy="2926715"/>
            <wp:effectExtent l="0" t="0" r="7620" b="14605"/>
            <wp:docPr id="8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9"/>
                    <pic:cNvPicPr>
                      <a:picLocks noChangeAspect="1"/>
                    </pic:cNvPicPr>
                  </pic:nvPicPr>
                  <pic:blipFill>
                    <a:blip r:embed="rId27"/>
                    <a:stretch>
                      <a:fillRect/>
                    </a:stretch>
                  </pic:blipFill>
                  <pic:spPr>
                    <a:xfrm>
                      <a:off x="0" y="0"/>
                      <a:ext cx="5676900" cy="2926715"/>
                    </a:xfrm>
                    <a:prstGeom prst="rect">
                      <a:avLst/>
                    </a:prstGeom>
                    <a:noFill/>
                    <a:ln>
                      <a:noFill/>
                    </a:ln>
                  </pic:spPr>
                </pic:pic>
              </a:graphicData>
            </a:graphic>
          </wp:inline>
        </w:drawing>
      </w:r>
    </w:p>
    <w:p w14:paraId="7AF8767C">
      <w:pPr>
        <w:numPr>
          <w:ilvl w:val="0"/>
          <w:numId w:val="0"/>
        </w:numPr>
        <w:ind w:leftChars="0"/>
        <w:rPr>
          <w:rFonts w:hint="default"/>
          <w:lang w:val="en-US" w:eastAsia="zh-CN"/>
        </w:rPr>
      </w:pPr>
      <w:r>
        <w:rPr>
          <w:rFonts w:hint="eastAsia"/>
          <w:lang w:val="en-US" w:eastAsia="zh-CN"/>
        </w:rPr>
        <w:t>2、发送路演回执：</w:t>
      </w:r>
      <w:r>
        <w:rPr>
          <w:rFonts w:hint="default"/>
          <w:lang w:val="en-US" w:eastAsia="zh-CN"/>
        </w:rPr>
        <w:t>在通过遴选进入路演阶段后，查看开放单位发送的路演会通知，能力单位需按照路演通知要求确定参加人员，准备相关资料。能力单位根据路演要求及自身情况，填写路演回执信息</w:t>
      </w:r>
      <w:r>
        <w:rPr>
          <w:rFonts w:hint="eastAsia"/>
          <w:lang w:val="en-US" w:eastAsia="zh-CN"/>
        </w:rPr>
        <w:t>。</w:t>
      </w:r>
    </w:p>
    <w:p w14:paraId="72C2F23D">
      <w:pPr>
        <w:widowControl w:val="0"/>
        <w:numPr>
          <w:ilvl w:val="0"/>
          <w:numId w:val="0"/>
        </w:numPr>
        <w:spacing w:line="360" w:lineRule="auto"/>
        <w:rPr>
          <w:rFonts w:hint="default"/>
          <w:lang w:val="en-US" w:eastAsia="zh-CN"/>
        </w:rPr>
      </w:pPr>
      <w:r>
        <w:drawing>
          <wp:inline distT="0" distB="0" distL="114300" distR="114300">
            <wp:extent cx="5685790" cy="735965"/>
            <wp:effectExtent l="0" t="0" r="13970" b="10795"/>
            <wp:docPr id="8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4"/>
                    <pic:cNvPicPr>
                      <a:picLocks noChangeAspect="1"/>
                    </pic:cNvPicPr>
                  </pic:nvPicPr>
                  <pic:blipFill>
                    <a:blip r:embed="rId28"/>
                    <a:stretch>
                      <a:fillRect/>
                    </a:stretch>
                  </pic:blipFill>
                  <pic:spPr>
                    <a:xfrm>
                      <a:off x="0" y="0"/>
                      <a:ext cx="5685790" cy="735965"/>
                    </a:xfrm>
                    <a:prstGeom prst="rect">
                      <a:avLst/>
                    </a:prstGeom>
                    <a:noFill/>
                    <a:ln>
                      <a:noFill/>
                    </a:ln>
                  </pic:spPr>
                </pic:pic>
              </a:graphicData>
            </a:graphic>
          </wp:inline>
        </w:drawing>
      </w:r>
    </w:p>
    <w:p w14:paraId="56B80595">
      <w:pPr>
        <w:widowControl w:val="0"/>
        <w:numPr>
          <w:ilvl w:val="0"/>
          <w:numId w:val="0"/>
        </w:numPr>
        <w:spacing w:line="360" w:lineRule="auto"/>
        <w:rPr>
          <w:rFonts w:hint="default"/>
          <w:lang w:val="en-US" w:eastAsia="zh-CN"/>
        </w:rPr>
      </w:pPr>
      <w:r>
        <w:rPr>
          <w:rFonts w:hint="eastAsia"/>
          <w:lang w:val="en-US" w:eastAsia="zh-CN"/>
        </w:rPr>
        <w:t>3、查看路演排期：确定参加路演的能力单位，根据总体路演会排期，查看所在场景和创新方案的路演具体时间。</w:t>
      </w:r>
    </w:p>
    <w:p w14:paraId="748E200E">
      <w:pPr>
        <w:ind w:left="0" w:leftChars="0" w:firstLine="0" w:firstLineChars="0"/>
      </w:pPr>
      <w:r>
        <w:drawing>
          <wp:inline distT="0" distB="0" distL="114300" distR="114300">
            <wp:extent cx="5675630" cy="679450"/>
            <wp:effectExtent l="0" t="0" r="8890" b="6350"/>
            <wp:docPr id="8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5"/>
                    <pic:cNvPicPr>
                      <a:picLocks noChangeAspect="1"/>
                    </pic:cNvPicPr>
                  </pic:nvPicPr>
                  <pic:blipFill>
                    <a:blip r:embed="rId29"/>
                    <a:stretch>
                      <a:fillRect/>
                    </a:stretch>
                  </pic:blipFill>
                  <pic:spPr>
                    <a:xfrm>
                      <a:off x="0" y="0"/>
                      <a:ext cx="5675630" cy="679450"/>
                    </a:xfrm>
                    <a:prstGeom prst="rect">
                      <a:avLst/>
                    </a:prstGeom>
                    <a:noFill/>
                    <a:ln>
                      <a:noFill/>
                    </a:ln>
                  </pic:spPr>
                </pic:pic>
              </a:graphicData>
            </a:graphic>
          </wp:inline>
        </w:drawing>
      </w:r>
    </w:p>
    <w:p w14:paraId="0F3117E3">
      <w:pPr>
        <w:ind w:left="0" w:leftChars="0" w:firstLine="0" w:firstLineChars="0"/>
        <w:rPr>
          <w:rFonts w:hint="eastAsia"/>
          <w:lang w:val="en-US" w:eastAsia="zh-CN"/>
        </w:rPr>
      </w:pPr>
      <w:r>
        <w:drawing>
          <wp:inline distT="0" distB="0" distL="114300" distR="114300">
            <wp:extent cx="5676900" cy="2926715"/>
            <wp:effectExtent l="0" t="0" r="7620" b="14605"/>
            <wp:docPr id="9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8"/>
                    <pic:cNvPicPr>
                      <a:picLocks noChangeAspect="1"/>
                    </pic:cNvPicPr>
                  </pic:nvPicPr>
                  <pic:blipFill>
                    <a:blip r:embed="rId30"/>
                    <a:stretch>
                      <a:fillRect/>
                    </a:stretch>
                  </pic:blipFill>
                  <pic:spPr>
                    <a:xfrm>
                      <a:off x="0" y="0"/>
                      <a:ext cx="5676900" cy="2926715"/>
                    </a:xfrm>
                    <a:prstGeom prst="rect">
                      <a:avLst/>
                    </a:prstGeom>
                    <a:noFill/>
                    <a:ln>
                      <a:noFill/>
                    </a:ln>
                  </pic:spPr>
                </pic:pic>
              </a:graphicData>
            </a:graphic>
          </wp:inline>
        </w:drawing>
      </w:r>
    </w:p>
    <w:p w14:paraId="4E25EE60">
      <w:pPr>
        <w:ind w:left="0" w:leftChars="0" w:firstLine="0" w:firstLineChars="0"/>
        <w:rPr>
          <w:rFonts w:hint="default"/>
          <w:lang w:val="en-US" w:eastAsia="zh-CN"/>
        </w:rPr>
      </w:pPr>
      <w:r>
        <w:rPr>
          <w:rFonts w:hint="eastAsia"/>
          <w:lang w:val="en-US" w:eastAsia="zh-CN"/>
        </w:rPr>
        <w:t>4、揭榜确认：根据路演评审结果，被选定为中榜单位的，能力单位需进行确认。</w:t>
      </w:r>
    </w:p>
    <w:p w14:paraId="018F1FAC">
      <w:pPr>
        <w:ind w:left="0" w:leftChars="0" w:firstLine="0" w:firstLineChars="0"/>
        <w:rPr>
          <w:rFonts w:hint="eastAsia"/>
          <w:lang w:val="en-US" w:eastAsia="zh-CN"/>
        </w:rPr>
      </w:pPr>
      <w:r>
        <w:drawing>
          <wp:inline distT="0" distB="0" distL="114300" distR="114300">
            <wp:extent cx="5673725" cy="1597025"/>
            <wp:effectExtent l="0" t="0" r="10795" b="3175"/>
            <wp:docPr id="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1"/>
                    <pic:cNvPicPr>
                      <a:picLocks noChangeAspect="1"/>
                    </pic:cNvPicPr>
                  </pic:nvPicPr>
                  <pic:blipFill>
                    <a:blip r:embed="rId31"/>
                    <a:stretch>
                      <a:fillRect/>
                    </a:stretch>
                  </pic:blipFill>
                  <pic:spPr>
                    <a:xfrm>
                      <a:off x="0" y="0"/>
                      <a:ext cx="5673725" cy="1597025"/>
                    </a:xfrm>
                    <a:prstGeom prst="rect">
                      <a:avLst/>
                    </a:prstGeom>
                    <a:noFill/>
                    <a:ln>
                      <a:noFill/>
                    </a:ln>
                  </pic:spPr>
                </pic:pic>
              </a:graphicData>
            </a:graphic>
          </wp:inline>
        </w:drawing>
      </w:r>
    </w:p>
    <w:p w14:paraId="28AB6E79">
      <w:pPr>
        <w:ind w:left="0" w:leftChars="0" w:firstLine="0" w:firstLineChars="0"/>
        <w:rPr>
          <w:rFonts w:hint="eastAsia"/>
          <w:lang w:val="en-US" w:eastAsia="zh-CN"/>
        </w:rPr>
      </w:pPr>
      <w:r>
        <w:drawing>
          <wp:inline distT="0" distB="0" distL="114300" distR="114300">
            <wp:extent cx="5676900" cy="2818130"/>
            <wp:effectExtent l="0" t="0" r="7620" b="1270"/>
            <wp:docPr id="10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
                    <pic:cNvPicPr>
                      <a:picLocks noChangeAspect="1"/>
                    </pic:cNvPicPr>
                  </pic:nvPicPr>
                  <pic:blipFill>
                    <a:blip r:embed="rId32"/>
                    <a:stretch>
                      <a:fillRect/>
                    </a:stretch>
                  </pic:blipFill>
                  <pic:spPr>
                    <a:xfrm>
                      <a:off x="0" y="0"/>
                      <a:ext cx="5676900" cy="2818130"/>
                    </a:xfrm>
                    <a:prstGeom prst="rect">
                      <a:avLst/>
                    </a:prstGeom>
                    <a:noFill/>
                    <a:ln>
                      <a:noFill/>
                    </a:ln>
                  </pic:spPr>
                </pic:pic>
              </a:graphicData>
            </a:graphic>
          </wp:inline>
        </w:drawing>
      </w:r>
    </w:p>
    <w:p w14:paraId="750D80FC">
      <w:pPr>
        <w:ind w:left="0" w:leftChars="0" w:firstLine="0" w:firstLineChars="0"/>
        <w:rPr>
          <w:rFonts w:hint="default"/>
          <w:lang w:val="en-US" w:eastAsia="zh-CN"/>
        </w:rPr>
      </w:pPr>
      <w:r>
        <w:rPr>
          <w:rFonts w:hint="eastAsia"/>
          <w:lang w:val="en-US" w:eastAsia="zh-CN"/>
        </w:rPr>
        <w:t>企业法人用户点击揭榜确认，将信息上报至委办局；待政数局发送确认函；</w:t>
      </w:r>
    </w:p>
    <w:p w14:paraId="5CDA08EF">
      <w:pPr>
        <w:ind w:left="0" w:leftChars="0" w:firstLine="0" w:firstLineChars="0"/>
        <w:rPr>
          <w:rFonts w:hint="eastAsia"/>
          <w:lang w:val="en-US" w:eastAsia="zh-CN"/>
        </w:rPr>
      </w:pPr>
    </w:p>
    <w:p w14:paraId="738ADF93">
      <w:pPr>
        <w:ind w:left="0" w:leftChars="0" w:firstLine="0" w:firstLineChars="0"/>
        <w:rPr>
          <w:rFonts w:hint="eastAsia"/>
          <w:lang w:val="en-US" w:eastAsia="zh-CN"/>
        </w:rPr>
      </w:pPr>
    </w:p>
    <w:p w14:paraId="71E1606F">
      <w:pPr>
        <w:ind w:left="0" w:leftChars="0" w:firstLine="0" w:firstLineChars="0"/>
        <w:rPr>
          <w:rFonts w:hint="eastAsia"/>
          <w:lang w:val="en-US" w:eastAsia="zh-CN"/>
        </w:rPr>
      </w:pPr>
    </w:p>
    <w:p w14:paraId="57448871">
      <w:pPr>
        <w:ind w:left="0" w:leftChars="0" w:firstLine="0" w:firstLineChars="0"/>
        <w:rPr>
          <w:rFonts w:hint="eastAsia"/>
          <w:lang w:val="en-US" w:eastAsia="zh-CN"/>
        </w:rPr>
      </w:pPr>
    </w:p>
    <w:p w14:paraId="008149A4">
      <w:pPr>
        <w:ind w:left="0" w:leftChars="0" w:firstLine="0" w:firstLineChars="0"/>
        <w:rPr>
          <w:rFonts w:hint="eastAsia"/>
          <w:lang w:val="en-US" w:eastAsia="zh-CN"/>
        </w:rPr>
      </w:pPr>
    </w:p>
    <w:p w14:paraId="5C16BE32">
      <w:pPr>
        <w:pStyle w:val="5"/>
        <w:rPr>
          <w:rFonts w:hint="eastAsia"/>
          <w:lang w:val="en-US" w:eastAsia="zh-CN"/>
        </w:rPr>
      </w:pPr>
      <w:r>
        <w:rPr>
          <w:rFonts w:hint="eastAsia"/>
          <w:lang w:val="en-US" w:eastAsia="zh-CN"/>
        </w:rPr>
        <w:t>团队创建</w:t>
      </w:r>
    </w:p>
    <w:p w14:paraId="7D93CF28">
      <w:pPr>
        <w:ind w:left="0" w:leftChars="0" w:firstLine="0" w:firstLineChars="0"/>
        <w:rPr>
          <w:rFonts w:hint="eastAsia"/>
          <w:lang w:val="en-US" w:eastAsia="zh-CN"/>
        </w:rPr>
      </w:pPr>
      <w:r>
        <w:rPr>
          <w:rFonts w:hint="eastAsia"/>
          <w:lang w:val="en-US" w:eastAsia="zh-CN"/>
        </w:rPr>
        <w:t>项目完成揭榜后，企业法人需创建项目团队，确定团队负责人，团队负责人接替企业法人完成项目实施工作；</w:t>
      </w:r>
    </w:p>
    <w:p w14:paraId="41E0F513">
      <w:pPr>
        <w:ind w:left="0" w:leftChars="0" w:firstLine="0" w:firstLineChars="0"/>
        <w:rPr>
          <w:rFonts w:hint="default"/>
          <w:lang w:val="en-US" w:eastAsia="zh-CN"/>
        </w:rPr>
      </w:pPr>
      <w:r>
        <w:rPr>
          <w:rFonts w:hint="eastAsia"/>
          <w:lang w:val="en-US" w:eastAsia="zh-CN"/>
        </w:rPr>
        <w:t>点击创建团队按钮，打开创建编辑页；完成后，个人中心显示人员名单；</w:t>
      </w:r>
    </w:p>
    <w:p w14:paraId="726F80FB">
      <w:pPr>
        <w:ind w:left="0" w:leftChars="0" w:firstLine="0" w:firstLineChars="0"/>
        <w:rPr>
          <w:rFonts w:hint="eastAsia"/>
          <w:lang w:val="en-US" w:eastAsia="zh-CN"/>
        </w:rPr>
      </w:pPr>
      <w:r>
        <w:drawing>
          <wp:inline distT="0" distB="0" distL="114300" distR="114300">
            <wp:extent cx="5676900" cy="2818130"/>
            <wp:effectExtent l="0" t="0" r="7620" b="1270"/>
            <wp:docPr id="10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2"/>
                    <pic:cNvPicPr>
                      <a:picLocks noChangeAspect="1"/>
                    </pic:cNvPicPr>
                  </pic:nvPicPr>
                  <pic:blipFill>
                    <a:blip r:embed="rId33"/>
                    <a:stretch>
                      <a:fillRect/>
                    </a:stretch>
                  </pic:blipFill>
                  <pic:spPr>
                    <a:xfrm>
                      <a:off x="0" y="0"/>
                      <a:ext cx="5676900" cy="2818130"/>
                    </a:xfrm>
                    <a:prstGeom prst="rect">
                      <a:avLst/>
                    </a:prstGeom>
                    <a:noFill/>
                    <a:ln>
                      <a:noFill/>
                    </a:ln>
                  </pic:spPr>
                </pic:pic>
              </a:graphicData>
            </a:graphic>
          </wp:inline>
        </w:drawing>
      </w:r>
    </w:p>
    <w:p w14:paraId="1B25102A">
      <w:pPr>
        <w:pStyle w:val="5"/>
        <w:bidi w:val="0"/>
        <w:rPr>
          <w:rFonts w:hint="eastAsia"/>
          <w:lang w:val="en-US" w:eastAsia="zh-CN"/>
        </w:rPr>
      </w:pPr>
      <w:r>
        <w:rPr>
          <w:rFonts w:hint="eastAsia"/>
          <w:lang w:val="en-US" w:eastAsia="zh-CN"/>
        </w:rPr>
        <w:t>资源管理</w:t>
      </w:r>
    </w:p>
    <w:p w14:paraId="73654A2D">
      <w:pPr>
        <w:rPr>
          <w:rFonts w:hint="eastAsia"/>
          <w:lang w:val="en-US" w:eastAsia="zh-CN"/>
        </w:rPr>
      </w:pPr>
      <w:r>
        <w:rPr>
          <w:rFonts w:hint="eastAsia"/>
          <w:lang w:val="en-US" w:eastAsia="zh-CN"/>
        </w:rPr>
        <w:t>资源分为政务外网环境和互联网环境；</w:t>
      </w:r>
    </w:p>
    <w:p w14:paraId="42D73AC4">
      <w:pPr>
        <w:jc w:val="center"/>
        <w:rPr>
          <w:rFonts w:hint="default"/>
          <w:lang w:val="en-US" w:eastAsia="zh-CN"/>
        </w:rPr>
      </w:pPr>
      <w:r>
        <w:drawing>
          <wp:inline distT="0" distB="0" distL="114300" distR="114300">
            <wp:extent cx="2716530" cy="2649220"/>
            <wp:effectExtent l="0" t="0" r="11430" b="2540"/>
            <wp:docPr id="10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22"/>
                    <pic:cNvPicPr>
                      <a:picLocks noChangeAspect="1"/>
                    </pic:cNvPicPr>
                  </pic:nvPicPr>
                  <pic:blipFill>
                    <a:blip r:embed="rId34"/>
                    <a:stretch>
                      <a:fillRect/>
                    </a:stretch>
                  </pic:blipFill>
                  <pic:spPr>
                    <a:xfrm>
                      <a:off x="0" y="0"/>
                      <a:ext cx="2716530" cy="2649220"/>
                    </a:xfrm>
                    <a:prstGeom prst="rect">
                      <a:avLst/>
                    </a:prstGeom>
                    <a:noFill/>
                    <a:ln>
                      <a:noFill/>
                    </a:ln>
                  </pic:spPr>
                </pic:pic>
              </a:graphicData>
            </a:graphic>
          </wp:inline>
        </w:drawing>
      </w:r>
    </w:p>
    <w:p w14:paraId="30405397">
      <w:pPr>
        <w:rPr>
          <w:rFonts w:hint="eastAsia"/>
          <w:lang w:val="en-US" w:eastAsia="zh-CN"/>
        </w:rPr>
      </w:pPr>
      <w:r>
        <w:rPr>
          <w:rFonts w:hint="eastAsia"/>
          <w:lang w:val="en-US" w:eastAsia="zh-CN"/>
        </w:rPr>
        <w:t>资源管理标签页用于查看和申请项目实施所需的资源，包括资源目录和我的资源。</w:t>
      </w:r>
    </w:p>
    <w:p w14:paraId="5FB81DA8">
      <w:pPr>
        <w:numPr>
          <w:ilvl w:val="0"/>
          <w:numId w:val="5"/>
        </w:numPr>
        <w:rPr>
          <w:rFonts w:hint="eastAsia"/>
          <w:lang w:val="en-US" w:eastAsia="zh-CN"/>
        </w:rPr>
      </w:pPr>
      <w:r>
        <w:rPr>
          <w:rFonts w:hint="eastAsia"/>
          <w:lang w:val="en-US" w:eastAsia="zh-CN"/>
        </w:rPr>
        <w:t>资源目录：查看平台提供的数据、组件、云网算、模型等资源，可查看目录列表，也可通过输入资源关键字，或不同资源提供的分类等进行搜索和筛选。</w:t>
      </w:r>
    </w:p>
    <w:p w14:paraId="24240384">
      <w:pPr>
        <w:rPr>
          <w:rFonts w:hint="eastAsia"/>
          <w:lang w:val="en-US" w:eastAsia="zh-CN"/>
        </w:rPr>
      </w:pPr>
      <w:r>
        <w:rPr>
          <w:rFonts w:hint="eastAsia"/>
          <w:lang w:val="en-US" w:eastAsia="zh-CN"/>
        </w:rPr>
        <w:t>点击资源名称可进入查看资源详情，不同的资源显示的信息不同。</w:t>
      </w:r>
    </w:p>
    <w:p w14:paraId="1D5EB95D">
      <w:pPr>
        <w:ind w:left="0" w:leftChars="0" w:firstLine="0" w:firstLineChars="0"/>
        <w:rPr>
          <w:rFonts w:hint="default"/>
          <w:lang w:val="en-US" w:eastAsia="zh-CN"/>
        </w:rPr>
      </w:pPr>
      <w:r>
        <w:drawing>
          <wp:inline distT="0" distB="0" distL="114300" distR="114300">
            <wp:extent cx="5685155" cy="2018665"/>
            <wp:effectExtent l="0" t="0" r="14605" b="8255"/>
            <wp:docPr id="10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3"/>
                    <pic:cNvPicPr>
                      <a:picLocks noChangeAspect="1"/>
                    </pic:cNvPicPr>
                  </pic:nvPicPr>
                  <pic:blipFill>
                    <a:blip r:embed="rId35"/>
                    <a:stretch>
                      <a:fillRect/>
                    </a:stretch>
                  </pic:blipFill>
                  <pic:spPr>
                    <a:xfrm>
                      <a:off x="0" y="0"/>
                      <a:ext cx="5685155" cy="2018665"/>
                    </a:xfrm>
                    <a:prstGeom prst="rect">
                      <a:avLst/>
                    </a:prstGeom>
                    <a:noFill/>
                    <a:ln>
                      <a:noFill/>
                    </a:ln>
                  </pic:spPr>
                </pic:pic>
              </a:graphicData>
            </a:graphic>
          </wp:inline>
        </w:drawing>
      </w:r>
    </w:p>
    <w:p w14:paraId="140FAE55">
      <w:pPr>
        <w:ind w:left="0" w:leftChars="0" w:firstLine="0" w:firstLineChars="0"/>
      </w:pPr>
      <w:r>
        <w:drawing>
          <wp:inline distT="0" distB="0" distL="114300" distR="114300">
            <wp:extent cx="5680710" cy="2830195"/>
            <wp:effectExtent l="0" t="0" r="3810" b="4445"/>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pic:cNvPicPr>
                  </pic:nvPicPr>
                  <pic:blipFill>
                    <a:blip r:embed="rId36"/>
                    <a:stretch>
                      <a:fillRect/>
                    </a:stretch>
                  </pic:blipFill>
                  <pic:spPr>
                    <a:xfrm>
                      <a:off x="0" y="0"/>
                      <a:ext cx="5680710" cy="2830195"/>
                    </a:xfrm>
                    <a:prstGeom prst="rect">
                      <a:avLst/>
                    </a:prstGeom>
                    <a:noFill/>
                    <a:ln>
                      <a:noFill/>
                    </a:ln>
                  </pic:spPr>
                </pic:pic>
              </a:graphicData>
            </a:graphic>
          </wp:inline>
        </w:drawing>
      </w:r>
    </w:p>
    <w:p w14:paraId="39F3253C">
      <w:pPr>
        <w:rPr>
          <w:rFonts w:hint="default"/>
          <w:lang w:val="en-US" w:eastAsia="zh-CN"/>
        </w:rPr>
      </w:pPr>
      <w:r>
        <w:rPr>
          <w:rFonts w:hint="eastAsia"/>
          <w:lang w:val="en-US" w:eastAsia="zh-CN"/>
        </w:rPr>
        <w:t>在资源列表，可点击列表右上角的立即申请和加入清单对资源进行操作。</w:t>
      </w:r>
    </w:p>
    <w:p w14:paraId="79F2667F">
      <w:pPr>
        <w:numPr>
          <w:ilvl w:val="0"/>
          <w:numId w:val="0"/>
        </w:numPr>
      </w:pPr>
      <w:r>
        <w:drawing>
          <wp:inline distT="0" distB="0" distL="114300" distR="114300">
            <wp:extent cx="5671185" cy="2781935"/>
            <wp:effectExtent l="0" t="0" r="13335" b="6985"/>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pic:cNvPicPr>
                  </pic:nvPicPr>
                  <pic:blipFill>
                    <a:blip r:embed="rId37"/>
                    <a:stretch>
                      <a:fillRect/>
                    </a:stretch>
                  </pic:blipFill>
                  <pic:spPr>
                    <a:xfrm>
                      <a:off x="0" y="0"/>
                      <a:ext cx="5671185" cy="2781935"/>
                    </a:xfrm>
                    <a:prstGeom prst="rect">
                      <a:avLst/>
                    </a:prstGeom>
                    <a:noFill/>
                    <a:ln>
                      <a:noFill/>
                    </a:ln>
                  </pic:spPr>
                </pic:pic>
              </a:graphicData>
            </a:graphic>
          </wp:inline>
        </w:drawing>
      </w:r>
    </w:p>
    <w:p w14:paraId="7F2D5567">
      <w:pPr>
        <w:rPr>
          <w:rFonts w:hint="default"/>
          <w:lang w:val="en-US" w:eastAsia="zh-CN"/>
        </w:rPr>
      </w:pPr>
      <w:r>
        <w:rPr>
          <w:rFonts w:hint="eastAsia"/>
          <w:lang w:val="en-US" w:eastAsia="zh-CN"/>
        </w:rPr>
        <w:t>点击立即申请，进入资源申请页面，需填写申请需要的相关信息，包括申请人信息、资源使用信息等，填写完成后点击提交即可进入申请审批流程。</w:t>
      </w:r>
    </w:p>
    <w:p w14:paraId="13765024">
      <w:pPr>
        <w:numPr>
          <w:ilvl w:val="0"/>
          <w:numId w:val="0"/>
        </w:numPr>
      </w:pPr>
      <w:r>
        <w:drawing>
          <wp:inline distT="0" distB="0" distL="114300" distR="114300">
            <wp:extent cx="5680710" cy="5209540"/>
            <wp:effectExtent l="0" t="0" r="3810" b="254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pic:cNvPicPr>
                  </pic:nvPicPr>
                  <pic:blipFill>
                    <a:blip r:embed="rId38"/>
                    <a:stretch>
                      <a:fillRect/>
                    </a:stretch>
                  </pic:blipFill>
                  <pic:spPr>
                    <a:xfrm>
                      <a:off x="0" y="0"/>
                      <a:ext cx="5680710" cy="5209540"/>
                    </a:xfrm>
                    <a:prstGeom prst="rect">
                      <a:avLst/>
                    </a:prstGeom>
                    <a:noFill/>
                    <a:ln>
                      <a:noFill/>
                    </a:ln>
                  </pic:spPr>
                </pic:pic>
              </a:graphicData>
            </a:graphic>
          </wp:inline>
        </w:drawing>
      </w:r>
    </w:p>
    <w:p w14:paraId="07CD4711">
      <w:pPr>
        <w:rPr>
          <w:rFonts w:hint="default"/>
          <w:lang w:val="en-US" w:eastAsia="zh-CN"/>
        </w:rPr>
      </w:pPr>
      <w:r>
        <w:rPr>
          <w:rFonts w:hint="eastAsia"/>
          <w:lang w:val="en-US" w:eastAsia="zh-CN"/>
        </w:rPr>
        <w:t>点击加入清单，在弹出的申请页面填写相关信息，提交后即可加入到待申请清单中。</w:t>
      </w:r>
    </w:p>
    <w:p w14:paraId="4329017A">
      <w:pPr>
        <w:numPr>
          <w:ilvl w:val="0"/>
          <w:numId w:val="0"/>
        </w:numPr>
      </w:pPr>
      <w:r>
        <w:drawing>
          <wp:inline distT="0" distB="0" distL="114300" distR="114300">
            <wp:extent cx="5683885" cy="1734185"/>
            <wp:effectExtent l="0" t="0" r="635" b="3175"/>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pic:cNvPicPr>
                  </pic:nvPicPr>
                  <pic:blipFill>
                    <a:blip r:embed="rId39"/>
                    <a:stretch>
                      <a:fillRect/>
                    </a:stretch>
                  </pic:blipFill>
                  <pic:spPr>
                    <a:xfrm>
                      <a:off x="0" y="0"/>
                      <a:ext cx="5683885" cy="1734185"/>
                    </a:xfrm>
                    <a:prstGeom prst="rect">
                      <a:avLst/>
                    </a:prstGeom>
                    <a:noFill/>
                    <a:ln>
                      <a:noFill/>
                    </a:ln>
                  </pic:spPr>
                </pic:pic>
              </a:graphicData>
            </a:graphic>
          </wp:inline>
        </w:drawing>
      </w:r>
    </w:p>
    <w:p w14:paraId="6639A8C7">
      <w:pPr>
        <w:rPr>
          <w:rFonts w:hint="eastAsia"/>
          <w:lang w:val="en-US" w:eastAsia="zh-CN"/>
        </w:rPr>
      </w:pPr>
      <w:r>
        <w:rPr>
          <w:rFonts w:hint="eastAsia"/>
          <w:lang w:val="en-US" w:eastAsia="zh-CN"/>
        </w:rPr>
        <w:t>加入清单之后可以在资源目录右上角的购物车图标中查看已加入清单的资源。</w:t>
      </w:r>
    </w:p>
    <w:p w14:paraId="6030B9EB">
      <w:pPr>
        <w:numPr>
          <w:ilvl w:val="0"/>
          <w:numId w:val="0"/>
        </w:numPr>
      </w:pPr>
      <w:r>
        <w:drawing>
          <wp:inline distT="0" distB="0" distL="114300" distR="114300">
            <wp:extent cx="5683885" cy="1978660"/>
            <wp:effectExtent l="0" t="0" r="635" b="254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pic:cNvPicPr>
                  </pic:nvPicPr>
                  <pic:blipFill>
                    <a:blip r:embed="rId40"/>
                    <a:stretch>
                      <a:fillRect/>
                    </a:stretch>
                  </pic:blipFill>
                  <pic:spPr>
                    <a:xfrm>
                      <a:off x="0" y="0"/>
                      <a:ext cx="5683885" cy="1978660"/>
                    </a:xfrm>
                    <a:prstGeom prst="rect">
                      <a:avLst/>
                    </a:prstGeom>
                    <a:noFill/>
                    <a:ln>
                      <a:noFill/>
                    </a:ln>
                  </pic:spPr>
                </pic:pic>
              </a:graphicData>
            </a:graphic>
          </wp:inline>
        </w:drawing>
      </w:r>
    </w:p>
    <w:p w14:paraId="70915783">
      <w:pPr>
        <w:rPr>
          <w:rFonts w:hint="eastAsia"/>
          <w:lang w:val="en-US" w:eastAsia="zh-CN"/>
        </w:rPr>
      </w:pPr>
      <w:r>
        <w:rPr>
          <w:rFonts w:hint="eastAsia"/>
          <w:lang w:val="en-US" w:eastAsia="zh-CN"/>
        </w:rPr>
        <w:t>点击进入清单列表，按照资源类型显示加入清单的资源，可将资源从清单移除或提交申请使用。</w:t>
      </w:r>
    </w:p>
    <w:p w14:paraId="00F69D63">
      <w:pPr>
        <w:numPr>
          <w:ilvl w:val="0"/>
          <w:numId w:val="0"/>
        </w:numPr>
        <w:rPr>
          <w:rFonts w:hint="default"/>
          <w:lang w:val="en-US" w:eastAsia="zh-CN"/>
        </w:rPr>
      </w:pPr>
      <w:r>
        <w:drawing>
          <wp:inline distT="0" distB="0" distL="114300" distR="114300">
            <wp:extent cx="5686425" cy="2315210"/>
            <wp:effectExtent l="0" t="0" r="13335" b="127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pic:cNvPicPr>
                  </pic:nvPicPr>
                  <pic:blipFill>
                    <a:blip r:embed="rId41"/>
                    <a:stretch>
                      <a:fillRect/>
                    </a:stretch>
                  </pic:blipFill>
                  <pic:spPr>
                    <a:xfrm>
                      <a:off x="0" y="0"/>
                      <a:ext cx="5686425" cy="2315210"/>
                    </a:xfrm>
                    <a:prstGeom prst="rect">
                      <a:avLst/>
                    </a:prstGeom>
                    <a:noFill/>
                    <a:ln>
                      <a:noFill/>
                    </a:ln>
                  </pic:spPr>
                </pic:pic>
              </a:graphicData>
            </a:graphic>
          </wp:inline>
        </w:drawing>
      </w:r>
    </w:p>
    <w:p w14:paraId="3039CF93">
      <w:pPr>
        <w:numPr>
          <w:ilvl w:val="0"/>
          <w:numId w:val="5"/>
        </w:numPr>
        <w:ind w:left="0" w:leftChars="0" w:firstLine="480" w:firstLineChars="200"/>
        <w:rPr>
          <w:rFonts w:hint="eastAsia"/>
          <w:lang w:val="en-US" w:eastAsia="zh-CN"/>
        </w:rPr>
      </w:pPr>
      <w:r>
        <w:rPr>
          <w:rFonts w:hint="eastAsia"/>
          <w:lang w:val="en-US" w:eastAsia="zh-CN"/>
        </w:rPr>
        <w:t>我的资源：查看当前用户已申请或正在申请的资源。</w:t>
      </w:r>
    </w:p>
    <w:p w14:paraId="505013DB">
      <w:pPr>
        <w:rPr>
          <w:rFonts w:hint="default"/>
          <w:lang w:val="en-US" w:eastAsia="zh-CN"/>
        </w:rPr>
      </w:pPr>
      <w:r>
        <w:rPr>
          <w:rFonts w:hint="eastAsia"/>
          <w:lang w:val="en-US" w:eastAsia="zh-CN"/>
        </w:rPr>
        <w:t>在我的资源标签页面中，通过左侧资源类型，切换查看右侧与当前用户相关的资源列表，可通过上边的审批状态、实施状态等进行筛选，或输入申请单号、申请起止日期等进行搜索。</w:t>
      </w:r>
    </w:p>
    <w:p w14:paraId="39261F29">
      <w:pPr>
        <w:ind w:firstLine="0" w:firstLineChars="0"/>
      </w:pPr>
      <w:r>
        <w:drawing>
          <wp:inline distT="0" distB="0" distL="114300" distR="114300">
            <wp:extent cx="5676265" cy="2933700"/>
            <wp:effectExtent l="0" t="0" r="8255" b="762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pic:cNvPicPr>
                  </pic:nvPicPr>
                  <pic:blipFill>
                    <a:blip r:embed="rId42"/>
                    <a:stretch>
                      <a:fillRect/>
                    </a:stretch>
                  </pic:blipFill>
                  <pic:spPr>
                    <a:xfrm>
                      <a:off x="0" y="0"/>
                      <a:ext cx="5676265" cy="2933700"/>
                    </a:xfrm>
                    <a:prstGeom prst="rect">
                      <a:avLst/>
                    </a:prstGeom>
                    <a:noFill/>
                    <a:ln>
                      <a:noFill/>
                    </a:ln>
                  </pic:spPr>
                </pic:pic>
              </a:graphicData>
            </a:graphic>
          </wp:inline>
        </w:drawing>
      </w:r>
    </w:p>
    <w:p w14:paraId="092B63F3">
      <w:pPr>
        <w:rPr>
          <w:rFonts w:hint="eastAsia"/>
          <w:lang w:val="en-US" w:eastAsia="zh-CN"/>
        </w:rPr>
      </w:pPr>
      <w:r>
        <w:rPr>
          <w:rFonts w:hint="eastAsia"/>
          <w:lang w:val="en-US" w:eastAsia="zh-CN"/>
        </w:rPr>
        <w:t>在资源列表中，申请单号后边显示当前资源的申请状态，如草稿、审批中、待实施、实施完成等。</w:t>
      </w:r>
    </w:p>
    <w:p w14:paraId="3F454CFF">
      <w:pPr>
        <w:rPr>
          <w:rFonts w:hint="eastAsia"/>
          <w:lang w:val="en-US" w:eastAsia="zh-CN"/>
        </w:rPr>
      </w:pPr>
      <w:r>
        <w:rPr>
          <w:rFonts w:hint="eastAsia"/>
          <w:lang w:val="en-US" w:eastAsia="zh-CN"/>
        </w:rPr>
        <w:t>针对不同状态的申请单，可进行不同操作。</w:t>
      </w:r>
    </w:p>
    <w:p w14:paraId="62601970">
      <w:pPr>
        <w:ind w:firstLine="0" w:firstLineChars="0"/>
        <w:rPr>
          <w:rFonts w:hint="eastAsia"/>
          <w:lang w:val="en-US" w:eastAsia="zh-CN"/>
        </w:rPr>
      </w:pPr>
      <w:r>
        <w:drawing>
          <wp:inline distT="0" distB="0" distL="114300" distR="114300">
            <wp:extent cx="5677535" cy="2600960"/>
            <wp:effectExtent l="0" t="0" r="6985" b="508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pic:cNvPicPr>
                  </pic:nvPicPr>
                  <pic:blipFill>
                    <a:blip r:embed="rId43"/>
                    <a:stretch>
                      <a:fillRect/>
                    </a:stretch>
                  </pic:blipFill>
                  <pic:spPr>
                    <a:xfrm>
                      <a:off x="0" y="0"/>
                      <a:ext cx="5677535" cy="2600960"/>
                    </a:xfrm>
                    <a:prstGeom prst="rect">
                      <a:avLst/>
                    </a:prstGeom>
                    <a:noFill/>
                    <a:ln>
                      <a:noFill/>
                    </a:ln>
                  </pic:spPr>
                </pic:pic>
              </a:graphicData>
            </a:graphic>
          </wp:inline>
        </w:drawing>
      </w:r>
    </w:p>
    <w:p w14:paraId="67928DAA">
      <w:pPr>
        <w:rPr>
          <w:rFonts w:hint="eastAsia"/>
          <w:lang w:val="en-US" w:eastAsia="zh-CN"/>
        </w:rPr>
      </w:pPr>
      <w:r>
        <w:rPr>
          <w:rFonts w:hint="eastAsia"/>
          <w:lang w:val="en-US" w:eastAsia="zh-CN"/>
        </w:rPr>
        <w:t>对于草稿状态的，可进行重新编辑后提交申请。</w:t>
      </w:r>
    </w:p>
    <w:p w14:paraId="3DEA7A02">
      <w:pPr>
        <w:rPr>
          <w:rFonts w:hint="default"/>
          <w:lang w:val="en-US" w:eastAsia="zh-CN"/>
        </w:rPr>
      </w:pPr>
      <w:r>
        <w:rPr>
          <w:rFonts w:hint="eastAsia"/>
          <w:lang w:val="en-US" w:eastAsia="zh-CN"/>
        </w:rPr>
        <w:t>对于审批中状态的，可查看审批详情或撤回。点击查看详情，可查看审批流程和审批记录，点击撤回，需要输入撤回理由。</w:t>
      </w:r>
    </w:p>
    <w:p w14:paraId="7C11543F">
      <w:pPr>
        <w:ind w:firstLine="0" w:firstLineChars="0"/>
      </w:pPr>
    </w:p>
    <w:p w14:paraId="716CEA17">
      <w:pPr>
        <w:ind w:firstLine="0" w:firstLineChars="0"/>
      </w:pPr>
      <w:r>
        <w:drawing>
          <wp:inline distT="0" distB="0" distL="114300" distR="114300">
            <wp:extent cx="5685790" cy="2847975"/>
            <wp:effectExtent l="0" t="0" r="13970" b="1905"/>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pic:cNvPicPr>
                      <a:picLocks noChangeAspect="1"/>
                    </pic:cNvPicPr>
                  </pic:nvPicPr>
                  <pic:blipFill>
                    <a:blip r:embed="rId44"/>
                    <a:stretch>
                      <a:fillRect/>
                    </a:stretch>
                  </pic:blipFill>
                  <pic:spPr>
                    <a:xfrm>
                      <a:off x="0" y="0"/>
                      <a:ext cx="5685790" cy="2847975"/>
                    </a:xfrm>
                    <a:prstGeom prst="rect">
                      <a:avLst/>
                    </a:prstGeom>
                    <a:noFill/>
                    <a:ln>
                      <a:noFill/>
                    </a:ln>
                  </pic:spPr>
                </pic:pic>
              </a:graphicData>
            </a:graphic>
          </wp:inline>
        </w:drawing>
      </w:r>
    </w:p>
    <w:p w14:paraId="783661D5">
      <w:pPr>
        <w:ind w:firstLine="0" w:firstLineChars="0"/>
      </w:pPr>
      <w:r>
        <w:drawing>
          <wp:inline distT="0" distB="0" distL="114300" distR="114300">
            <wp:extent cx="5680710" cy="1414780"/>
            <wp:effectExtent l="0" t="0" r="3810" b="254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pic:cNvPicPr>
                      <a:picLocks noChangeAspect="1"/>
                    </pic:cNvPicPr>
                  </pic:nvPicPr>
                  <pic:blipFill>
                    <a:blip r:embed="rId45"/>
                    <a:stretch>
                      <a:fillRect/>
                    </a:stretch>
                  </pic:blipFill>
                  <pic:spPr>
                    <a:xfrm>
                      <a:off x="0" y="0"/>
                      <a:ext cx="5680710" cy="1414780"/>
                    </a:xfrm>
                    <a:prstGeom prst="rect">
                      <a:avLst/>
                    </a:prstGeom>
                    <a:noFill/>
                    <a:ln>
                      <a:noFill/>
                    </a:ln>
                  </pic:spPr>
                </pic:pic>
              </a:graphicData>
            </a:graphic>
          </wp:inline>
        </w:drawing>
      </w:r>
    </w:p>
    <w:p w14:paraId="6F04B935">
      <w:pPr>
        <w:rPr>
          <w:rFonts w:hint="default"/>
          <w:lang w:val="en-US" w:eastAsia="zh-CN"/>
        </w:rPr>
      </w:pPr>
      <w:r>
        <w:rPr>
          <w:rFonts w:hint="eastAsia"/>
          <w:lang w:val="en-US" w:eastAsia="zh-CN"/>
        </w:rPr>
        <w:t>对于审批完成的，可进行资源评价，也可查看审批过程。</w:t>
      </w:r>
    </w:p>
    <w:p w14:paraId="2903AF00">
      <w:pPr>
        <w:ind w:firstLine="0" w:firstLineChars="0"/>
        <w:rPr>
          <w:rFonts w:hint="default"/>
          <w:lang w:val="en-US" w:eastAsia="zh-CN"/>
        </w:rPr>
      </w:pPr>
      <w:r>
        <w:drawing>
          <wp:inline distT="0" distB="0" distL="114300" distR="114300">
            <wp:extent cx="5681345" cy="2658110"/>
            <wp:effectExtent l="0" t="0" r="3175" b="889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pic:cNvPicPr>
                      <a:picLocks noChangeAspect="1"/>
                    </pic:cNvPicPr>
                  </pic:nvPicPr>
                  <pic:blipFill>
                    <a:blip r:embed="rId46"/>
                    <a:stretch>
                      <a:fillRect/>
                    </a:stretch>
                  </pic:blipFill>
                  <pic:spPr>
                    <a:xfrm>
                      <a:off x="0" y="0"/>
                      <a:ext cx="5681345" cy="2658110"/>
                    </a:xfrm>
                    <a:prstGeom prst="rect">
                      <a:avLst/>
                    </a:prstGeom>
                    <a:noFill/>
                    <a:ln>
                      <a:noFill/>
                    </a:ln>
                  </pic:spPr>
                </pic:pic>
              </a:graphicData>
            </a:graphic>
          </wp:inline>
        </w:drawing>
      </w:r>
    </w:p>
    <w:p w14:paraId="6BE3BDD2">
      <w:pPr>
        <w:ind w:firstLine="0" w:firstLineChars="0"/>
      </w:pPr>
    </w:p>
    <w:p w14:paraId="24509E97">
      <w:pPr>
        <w:pStyle w:val="5"/>
        <w:bidi w:val="0"/>
        <w:rPr>
          <w:rFonts w:hint="eastAsia"/>
          <w:lang w:val="en-US" w:eastAsia="zh-CN"/>
        </w:rPr>
      </w:pPr>
      <w:r>
        <w:rPr>
          <w:rFonts w:hint="eastAsia"/>
          <w:lang w:val="en-US" w:eastAsia="zh-CN"/>
        </w:rPr>
        <w:t>场地管理</w:t>
      </w:r>
    </w:p>
    <w:p w14:paraId="2E8AB23C">
      <w:pPr>
        <w:rPr>
          <w:rFonts w:hint="eastAsia"/>
          <w:lang w:val="en-US" w:eastAsia="zh-CN"/>
        </w:rPr>
      </w:pPr>
      <w:r>
        <w:rPr>
          <w:rFonts w:hint="eastAsia"/>
          <w:lang w:val="en-US" w:eastAsia="zh-CN"/>
        </w:rPr>
        <w:t>场地管理用于对需要去创新中心线下空间进行项目实施和开发的人员申请工位。</w:t>
      </w:r>
    </w:p>
    <w:p w14:paraId="04CDB2C8">
      <w:pPr>
        <w:ind w:left="0" w:leftChars="0" w:firstLine="0" w:firstLineChars="0"/>
        <w:rPr>
          <w:rFonts w:hint="eastAsia"/>
          <w:lang w:val="en-US" w:eastAsia="zh-CN"/>
        </w:rPr>
      </w:pPr>
      <w:r>
        <w:rPr>
          <w:rFonts w:hint="eastAsia"/>
          <w:lang w:val="en-US" w:eastAsia="zh-CN"/>
        </w:rPr>
        <w:t>点击场地申请，进入申请页面，按照表单要求填写业务类型、计划起止时间、工位数量等信息，完成后提交。提交后，申请数据推送至运营系统，由运营人员进行工位的审核及位置安排；</w:t>
      </w:r>
    </w:p>
    <w:p w14:paraId="0050962A">
      <w:pPr>
        <w:ind w:left="0" w:leftChars="0" w:firstLine="0" w:firstLineChars="0"/>
      </w:pPr>
      <w:r>
        <w:drawing>
          <wp:inline distT="0" distB="0" distL="114300" distR="114300">
            <wp:extent cx="5682615" cy="2606675"/>
            <wp:effectExtent l="0" t="0" r="1905" b="14605"/>
            <wp:docPr id="1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5"/>
                    <pic:cNvPicPr>
                      <a:picLocks noChangeAspect="1"/>
                    </pic:cNvPicPr>
                  </pic:nvPicPr>
                  <pic:blipFill>
                    <a:blip r:embed="rId47"/>
                    <a:stretch>
                      <a:fillRect/>
                    </a:stretch>
                  </pic:blipFill>
                  <pic:spPr>
                    <a:xfrm>
                      <a:off x="0" y="0"/>
                      <a:ext cx="5682615" cy="2606675"/>
                    </a:xfrm>
                    <a:prstGeom prst="rect">
                      <a:avLst/>
                    </a:prstGeom>
                    <a:noFill/>
                    <a:ln>
                      <a:noFill/>
                    </a:ln>
                  </pic:spPr>
                </pic:pic>
              </a:graphicData>
            </a:graphic>
          </wp:inline>
        </w:drawing>
      </w:r>
    </w:p>
    <w:p w14:paraId="6E44251A">
      <w:pPr>
        <w:ind w:left="0" w:leftChars="0" w:firstLine="0" w:firstLineChars="0"/>
      </w:pPr>
      <w:r>
        <w:drawing>
          <wp:inline distT="0" distB="0" distL="114300" distR="114300">
            <wp:extent cx="5678170" cy="4035425"/>
            <wp:effectExtent l="0" t="0" r="6350" b="3175"/>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pic:cNvPicPr>
                  </pic:nvPicPr>
                  <pic:blipFill>
                    <a:blip r:embed="rId48"/>
                    <a:stretch>
                      <a:fillRect/>
                    </a:stretch>
                  </pic:blipFill>
                  <pic:spPr>
                    <a:xfrm>
                      <a:off x="0" y="0"/>
                      <a:ext cx="5678170" cy="4035425"/>
                    </a:xfrm>
                    <a:prstGeom prst="rect">
                      <a:avLst/>
                    </a:prstGeom>
                    <a:noFill/>
                    <a:ln>
                      <a:noFill/>
                    </a:ln>
                  </pic:spPr>
                </pic:pic>
              </a:graphicData>
            </a:graphic>
          </wp:inline>
        </w:drawing>
      </w:r>
    </w:p>
    <w:p w14:paraId="0C5D57B7">
      <w:pPr>
        <w:ind w:left="0" w:leftChars="0" w:firstLine="0" w:firstLineChars="0"/>
        <w:rPr>
          <w:rFonts w:hint="eastAsia"/>
          <w:lang w:val="en-US" w:eastAsia="zh-CN"/>
        </w:rPr>
      </w:pPr>
      <w:r>
        <w:rPr>
          <w:rFonts w:hint="eastAsia"/>
          <w:lang w:val="en-US" w:eastAsia="zh-CN"/>
        </w:rPr>
        <w:t>提交申请之后，当前页面显示已提交的申请信息和审批状态，可点击场地变更申请对申请进行变更。审核通过后企业可拿到报批的工位信息进行人员进场与设备进场申请；</w:t>
      </w:r>
    </w:p>
    <w:p w14:paraId="4E9A8272">
      <w:pPr>
        <w:ind w:left="0" w:leftChars="0" w:firstLine="0" w:firstLineChars="0"/>
        <w:rPr>
          <w:rFonts w:hint="default"/>
          <w:lang w:val="en-US" w:eastAsia="zh-CN"/>
        </w:rPr>
      </w:pPr>
      <w:r>
        <w:drawing>
          <wp:inline distT="0" distB="0" distL="114300" distR="114300">
            <wp:extent cx="5676265" cy="1006475"/>
            <wp:effectExtent l="0" t="0" r="8255" b="14605"/>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pic:cNvPicPr>
                      <a:picLocks noChangeAspect="1"/>
                    </pic:cNvPicPr>
                  </pic:nvPicPr>
                  <pic:blipFill>
                    <a:blip r:embed="rId49"/>
                    <a:stretch>
                      <a:fillRect/>
                    </a:stretch>
                  </pic:blipFill>
                  <pic:spPr>
                    <a:xfrm>
                      <a:off x="0" y="0"/>
                      <a:ext cx="5676265" cy="1006475"/>
                    </a:xfrm>
                    <a:prstGeom prst="rect">
                      <a:avLst/>
                    </a:prstGeom>
                    <a:noFill/>
                    <a:ln>
                      <a:noFill/>
                    </a:ln>
                  </pic:spPr>
                </pic:pic>
              </a:graphicData>
            </a:graphic>
          </wp:inline>
        </w:drawing>
      </w:r>
    </w:p>
    <w:p w14:paraId="049DCBAA">
      <w:pPr>
        <w:pStyle w:val="5"/>
        <w:bidi w:val="0"/>
        <w:rPr>
          <w:rFonts w:hint="eastAsia"/>
          <w:lang w:val="en-US" w:eastAsia="zh-CN"/>
        </w:rPr>
      </w:pPr>
      <w:r>
        <w:rPr>
          <w:rFonts w:hint="eastAsia"/>
          <w:lang w:val="en-US" w:eastAsia="zh-CN"/>
        </w:rPr>
        <w:t>人员进场</w:t>
      </w:r>
    </w:p>
    <w:p w14:paraId="57635809">
      <w:pPr>
        <w:rPr>
          <w:rFonts w:hint="eastAsia"/>
          <w:lang w:val="en-US" w:eastAsia="zh-CN"/>
        </w:rPr>
      </w:pPr>
      <w:r>
        <w:rPr>
          <w:rFonts w:hint="eastAsia"/>
          <w:lang w:val="en-US" w:eastAsia="zh-CN"/>
        </w:rPr>
        <w:t>人员进场是对需要去创新中心线下空间实施项目的人员进行进场申请，申请通过后才能进入线下空间。</w:t>
      </w:r>
    </w:p>
    <w:p w14:paraId="4036E60A">
      <w:pPr>
        <w:ind w:left="0" w:leftChars="0" w:firstLine="0" w:firstLineChars="0"/>
        <w:rPr>
          <w:rFonts w:hint="eastAsia"/>
          <w:lang w:val="en-US" w:eastAsia="zh-CN"/>
        </w:rPr>
      </w:pPr>
      <w:r>
        <w:drawing>
          <wp:inline distT="0" distB="0" distL="114300" distR="114300">
            <wp:extent cx="5680075" cy="2491740"/>
            <wp:effectExtent l="0" t="0" r="4445" b="7620"/>
            <wp:docPr id="12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6"/>
                    <pic:cNvPicPr>
                      <a:picLocks noChangeAspect="1"/>
                    </pic:cNvPicPr>
                  </pic:nvPicPr>
                  <pic:blipFill>
                    <a:blip r:embed="rId50"/>
                    <a:stretch>
                      <a:fillRect/>
                    </a:stretch>
                  </pic:blipFill>
                  <pic:spPr>
                    <a:xfrm>
                      <a:off x="0" y="0"/>
                      <a:ext cx="5680075" cy="2491740"/>
                    </a:xfrm>
                    <a:prstGeom prst="rect">
                      <a:avLst/>
                    </a:prstGeom>
                    <a:noFill/>
                    <a:ln>
                      <a:noFill/>
                    </a:ln>
                  </pic:spPr>
                </pic:pic>
              </a:graphicData>
            </a:graphic>
          </wp:inline>
        </w:drawing>
      </w:r>
    </w:p>
    <w:p w14:paraId="7CE81E22">
      <w:pPr>
        <w:ind w:left="0" w:leftChars="0" w:firstLine="0" w:firstLineChars="0"/>
        <w:rPr>
          <w:rFonts w:hint="eastAsia"/>
          <w:lang w:val="en-US" w:eastAsia="zh-CN"/>
        </w:rPr>
      </w:pPr>
      <w:r>
        <w:drawing>
          <wp:inline distT="0" distB="0" distL="114300" distR="114300">
            <wp:extent cx="5678170" cy="2434590"/>
            <wp:effectExtent l="0" t="0" r="6350" b="3810"/>
            <wp:docPr id="12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7"/>
                    <pic:cNvPicPr>
                      <a:picLocks noChangeAspect="1"/>
                    </pic:cNvPicPr>
                  </pic:nvPicPr>
                  <pic:blipFill>
                    <a:blip r:embed="rId51"/>
                    <a:stretch>
                      <a:fillRect/>
                    </a:stretch>
                  </pic:blipFill>
                  <pic:spPr>
                    <a:xfrm>
                      <a:off x="0" y="0"/>
                      <a:ext cx="5678170" cy="2434590"/>
                    </a:xfrm>
                    <a:prstGeom prst="rect">
                      <a:avLst/>
                    </a:prstGeom>
                    <a:noFill/>
                    <a:ln>
                      <a:noFill/>
                    </a:ln>
                  </pic:spPr>
                </pic:pic>
              </a:graphicData>
            </a:graphic>
          </wp:inline>
        </w:drawing>
      </w:r>
    </w:p>
    <w:p w14:paraId="01D79857">
      <w:pPr>
        <w:rPr>
          <w:rFonts w:hint="default"/>
          <w:lang w:val="en-US" w:eastAsia="zh-CN"/>
        </w:rPr>
      </w:pPr>
      <w:r>
        <w:rPr>
          <w:rFonts w:hint="eastAsia"/>
          <w:lang w:val="en-US" w:eastAsia="zh-CN"/>
        </w:rPr>
        <w:t>点击进场申请，选择在场地管理中已审批通过的场地，填写计划进场起止时间，选择进场人员，完成后确认提交。</w:t>
      </w:r>
    </w:p>
    <w:p w14:paraId="304034A5">
      <w:pPr>
        <w:ind w:left="0" w:leftChars="0" w:firstLine="0" w:firstLineChars="0"/>
      </w:pPr>
      <w:r>
        <w:drawing>
          <wp:inline distT="0" distB="0" distL="114300" distR="114300">
            <wp:extent cx="5686425" cy="3219450"/>
            <wp:effectExtent l="0" t="0" r="13335" b="1143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pic:cNvPicPr>
                      <a:picLocks noChangeAspect="1"/>
                    </pic:cNvPicPr>
                  </pic:nvPicPr>
                  <pic:blipFill>
                    <a:blip r:embed="rId52"/>
                    <a:stretch>
                      <a:fillRect/>
                    </a:stretch>
                  </pic:blipFill>
                  <pic:spPr>
                    <a:xfrm>
                      <a:off x="0" y="0"/>
                      <a:ext cx="5686425" cy="3219450"/>
                    </a:xfrm>
                    <a:prstGeom prst="rect">
                      <a:avLst/>
                    </a:prstGeom>
                    <a:noFill/>
                    <a:ln>
                      <a:noFill/>
                    </a:ln>
                  </pic:spPr>
                </pic:pic>
              </a:graphicData>
            </a:graphic>
          </wp:inline>
        </w:drawing>
      </w:r>
    </w:p>
    <w:p w14:paraId="6786F5BC">
      <w:pPr>
        <w:rPr>
          <w:rFonts w:hint="default"/>
          <w:lang w:val="en-US" w:eastAsia="zh-CN"/>
        </w:rPr>
      </w:pPr>
      <w:r>
        <w:rPr>
          <w:rFonts w:hint="eastAsia"/>
          <w:lang w:val="en-US" w:eastAsia="zh-CN"/>
        </w:rPr>
        <w:t>提交的进场申请，等待运营人员审核通过后即可在线下办理入场，在当前页面显示进场详情及审批信息。</w:t>
      </w:r>
    </w:p>
    <w:p w14:paraId="0319ECB7">
      <w:pPr>
        <w:ind w:left="0" w:leftChars="0" w:firstLine="0" w:firstLineChars="0"/>
        <w:rPr>
          <w:rFonts w:hint="default"/>
          <w:lang w:val="en-US" w:eastAsia="zh-CN"/>
        </w:rPr>
      </w:pPr>
      <w:r>
        <w:drawing>
          <wp:inline distT="0" distB="0" distL="114300" distR="114300">
            <wp:extent cx="5686425" cy="2388235"/>
            <wp:effectExtent l="0" t="0" r="13335" b="4445"/>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pic:cNvPicPr>
                      <a:picLocks noChangeAspect="1"/>
                    </pic:cNvPicPr>
                  </pic:nvPicPr>
                  <pic:blipFill>
                    <a:blip r:embed="rId53"/>
                    <a:stretch>
                      <a:fillRect/>
                    </a:stretch>
                  </pic:blipFill>
                  <pic:spPr>
                    <a:xfrm>
                      <a:off x="0" y="0"/>
                      <a:ext cx="5686425" cy="2388235"/>
                    </a:xfrm>
                    <a:prstGeom prst="rect">
                      <a:avLst/>
                    </a:prstGeom>
                    <a:noFill/>
                    <a:ln>
                      <a:noFill/>
                    </a:ln>
                  </pic:spPr>
                </pic:pic>
              </a:graphicData>
            </a:graphic>
          </wp:inline>
        </w:drawing>
      </w:r>
    </w:p>
    <w:p w14:paraId="3C86A336">
      <w:pPr>
        <w:pStyle w:val="5"/>
        <w:bidi w:val="0"/>
        <w:rPr>
          <w:rFonts w:hint="default"/>
          <w:lang w:val="en-US" w:eastAsia="zh-CN"/>
        </w:rPr>
      </w:pPr>
      <w:r>
        <w:rPr>
          <w:rFonts w:hint="eastAsia"/>
          <w:lang w:val="en-US" w:eastAsia="zh-CN"/>
        </w:rPr>
        <w:t>设备进场</w:t>
      </w:r>
    </w:p>
    <w:p w14:paraId="14C01544">
      <w:pPr>
        <w:rPr>
          <w:rFonts w:hint="eastAsia"/>
          <w:lang w:val="en-US" w:eastAsia="zh-CN"/>
        </w:rPr>
      </w:pPr>
      <w:r>
        <w:rPr>
          <w:rFonts w:hint="eastAsia"/>
          <w:lang w:val="en-US" w:eastAsia="zh-CN"/>
        </w:rPr>
        <w:t>设备进场用于在创新中心线下空间使用自带设备，并需使用线下空间资源的情况，比如需使用机房空间的服务器、需使用政务外网及网络带宽的传输设备等。</w:t>
      </w:r>
    </w:p>
    <w:p w14:paraId="4DBE5CAD">
      <w:pPr>
        <w:ind w:left="0" w:leftChars="0" w:firstLine="0" w:firstLineChars="0"/>
      </w:pPr>
      <w:r>
        <w:drawing>
          <wp:inline distT="0" distB="0" distL="114300" distR="114300">
            <wp:extent cx="5680075" cy="1960245"/>
            <wp:effectExtent l="0" t="0" r="4445" b="5715"/>
            <wp:docPr id="13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8"/>
                    <pic:cNvPicPr>
                      <a:picLocks noChangeAspect="1"/>
                    </pic:cNvPicPr>
                  </pic:nvPicPr>
                  <pic:blipFill>
                    <a:blip r:embed="rId54"/>
                    <a:stretch>
                      <a:fillRect/>
                    </a:stretch>
                  </pic:blipFill>
                  <pic:spPr>
                    <a:xfrm>
                      <a:off x="0" y="0"/>
                      <a:ext cx="5680075" cy="1960245"/>
                    </a:xfrm>
                    <a:prstGeom prst="rect">
                      <a:avLst/>
                    </a:prstGeom>
                    <a:noFill/>
                    <a:ln>
                      <a:noFill/>
                    </a:ln>
                  </pic:spPr>
                </pic:pic>
              </a:graphicData>
            </a:graphic>
          </wp:inline>
        </w:drawing>
      </w:r>
    </w:p>
    <w:p w14:paraId="6737D599">
      <w:pPr>
        <w:rPr>
          <w:rFonts w:hint="default"/>
          <w:lang w:val="en-US" w:eastAsia="zh-CN"/>
        </w:rPr>
      </w:pPr>
      <w:r>
        <w:rPr>
          <w:rFonts w:hint="eastAsia"/>
          <w:lang w:val="en-US" w:eastAsia="zh-CN"/>
        </w:rPr>
        <w:t>点击进场设备申请，填写已申请的线下场地、计划进离场时间、设备相关信息等，完成后确认提交，等待运营人员审核。</w:t>
      </w:r>
    </w:p>
    <w:p w14:paraId="7D4F6A75">
      <w:pPr>
        <w:ind w:left="0" w:leftChars="0" w:firstLine="0" w:firstLineChars="0"/>
      </w:pPr>
      <w:r>
        <w:drawing>
          <wp:inline distT="0" distB="0" distL="114300" distR="114300">
            <wp:extent cx="5673090" cy="3175000"/>
            <wp:effectExtent l="0" t="0" r="11430" b="1016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pic:cNvPicPr>
                      <a:picLocks noChangeAspect="1"/>
                    </pic:cNvPicPr>
                  </pic:nvPicPr>
                  <pic:blipFill>
                    <a:blip r:embed="rId55"/>
                    <a:stretch>
                      <a:fillRect/>
                    </a:stretch>
                  </pic:blipFill>
                  <pic:spPr>
                    <a:xfrm>
                      <a:off x="0" y="0"/>
                      <a:ext cx="5673090" cy="3175000"/>
                    </a:xfrm>
                    <a:prstGeom prst="rect">
                      <a:avLst/>
                    </a:prstGeom>
                    <a:noFill/>
                    <a:ln>
                      <a:noFill/>
                    </a:ln>
                  </pic:spPr>
                </pic:pic>
              </a:graphicData>
            </a:graphic>
          </wp:inline>
        </w:drawing>
      </w:r>
    </w:p>
    <w:p w14:paraId="24E80509">
      <w:pPr>
        <w:rPr>
          <w:rFonts w:hint="default"/>
          <w:lang w:val="en-US" w:eastAsia="zh-CN"/>
        </w:rPr>
      </w:pPr>
      <w:r>
        <w:rPr>
          <w:rFonts w:hint="eastAsia"/>
          <w:lang w:val="en-US" w:eastAsia="zh-CN"/>
        </w:rPr>
        <w:t>提交后显示已申请的设备信息及审批状态，审核通过后设备可以进场。</w:t>
      </w:r>
    </w:p>
    <w:p w14:paraId="3D9FE456">
      <w:pPr>
        <w:ind w:left="0" w:leftChars="0" w:firstLine="0" w:firstLineChars="0"/>
      </w:pPr>
      <w:r>
        <w:drawing>
          <wp:inline distT="0" distB="0" distL="114300" distR="114300">
            <wp:extent cx="5675630" cy="1901825"/>
            <wp:effectExtent l="0" t="0" r="8890" b="3175"/>
            <wp:docPr id="13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9"/>
                    <pic:cNvPicPr>
                      <a:picLocks noChangeAspect="1"/>
                    </pic:cNvPicPr>
                  </pic:nvPicPr>
                  <pic:blipFill>
                    <a:blip r:embed="rId56"/>
                    <a:stretch>
                      <a:fillRect/>
                    </a:stretch>
                  </pic:blipFill>
                  <pic:spPr>
                    <a:xfrm>
                      <a:off x="0" y="0"/>
                      <a:ext cx="5675630" cy="1901825"/>
                    </a:xfrm>
                    <a:prstGeom prst="rect">
                      <a:avLst/>
                    </a:prstGeom>
                    <a:noFill/>
                    <a:ln>
                      <a:noFill/>
                    </a:ln>
                  </pic:spPr>
                </pic:pic>
              </a:graphicData>
            </a:graphic>
          </wp:inline>
        </w:drawing>
      </w:r>
    </w:p>
    <w:p w14:paraId="3C03AA8F">
      <w:pPr>
        <w:ind w:left="0" w:leftChars="0" w:firstLine="0" w:firstLineChars="0"/>
        <w:rPr>
          <w:rFonts w:hint="eastAsia"/>
          <w:lang w:val="en-US" w:eastAsia="zh-CN"/>
        </w:rPr>
      </w:pPr>
      <w:r>
        <w:rPr>
          <w:rFonts w:hint="eastAsia"/>
          <w:lang w:val="en-US" w:eastAsia="zh-CN"/>
        </w:rPr>
        <w:t>线下空间的资源在项目实施完成或不再需要线下资源的时候，在线下空间与运营人员联系办理离场。</w:t>
      </w:r>
    </w:p>
    <w:p w14:paraId="2C23F1DA">
      <w:pPr>
        <w:pStyle w:val="5"/>
        <w:bidi w:val="0"/>
        <w:rPr>
          <w:rFonts w:hint="eastAsia"/>
          <w:lang w:val="en-US" w:eastAsia="zh-CN"/>
        </w:rPr>
      </w:pPr>
      <w:r>
        <w:rPr>
          <w:rFonts w:hint="eastAsia"/>
          <w:lang w:val="en-US" w:eastAsia="zh-CN"/>
        </w:rPr>
        <w:t>政务外网工作空间登录</w:t>
      </w:r>
    </w:p>
    <w:p w14:paraId="2098704D">
      <w:pPr>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在创新中心使用政务外网情况下，不能再通过京通登录，需要使用京通小程序动态码配合登录。</w:t>
      </w:r>
    </w:p>
    <w:p w14:paraId="32A12093">
      <w:pPr>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方式一：扫描二维码</w:t>
      </w:r>
    </w:p>
    <w:p w14:paraId="3AD8E57B">
      <w:pPr>
        <w:pageBreakBefore w:val="0"/>
        <w:widowControl w:val="0"/>
        <w:kinsoku/>
        <w:wordWrap/>
        <w:overflowPunct/>
        <w:topLinePunct w:val="0"/>
        <w:autoSpaceDE/>
        <w:autoSpaceDN/>
        <w:bidi w:val="0"/>
        <w:adjustRightInd/>
        <w:snapToGrid/>
        <w:spacing w:line="360" w:lineRule="auto"/>
        <w:ind w:left="0" w:firstLine="480" w:firstLineChars="200"/>
        <w:jc w:val="center"/>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513965" cy="2487295"/>
            <wp:effectExtent l="0" t="0" r="635" b="12065"/>
            <wp:docPr id="22" name="图片 7" descr="QR 代码&#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descr="QR 代码&#10;&#10;AI 生成的内容可能不正确。"/>
                    <pic:cNvPicPr>
                      <a:picLocks noChangeAspect="1"/>
                    </pic:cNvPicPr>
                  </pic:nvPicPr>
                  <pic:blipFill>
                    <a:blip r:embed="rId57"/>
                    <a:stretch>
                      <a:fillRect/>
                    </a:stretch>
                  </pic:blipFill>
                  <pic:spPr>
                    <a:xfrm>
                      <a:off x="0" y="0"/>
                      <a:ext cx="2513965" cy="2487295"/>
                    </a:xfrm>
                    <a:prstGeom prst="rect">
                      <a:avLst/>
                    </a:prstGeom>
                  </pic:spPr>
                </pic:pic>
              </a:graphicData>
            </a:graphic>
          </wp:inline>
        </w:drawing>
      </w:r>
    </w:p>
    <w:p w14:paraId="482C0CFE">
      <w:pPr>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方式二：京通搜索【数智北京创新中心入驻服务】。</w:t>
      </w:r>
    </w:p>
    <w:p w14:paraId="21965EDC">
      <w:pPr>
        <w:pageBreakBefore w:val="0"/>
        <w:widowControl w:val="0"/>
        <w:kinsoku/>
        <w:wordWrap/>
        <w:overflowPunct/>
        <w:topLinePunct w:val="0"/>
        <w:autoSpaceDE/>
        <w:autoSpaceDN/>
        <w:bidi w:val="0"/>
        <w:adjustRightInd/>
        <w:snapToGrid/>
        <w:spacing w:line="360" w:lineRule="auto"/>
        <w:ind w:left="0" w:firstLine="480" w:firstLineChars="200"/>
        <w:jc w:val="center"/>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3411855" cy="2908300"/>
            <wp:effectExtent l="0" t="0" r="1905" b="2540"/>
            <wp:docPr id="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pic:cNvPicPr>
                      <a:picLocks noChangeAspect="1"/>
                    </pic:cNvPicPr>
                  </pic:nvPicPr>
                  <pic:blipFill>
                    <a:blip r:embed="rId58" cstate="print">
                      <a:extLst>
                        <a:ext uri="{28A0092B-C50C-407E-A947-70E740481C1C}">
                          <a14:useLocalDpi xmlns:a14="http://schemas.microsoft.com/office/drawing/2010/main" val="0"/>
                        </a:ext>
                      </a:extLst>
                    </a:blip>
                    <a:srcRect b="60681"/>
                    <a:stretch>
                      <a:fillRect/>
                    </a:stretch>
                  </pic:blipFill>
                  <pic:spPr>
                    <a:xfrm>
                      <a:off x="0" y="0"/>
                      <a:ext cx="3411855" cy="2908300"/>
                    </a:xfrm>
                    <a:prstGeom prst="rect">
                      <a:avLst/>
                    </a:prstGeom>
                  </pic:spPr>
                </pic:pic>
              </a:graphicData>
            </a:graphic>
          </wp:inline>
        </w:drawing>
      </w:r>
    </w:p>
    <w:p w14:paraId="0F2D4E4F">
      <w:pPr>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第一步：扫描二维码或打开京通小程序，检索【数智北京创新中心入驻服务】，进入后，点击个人服务，在底部栏点击“我的”，点击动态验证码“点击获取”；</w:t>
      </w:r>
    </w:p>
    <w:p w14:paraId="2157495C">
      <w:pPr>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70500" cy="2483485"/>
            <wp:effectExtent l="0" t="0" r="2540" b="635"/>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59"/>
                    <a:stretch>
                      <a:fillRect/>
                    </a:stretch>
                  </pic:blipFill>
                  <pic:spPr>
                    <a:xfrm>
                      <a:off x="0" y="0"/>
                      <a:ext cx="5270500" cy="2483485"/>
                    </a:xfrm>
                    <a:prstGeom prst="rect">
                      <a:avLst/>
                    </a:prstGeom>
                    <a:noFill/>
                    <a:ln>
                      <a:noFill/>
                    </a:ln>
                  </pic:spPr>
                </pic:pic>
              </a:graphicData>
            </a:graphic>
          </wp:inline>
        </w:drawing>
      </w:r>
    </w:p>
    <w:p w14:paraId="04219994">
      <w:pPr>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b w:val="0"/>
          <w:bCs w:val="0"/>
          <w:sz w:val="24"/>
          <w:szCs w:val="24"/>
          <w:lang w:val="en-US" w:eastAsia="zh-CN"/>
        </w:rPr>
        <w:t>第二步：输入地址（172.24.205.3/portal_in/user/pingce/index）跳转至统一身份认证平台，输入京通手机号及动态验证码。</w:t>
      </w:r>
    </w:p>
    <w:p w14:paraId="2F9FC342">
      <w:pPr>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70500" cy="2717800"/>
            <wp:effectExtent l="0" t="0" r="2540" b="10160"/>
            <wp:docPr id="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
                    <pic:cNvPicPr>
                      <a:picLocks noChangeAspect="1"/>
                    </pic:cNvPicPr>
                  </pic:nvPicPr>
                  <pic:blipFill>
                    <a:blip r:embed="rId60"/>
                    <a:stretch>
                      <a:fillRect/>
                    </a:stretch>
                  </pic:blipFill>
                  <pic:spPr>
                    <a:xfrm>
                      <a:off x="0" y="0"/>
                      <a:ext cx="5270500" cy="2717800"/>
                    </a:xfrm>
                    <a:prstGeom prst="rect">
                      <a:avLst/>
                    </a:prstGeom>
                  </pic:spPr>
                </pic:pic>
              </a:graphicData>
            </a:graphic>
          </wp:inline>
        </w:drawing>
      </w:r>
    </w:p>
    <w:p w14:paraId="1FC821A3">
      <w:pPr>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default"/>
          <w:lang w:val="en-US" w:eastAsia="zh-CN"/>
        </w:rPr>
      </w:pPr>
      <w:r>
        <w:rPr>
          <w:rFonts w:hint="eastAsia" w:ascii="宋体" w:hAnsi="宋体" w:eastAsia="宋体" w:cs="宋体"/>
          <w:b w:val="0"/>
          <w:bCs w:val="0"/>
          <w:sz w:val="24"/>
          <w:szCs w:val="24"/>
          <w:lang w:val="en-US" w:eastAsia="zh-CN"/>
        </w:rPr>
        <w:t>登录后进入政务外网工作空间。</w:t>
      </w:r>
    </w:p>
    <w:p w14:paraId="7921751F">
      <w:pPr>
        <w:pStyle w:val="5"/>
        <w:bidi w:val="0"/>
        <w:rPr>
          <w:rFonts w:hint="default"/>
          <w:lang w:val="en-US" w:eastAsia="zh-CN"/>
        </w:rPr>
      </w:pPr>
      <w:r>
        <w:rPr>
          <w:rFonts w:hint="eastAsia"/>
          <w:lang w:val="en-US" w:eastAsia="zh-CN"/>
        </w:rPr>
        <w:t>开发过程管理</w:t>
      </w:r>
    </w:p>
    <w:p w14:paraId="2E14E6B1">
      <w:pPr>
        <w:rPr>
          <w:rFonts w:hint="eastAsia"/>
          <w:lang w:val="en-US" w:eastAsia="zh-CN"/>
        </w:rPr>
      </w:pPr>
      <w:r>
        <w:rPr>
          <w:rFonts w:hint="eastAsia"/>
          <w:lang w:val="en-US" w:eastAsia="zh-CN"/>
        </w:rPr>
        <w:t>创新开发者在场景创新项目开发的过程中，可在创新中心线下空间（政务外网环境）通过工作空间打开场景创新系统上报开发过程文件，并选择当前进度节点。</w:t>
      </w:r>
    </w:p>
    <w:p w14:paraId="2B859C4A">
      <w:pPr>
        <w:ind w:left="0" w:leftChars="0" w:firstLine="0" w:firstLineChars="0"/>
      </w:pPr>
      <w:r>
        <w:drawing>
          <wp:inline distT="0" distB="0" distL="114300" distR="114300">
            <wp:extent cx="5682615" cy="1926590"/>
            <wp:effectExtent l="0" t="0" r="1905" b="8890"/>
            <wp:docPr id="13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20"/>
                    <pic:cNvPicPr>
                      <a:picLocks noChangeAspect="1"/>
                    </pic:cNvPicPr>
                  </pic:nvPicPr>
                  <pic:blipFill>
                    <a:blip r:embed="rId61"/>
                    <a:stretch>
                      <a:fillRect/>
                    </a:stretch>
                  </pic:blipFill>
                  <pic:spPr>
                    <a:xfrm>
                      <a:off x="0" y="0"/>
                      <a:ext cx="5682615" cy="1926590"/>
                    </a:xfrm>
                    <a:prstGeom prst="rect">
                      <a:avLst/>
                    </a:prstGeom>
                    <a:noFill/>
                    <a:ln>
                      <a:noFill/>
                    </a:ln>
                  </pic:spPr>
                </pic:pic>
              </a:graphicData>
            </a:graphic>
          </wp:inline>
        </w:drawing>
      </w:r>
    </w:p>
    <w:p w14:paraId="2A9BBB95">
      <w:pPr>
        <w:ind w:left="0" w:leftChars="0" w:firstLine="0" w:firstLineChars="0"/>
        <w:rPr>
          <w:rFonts w:hint="default" w:eastAsia="宋体"/>
          <w:lang w:val="en-US" w:eastAsia="zh-CN"/>
        </w:rPr>
      </w:pPr>
      <w:r>
        <w:rPr>
          <w:rFonts w:hint="eastAsia"/>
          <w:lang w:val="en-US" w:eastAsia="zh-CN"/>
        </w:rPr>
        <w:t>进度上报为政务外网环境动作，点击【进度上报】按钮后，打开场景创新系统的场景组织实施列表页，选择相应项目进行上报信息；</w:t>
      </w:r>
    </w:p>
    <w:p w14:paraId="54E1E064">
      <w:pPr>
        <w:ind w:left="0" w:leftChars="0" w:firstLine="0" w:firstLineChars="0"/>
      </w:pPr>
      <w:r>
        <w:drawing>
          <wp:inline distT="0" distB="0" distL="114300" distR="114300">
            <wp:extent cx="5678170" cy="1704340"/>
            <wp:effectExtent l="0" t="0" r="6350" b="2540"/>
            <wp:docPr id="13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23"/>
                    <pic:cNvPicPr>
                      <a:picLocks noChangeAspect="1"/>
                    </pic:cNvPicPr>
                  </pic:nvPicPr>
                  <pic:blipFill>
                    <a:blip r:embed="rId62"/>
                    <a:stretch>
                      <a:fillRect/>
                    </a:stretch>
                  </pic:blipFill>
                  <pic:spPr>
                    <a:xfrm>
                      <a:off x="0" y="0"/>
                      <a:ext cx="5678170" cy="1704340"/>
                    </a:xfrm>
                    <a:prstGeom prst="rect">
                      <a:avLst/>
                    </a:prstGeom>
                    <a:noFill/>
                    <a:ln>
                      <a:noFill/>
                    </a:ln>
                  </pic:spPr>
                </pic:pic>
              </a:graphicData>
            </a:graphic>
          </wp:inline>
        </w:drawing>
      </w:r>
    </w:p>
    <w:p w14:paraId="69D64F15">
      <w:pPr>
        <w:ind w:left="0" w:leftChars="0" w:firstLine="0" w:firstLineChars="0"/>
        <w:rPr>
          <w:rFonts w:hint="default" w:eastAsia="宋体"/>
          <w:lang w:val="en-US" w:eastAsia="zh-CN"/>
        </w:rPr>
      </w:pPr>
      <w:r>
        <w:rPr>
          <w:rFonts w:hint="eastAsia"/>
          <w:lang w:val="en-US" w:eastAsia="zh-CN"/>
        </w:rPr>
        <w:t>打开页面后需先点击【新增进度】按钮；填写相关信息；</w:t>
      </w:r>
    </w:p>
    <w:p w14:paraId="40BEEC9A">
      <w:pPr>
        <w:ind w:left="0" w:leftChars="0" w:firstLine="0" w:firstLineChars="0"/>
      </w:pPr>
      <w:r>
        <w:drawing>
          <wp:inline distT="0" distB="0" distL="114300" distR="114300">
            <wp:extent cx="5676900" cy="1527810"/>
            <wp:effectExtent l="0" t="0" r="7620" b="11430"/>
            <wp:docPr id="13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24"/>
                    <pic:cNvPicPr>
                      <a:picLocks noChangeAspect="1"/>
                    </pic:cNvPicPr>
                  </pic:nvPicPr>
                  <pic:blipFill>
                    <a:blip r:embed="rId63"/>
                    <a:stretch>
                      <a:fillRect/>
                    </a:stretch>
                  </pic:blipFill>
                  <pic:spPr>
                    <a:xfrm>
                      <a:off x="0" y="0"/>
                      <a:ext cx="5676900" cy="1527810"/>
                    </a:xfrm>
                    <a:prstGeom prst="rect">
                      <a:avLst/>
                    </a:prstGeom>
                    <a:noFill/>
                    <a:ln>
                      <a:noFill/>
                    </a:ln>
                  </pic:spPr>
                </pic:pic>
              </a:graphicData>
            </a:graphic>
          </wp:inline>
        </w:drawing>
      </w:r>
    </w:p>
    <w:p w14:paraId="410CE950">
      <w:pPr>
        <w:ind w:left="0" w:leftChars="0" w:firstLine="0" w:firstLineChars="0"/>
      </w:pPr>
    </w:p>
    <w:p w14:paraId="3C411280">
      <w:pPr>
        <w:ind w:left="0" w:leftChars="0" w:firstLine="0" w:firstLineChars="0"/>
        <w:rPr>
          <w:rFonts w:hint="default"/>
          <w:lang w:val="en-US" w:eastAsia="zh-CN"/>
        </w:rPr>
      </w:pPr>
    </w:p>
    <w:p w14:paraId="0859B39B">
      <w:pPr>
        <w:pStyle w:val="5"/>
        <w:bidi w:val="0"/>
        <w:rPr>
          <w:rFonts w:hint="default"/>
          <w:lang w:val="en-US" w:eastAsia="zh-CN"/>
        </w:rPr>
      </w:pPr>
      <w:r>
        <w:rPr>
          <w:rFonts w:hint="eastAsia"/>
          <w:lang w:val="en-US" w:eastAsia="zh-CN"/>
        </w:rPr>
        <w:t>场景验收</w:t>
      </w:r>
    </w:p>
    <w:p w14:paraId="5E3DE939">
      <w:pPr>
        <w:rPr>
          <w:rFonts w:hint="default"/>
          <w:lang w:val="en-US" w:eastAsia="zh-CN"/>
        </w:rPr>
      </w:pPr>
      <w:r>
        <w:rPr>
          <w:rFonts w:hint="eastAsia"/>
          <w:lang w:val="en-US" w:eastAsia="zh-CN"/>
        </w:rPr>
        <w:t>创新开发者在场景创新项目开发完成后，可在创新中心线下空间（政务外网环境）通过工作空间打开场景创新系统申请场景验收。</w:t>
      </w:r>
    </w:p>
    <w:p w14:paraId="127A9A5B">
      <w:pPr>
        <w:ind w:left="0" w:leftChars="0" w:firstLine="0" w:firstLineChars="0"/>
        <w:rPr>
          <w:rFonts w:hint="default"/>
          <w:lang w:val="en-US" w:eastAsia="zh-CN"/>
        </w:rPr>
      </w:pPr>
    </w:p>
    <w:p w14:paraId="37984D22">
      <w:pPr>
        <w:ind w:left="0" w:leftChars="0" w:firstLine="0" w:firstLineChars="0"/>
      </w:pPr>
      <w:r>
        <w:drawing>
          <wp:inline distT="0" distB="0" distL="114300" distR="114300">
            <wp:extent cx="5681345" cy="2625090"/>
            <wp:effectExtent l="0" t="0" r="3175" b="11430"/>
            <wp:docPr id="13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25"/>
                    <pic:cNvPicPr>
                      <a:picLocks noChangeAspect="1"/>
                    </pic:cNvPicPr>
                  </pic:nvPicPr>
                  <pic:blipFill>
                    <a:blip r:embed="rId64"/>
                    <a:stretch>
                      <a:fillRect/>
                    </a:stretch>
                  </pic:blipFill>
                  <pic:spPr>
                    <a:xfrm>
                      <a:off x="0" y="0"/>
                      <a:ext cx="5681345" cy="2625090"/>
                    </a:xfrm>
                    <a:prstGeom prst="rect">
                      <a:avLst/>
                    </a:prstGeom>
                    <a:noFill/>
                    <a:ln>
                      <a:noFill/>
                    </a:ln>
                  </pic:spPr>
                </pic:pic>
              </a:graphicData>
            </a:graphic>
          </wp:inline>
        </w:drawing>
      </w:r>
    </w:p>
    <w:p w14:paraId="5D76FDA1">
      <w:pPr>
        <w:ind w:left="0" w:leftChars="0" w:firstLine="0" w:firstLineChars="0"/>
        <w:rPr>
          <w:rFonts w:hint="eastAsia" w:eastAsia="宋体"/>
          <w:lang w:val="en-US" w:eastAsia="zh-CN"/>
        </w:rPr>
      </w:pPr>
      <w:r>
        <w:rPr>
          <w:rFonts w:hint="eastAsia" w:eastAsia="宋体"/>
          <w:lang w:val="en-US" w:eastAsia="zh-CN"/>
        </w:rPr>
        <w:drawing>
          <wp:inline distT="0" distB="0" distL="114300" distR="114300">
            <wp:extent cx="5679440" cy="2246630"/>
            <wp:effectExtent l="0" t="0" r="5080" b="8890"/>
            <wp:docPr id="139" name="图片 139" descr="c7b9c5f172aecbdb8c53a7d50eac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c7b9c5f172aecbdb8c53a7d50eacb67"/>
                    <pic:cNvPicPr>
                      <a:picLocks noChangeAspect="1"/>
                    </pic:cNvPicPr>
                  </pic:nvPicPr>
                  <pic:blipFill>
                    <a:blip r:embed="rId65"/>
                    <a:stretch>
                      <a:fillRect/>
                    </a:stretch>
                  </pic:blipFill>
                  <pic:spPr>
                    <a:xfrm>
                      <a:off x="0" y="0"/>
                      <a:ext cx="5679440" cy="2246630"/>
                    </a:xfrm>
                    <a:prstGeom prst="rect">
                      <a:avLst/>
                    </a:prstGeom>
                  </pic:spPr>
                </pic:pic>
              </a:graphicData>
            </a:graphic>
          </wp:inline>
        </w:drawing>
      </w:r>
    </w:p>
    <w:p w14:paraId="0690D84A">
      <w:pPr>
        <w:ind w:left="0" w:leftChars="0" w:firstLine="480" w:firstLineChars="200"/>
        <w:rPr>
          <w:rFonts w:hint="eastAsia"/>
        </w:rPr>
      </w:pPr>
      <w:r>
        <w:rPr>
          <w:rFonts w:hint="eastAsia"/>
        </w:rPr>
        <w:t>申请验收页面上部分显示方案完成时的信息，下边需填写验收申请信息并上传附件，完成后点击提交，申请信息将发送给开放单位。</w:t>
      </w:r>
    </w:p>
    <w:p w14:paraId="71B8E207">
      <w:pPr>
        <w:ind w:left="0" w:leftChars="0" w:firstLine="480" w:firstLineChars="200"/>
        <w:rPr>
          <w:rFonts w:hint="eastAsia"/>
        </w:rPr>
      </w:pPr>
      <w:r>
        <w:rPr>
          <w:rFonts w:hint="eastAsia"/>
        </w:rPr>
        <w:t>在收到能力单位的验收申请后，开放单位可进行审核。进入场景组织实施的场景验收管理页面。在验收审核页面，可选择验收意见，包括通过、不通过、限期整改。</w:t>
      </w:r>
    </w:p>
    <w:p w14:paraId="4E70496A">
      <w:pPr>
        <w:ind w:left="0" w:leftChars="0" w:firstLine="480" w:firstLineChars="200"/>
        <w:rPr>
          <w:rFonts w:hint="default" w:eastAsia="宋体"/>
          <w:lang w:val="en-US" w:eastAsia="zh-CN"/>
        </w:rPr>
      </w:pPr>
      <w:r>
        <w:rPr>
          <w:rFonts w:hint="eastAsia"/>
          <w:lang w:val="en-US" w:eastAsia="zh-CN"/>
        </w:rPr>
        <w:t>若选择</w:t>
      </w:r>
      <w:r>
        <w:rPr>
          <w:rFonts w:hint="eastAsia"/>
        </w:rPr>
        <w:t>限期整改</w:t>
      </w:r>
      <w:r>
        <w:rPr>
          <w:rFonts w:hint="eastAsia"/>
          <w:lang w:eastAsia="zh-CN"/>
        </w:rPr>
        <w:t>，</w:t>
      </w:r>
      <w:r>
        <w:rPr>
          <w:rFonts w:hint="eastAsia"/>
          <w:lang w:val="en-US" w:eastAsia="zh-CN"/>
        </w:rPr>
        <w:t>需在规定时间内重新提交申请；</w:t>
      </w:r>
    </w:p>
    <w:p w14:paraId="67678F43">
      <w:pPr>
        <w:pStyle w:val="5"/>
        <w:bidi w:val="0"/>
        <w:rPr>
          <w:rFonts w:hint="default"/>
          <w:lang w:val="en-US" w:eastAsia="zh-CN"/>
        </w:rPr>
      </w:pPr>
      <w:r>
        <w:rPr>
          <w:rFonts w:hint="eastAsia"/>
          <w:lang w:val="en-US" w:eastAsia="zh-CN"/>
        </w:rPr>
        <w:t>示范推广</w:t>
      </w:r>
    </w:p>
    <w:p w14:paraId="4AB9AB5C">
      <w:pPr>
        <w:ind w:firstLine="480"/>
        <w:rPr>
          <w:rFonts w:hint="eastAsia"/>
        </w:rPr>
      </w:pPr>
      <w:r>
        <w:rPr>
          <w:rFonts w:hint="eastAsia"/>
          <w:lang w:val="en-US" w:eastAsia="zh-CN"/>
        </w:rPr>
        <w:t>创新开发者在</w:t>
      </w:r>
      <w:r>
        <w:rPr>
          <w:rFonts w:hint="eastAsia"/>
        </w:rPr>
        <w:t>实施验收通过后，如果之前在进度上报阶段已完成时选择同意推广，则这里实施能力单位可以进行成果推广申请，否则场景列表不会出现，无法申请推广。进入场景示范推广的推广申请管理页面，在场景列表右侧的操作列点击申请推广，进入申请推广页面。</w:t>
      </w:r>
    </w:p>
    <w:p w14:paraId="19139FA4">
      <w:pPr>
        <w:ind w:left="0" w:leftChars="0" w:firstLine="0" w:firstLineChars="0"/>
        <w:rPr>
          <w:rFonts w:hint="eastAsia"/>
        </w:rPr>
      </w:pPr>
      <w:r>
        <w:drawing>
          <wp:inline distT="0" distB="0" distL="114300" distR="114300">
            <wp:extent cx="5685155" cy="1963420"/>
            <wp:effectExtent l="0" t="0" r="14605" b="2540"/>
            <wp:docPr id="14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26"/>
                    <pic:cNvPicPr>
                      <a:picLocks noChangeAspect="1"/>
                    </pic:cNvPicPr>
                  </pic:nvPicPr>
                  <pic:blipFill>
                    <a:blip r:embed="rId66"/>
                    <a:stretch>
                      <a:fillRect/>
                    </a:stretch>
                  </pic:blipFill>
                  <pic:spPr>
                    <a:xfrm>
                      <a:off x="0" y="0"/>
                      <a:ext cx="5685155" cy="1963420"/>
                    </a:xfrm>
                    <a:prstGeom prst="rect">
                      <a:avLst/>
                    </a:prstGeom>
                    <a:noFill/>
                    <a:ln>
                      <a:noFill/>
                    </a:ln>
                  </pic:spPr>
                </pic:pic>
              </a:graphicData>
            </a:graphic>
          </wp:inline>
        </w:drawing>
      </w:r>
    </w:p>
    <w:p w14:paraId="46F3A621">
      <w:pPr>
        <w:ind w:firstLine="0" w:firstLineChars="0"/>
      </w:pPr>
      <w:r>
        <w:drawing>
          <wp:inline distT="0" distB="0" distL="114300" distR="114300">
            <wp:extent cx="5679440" cy="2310765"/>
            <wp:effectExtent l="0" t="0" r="5080" b="5715"/>
            <wp:docPr id="141"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52"/>
                    <pic:cNvPicPr>
                      <a:picLocks noChangeAspect="1"/>
                    </pic:cNvPicPr>
                  </pic:nvPicPr>
                  <pic:blipFill>
                    <a:blip r:embed="rId67"/>
                    <a:stretch>
                      <a:fillRect/>
                    </a:stretch>
                  </pic:blipFill>
                  <pic:spPr>
                    <a:xfrm>
                      <a:off x="0" y="0"/>
                      <a:ext cx="5679440" cy="2310765"/>
                    </a:xfrm>
                    <a:prstGeom prst="rect">
                      <a:avLst/>
                    </a:prstGeom>
                    <a:noFill/>
                    <a:ln>
                      <a:noFill/>
                    </a:ln>
                  </pic:spPr>
                </pic:pic>
              </a:graphicData>
            </a:graphic>
          </wp:inline>
        </w:drawing>
      </w:r>
    </w:p>
    <w:p w14:paraId="3049022A">
      <w:pPr>
        <w:ind w:firstLine="480"/>
        <w:rPr>
          <w:rFonts w:hint="eastAsia"/>
        </w:rPr>
      </w:pPr>
      <w:r>
        <w:rPr>
          <w:rFonts w:hint="eastAsia"/>
        </w:rPr>
        <w:t>需填写场景成果名称、场景基本情况、场景实施成效、</w:t>
      </w:r>
      <w:r>
        <w:rPr>
          <w:rFonts w:hint="eastAsia"/>
          <w:lang w:val="en-US" w:eastAsia="zh-CN"/>
        </w:rPr>
        <w:t>成果首创性说明</w:t>
      </w:r>
      <w:r>
        <w:rPr>
          <w:rFonts w:hint="eastAsia"/>
        </w:rPr>
        <w:t>等信息，完成后点击提交，申请信息将发送给开放单位。</w:t>
      </w:r>
    </w:p>
    <w:p w14:paraId="015F454F">
      <w:pPr>
        <w:ind w:firstLine="480"/>
      </w:pPr>
      <w:r>
        <w:rPr>
          <w:rFonts w:hint="eastAsia"/>
        </w:rPr>
        <w:t>收到能力单位的推广申请后，开放单位可进行审核。进入场景示范推广的推广申请审核页面。</w:t>
      </w:r>
    </w:p>
    <w:p w14:paraId="376BB781">
      <w:pPr>
        <w:ind w:firstLine="480"/>
      </w:pPr>
      <w:r>
        <w:rPr>
          <w:rFonts w:hint="eastAsia"/>
        </w:rPr>
        <w:t>可选择通过、退回整改、不推荐。如果选择了通过，则系统将成果信息发送给组织单位进行最终审核，如果选择了退回整改，则能力单位会</w:t>
      </w:r>
      <w:r>
        <w:rPr>
          <w:rFonts w:hint="eastAsia"/>
          <w:lang w:val="en-US" w:eastAsia="zh-CN"/>
        </w:rPr>
        <w:t>收</w:t>
      </w:r>
      <w:r>
        <w:rPr>
          <w:rFonts w:hint="eastAsia"/>
        </w:rPr>
        <w:t>到信息，需修改后重新提交，如果选择了不推荐，则说明开放单位认为这个成果暂时不需要推广，推广流程结束。</w:t>
      </w:r>
    </w:p>
    <w:p w14:paraId="4C2AE994">
      <w:pPr>
        <w:ind w:firstLine="480"/>
      </w:pPr>
      <w:r>
        <w:rPr>
          <w:rFonts w:hint="eastAsia"/>
        </w:rPr>
        <w:t>组织单位收到开放单位审核通过的成果后，进入场景示范推广的示范推广管理页面，在成果列表右侧的操作列点击审核申请，进入审核页面。</w:t>
      </w:r>
    </w:p>
    <w:p w14:paraId="731AB7C0">
      <w:pPr>
        <w:ind w:firstLine="480"/>
        <w:rPr>
          <w:rFonts w:hint="eastAsia" w:eastAsia="宋体"/>
          <w:lang w:val="en-US" w:eastAsia="zh-CN"/>
        </w:rPr>
      </w:pPr>
      <w:r>
        <w:rPr>
          <w:rFonts w:hint="eastAsia"/>
        </w:rPr>
        <w:t>审核页面布局与开放单位审核页面相同，但是审核选项只有通过和不推广，如果选择了通过，则该成果可进行推广，如果选择了不推广，则流程结束。</w:t>
      </w:r>
    </w:p>
    <w:p w14:paraId="412E28EA">
      <w:pPr>
        <w:pStyle w:val="4"/>
        <w:rPr>
          <w:rFonts w:hint="eastAsia"/>
          <w:lang w:val="en-US" w:eastAsia="zh-CN"/>
        </w:rPr>
      </w:pPr>
      <w:r>
        <w:rPr>
          <w:rFonts w:hint="eastAsia"/>
          <w:lang w:val="en-US" w:eastAsia="zh-CN"/>
        </w:rPr>
        <w:t>数据创新用户操作说明</w:t>
      </w:r>
    </w:p>
    <w:p w14:paraId="2DE33A5D">
      <w:pPr>
        <w:ind w:firstLine="480"/>
        <w:rPr>
          <w:rFonts w:hint="eastAsia"/>
        </w:rPr>
      </w:pPr>
      <w:r>
        <w:rPr>
          <w:rFonts w:hint="eastAsia"/>
        </w:rPr>
        <w:t>本</w:t>
      </w:r>
      <w:r>
        <w:rPr>
          <w:rFonts w:hint="eastAsia"/>
          <w:lang w:val="en-US" w:eastAsia="zh-CN"/>
        </w:rPr>
        <w:t>说明针对进行数据创新业务的创新主体即企业单位用户，进行</w:t>
      </w:r>
      <w:r>
        <w:rPr>
          <w:rFonts w:hint="eastAsia"/>
        </w:rPr>
        <w:t>登录、</w:t>
      </w:r>
      <w:r>
        <w:rPr>
          <w:rFonts w:hint="eastAsia"/>
          <w:lang w:val="en-US" w:eastAsia="zh-CN"/>
        </w:rPr>
        <w:t>申请资源等操作</w:t>
      </w:r>
      <w:r>
        <w:rPr>
          <w:rFonts w:hint="eastAsia"/>
        </w:rPr>
        <w:t>。</w:t>
      </w:r>
    </w:p>
    <w:p w14:paraId="7FEF0740">
      <w:pPr>
        <w:ind w:firstLine="480"/>
        <w:rPr>
          <w:rFonts w:hint="default" w:eastAsia="宋体"/>
          <w:lang w:val="en-US" w:eastAsia="zh-CN"/>
        </w:rPr>
      </w:pPr>
      <w:r>
        <w:rPr>
          <w:rFonts w:hint="eastAsia"/>
          <w:lang w:val="en-US" w:eastAsia="zh-CN"/>
        </w:rPr>
        <w:t>用户在互联网可以通过跳转到北京市统一身份认证系统进行登录。</w:t>
      </w:r>
      <w:bookmarkStart w:id="1" w:name="_GoBack"/>
      <w:bookmarkEnd w:id="1"/>
    </w:p>
    <w:p w14:paraId="3F47530C">
      <w:pPr>
        <w:ind w:firstLine="480"/>
      </w:pPr>
      <w:r>
        <w:rPr>
          <w:rFonts w:hint="eastAsia"/>
          <w:lang w:val="en-US" w:eastAsia="zh-CN"/>
        </w:rPr>
        <w:t>企业登录后通过协同创新平台统一身份系统的认证，自动跳转到个人中心页面，显示和当前登录用户有关的待办、消息、快捷入口及相关的业务模块</w:t>
      </w:r>
      <w:r>
        <w:rPr>
          <w:rFonts w:hint="eastAsia"/>
        </w:rPr>
        <w:t>。</w:t>
      </w:r>
    </w:p>
    <w:p w14:paraId="72E91B1D">
      <w:pPr>
        <w:ind w:firstLine="0" w:firstLineChars="0"/>
        <w:jc w:val="center"/>
      </w:pPr>
      <w:r>
        <w:drawing>
          <wp:inline distT="0" distB="0" distL="114300" distR="114300">
            <wp:extent cx="5680075" cy="2727960"/>
            <wp:effectExtent l="0" t="0" r="4445" b="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pic:cNvPicPr>
                      <a:picLocks noChangeAspect="1"/>
                    </pic:cNvPicPr>
                  </pic:nvPicPr>
                  <pic:blipFill>
                    <a:blip r:embed="rId68"/>
                    <a:stretch>
                      <a:fillRect/>
                    </a:stretch>
                  </pic:blipFill>
                  <pic:spPr>
                    <a:xfrm>
                      <a:off x="0" y="0"/>
                      <a:ext cx="5680075" cy="2727960"/>
                    </a:xfrm>
                    <a:prstGeom prst="rect">
                      <a:avLst/>
                    </a:prstGeom>
                    <a:noFill/>
                    <a:ln>
                      <a:noFill/>
                    </a:ln>
                  </pic:spPr>
                </pic:pic>
              </a:graphicData>
            </a:graphic>
          </wp:inline>
        </w:drawing>
      </w:r>
    </w:p>
    <w:p w14:paraId="20B13F42">
      <w:pPr>
        <w:ind w:firstLine="0" w:firstLineChars="0"/>
        <w:jc w:val="center"/>
      </w:pPr>
      <w:r>
        <w:rPr>
          <w:rFonts w:hint="eastAsia"/>
        </w:rPr>
        <w:t xml:space="preserve"> </w:t>
      </w:r>
    </w:p>
    <w:p w14:paraId="034A334F">
      <w:pPr>
        <w:pStyle w:val="5"/>
        <w:bidi w:val="0"/>
        <w:rPr>
          <w:rFonts w:hint="default"/>
          <w:lang w:val="en-US" w:eastAsia="zh-CN"/>
        </w:rPr>
      </w:pPr>
      <w:r>
        <w:rPr>
          <w:rFonts w:hint="eastAsia"/>
          <w:lang w:val="en-US" w:eastAsia="zh-CN"/>
        </w:rPr>
        <w:t>项目信息创建</w:t>
      </w:r>
    </w:p>
    <w:p w14:paraId="68BE9E2C">
      <w:pPr>
        <w:ind w:left="0" w:leftChars="0" w:firstLine="0" w:firstLineChars="0"/>
        <w:rPr>
          <w:rFonts w:hint="eastAsia"/>
          <w:lang w:val="en-US" w:eastAsia="zh-CN"/>
        </w:rPr>
      </w:pPr>
      <w:r>
        <w:drawing>
          <wp:inline distT="0" distB="0" distL="114300" distR="114300">
            <wp:extent cx="5681345" cy="2189480"/>
            <wp:effectExtent l="0" t="0" r="3175" b="5080"/>
            <wp:docPr id="1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2"/>
                    <pic:cNvPicPr>
                      <a:picLocks noChangeAspect="1"/>
                    </pic:cNvPicPr>
                  </pic:nvPicPr>
                  <pic:blipFill>
                    <a:blip r:embed="rId69"/>
                    <a:stretch>
                      <a:fillRect/>
                    </a:stretch>
                  </pic:blipFill>
                  <pic:spPr>
                    <a:xfrm>
                      <a:off x="0" y="0"/>
                      <a:ext cx="5681345" cy="2189480"/>
                    </a:xfrm>
                    <a:prstGeom prst="rect">
                      <a:avLst/>
                    </a:prstGeom>
                    <a:noFill/>
                    <a:ln>
                      <a:noFill/>
                    </a:ln>
                  </pic:spPr>
                </pic:pic>
              </a:graphicData>
            </a:graphic>
          </wp:inline>
        </w:drawing>
      </w:r>
    </w:p>
    <w:p w14:paraId="53752FDA">
      <w:pPr>
        <w:ind w:firstLine="480"/>
        <w:rPr>
          <w:rFonts w:hint="eastAsia"/>
        </w:rPr>
      </w:pPr>
      <w:r>
        <w:rPr>
          <w:rFonts w:hint="eastAsia"/>
          <w:lang w:val="en-US" w:eastAsia="zh-CN"/>
        </w:rPr>
        <w:t>（法人用户操作）在个人中心中找到数据创新申请快捷入口，点击后打开数据创新项目填报编辑页，填报相关信息</w:t>
      </w:r>
      <w:r>
        <w:rPr>
          <w:rFonts w:hint="eastAsia"/>
        </w:rPr>
        <w:t>。</w:t>
      </w:r>
    </w:p>
    <w:p w14:paraId="3B3FC624">
      <w:pPr>
        <w:ind w:left="0" w:leftChars="0" w:firstLine="0" w:firstLineChars="0"/>
        <w:jc w:val="both"/>
        <w:rPr>
          <w:rFonts w:hint="eastAsia"/>
        </w:rPr>
      </w:pPr>
      <w:r>
        <w:drawing>
          <wp:inline distT="0" distB="0" distL="114300" distR="114300">
            <wp:extent cx="5680075" cy="4143375"/>
            <wp:effectExtent l="0" t="0" r="4445" b="1905"/>
            <wp:docPr id="16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3"/>
                    <pic:cNvPicPr>
                      <a:picLocks noChangeAspect="1"/>
                    </pic:cNvPicPr>
                  </pic:nvPicPr>
                  <pic:blipFill>
                    <a:blip r:embed="rId70"/>
                    <a:stretch>
                      <a:fillRect/>
                    </a:stretch>
                  </pic:blipFill>
                  <pic:spPr>
                    <a:xfrm>
                      <a:off x="0" y="0"/>
                      <a:ext cx="5680075" cy="4143375"/>
                    </a:xfrm>
                    <a:prstGeom prst="rect">
                      <a:avLst/>
                    </a:prstGeom>
                    <a:noFill/>
                    <a:ln>
                      <a:noFill/>
                    </a:ln>
                  </pic:spPr>
                </pic:pic>
              </a:graphicData>
            </a:graphic>
          </wp:inline>
        </w:drawing>
      </w:r>
    </w:p>
    <w:p w14:paraId="6B089439">
      <w:pPr>
        <w:ind w:firstLine="0" w:firstLineChars="0"/>
        <w:jc w:val="both"/>
        <w:rPr>
          <w:rFonts w:hint="default"/>
          <w:lang w:val="en-US"/>
        </w:rPr>
      </w:pPr>
      <w:r>
        <w:rPr>
          <w:rFonts w:hint="eastAsia"/>
          <w:lang w:val="en-US" w:eastAsia="zh-CN"/>
        </w:rPr>
        <w:t>（法人用户操作）数据创新项目填报编辑页，本页面填报数据后可选择保存或提交；保存或提交后在列表页中生成一条项目数据；供用户完成后续业务流程；</w:t>
      </w:r>
    </w:p>
    <w:p w14:paraId="3D9C3723">
      <w:pPr>
        <w:ind w:firstLine="0" w:firstLineChars="0"/>
        <w:jc w:val="center"/>
      </w:pPr>
      <w:r>
        <w:drawing>
          <wp:inline distT="0" distB="0" distL="114300" distR="114300">
            <wp:extent cx="5678170" cy="3133090"/>
            <wp:effectExtent l="0" t="0" r="6350" b="6350"/>
            <wp:docPr id="16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4"/>
                    <pic:cNvPicPr>
                      <a:picLocks noChangeAspect="1"/>
                    </pic:cNvPicPr>
                  </pic:nvPicPr>
                  <pic:blipFill>
                    <a:blip r:embed="rId71"/>
                    <a:stretch>
                      <a:fillRect/>
                    </a:stretch>
                  </pic:blipFill>
                  <pic:spPr>
                    <a:xfrm>
                      <a:off x="0" y="0"/>
                      <a:ext cx="5678170" cy="3133090"/>
                    </a:xfrm>
                    <a:prstGeom prst="rect">
                      <a:avLst/>
                    </a:prstGeom>
                    <a:noFill/>
                    <a:ln>
                      <a:noFill/>
                    </a:ln>
                  </pic:spPr>
                </pic:pic>
              </a:graphicData>
            </a:graphic>
          </wp:inline>
        </w:drawing>
      </w:r>
    </w:p>
    <w:p w14:paraId="0AC8B854">
      <w:pPr>
        <w:pStyle w:val="5"/>
        <w:bidi w:val="0"/>
        <w:rPr>
          <w:rFonts w:hint="eastAsia"/>
          <w:lang w:val="en-US" w:eastAsia="zh-CN"/>
        </w:rPr>
      </w:pPr>
      <w:r>
        <w:rPr>
          <w:rFonts w:hint="eastAsia"/>
          <w:lang w:val="en-US" w:eastAsia="zh-CN"/>
        </w:rPr>
        <w:t>项目信息列表页</w:t>
      </w:r>
    </w:p>
    <w:p w14:paraId="346B9E3C">
      <w:pPr>
        <w:ind w:firstLine="480"/>
      </w:pPr>
      <w:r>
        <w:rPr>
          <w:rFonts w:hint="eastAsia"/>
          <w:lang w:val="en-US" w:eastAsia="zh-CN"/>
        </w:rPr>
        <w:t>从列表点击项目名称进入项目详情页，显示项目基本信息和实施项目需要的资源申请、场地申请、人员进场、设备进场等功能标签</w:t>
      </w:r>
      <w:r>
        <w:rPr>
          <w:rFonts w:hint="eastAsia"/>
        </w:rPr>
        <w:t>。</w:t>
      </w:r>
    </w:p>
    <w:p w14:paraId="6D03AF07">
      <w:pPr>
        <w:ind w:left="0" w:leftChars="0" w:firstLine="0" w:firstLineChars="0"/>
        <w:rPr>
          <w:rFonts w:hint="default"/>
          <w:lang w:val="en-US" w:eastAsia="zh-CN"/>
        </w:rPr>
      </w:pPr>
      <w:r>
        <w:rPr>
          <w:rFonts w:hint="default"/>
          <w:lang w:val="en-US" w:eastAsia="zh-CN"/>
        </w:rPr>
        <w:drawing>
          <wp:inline distT="0" distB="0" distL="114300" distR="114300">
            <wp:extent cx="5680075" cy="7259955"/>
            <wp:effectExtent l="0" t="0" r="4445" b="9525"/>
            <wp:docPr id="169" name="图片 169" descr="1760085759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descr="1760085759674"/>
                    <pic:cNvPicPr>
                      <a:picLocks noChangeAspect="1"/>
                    </pic:cNvPicPr>
                  </pic:nvPicPr>
                  <pic:blipFill>
                    <a:blip r:embed="rId72"/>
                    <a:stretch>
                      <a:fillRect/>
                    </a:stretch>
                  </pic:blipFill>
                  <pic:spPr>
                    <a:xfrm>
                      <a:off x="0" y="0"/>
                      <a:ext cx="5680075" cy="7259955"/>
                    </a:xfrm>
                    <a:prstGeom prst="rect">
                      <a:avLst/>
                    </a:prstGeom>
                  </pic:spPr>
                </pic:pic>
              </a:graphicData>
            </a:graphic>
          </wp:inline>
        </w:drawing>
      </w:r>
    </w:p>
    <w:p w14:paraId="11A8609A">
      <w:pPr>
        <w:ind w:left="0" w:leftChars="0" w:firstLine="0" w:firstLineChars="0"/>
        <w:rPr>
          <w:rFonts w:hint="eastAsia"/>
          <w:lang w:val="en-US" w:eastAsia="zh-CN"/>
        </w:rPr>
      </w:pPr>
      <w:r>
        <w:rPr>
          <w:rFonts w:hint="eastAsia"/>
          <w:lang w:val="en-US" w:eastAsia="zh-CN"/>
        </w:rPr>
        <w:t>点击流程图中的结点卡片，可打开相应的说明及对应操作；</w:t>
      </w:r>
    </w:p>
    <w:p w14:paraId="1CEDFEEA">
      <w:pPr>
        <w:pStyle w:val="5"/>
        <w:bidi w:val="0"/>
        <w:rPr>
          <w:rFonts w:hint="eastAsia"/>
          <w:lang w:val="en-US" w:eastAsia="zh-CN"/>
        </w:rPr>
      </w:pPr>
      <w:r>
        <w:rPr>
          <w:rFonts w:hint="eastAsia"/>
          <w:lang w:val="en-US" w:eastAsia="zh-CN"/>
        </w:rPr>
        <w:t>流程节点与操作列对应关系</w:t>
      </w:r>
    </w:p>
    <w:p w14:paraId="35F1A762">
      <w:pPr>
        <w:rPr>
          <w:rFonts w:hint="eastAsia"/>
          <w:lang w:val="en-US" w:eastAsia="zh-CN"/>
        </w:rPr>
      </w:pPr>
      <w:r>
        <w:rPr>
          <w:rFonts w:hint="eastAsia"/>
          <w:lang w:val="en-US" w:eastAsia="zh-CN"/>
        </w:rPr>
        <w:t>（法人仅有申请项目和创建团队权限；其余操作按钮均置灰）</w:t>
      </w:r>
    </w:p>
    <w:p w14:paraId="0A1B1B74">
      <w:pPr>
        <w:ind w:left="0" w:leftChars="0" w:firstLine="0" w:firstLineChars="0"/>
        <w:rPr>
          <w:rFonts w:hint="eastAsia"/>
          <w:lang w:val="en-US" w:eastAsia="zh-CN"/>
        </w:rPr>
      </w:pPr>
      <w:r>
        <w:rPr>
          <w:rFonts w:hint="eastAsia"/>
          <w:lang w:val="en-US" w:eastAsia="zh-CN"/>
        </w:rPr>
        <w:t>判断当前流程节点下，相关子系统给工作台返回的状态是否可表示当前节点结束和触发下一节点开始；</w:t>
      </w:r>
    </w:p>
    <w:p w14:paraId="35A45139">
      <w:pPr>
        <w:ind w:left="0" w:leftChars="0" w:firstLine="0" w:firstLineChars="0"/>
        <w:rPr>
          <w:rFonts w:hint="default"/>
          <w:lang w:val="en-US" w:eastAsia="zh-CN"/>
        </w:rPr>
      </w:pPr>
    </w:p>
    <w:p w14:paraId="1AA96CBC">
      <w:pPr>
        <w:ind w:left="0" w:leftChars="0" w:firstLine="0" w:firstLineChars="0"/>
        <w:rPr>
          <w:rFonts w:hint="eastAsia"/>
          <w:lang w:val="en-US" w:eastAsia="zh-CN"/>
        </w:rPr>
      </w:pPr>
      <w:r>
        <w:rPr>
          <w:rFonts w:hint="eastAsia"/>
          <w:lang w:val="en-US" w:eastAsia="zh-CN"/>
        </w:rPr>
        <w:t>例1：项目申请</w:t>
      </w:r>
    </w:p>
    <w:p w14:paraId="6D56504D">
      <w:pPr>
        <w:ind w:left="0" w:leftChars="0" w:firstLine="0" w:firstLineChars="0"/>
        <w:rPr>
          <w:rFonts w:hint="default"/>
          <w:lang w:val="en-US" w:eastAsia="zh-CN"/>
        </w:rPr>
      </w:pPr>
      <w:r>
        <w:rPr>
          <w:rFonts w:hint="default"/>
          <w:lang w:val="en-US" w:eastAsia="zh-CN"/>
        </w:rPr>
        <w:drawing>
          <wp:inline distT="0" distB="0" distL="114300" distR="114300">
            <wp:extent cx="5686425" cy="1138555"/>
            <wp:effectExtent l="0" t="0" r="13335" b="4445"/>
            <wp:docPr id="170" name="图片 170" descr="1760171519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descr="1760171519631"/>
                    <pic:cNvPicPr>
                      <a:picLocks noChangeAspect="1"/>
                    </pic:cNvPicPr>
                  </pic:nvPicPr>
                  <pic:blipFill>
                    <a:blip r:embed="rId73"/>
                    <a:stretch>
                      <a:fillRect/>
                    </a:stretch>
                  </pic:blipFill>
                  <pic:spPr>
                    <a:xfrm>
                      <a:off x="0" y="0"/>
                      <a:ext cx="5686425" cy="1138555"/>
                    </a:xfrm>
                    <a:prstGeom prst="rect">
                      <a:avLst/>
                    </a:prstGeom>
                  </pic:spPr>
                </pic:pic>
              </a:graphicData>
            </a:graphic>
          </wp:inline>
        </w:drawing>
      </w:r>
    </w:p>
    <w:p w14:paraId="3A6FA0E4">
      <w:pPr>
        <w:ind w:left="0" w:leftChars="0" w:firstLine="0" w:firstLineChars="0"/>
        <w:rPr>
          <w:rFonts w:hint="eastAsia"/>
          <w:lang w:val="en-US" w:eastAsia="zh-CN"/>
        </w:rPr>
      </w:pPr>
      <w:r>
        <w:rPr>
          <w:rFonts w:hint="eastAsia"/>
          <w:lang w:val="en-US" w:eastAsia="zh-CN"/>
        </w:rPr>
        <w:t>项目申请结束状态为：审核已通过；表示立项成功；</w:t>
      </w:r>
    </w:p>
    <w:p w14:paraId="3303DFBB">
      <w:pPr>
        <w:ind w:left="0" w:leftChars="0" w:firstLine="0" w:firstLineChars="0"/>
        <w:rPr>
          <w:rFonts w:hint="default"/>
          <w:lang w:val="en-US" w:eastAsia="zh-CN"/>
        </w:rPr>
      </w:pPr>
      <w:r>
        <w:rPr>
          <w:rFonts w:hint="eastAsia"/>
          <w:lang w:val="en-US" w:eastAsia="zh-CN"/>
        </w:rPr>
        <w:t>若工作台</w:t>
      </w:r>
      <w:r>
        <w:rPr>
          <w:rFonts w:hint="eastAsia"/>
          <w:color w:val="0000FF"/>
          <w:lang w:val="en-US" w:eastAsia="zh-CN"/>
        </w:rPr>
        <w:t>未查出</w:t>
      </w:r>
      <w:r>
        <w:rPr>
          <w:rFonts w:hint="eastAsia"/>
          <w:lang w:val="en-US" w:eastAsia="zh-CN"/>
        </w:rPr>
        <w:t>审核已通过状态；点击方块，展示的操作按钮置灰；</w:t>
      </w:r>
    </w:p>
    <w:p w14:paraId="6AB768F9">
      <w:pPr>
        <w:ind w:left="0" w:leftChars="0" w:firstLine="0" w:firstLineChars="0"/>
      </w:pPr>
      <w:r>
        <w:drawing>
          <wp:inline distT="0" distB="0" distL="114300" distR="114300">
            <wp:extent cx="5687060" cy="2274570"/>
            <wp:effectExtent l="0" t="0" r="12700" b="11430"/>
            <wp:docPr id="17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7"/>
                    <pic:cNvPicPr>
                      <a:picLocks noChangeAspect="1"/>
                    </pic:cNvPicPr>
                  </pic:nvPicPr>
                  <pic:blipFill>
                    <a:blip r:embed="rId74"/>
                    <a:stretch>
                      <a:fillRect/>
                    </a:stretch>
                  </pic:blipFill>
                  <pic:spPr>
                    <a:xfrm>
                      <a:off x="0" y="0"/>
                      <a:ext cx="5687060" cy="2274570"/>
                    </a:xfrm>
                    <a:prstGeom prst="rect">
                      <a:avLst/>
                    </a:prstGeom>
                    <a:noFill/>
                    <a:ln>
                      <a:noFill/>
                    </a:ln>
                  </pic:spPr>
                </pic:pic>
              </a:graphicData>
            </a:graphic>
          </wp:inline>
        </w:drawing>
      </w:r>
    </w:p>
    <w:p w14:paraId="43BDE4A5">
      <w:pPr>
        <w:ind w:left="0" w:leftChars="0" w:firstLine="0" w:firstLineChars="0"/>
        <w:rPr>
          <w:rFonts w:hint="eastAsia"/>
          <w:lang w:val="en-US" w:eastAsia="zh-CN"/>
        </w:rPr>
      </w:pPr>
      <w:r>
        <w:rPr>
          <w:rFonts w:hint="eastAsia"/>
          <w:lang w:val="en-US" w:eastAsia="zh-CN"/>
        </w:rPr>
        <w:t>下面分页的操作按钮同样置灰；不可点击；</w:t>
      </w:r>
    </w:p>
    <w:p w14:paraId="1771087F">
      <w:pPr>
        <w:ind w:left="0" w:leftChars="0" w:firstLine="0" w:firstLineChars="0"/>
        <w:rPr>
          <w:rFonts w:hint="default"/>
          <w:lang w:val="en-US" w:eastAsia="zh-CN"/>
        </w:rPr>
      </w:pPr>
      <w:r>
        <w:rPr>
          <w:rFonts w:hint="eastAsia"/>
          <w:lang w:val="en-US" w:eastAsia="zh-CN"/>
        </w:rPr>
        <w:t>原因：项目申请阶段为法人操作阶段，且法人仅可创建团队；但创建团队的前提是必须完成立项；所以取到：审核已通过；状态后，法人可创建团队；团队创建按钮变为可点击状态；</w:t>
      </w:r>
    </w:p>
    <w:p w14:paraId="48E69991">
      <w:pPr>
        <w:ind w:left="0" w:leftChars="0" w:firstLine="0" w:firstLineChars="0"/>
        <w:rPr>
          <w:rFonts w:hint="default"/>
          <w:lang w:val="en-US" w:eastAsia="zh-CN"/>
        </w:rPr>
      </w:pPr>
      <w:r>
        <w:drawing>
          <wp:inline distT="0" distB="0" distL="114300" distR="114300">
            <wp:extent cx="5676900" cy="2926715"/>
            <wp:effectExtent l="0" t="0" r="7620" b="14605"/>
            <wp:docPr id="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8"/>
                    <pic:cNvPicPr>
                      <a:picLocks noChangeAspect="1"/>
                    </pic:cNvPicPr>
                  </pic:nvPicPr>
                  <pic:blipFill>
                    <a:blip r:embed="rId75"/>
                    <a:stretch>
                      <a:fillRect/>
                    </a:stretch>
                  </pic:blipFill>
                  <pic:spPr>
                    <a:xfrm>
                      <a:off x="0" y="0"/>
                      <a:ext cx="5676900" cy="2926715"/>
                    </a:xfrm>
                    <a:prstGeom prst="rect">
                      <a:avLst/>
                    </a:prstGeom>
                    <a:noFill/>
                    <a:ln>
                      <a:noFill/>
                    </a:ln>
                  </pic:spPr>
                </pic:pic>
              </a:graphicData>
            </a:graphic>
          </wp:inline>
        </w:drawing>
      </w:r>
    </w:p>
    <w:p w14:paraId="10A95D63">
      <w:pPr>
        <w:ind w:left="0" w:leftChars="0" w:firstLine="0" w:firstLineChars="0"/>
        <w:rPr>
          <w:rFonts w:hint="eastAsia"/>
          <w:lang w:val="en-US" w:eastAsia="zh-CN"/>
        </w:rPr>
      </w:pPr>
    </w:p>
    <w:p w14:paraId="0A2F7049">
      <w:pPr>
        <w:ind w:left="0" w:leftChars="0" w:firstLine="0" w:firstLineChars="0"/>
        <w:rPr>
          <w:rFonts w:hint="eastAsia"/>
          <w:lang w:val="en-US" w:eastAsia="zh-CN"/>
        </w:rPr>
      </w:pPr>
    </w:p>
    <w:p w14:paraId="5859A6F9">
      <w:pPr>
        <w:ind w:left="0" w:leftChars="0" w:firstLine="0" w:firstLineChars="0"/>
        <w:rPr>
          <w:rFonts w:hint="eastAsia"/>
          <w:lang w:val="en-US" w:eastAsia="zh-CN"/>
        </w:rPr>
      </w:pPr>
      <w:r>
        <w:rPr>
          <w:rFonts w:hint="eastAsia"/>
          <w:lang w:val="en-US" w:eastAsia="zh-CN"/>
        </w:rPr>
        <w:t>例2：项目待申请</w:t>
      </w:r>
    </w:p>
    <w:p w14:paraId="59984F4D">
      <w:pPr>
        <w:ind w:left="0" w:leftChars="0" w:firstLine="0" w:firstLineChars="0"/>
        <w:rPr>
          <w:rFonts w:hint="eastAsia"/>
          <w:lang w:val="en-US" w:eastAsia="zh-CN"/>
        </w:rPr>
      </w:pPr>
    </w:p>
    <w:p w14:paraId="2CDC97F7">
      <w:pPr>
        <w:ind w:left="0" w:leftChars="0" w:firstLine="0" w:firstLineChars="0"/>
        <w:rPr>
          <w:rFonts w:hint="default"/>
          <w:lang w:val="en-US" w:eastAsia="zh-CN"/>
        </w:rPr>
      </w:pPr>
      <w:r>
        <w:rPr>
          <w:rFonts w:hint="eastAsia"/>
          <w:lang w:val="en-US" w:eastAsia="zh-CN"/>
        </w:rPr>
        <w:t>（法人用户操作）法人用户从右上角快捷入口点进数据创新项目填报编辑页后，填写数据并选择点击保存按钮，此时在上级页面项目列表中生成一条新项目，点击列表中项目名称，进入页面项目申请按钮为置灰状态，查创新系统状态，此条项目状态为：项目待申请；</w:t>
      </w:r>
    </w:p>
    <w:p w14:paraId="7B5BF285">
      <w:pPr>
        <w:ind w:left="0" w:leftChars="0" w:firstLine="0" w:firstLineChars="0"/>
        <w:rPr>
          <w:rFonts w:hint="eastAsia"/>
          <w:lang w:val="en-US" w:eastAsia="zh-CN"/>
        </w:rPr>
      </w:pPr>
      <w:r>
        <w:drawing>
          <wp:inline distT="0" distB="0" distL="114300" distR="114300">
            <wp:extent cx="5678170" cy="3133090"/>
            <wp:effectExtent l="0" t="0" r="6350" b="6350"/>
            <wp:docPr id="17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4"/>
                    <pic:cNvPicPr>
                      <a:picLocks noChangeAspect="1"/>
                    </pic:cNvPicPr>
                  </pic:nvPicPr>
                  <pic:blipFill>
                    <a:blip r:embed="rId71"/>
                    <a:stretch>
                      <a:fillRect/>
                    </a:stretch>
                  </pic:blipFill>
                  <pic:spPr>
                    <a:xfrm>
                      <a:off x="0" y="0"/>
                      <a:ext cx="5678170" cy="3133090"/>
                    </a:xfrm>
                    <a:prstGeom prst="rect">
                      <a:avLst/>
                    </a:prstGeom>
                    <a:noFill/>
                    <a:ln>
                      <a:noFill/>
                    </a:ln>
                  </pic:spPr>
                </pic:pic>
              </a:graphicData>
            </a:graphic>
          </wp:inline>
        </w:drawing>
      </w:r>
    </w:p>
    <w:p w14:paraId="13986B75">
      <w:pPr>
        <w:ind w:left="0" w:leftChars="0" w:firstLine="0" w:firstLineChars="0"/>
      </w:pPr>
      <w:r>
        <w:drawing>
          <wp:inline distT="0" distB="0" distL="114300" distR="114300">
            <wp:extent cx="5685790" cy="2047240"/>
            <wp:effectExtent l="0" t="0" r="13970" b="10160"/>
            <wp:docPr id="17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6"/>
                    <pic:cNvPicPr>
                      <a:picLocks noChangeAspect="1"/>
                    </pic:cNvPicPr>
                  </pic:nvPicPr>
                  <pic:blipFill>
                    <a:blip r:embed="rId76"/>
                    <a:stretch>
                      <a:fillRect/>
                    </a:stretch>
                  </pic:blipFill>
                  <pic:spPr>
                    <a:xfrm>
                      <a:off x="0" y="0"/>
                      <a:ext cx="5685790" cy="2047240"/>
                    </a:xfrm>
                    <a:prstGeom prst="rect">
                      <a:avLst/>
                    </a:prstGeom>
                    <a:noFill/>
                    <a:ln>
                      <a:noFill/>
                    </a:ln>
                  </pic:spPr>
                </pic:pic>
              </a:graphicData>
            </a:graphic>
          </wp:inline>
        </w:drawing>
      </w:r>
    </w:p>
    <w:p w14:paraId="1D463016">
      <w:pPr>
        <w:ind w:left="0" w:leftChars="0" w:firstLine="0" w:firstLineChars="0"/>
      </w:pPr>
    </w:p>
    <w:p w14:paraId="7FAC9F6D">
      <w:pPr>
        <w:pStyle w:val="5"/>
        <w:bidi w:val="0"/>
        <w:rPr>
          <w:rFonts w:hint="default"/>
          <w:lang w:val="en-US" w:eastAsia="zh-CN"/>
        </w:rPr>
      </w:pPr>
      <w:r>
        <w:rPr>
          <w:rFonts w:hint="eastAsia"/>
          <w:lang w:val="en-US" w:eastAsia="zh-CN"/>
        </w:rPr>
        <w:t>创建团队</w:t>
      </w:r>
    </w:p>
    <w:p w14:paraId="3BD2477C">
      <w:pPr>
        <w:ind w:left="0" w:leftChars="0" w:firstLine="0" w:firstLineChars="0"/>
      </w:pPr>
      <w:r>
        <w:drawing>
          <wp:inline distT="0" distB="0" distL="114300" distR="114300">
            <wp:extent cx="5684520" cy="2239645"/>
            <wp:effectExtent l="0" t="0" r="0" b="635"/>
            <wp:docPr id="17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9"/>
                    <pic:cNvPicPr>
                      <a:picLocks noChangeAspect="1"/>
                    </pic:cNvPicPr>
                  </pic:nvPicPr>
                  <pic:blipFill>
                    <a:blip r:embed="rId77"/>
                    <a:stretch>
                      <a:fillRect/>
                    </a:stretch>
                  </pic:blipFill>
                  <pic:spPr>
                    <a:xfrm>
                      <a:off x="0" y="0"/>
                      <a:ext cx="5684520" cy="2239645"/>
                    </a:xfrm>
                    <a:prstGeom prst="rect">
                      <a:avLst/>
                    </a:prstGeom>
                    <a:noFill/>
                    <a:ln>
                      <a:noFill/>
                    </a:ln>
                  </pic:spPr>
                </pic:pic>
              </a:graphicData>
            </a:graphic>
          </wp:inline>
        </w:drawing>
      </w:r>
    </w:p>
    <w:p w14:paraId="5B2185DE">
      <w:pPr>
        <w:ind w:left="0" w:leftChars="0" w:firstLine="0" w:firstLineChars="0"/>
        <w:rPr>
          <w:rFonts w:hint="eastAsia"/>
          <w:lang w:val="en-US" w:eastAsia="zh-CN"/>
        </w:rPr>
      </w:pPr>
      <w:r>
        <w:rPr>
          <w:rFonts w:hint="eastAsia"/>
          <w:lang w:val="en-US" w:eastAsia="zh-CN"/>
        </w:rPr>
        <w:t>从场景创新系统查到“审核已通过状态”后，创建团队的卡片标题由灰色变为蓝色，卡片的说明框内按钮由置灰变为可点击状态；</w:t>
      </w:r>
    </w:p>
    <w:p w14:paraId="679F3207">
      <w:pPr>
        <w:ind w:left="0" w:leftChars="0" w:firstLine="0" w:firstLineChars="0"/>
        <w:rPr>
          <w:rFonts w:hint="eastAsia"/>
          <w:lang w:val="en-US" w:eastAsia="zh-CN"/>
        </w:rPr>
      </w:pPr>
      <w:r>
        <w:rPr>
          <w:rFonts w:hint="eastAsia"/>
          <w:lang w:val="en-US" w:eastAsia="zh-CN"/>
        </w:rPr>
        <w:t>点击团队创建按钮后打开团队创建编辑页；</w:t>
      </w:r>
    </w:p>
    <w:p w14:paraId="08170B60">
      <w:pPr>
        <w:ind w:left="0" w:leftChars="0" w:firstLine="0" w:firstLineChars="0"/>
        <w:rPr>
          <w:rFonts w:hint="default"/>
          <w:lang w:val="en-US" w:eastAsia="zh-CN"/>
        </w:rPr>
      </w:pPr>
      <w:r>
        <w:rPr>
          <w:rFonts w:hint="eastAsia"/>
          <w:lang w:val="en-US" w:eastAsia="zh-CN"/>
        </w:rPr>
        <w:t>此页面负责给相关企业人员绑定项目并给项目负责人开启授权，创建团队完成后，团队负责人用户完成后续业务结点的各项申请及相关过程材料提交；</w:t>
      </w:r>
    </w:p>
    <w:p w14:paraId="0B9B081D">
      <w:pPr>
        <w:ind w:left="0" w:leftChars="0" w:firstLine="0" w:firstLineChars="0"/>
      </w:pPr>
      <w:r>
        <w:drawing>
          <wp:inline distT="0" distB="0" distL="114300" distR="114300">
            <wp:extent cx="5676900" cy="2926715"/>
            <wp:effectExtent l="0" t="0" r="7620" b="14605"/>
            <wp:docPr id="17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0"/>
                    <pic:cNvPicPr>
                      <a:picLocks noChangeAspect="1"/>
                    </pic:cNvPicPr>
                  </pic:nvPicPr>
                  <pic:blipFill>
                    <a:blip r:embed="rId78"/>
                    <a:stretch>
                      <a:fillRect/>
                    </a:stretch>
                  </pic:blipFill>
                  <pic:spPr>
                    <a:xfrm>
                      <a:off x="0" y="0"/>
                      <a:ext cx="5676900" cy="2926715"/>
                    </a:xfrm>
                    <a:prstGeom prst="rect">
                      <a:avLst/>
                    </a:prstGeom>
                    <a:noFill/>
                    <a:ln>
                      <a:noFill/>
                    </a:ln>
                  </pic:spPr>
                </pic:pic>
              </a:graphicData>
            </a:graphic>
          </wp:inline>
        </w:drawing>
      </w:r>
    </w:p>
    <w:p w14:paraId="6C963EE5">
      <w:pPr>
        <w:ind w:left="0" w:leftChars="0" w:firstLine="0" w:firstLineChars="0"/>
        <w:rPr>
          <w:rFonts w:hint="eastAsia"/>
          <w:lang w:val="en-US" w:eastAsia="zh-CN"/>
        </w:rPr>
      </w:pPr>
      <w:r>
        <w:rPr>
          <w:rFonts w:hint="eastAsia"/>
          <w:lang w:val="en-US" w:eastAsia="zh-CN"/>
        </w:rPr>
        <w:t>点击确认后，下发的列表页生成团队数据；</w:t>
      </w:r>
    </w:p>
    <w:p w14:paraId="77A5A794">
      <w:pPr>
        <w:ind w:left="0" w:leftChars="0" w:firstLine="0" w:firstLineChars="0"/>
      </w:pPr>
      <w:r>
        <w:drawing>
          <wp:inline distT="0" distB="0" distL="114300" distR="114300">
            <wp:extent cx="5674995" cy="2156460"/>
            <wp:effectExtent l="0" t="0" r="9525" b="7620"/>
            <wp:docPr id="17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1"/>
                    <pic:cNvPicPr>
                      <a:picLocks noChangeAspect="1"/>
                    </pic:cNvPicPr>
                  </pic:nvPicPr>
                  <pic:blipFill>
                    <a:blip r:embed="rId79"/>
                    <a:stretch>
                      <a:fillRect/>
                    </a:stretch>
                  </pic:blipFill>
                  <pic:spPr>
                    <a:xfrm>
                      <a:off x="0" y="0"/>
                      <a:ext cx="5674995" cy="2156460"/>
                    </a:xfrm>
                    <a:prstGeom prst="rect">
                      <a:avLst/>
                    </a:prstGeom>
                    <a:noFill/>
                    <a:ln>
                      <a:noFill/>
                    </a:ln>
                  </pic:spPr>
                </pic:pic>
              </a:graphicData>
            </a:graphic>
          </wp:inline>
        </w:drawing>
      </w:r>
    </w:p>
    <w:p w14:paraId="29949470">
      <w:pPr>
        <w:pStyle w:val="5"/>
        <w:bidi w:val="0"/>
        <w:rPr>
          <w:rFonts w:hint="default"/>
          <w:lang w:val="en-US" w:eastAsia="zh-CN"/>
        </w:rPr>
      </w:pPr>
      <w:r>
        <w:rPr>
          <w:rFonts w:hint="eastAsia"/>
          <w:lang w:val="en-US" w:eastAsia="zh-CN"/>
        </w:rPr>
        <w:t>团队变更</w:t>
      </w:r>
    </w:p>
    <w:p w14:paraId="168B4BF5">
      <w:pPr>
        <w:rPr>
          <w:rFonts w:hint="default"/>
          <w:lang w:val="en-US" w:eastAsia="zh-CN"/>
        </w:rPr>
      </w:pPr>
      <w:r>
        <w:rPr>
          <w:rFonts w:hint="eastAsia"/>
          <w:lang w:val="en-US" w:eastAsia="zh-CN"/>
        </w:rPr>
        <w:t>团队负责人用户可对团队全部成员做人员变更，点击团队变更按钮，打开成员列表页；</w:t>
      </w:r>
    </w:p>
    <w:p w14:paraId="5F4F2E19">
      <w:pPr>
        <w:ind w:left="0" w:leftChars="0" w:firstLine="0" w:firstLineChars="0"/>
        <w:rPr>
          <w:rFonts w:hint="default"/>
          <w:lang w:val="en-US" w:eastAsia="zh-CN"/>
        </w:rPr>
      </w:pPr>
      <w:r>
        <w:drawing>
          <wp:inline distT="0" distB="0" distL="114300" distR="114300">
            <wp:extent cx="5674995" cy="1567815"/>
            <wp:effectExtent l="0" t="0" r="9525" b="1905"/>
            <wp:docPr id="17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3"/>
                    <pic:cNvPicPr>
                      <a:picLocks noChangeAspect="1"/>
                    </pic:cNvPicPr>
                  </pic:nvPicPr>
                  <pic:blipFill>
                    <a:blip r:embed="rId80"/>
                    <a:stretch>
                      <a:fillRect/>
                    </a:stretch>
                  </pic:blipFill>
                  <pic:spPr>
                    <a:xfrm>
                      <a:off x="0" y="0"/>
                      <a:ext cx="5674995" cy="1567815"/>
                    </a:xfrm>
                    <a:prstGeom prst="rect">
                      <a:avLst/>
                    </a:prstGeom>
                    <a:noFill/>
                    <a:ln>
                      <a:noFill/>
                    </a:ln>
                  </pic:spPr>
                </pic:pic>
              </a:graphicData>
            </a:graphic>
          </wp:inline>
        </w:drawing>
      </w:r>
    </w:p>
    <w:p w14:paraId="7B4CBDF8">
      <w:pPr>
        <w:ind w:left="0" w:leftChars="0" w:firstLine="0" w:firstLineChars="0"/>
      </w:pPr>
      <w:r>
        <w:drawing>
          <wp:inline distT="0" distB="0" distL="114300" distR="114300">
            <wp:extent cx="5687060" cy="2499360"/>
            <wp:effectExtent l="0" t="0" r="12700" b="0"/>
            <wp:docPr id="17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2"/>
                    <pic:cNvPicPr>
                      <a:picLocks noChangeAspect="1"/>
                    </pic:cNvPicPr>
                  </pic:nvPicPr>
                  <pic:blipFill>
                    <a:blip r:embed="rId81"/>
                    <a:stretch>
                      <a:fillRect/>
                    </a:stretch>
                  </pic:blipFill>
                  <pic:spPr>
                    <a:xfrm>
                      <a:off x="0" y="0"/>
                      <a:ext cx="5687060" cy="2499360"/>
                    </a:xfrm>
                    <a:prstGeom prst="rect">
                      <a:avLst/>
                    </a:prstGeom>
                    <a:noFill/>
                    <a:ln>
                      <a:noFill/>
                    </a:ln>
                  </pic:spPr>
                </pic:pic>
              </a:graphicData>
            </a:graphic>
          </wp:inline>
        </w:drawing>
      </w:r>
    </w:p>
    <w:p w14:paraId="60738C39">
      <w:pPr>
        <w:ind w:left="0" w:leftChars="0" w:firstLine="0" w:firstLineChars="0"/>
        <w:rPr>
          <w:rFonts w:hint="eastAsia"/>
          <w:lang w:val="en-US" w:eastAsia="zh-CN"/>
        </w:rPr>
      </w:pPr>
      <w:r>
        <w:rPr>
          <w:rFonts w:hint="eastAsia"/>
          <w:lang w:val="en-US" w:eastAsia="zh-CN"/>
        </w:rPr>
        <w:t>在此页面可做团队成员的新增、人员变更、人员离场等操作；</w:t>
      </w:r>
    </w:p>
    <w:p w14:paraId="7E15EE2A">
      <w:pPr>
        <w:ind w:left="0" w:leftChars="0" w:firstLine="0" w:firstLineChars="0"/>
        <w:rPr>
          <w:rFonts w:hint="eastAsia"/>
          <w:lang w:val="en-US" w:eastAsia="zh-CN"/>
        </w:rPr>
      </w:pPr>
      <w:r>
        <w:rPr>
          <w:rFonts w:hint="eastAsia"/>
          <w:lang w:val="en-US" w:eastAsia="zh-CN"/>
        </w:rPr>
        <w:t>人员新增：原有成员不变，新增新团队成员；</w:t>
      </w:r>
    </w:p>
    <w:p w14:paraId="67088463">
      <w:pPr>
        <w:ind w:left="0" w:leftChars="0" w:firstLine="0" w:firstLineChars="0"/>
        <w:rPr>
          <w:rFonts w:hint="default"/>
          <w:lang w:val="en-US" w:eastAsia="zh-CN"/>
        </w:rPr>
      </w:pPr>
      <w:r>
        <w:rPr>
          <w:rFonts w:hint="eastAsia"/>
          <w:lang w:val="en-US" w:eastAsia="zh-CN"/>
        </w:rPr>
        <w:t>人员变更：将现有团队成员替换成新增成员，包括替换成员的入驻和设备绑定数据；</w:t>
      </w:r>
    </w:p>
    <w:p w14:paraId="5057DCB2">
      <w:pPr>
        <w:ind w:left="0" w:leftChars="0" w:firstLine="0" w:firstLineChars="0"/>
        <w:rPr>
          <w:rFonts w:hint="eastAsia"/>
          <w:lang w:val="en-US" w:eastAsia="zh-CN"/>
        </w:rPr>
      </w:pPr>
      <w:r>
        <w:rPr>
          <w:rFonts w:hint="eastAsia"/>
          <w:lang w:val="en-US" w:eastAsia="zh-CN"/>
        </w:rPr>
        <w:t>人员离场：将原有成员删除；</w:t>
      </w:r>
    </w:p>
    <w:p w14:paraId="141916BC">
      <w:pPr>
        <w:ind w:left="0" w:leftChars="0" w:firstLine="0" w:firstLineChars="0"/>
        <w:rPr>
          <w:rFonts w:hint="eastAsia"/>
          <w:lang w:val="en-US" w:eastAsia="zh-CN"/>
        </w:rPr>
      </w:pPr>
    </w:p>
    <w:p w14:paraId="308D75D8">
      <w:pPr>
        <w:ind w:left="0" w:leftChars="0" w:firstLine="0" w:firstLineChars="0"/>
        <w:rPr>
          <w:rFonts w:hint="default"/>
          <w:lang w:val="en-US" w:eastAsia="zh-CN"/>
        </w:rPr>
      </w:pPr>
      <w:r>
        <w:rPr>
          <w:rFonts w:hint="eastAsia"/>
          <w:lang w:val="en-US" w:eastAsia="zh-CN"/>
        </w:rPr>
        <w:t>团队负责人用户点击人员变更按钮，打开成员变更编辑页；选择变更后人员；</w:t>
      </w:r>
    </w:p>
    <w:p w14:paraId="1B85D036">
      <w:pPr>
        <w:ind w:left="0" w:leftChars="0" w:firstLine="0" w:firstLineChars="0"/>
      </w:pPr>
      <w:r>
        <w:drawing>
          <wp:inline distT="0" distB="0" distL="114300" distR="114300">
            <wp:extent cx="5676900" cy="2926715"/>
            <wp:effectExtent l="0" t="0" r="7620" b="14605"/>
            <wp:docPr id="18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4"/>
                    <pic:cNvPicPr>
                      <a:picLocks noChangeAspect="1"/>
                    </pic:cNvPicPr>
                  </pic:nvPicPr>
                  <pic:blipFill>
                    <a:blip r:embed="rId82"/>
                    <a:stretch>
                      <a:fillRect/>
                    </a:stretch>
                  </pic:blipFill>
                  <pic:spPr>
                    <a:xfrm>
                      <a:off x="0" y="0"/>
                      <a:ext cx="5676900" cy="2926715"/>
                    </a:xfrm>
                    <a:prstGeom prst="rect">
                      <a:avLst/>
                    </a:prstGeom>
                    <a:noFill/>
                    <a:ln>
                      <a:noFill/>
                    </a:ln>
                  </pic:spPr>
                </pic:pic>
              </a:graphicData>
            </a:graphic>
          </wp:inline>
        </w:drawing>
      </w:r>
    </w:p>
    <w:p w14:paraId="6904F137">
      <w:pPr>
        <w:ind w:left="0" w:leftChars="0" w:firstLine="0" w:firstLineChars="0"/>
        <w:rPr>
          <w:rFonts w:hint="eastAsia"/>
          <w:lang w:val="en-US" w:eastAsia="zh-CN"/>
        </w:rPr>
      </w:pPr>
      <w:r>
        <w:rPr>
          <w:rFonts w:hint="eastAsia"/>
          <w:lang w:val="en-US" w:eastAsia="zh-CN"/>
        </w:rPr>
        <w:t>保存后，记录此条人员变更信息；</w:t>
      </w:r>
    </w:p>
    <w:p w14:paraId="40618F4A">
      <w:pPr>
        <w:ind w:left="0" w:leftChars="0" w:firstLine="0" w:firstLineChars="0"/>
      </w:pPr>
      <w:r>
        <w:drawing>
          <wp:inline distT="0" distB="0" distL="114300" distR="114300">
            <wp:extent cx="5687695" cy="1791335"/>
            <wp:effectExtent l="0" t="0" r="12065" b="6985"/>
            <wp:docPr id="18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5"/>
                    <pic:cNvPicPr>
                      <a:picLocks noChangeAspect="1"/>
                    </pic:cNvPicPr>
                  </pic:nvPicPr>
                  <pic:blipFill>
                    <a:blip r:embed="rId83"/>
                    <a:stretch>
                      <a:fillRect/>
                    </a:stretch>
                  </pic:blipFill>
                  <pic:spPr>
                    <a:xfrm>
                      <a:off x="0" y="0"/>
                      <a:ext cx="5687695" cy="1791335"/>
                    </a:xfrm>
                    <a:prstGeom prst="rect">
                      <a:avLst/>
                    </a:prstGeom>
                    <a:noFill/>
                    <a:ln>
                      <a:noFill/>
                    </a:ln>
                  </pic:spPr>
                </pic:pic>
              </a:graphicData>
            </a:graphic>
          </wp:inline>
        </w:drawing>
      </w:r>
    </w:p>
    <w:p w14:paraId="2840DB87">
      <w:pPr>
        <w:ind w:left="0" w:leftChars="0" w:firstLine="0" w:firstLineChars="0"/>
        <w:rPr>
          <w:rFonts w:hint="eastAsia"/>
          <w:lang w:val="en-US" w:eastAsia="zh-CN"/>
        </w:rPr>
      </w:pPr>
      <w:r>
        <w:rPr>
          <w:rFonts w:hint="eastAsia"/>
          <w:lang w:val="en-US" w:eastAsia="zh-CN"/>
        </w:rPr>
        <w:t>团队负责人用户点击人员离队按钮，打开弹窗，待用户点击确认后，团对人员信息tab列表清除此人员信息；</w:t>
      </w:r>
    </w:p>
    <w:p w14:paraId="5F949599">
      <w:pPr>
        <w:ind w:left="0" w:leftChars="0" w:firstLine="0" w:firstLineChars="0"/>
      </w:pPr>
      <w:r>
        <w:drawing>
          <wp:inline distT="0" distB="0" distL="114300" distR="114300">
            <wp:extent cx="5681980" cy="1915160"/>
            <wp:effectExtent l="0" t="0" r="2540" b="5080"/>
            <wp:docPr id="18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6"/>
                    <pic:cNvPicPr>
                      <a:picLocks noChangeAspect="1"/>
                    </pic:cNvPicPr>
                  </pic:nvPicPr>
                  <pic:blipFill>
                    <a:blip r:embed="rId84"/>
                    <a:stretch>
                      <a:fillRect/>
                    </a:stretch>
                  </pic:blipFill>
                  <pic:spPr>
                    <a:xfrm>
                      <a:off x="0" y="0"/>
                      <a:ext cx="5681980" cy="1915160"/>
                    </a:xfrm>
                    <a:prstGeom prst="rect">
                      <a:avLst/>
                    </a:prstGeom>
                    <a:noFill/>
                    <a:ln>
                      <a:noFill/>
                    </a:ln>
                  </pic:spPr>
                </pic:pic>
              </a:graphicData>
            </a:graphic>
          </wp:inline>
        </w:drawing>
      </w:r>
    </w:p>
    <w:p w14:paraId="1F3B920A">
      <w:pPr>
        <w:ind w:left="0" w:leftChars="0" w:firstLine="0" w:firstLineChars="0"/>
        <w:rPr>
          <w:rFonts w:hint="eastAsia"/>
          <w:lang w:val="en-US" w:eastAsia="zh-CN"/>
        </w:rPr>
      </w:pPr>
      <w:r>
        <w:rPr>
          <w:rFonts w:hint="eastAsia"/>
          <w:lang w:val="en-US" w:eastAsia="zh-CN"/>
        </w:rPr>
        <w:t>并记录此条人员离队信息；</w:t>
      </w:r>
    </w:p>
    <w:p w14:paraId="19D1DCFA">
      <w:pPr>
        <w:ind w:firstLine="0" w:firstLineChars="0"/>
      </w:pPr>
      <w:r>
        <w:drawing>
          <wp:inline distT="0" distB="0" distL="114300" distR="114300">
            <wp:extent cx="5687695" cy="1791335"/>
            <wp:effectExtent l="0" t="0" r="12065" b="6985"/>
            <wp:docPr id="18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5"/>
                    <pic:cNvPicPr>
                      <a:picLocks noChangeAspect="1"/>
                    </pic:cNvPicPr>
                  </pic:nvPicPr>
                  <pic:blipFill>
                    <a:blip r:embed="rId83"/>
                    <a:stretch>
                      <a:fillRect/>
                    </a:stretch>
                  </pic:blipFill>
                  <pic:spPr>
                    <a:xfrm>
                      <a:off x="0" y="0"/>
                      <a:ext cx="5687695" cy="1791335"/>
                    </a:xfrm>
                    <a:prstGeom prst="rect">
                      <a:avLst/>
                    </a:prstGeom>
                    <a:noFill/>
                    <a:ln>
                      <a:noFill/>
                    </a:ln>
                  </pic:spPr>
                </pic:pic>
              </a:graphicData>
            </a:graphic>
          </wp:inline>
        </w:drawing>
      </w:r>
    </w:p>
    <w:p w14:paraId="3516606C">
      <w:pPr>
        <w:pStyle w:val="5"/>
        <w:bidi w:val="0"/>
        <w:rPr>
          <w:rFonts w:hint="eastAsia"/>
          <w:lang w:val="en-US" w:eastAsia="zh-CN"/>
        </w:rPr>
      </w:pPr>
      <w:r>
        <w:rPr>
          <w:rFonts w:hint="eastAsia"/>
          <w:lang w:val="en-US" w:eastAsia="zh-CN"/>
        </w:rPr>
        <w:t>资源管理</w:t>
      </w:r>
    </w:p>
    <w:p w14:paraId="15C367EB">
      <w:pPr>
        <w:rPr>
          <w:rFonts w:hint="eastAsia"/>
          <w:lang w:val="en-US" w:eastAsia="zh-CN"/>
        </w:rPr>
      </w:pPr>
      <w:r>
        <w:rPr>
          <w:rFonts w:hint="eastAsia"/>
          <w:lang w:val="en-US" w:eastAsia="zh-CN"/>
        </w:rPr>
        <w:t>资源分为政务外网环境和互联网环境；</w:t>
      </w:r>
    </w:p>
    <w:p w14:paraId="2B12A002">
      <w:pPr>
        <w:jc w:val="center"/>
        <w:rPr>
          <w:rFonts w:hint="default"/>
          <w:lang w:val="en-US" w:eastAsia="zh-CN"/>
        </w:rPr>
      </w:pPr>
      <w:r>
        <w:drawing>
          <wp:inline distT="0" distB="0" distL="114300" distR="114300">
            <wp:extent cx="2716530" cy="2649220"/>
            <wp:effectExtent l="0" t="0" r="11430" b="2540"/>
            <wp:docPr id="25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图片 22"/>
                    <pic:cNvPicPr>
                      <a:picLocks noChangeAspect="1"/>
                    </pic:cNvPicPr>
                  </pic:nvPicPr>
                  <pic:blipFill>
                    <a:blip r:embed="rId34"/>
                    <a:stretch>
                      <a:fillRect/>
                    </a:stretch>
                  </pic:blipFill>
                  <pic:spPr>
                    <a:xfrm>
                      <a:off x="0" y="0"/>
                      <a:ext cx="2716530" cy="2649220"/>
                    </a:xfrm>
                    <a:prstGeom prst="rect">
                      <a:avLst/>
                    </a:prstGeom>
                    <a:noFill/>
                    <a:ln>
                      <a:noFill/>
                    </a:ln>
                  </pic:spPr>
                </pic:pic>
              </a:graphicData>
            </a:graphic>
          </wp:inline>
        </w:drawing>
      </w:r>
    </w:p>
    <w:p w14:paraId="453FE813">
      <w:pPr>
        <w:rPr>
          <w:rFonts w:hint="eastAsia"/>
          <w:lang w:val="en-US" w:eastAsia="zh-CN"/>
        </w:rPr>
      </w:pPr>
      <w:r>
        <w:rPr>
          <w:rFonts w:hint="eastAsia"/>
          <w:lang w:val="en-US" w:eastAsia="zh-CN"/>
        </w:rPr>
        <w:t>资源管理标签页用于查看和申请项目实施所需的资源，包括资源目录和我的资源。</w:t>
      </w:r>
    </w:p>
    <w:p w14:paraId="3DB8CB02">
      <w:pPr>
        <w:rPr>
          <w:rFonts w:hint="eastAsia"/>
          <w:lang w:val="en-US" w:eastAsia="zh-CN"/>
        </w:rPr>
      </w:pPr>
      <w:r>
        <w:rPr>
          <w:rFonts w:hint="eastAsia"/>
          <w:lang w:val="en-US" w:eastAsia="zh-CN"/>
        </w:rPr>
        <w:t>资源目录：查看平台提供的数据、组件、云网算、模型等资源，可查看目录列表，也可通过输入资源关键字，或不同资源提供的分类等进行搜索和筛选。</w:t>
      </w:r>
    </w:p>
    <w:p w14:paraId="649E9AC8">
      <w:pPr>
        <w:rPr>
          <w:rFonts w:hint="eastAsia"/>
          <w:lang w:val="en-US" w:eastAsia="zh-CN"/>
        </w:rPr>
      </w:pPr>
      <w:r>
        <w:rPr>
          <w:rFonts w:hint="eastAsia"/>
          <w:lang w:val="en-US" w:eastAsia="zh-CN"/>
        </w:rPr>
        <w:t>点击资源名称可进入查看资源详情，不同的资源显示的信息不同。</w:t>
      </w:r>
    </w:p>
    <w:p w14:paraId="2D578FEE">
      <w:pPr>
        <w:ind w:left="0" w:leftChars="0" w:firstLine="0" w:firstLineChars="0"/>
      </w:pPr>
      <w:r>
        <w:drawing>
          <wp:inline distT="0" distB="0" distL="114300" distR="114300">
            <wp:extent cx="5680710" cy="2830195"/>
            <wp:effectExtent l="0" t="0" r="3810" b="4445"/>
            <wp:docPr id="253"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图片 253"/>
                    <pic:cNvPicPr>
                      <a:picLocks noChangeAspect="1"/>
                    </pic:cNvPicPr>
                  </pic:nvPicPr>
                  <pic:blipFill>
                    <a:blip r:embed="rId36"/>
                    <a:stretch>
                      <a:fillRect/>
                    </a:stretch>
                  </pic:blipFill>
                  <pic:spPr>
                    <a:xfrm>
                      <a:off x="0" y="0"/>
                      <a:ext cx="5680710" cy="2830195"/>
                    </a:xfrm>
                    <a:prstGeom prst="rect">
                      <a:avLst/>
                    </a:prstGeom>
                    <a:noFill/>
                    <a:ln>
                      <a:noFill/>
                    </a:ln>
                  </pic:spPr>
                </pic:pic>
              </a:graphicData>
            </a:graphic>
          </wp:inline>
        </w:drawing>
      </w:r>
    </w:p>
    <w:p w14:paraId="7488219E">
      <w:pPr>
        <w:rPr>
          <w:rFonts w:hint="default"/>
          <w:lang w:val="en-US" w:eastAsia="zh-CN"/>
        </w:rPr>
      </w:pPr>
      <w:r>
        <w:rPr>
          <w:rFonts w:hint="eastAsia"/>
          <w:lang w:val="en-US" w:eastAsia="zh-CN"/>
        </w:rPr>
        <w:t>在资源列表，可点击列表右上角的立即申请和加入清单对资源进行操作。</w:t>
      </w:r>
    </w:p>
    <w:p w14:paraId="1A6C6418">
      <w:pPr>
        <w:numPr>
          <w:ilvl w:val="0"/>
          <w:numId w:val="0"/>
        </w:numPr>
      </w:pPr>
      <w:r>
        <w:drawing>
          <wp:inline distT="0" distB="0" distL="114300" distR="114300">
            <wp:extent cx="5671185" cy="2781935"/>
            <wp:effectExtent l="0" t="0" r="13335" b="6985"/>
            <wp:docPr id="254"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图片 254"/>
                    <pic:cNvPicPr>
                      <a:picLocks noChangeAspect="1"/>
                    </pic:cNvPicPr>
                  </pic:nvPicPr>
                  <pic:blipFill>
                    <a:blip r:embed="rId37"/>
                    <a:stretch>
                      <a:fillRect/>
                    </a:stretch>
                  </pic:blipFill>
                  <pic:spPr>
                    <a:xfrm>
                      <a:off x="0" y="0"/>
                      <a:ext cx="5671185" cy="2781935"/>
                    </a:xfrm>
                    <a:prstGeom prst="rect">
                      <a:avLst/>
                    </a:prstGeom>
                    <a:noFill/>
                    <a:ln>
                      <a:noFill/>
                    </a:ln>
                  </pic:spPr>
                </pic:pic>
              </a:graphicData>
            </a:graphic>
          </wp:inline>
        </w:drawing>
      </w:r>
    </w:p>
    <w:p w14:paraId="4FAFA4CB">
      <w:pPr>
        <w:rPr>
          <w:rFonts w:hint="default"/>
          <w:lang w:val="en-US" w:eastAsia="zh-CN"/>
        </w:rPr>
      </w:pPr>
      <w:r>
        <w:rPr>
          <w:rFonts w:hint="eastAsia"/>
          <w:lang w:val="en-US" w:eastAsia="zh-CN"/>
        </w:rPr>
        <w:t>点击立即申请，进入资源申请页面，需填写申请需要的相关信息，包括申请人信息、资源使用信息等，填写完成后点击提交即可进入申请审批流程。</w:t>
      </w:r>
    </w:p>
    <w:p w14:paraId="093D52AA">
      <w:pPr>
        <w:numPr>
          <w:ilvl w:val="0"/>
          <w:numId w:val="0"/>
        </w:numPr>
      </w:pPr>
      <w:r>
        <w:drawing>
          <wp:inline distT="0" distB="0" distL="114300" distR="114300">
            <wp:extent cx="5680710" cy="5209540"/>
            <wp:effectExtent l="0" t="0" r="3810" b="2540"/>
            <wp:docPr id="255"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图片 255"/>
                    <pic:cNvPicPr>
                      <a:picLocks noChangeAspect="1"/>
                    </pic:cNvPicPr>
                  </pic:nvPicPr>
                  <pic:blipFill>
                    <a:blip r:embed="rId38"/>
                    <a:stretch>
                      <a:fillRect/>
                    </a:stretch>
                  </pic:blipFill>
                  <pic:spPr>
                    <a:xfrm>
                      <a:off x="0" y="0"/>
                      <a:ext cx="5680710" cy="5209540"/>
                    </a:xfrm>
                    <a:prstGeom prst="rect">
                      <a:avLst/>
                    </a:prstGeom>
                    <a:noFill/>
                    <a:ln>
                      <a:noFill/>
                    </a:ln>
                  </pic:spPr>
                </pic:pic>
              </a:graphicData>
            </a:graphic>
          </wp:inline>
        </w:drawing>
      </w:r>
    </w:p>
    <w:p w14:paraId="7D888833">
      <w:pPr>
        <w:rPr>
          <w:rFonts w:hint="default"/>
          <w:lang w:val="en-US" w:eastAsia="zh-CN"/>
        </w:rPr>
      </w:pPr>
      <w:r>
        <w:rPr>
          <w:rFonts w:hint="eastAsia"/>
          <w:lang w:val="en-US" w:eastAsia="zh-CN"/>
        </w:rPr>
        <w:t>点击加入清单，在弹出的申请页面填写相关信息，提交后即可加入到待申请清单中。</w:t>
      </w:r>
    </w:p>
    <w:p w14:paraId="3C765278">
      <w:pPr>
        <w:numPr>
          <w:ilvl w:val="0"/>
          <w:numId w:val="0"/>
        </w:numPr>
      </w:pPr>
      <w:r>
        <w:drawing>
          <wp:inline distT="0" distB="0" distL="114300" distR="114300">
            <wp:extent cx="5683885" cy="1734185"/>
            <wp:effectExtent l="0" t="0" r="635" b="3175"/>
            <wp:docPr id="256" name="图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图片 256"/>
                    <pic:cNvPicPr>
                      <a:picLocks noChangeAspect="1"/>
                    </pic:cNvPicPr>
                  </pic:nvPicPr>
                  <pic:blipFill>
                    <a:blip r:embed="rId39"/>
                    <a:stretch>
                      <a:fillRect/>
                    </a:stretch>
                  </pic:blipFill>
                  <pic:spPr>
                    <a:xfrm>
                      <a:off x="0" y="0"/>
                      <a:ext cx="5683885" cy="1734185"/>
                    </a:xfrm>
                    <a:prstGeom prst="rect">
                      <a:avLst/>
                    </a:prstGeom>
                    <a:noFill/>
                    <a:ln>
                      <a:noFill/>
                    </a:ln>
                  </pic:spPr>
                </pic:pic>
              </a:graphicData>
            </a:graphic>
          </wp:inline>
        </w:drawing>
      </w:r>
    </w:p>
    <w:p w14:paraId="37403E8D">
      <w:pPr>
        <w:rPr>
          <w:rFonts w:hint="eastAsia"/>
          <w:lang w:val="en-US" w:eastAsia="zh-CN"/>
        </w:rPr>
      </w:pPr>
      <w:r>
        <w:rPr>
          <w:rFonts w:hint="eastAsia"/>
          <w:lang w:val="en-US" w:eastAsia="zh-CN"/>
        </w:rPr>
        <w:t>加入清单之后可以在资源目录右上角的购物车图标中查看已加入清单的资源。</w:t>
      </w:r>
    </w:p>
    <w:p w14:paraId="003F1DE0">
      <w:pPr>
        <w:numPr>
          <w:ilvl w:val="0"/>
          <w:numId w:val="0"/>
        </w:numPr>
      </w:pPr>
      <w:r>
        <w:drawing>
          <wp:inline distT="0" distB="0" distL="114300" distR="114300">
            <wp:extent cx="5683885" cy="1978660"/>
            <wp:effectExtent l="0" t="0" r="635" b="2540"/>
            <wp:docPr id="257"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图片 257"/>
                    <pic:cNvPicPr>
                      <a:picLocks noChangeAspect="1"/>
                    </pic:cNvPicPr>
                  </pic:nvPicPr>
                  <pic:blipFill>
                    <a:blip r:embed="rId40"/>
                    <a:stretch>
                      <a:fillRect/>
                    </a:stretch>
                  </pic:blipFill>
                  <pic:spPr>
                    <a:xfrm>
                      <a:off x="0" y="0"/>
                      <a:ext cx="5683885" cy="1978660"/>
                    </a:xfrm>
                    <a:prstGeom prst="rect">
                      <a:avLst/>
                    </a:prstGeom>
                    <a:noFill/>
                    <a:ln>
                      <a:noFill/>
                    </a:ln>
                  </pic:spPr>
                </pic:pic>
              </a:graphicData>
            </a:graphic>
          </wp:inline>
        </w:drawing>
      </w:r>
    </w:p>
    <w:p w14:paraId="00D070DE">
      <w:pPr>
        <w:rPr>
          <w:rFonts w:hint="eastAsia"/>
          <w:lang w:val="en-US" w:eastAsia="zh-CN"/>
        </w:rPr>
      </w:pPr>
      <w:r>
        <w:rPr>
          <w:rFonts w:hint="eastAsia"/>
          <w:lang w:val="en-US" w:eastAsia="zh-CN"/>
        </w:rPr>
        <w:t>点击进入清单列表，按照资源类型显示加入清单的资源，可将资源从清单移除或提交申请使用。</w:t>
      </w:r>
    </w:p>
    <w:p w14:paraId="4E08E49B">
      <w:pPr>
        <w:numPr>
          <w:ilvl w:val="0"/>
          <w:numId w:val="0"/>
        </w:numPr>
        <w:rPr>
          <w:rFonts w:hint="default"/>
          <w:lang w:val="en-US" w:eastAsia="zh-CN"/>
        </w:rPr>
      </w:pPr>
      <w:r>
        <w:drawing>
          <wp:inline distT="0" distB="0" distL="114300" distR="114300">
            <wp:extent cx="5686425" cy="2315210"/>
            <wp:effectExtent l="0" t="0" r="13335" b="1270"/>
            <wp:docPr id="258" name="图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图片 258"/>
                    <pic:cNvPicPr>
                      <a:picLocks noChangeAspect="1"/>
                    </pic:cNvPicPr>
                  </pic:nvPicPr>
                  <pic:blipFill>
                    <a:blip r:embed="rId41"/>
                    <a:stretch>
                      <a:fillRect/>
                    </a:stretch>
                  </pic:blipFill>
                  <pic:spPr>
                    <a:xfrm>
                      <a:off x="0" y="0"/>
                      <a:ext cx="5686425" cy="2315210"/>
                    </a:xfrm>
                    <a:prstGeom prst="rect">
                      <a:avLst/>
                    </a:prstGeom>
                    <a:noFill/>
                    <a:ln>
                      <a:noFill/>
                    </a:ln>
                  </pic:spPr>
                </pic:pic>
              </a:graphicData>
            </a:graphic>
          </wp:inline>
        </w:drawing>
      </w:r>
    </w:p>
    <w:p w14:paraId="3B5E88BB">
      <w:pPr>
        <w:numPr>
          <w:ilvl w:val="0"/>
          <w:numId w:val="0"/>
        </w:numPr>
        <w:ind w:leftChars="200"/>
        <w:rPr>
          <w:rFonts w:hint="eastAsia"/>
          <w:lang w:val="en-US" w:eastAsia="zh-CN"/>
        </w:rPr>
      </w:pPr>
      <w:r>
        <w:rPr>
          <w:rFonts w:hint="eastAsia"/>
          <w:lang w:val="en-US" w:eastAsia="zh-CN"/>
        </w:rPr>
        <w:t>我的资源：查看当前用户已申请或正在申请的资源。</w:t>
      </w:r>
    </w:p>
    <w:p w14:paraId="469ACC06">
      <w:pPr>
        <w:rPr>
          <w:rFonts w:hint="default"/>
          <w:lang w:val="en-US" w:eastAsia="zh-CN"/>
        </w:rPr>
      </w:pPr>
      <w:r>
        <w:rPr>
          <w:rFonts w:hint="eastAsia"/>
          <w:lang w:val="en-US" w:eastAsia="zh-CN"/>
        </w:rPr>
        <w:t>在我的资源标签页面中，通过左侧资源类型，切换查看右侧与当前用户相关的资源列表，可通过上边的审批状态、实施状态等进行筛选，或输入申请单号、申请起止日期等进行搜索。</w:t>
      </w:r>
    </w:p>
    <w:p w14:paraId="33B71A09">
      <w:pPr>
        <w:ind w:firstLine="0" w:firstLineChars="0"/>
      </w:pPr>
      <w:r>
        <w:drawing>
          <wp:inline distT="0" distB="0" distL="114300" distR="114300">
            <wp:extent cx="5676265" cy="2933700"/>
            <wp:effectExtent l="0" t="0" r="8255" b="7620"/>
            <wp:docPr id="259"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259"/>
                    <pic:cNvPicPr>
                      <a:picLocks noChangeAspect="1"/>
                    </pic:cNvPicPr>
                  </pic:nvPicPr>
                  <pic:blipFill>
                    <a:blip r:embed="rId42"/>
                    <a:stretch>
                      <a:fillRect/>
                    </a:stretch>
                  </pic:blipFill>
                  <pic:spPr>
                    <a:xfrm>
                      <a:off x="0" y="0"/>
                      <a:ext cx="5676265" cy="2933700"/>
                    </a:xfrm>
                    <a:prstGeom prst="rect">
                      <a:avLst/>
                    </a:prstGeom>
                    <a:noFill/>
                    <a:ln>
                      <a:noFill/>
                    </a:ln>
                  </pic:spPr>
                </pic:pic>
              </a:graphicData>
            </a:graphic>
          </wp:inline>
        </w:drawing>
      </w:r>
    </w:p>
    <w:p w14:paraId="5EAFE992">
      <w:pPr>
        <w:rPr>
          <w:rFonts w:hint="eastAsia"/>
          <w:lang w:val="en-US" w:eastAsia="zh-CN"/>
        </w:rPr>
      </w:pPr>
      <w:r>
        <w:rPr>
          <w:rFonts w:hint="eastAsia"/>
          <w:lang w:val="en-US" w:eastAsia="zh-CN"/>
        </w:rPr>
        <w:t>在资源列表中，申请单号后边显示当前资源的申请状态，如草稿、审批中、待实施、实施完成等。</w:t>
      </w:r>
    </w:p>
    <w:p w14:paraId="5A68985F">
      <w:pPr>
        <w:rPr>
          <w:rFonts w:hint="eastAsia"/>
          <w:lang w:val="en-US" w:eastAsia="zh-CN"/>
        </w:rPr>
      </w:pPr>
      <w:r>
        <w:rPr>
          <w:rFonts w:hint="eastAsia"/>
          <w:lang w:val="en-US" w:eastAsia="zh-CN"/>
        </w:rPr>
        <w:t>针对不同状态的申请单，可进行不同操作。</w:t>
      </w:r>
    </w:p>
    <w:p w14:paraId="7FB87566">
      <w:pPr>
        <w:ind w:firstLine="0" w:firstLineChars="0"/>
        <w:rPr>
          <w:rFonts w:hint="eastAsia"/>
          <w:lang w:val="en-US" w:eastAsia="zh-CN"/>
        </w:rPr>
      </w:pPr>
      <w:r>
        <w:drawing>
          <wp:inline distT="0" distB="0" distL="114300" distR="114300">
            <wp:extent cx="5677535" cy="2600960"/>
            <wp:effectExtent l="0" t="0" r="6985" b="5080"/>
            <wp:docPr id="260"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图片 260"/>
                    <pic:cNvPicPr>
                      <a:picLocks noChangeAspect="1"/>
                    </pic:cNvPicPr>
                  </pic:nvPicPr>
                  <pic:blipFill>
                    <a:blip r:embed="rId43"/>
                    <a:stretch>
                      <a:fillRect/>
                    </a:stretch>
                  </pic:blipFill>
                  <pic:spPr>
                    <a:xfrm>
                      <a:off x="0" y="0"/>
                      <a:ext cx="5677535" cy="2600960"/>
                    </a:xfrm>
                    <a:prstGeom prst="rect">
                      <a:avLst/>
                    </a:prstGeom>
                    <a:noFill/>
                    <a:ln>
                      <a:noFill/>
                    </a:ln>
                  </pic:spPr>
                </pic:pic>
              </a:graphicData>
            </a:graphic>
          </wp:inline>
        </w:drawing>
      </w:r>
    </w:p>
    <w:p w14:paraId="6ACA2C59">
      <w:pPr>
        <w:rPr>
          <w:rFonts w:hint="eastAsia"/>
          <w:lang w:val="en-US" w:eastAsia="zh-CN"/>
        </w:rPr>
      </w:pPr>
      <w:r>
        <w:rPr>
          <w:rFonts w:hint="eastAsia"/>
          <w:lang w:val="en-US" w:eastAsia="zh-CN"/>
        </w:rPr>
        <w:t>对于草稿状态的，可进行重新编辑后提交申请。</w:t>
      </w:r>
    </w:p>
    <w:p w14:paraId="3F6C2661">
      <w:pPr>
        <w:rPr>
          <w:rFonts w:hint="default"/>
          <w:lang w:val="en-US" w:eastAsia="zh-CN"/>
        </w:rPr>
      </w:pPr>
      <w:r>
        <w:rPr>
          <w:rFonts w:hint="eastAsia"/>
          <w:lang w:val="en-US" w:eastAsia="zh-CN"/>
        </w:rPr>
        <w:t>对于审批中状态的，可查看审批详情或撤回。点击查看详情，可查看审批流程和审批记录，点击撤回，需要输入撤回理由。</w:t>
      </w:r>
    </w:p>
    <w:p w14:paraId="09420859">
      <w:pPr>
        <w:ind w:firstLine="0" w:firstLineChars="0"/>
      </w:pPr>
    </w:p>
    <w:p w14:paraId="2E4EB190">
      <w:pPr>
        <w:ind w:firstLine="0" w:firstLineChars="0"/>
      </w:pPr>
      <w:r>
        <w:drawing>
          <wp:inline distT="0" distB="0" distL="114300" distR="114300">
            <wp:extent cx="5685790" cy="2847975"/>
            <wp:effectExtent l="0" t="0" r="13970" b="1905"/>
            <wp:docPr id="261"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图片 261"/>
                    <pic:cNvPicPr>
                      <a:picLocks noChangeAspect="1"/>
                    </pic:cNvPicPr>
                  </pic:nvPicPr>
                  <pic:blipFill>
                    <a:blip r:embed="rId44"/>
                    <a:stretch>
                      <a:fillRect/>
                    </a:stretch>
                  </pic:blipFill>
                  <pic:spPr>
                    <a:xfrm>
                      <a:off x="0" y="0"/>
                      <a:ext cx="5685790" cy="2847975"/>
                    </a:xfrm>
                    <a:prstGeom prst="rect">
                      <a:avLst/>
                    </a:prstGeom>
                    <a:noFill/>
                    <a:ln>
                      <a:noFill/>
                    </a:ln>
                  </pic:spPr>
                </pic:pic>
              </a:graphicData>
            </a:graphic>
          </wp:inline>
        </w:drawing>
      </w:r>
    </w:p>
    <w:p w14:paraId="7AD0FF8A">
      <w:pPr>
        <w:ind w:firstLine="0" w:firstLineChars="0"/>
      </w:pPr>
      <w:r>
        <w:drawing>
          <wp:inline distT="0" distB="0" distL="114300" distR="114300">
            <wp:extent cx="5680710" cy="1414780"/>
            <wp:effectExtent l="0" t="0" r="3810" b="2540"/>
            <wp:docPr id="262" name="图片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262"/>
                    <pic:cNvPicPr>
                      <a:picLocks noChangeAspect="1"/>
                    </pic:cNvPicPr>
                  </pic:nvPicPr>
                  <pic:blipFill>
                    <a:blip r:embed="rId45"/>
                    <a:stretch>
                      <a:fillRect/>
                    </a:stretch>
                  </pic:blipFill>
                  <pic:spPr>
                    <a:xfrm>
                      <a:off x="0" y="0"/>
                      <a:ext cx="5680710" cy="1414780"/>
                    </a:xfrm>
                    <a:prstGeom prst="rect">
                      <a:avLst/>
                    </a:prstGeom>
                    <a:noFill/>
                    <a:ln>
                      <a:noFill/>
                    </a:ln>
                  </pic:spPr>
                </pic:pic>
              </a:graphicData>
            </a:graphic>
          </wp:inline>
        </w:drawing>
      </w:r>
    </w:p>
    <w:p w14:paraId="644FC3F2">
      <w:pPr>
        <w:rPr>
          <w:rFonts w:hint="default"/>
          <w:lang w:val="en-US" w:eastAsia="zh-CN"/>
        </w:rPr>
      </w:pPr>
      <w:r>
        <w:rPr>
          <w:rFonts w:hint="eastAsia"/>
          <w:lang w:val="en-US" w:eastAsia="zh-CN"/>
        </w:rPr>
        <w:t>对于审批完成的，可进行资源评价，也可查看审批过程。</w:t>
      </w:r>
    </w:p>
    <w:p w14:paraId="1B269291">
      <w:pPr>
        <w:ind w:firstLine="0" w:firstLineChars="0"/>
        <w:rPr>
          <w:rFonts w:hint="default"/>
          <w:lang w:val="en-US" w:eastAsia="zh-CN"/>
        </w:rPr>
      </w:pPr>
      <w:r>
        <w:drawing>
          <wp:inline distT="0" distB="0" distL="114300" distR="114300">
            <wp:extent cx="5681345" cy="2658110"/>
            <wp:effectExtent l="0" t="0" r="3175" b="8890"/>
            <wp:docPr id="263" name="图片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263"/>
                    <pic:cNvPicPr>
                      <a:picLocks noChangeAspect="1"/>
                    </pic:cNvPicPr>
                  </pic:nvPicPr>
                  <pic:blipFill>
                    <a:blip r:embed="rId46"/>
                    <a:stretch>
                      <a:fillRect/>
                    </a:stretch>
                  </pic:blipFill>
                  <pic:spPr>
                    <a:xfrm>
                      <a:off x="0" y="0"/>
                      <a:ext cx="5681345" cy="2658110"/>
                    </a:xfrm>
                    <a:prstGeom prst="rect">
                      <a:avLst/>
                    </a:prstGeom>
                    <a:noFill/>
                    <a:ln>
                      <a:noFill/>
                    </a:ln>
                  </pic:spPr>
                </pic:pic>
              </a:graphicData>
            </a:graphic>
          </wp:inline>
        </w:drawing>
      </w:r>
    </w:p>
    <w:p w14:paraId="08AC9FC5">
      <w:pPr>
        <w:ind w:firstLine="0" w:firstLineChars="0"/>
      </w:pPr>
    </w:p>
    <w:p w14:paraId="4401BEC0">
      <w:pPr>
        <w:pStyle w:val="5"/>
        <w:bidi w:val="0"/>
        <w:rPr>
          <w:rFonts w:hint="eastAsia"/>
          <w:lang w:val="en-US" w:eastAsia="zh-CN"/>
        </w:rPr>
      </w:pPr>
      <w:r>
        <w:rPr>
          <w:rFonts w:hint="eastAsia"/>
          <w:lang w:val="en-US" w:eastAsia="zh-CN"/>
        </w:rPr>
        <w:t>场地管理</w:t>
      </w:r>
    </w:p>
    <w:p w14:paraId="63E85E3F">
      <w:pPr>
        <w:rPr>
          <w:rFonts w:hint="eastAsia"/>
          <w:lang w:val="en-US" w:eastAsia="zh-CN"/>
        </w:rPr>
      </w:pPr>
      <w:r>
        <w:rPr>
          <w:rFonts w:hint="eastAsia"/>
          <w:lang w:val="en-US" w:eastAsia="zh-CN"/>
        </w:rPr>
        <w:t>场地管理用于对需要去创新中心线下空间进行项目实施和开发的人员申请工位。</w:t>
      </w:r>
    </w:p>
    <w:p w14:paraId="2344967C">
      <w:pPr>
        <w:ind w:left="0" w:leftChars="0" w:firstLine="0" w:firstLineChars="0"/>
        <w:rPr>
          <w:rFonts w:hint="eastAsia"/>
          <w:lang w:val="en-US" w:eastAsia="zh-CN"/>
        </w:rPr>
      </w:pPr>
      <w:r>
        <w:rPr>
          <w:rFonts w:hint="eastAsia"/>
          <w:lang w:val="en-US" w:eastAsia="zh-CN"/>
        </w:rPr>
        <w:t>点击场地申请，进入申请页面，按照表单要求填写业务类型、计划起止时间、工位数量等信息，完成后提交。提交后，申请数据推送至运营系统，由运营人员进行工位的审核及位置安排；</w:t>
      </w:r>
    </w:p>
    <w:p w14:paraId="530CB42D">
      <w:pPr>
        <w:ind w:left="0" w:leftChars="0" w:firstLine="0" w:firstLineChars="0"/>
      </w:pPr>
      <w:r>
        <w:drawing>
          <wp:inline distT="0" distB="0" distL="114300" distR="114300">
            <wp:extent cx="5676900" cy="2818130"/>
            <wp:effectExtent l="0" t="0" r="7620" b="1270"/>
            <wp:docPr id="9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6"/>
                    <pic:cNvPicPr>
                      <a:picLocks noChangeAspect="1"/>
                    </pic:cNvPicPr>
                  </pic:nvPicPr>
                  <pic:blipFill>
                    <a:blip r:embed="rId85"/>
                    <a:stretch>
                      <a:fillRect/>
                    </a:stretch>
                  </pic:blipFill>
                  <pic:spPr>
                    <a:xfrm>
                      <a:off x="0" y="0"/>
                      <a:ext cx="5676900" cy="2818130"/>
                    </a:xfrm>
                    <a:prstGeom prst="rect">
                      <a:avLst/>
                    </a:prstGeom>
                    <a:noFill/>
                    <a:ln>
                      <a:noFill/>
                    </a:ln>
                  </pic:spPr>
                </pic:pic>
              </a:graphicData>
            </a:graphic>
          </wp:inline>
        </w:drawing>
      </w:r>
    </w:p>
    <w:p w14:paraId="27F45C5E">
      <w:pPr>
        <w:ind w:left="0" w:leftChars="0" w:firstLine="0" w:firstLineChars="0"/>
      </w:pPr>
      <w:r>
        <w:drawing>
          <wp:inline distT="0" distB="0" distL="114300" distR="114300">
            <wp:extent cx="5678170" cy="4035425"/>
            <wp:effectExtent l="0" t="0" r="6350" b="317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48"/>
                    <a:stretch>
                      <a:fillRect/>
                    </a:stretch>
                  </pic:blipFill>
                  <pic:spPr>
                    <a:xfrm>
                      <a:off x="0" y="0"/>
                      <a:ext cx="5678170" cy="4035425"/>
                    </a:xfrm>
                    <a:prstGeom prst="rect">
                      <a:avLst/>
                    </a:prstGeom>
                    <a:noFill/>
                    <a:ln>
                      <a:noFill/>
                    </a:ln>
                  </pic:spPr>
                </pic:pic>
              </a:graphicData>
            </a:graphic>
          </wp:inline>
        </w:drawing>
      </w:r>
    </w:p>
    <w:p w14:paraId="03F7A886">
      <w:pPr>
        <w:ind w:left="0" w:leftChars="0" w:firstLine="0" w:firstLineChars="0"/>
        <w:rPr>
          <w:rFonts w:hint="eastAsia"/>
          <w:lang w:val="en-US" w:eastAsia="zh-CN"/>
        </w:rPr>
      </w:pPr>
      <w:r>
        <w:rPr>
          <w:rFonts w:hint="eastAsia"/>
          <w:lang w:val="en-US" w:eastAsia="zh-CN"/>
        </w:rPr>
        <w:t>提交申请之后，当前页面显示已提交的申请信息和审批状态，可点击场地变更申请对申请进行变更。审核通过后企业可拿到报批的工位信息进行人员进场与设备进场申请；</w:t>
      </w:r>
    </w:p>
    <w:p w14:paraId="4269FE30">
      <w:pPr>
        <w:ind w:left="0" w:leftChars="0" w:firstLine="0" w:firstLineChars="0"/>
        <w:rPr>
          <w:rFonts w:hint="default"/>
          <w:lang w:val="en-US" w:eastAsia="zh-CN"/>
        </w:rPr>
      </w:pPr>
      <w:r>
        <w:drawing>
          <wp:inline distT="0" distB="0" distL="114300" distR="114300">
            <wp:extent cx="5676265" cy="1006475"/>
            <wp:effectExtent l="0" t="0" r="8255" b="14605"/>
            <wp:docPr id="264"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图片 264"/>
                    <pic:cNvPicPr>
                      <a:picLocks noChangeAspect="1"/>
                    </pic:cNvPicPr>
                  </pic:nvPicPr>
                  <pic:blipFill>
                    <a:blip r:embed="rId49"/>
                    <a:stretch>
                      <a:fillRect/>
                    </a:stretch>
                  </pic:blipFill>
                  <pic:spPr>
                    <a:xfrm>
                      <a:off x="0" y="0"/>
                      <a:ext cx="5676265" cy="1006475"/>
                    </a:xfrm>
                    <a:prstGeom prst="rect">
                      <a:avLst/>
                    </a:prstGeom>
                    <a:noFill/>
                    <a:ln>
                      <a:noFill/>
                    </a:ln>
                  </pic:spPr>
                </pic:pic>
              </a:graphicData>
            </a:graphic>
          </wp:inline>
        </w:drawing>
      </w:r>
    </w:p>
    <w:p w14:paraId="0D6BD33B">
      <w:pPr>
        <w:pStyle w:val="5"/>
        <w:bidi w:val="0"/>
        <w:rPr>
          <w:rFonts w:hint="eastAsia"/>
          <w:lang w:val="en-US" w:eastAsia="zh-CN"/>
        </w:rPr>
      </w:pPr>
      <w:r>
        <w:rPr>
          <w:rFonts w:hint="eastAsia"/>
          <w:lang w:val="en-US" w:eastAsia="zh-CN"/>
        </w:rPr>
        <w:t>人员进场</w:t>
      </w:r>
    </w:p>
    <w:p w14:paraId="2C6E1197">
      <w:pPr>
        <w:rPr>
          <w:rFonts w:hint="eastAsia"/>
          <w:lang w:val="en-US" w:eastAsia="zh-CN"/>
        </w:rPr>
      </w:pPr>
      <w:r>
        <w:rPr>
          <w:rFonts w:hint="eastAsia"/>
          <w:lang w:val="en-US" w:eastAsia="zh-CN"/>
        </w:rPr>
        <w:t>人员进场是对需要去创新中心线下空间实施项目的人员进行进场申请，申请通过后才能进入线下空间。</w:t>
      </w:r>
    </w:p>
    <w:p w14:paraId="6BAC4BB5">
      <w:pPr>
        <w:ind w:left="0" w:leftChars="0" w:firstLine="0" w:firstLineChars="0"/>
        <w:rPr>
          <w:rFonts w:hint="eastAsia"/>
          <w:lang w:val="en-US" w:eastAsia="zh-CN"/>
        </w:rPr>
      </w:pPr>
      <w:r>
        <w:drawing>
          <wp:inline distT="0" distB="0" distL="114300" distR="114300">
            <wp:extent cx="5676900" cy="2818130"/>
            <wp:effectExtent l="0" t="0" r="7620" b="1270"/>
            <wp:docPr id="9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7"/>
                    <pic:cNvPicPr>
                      <a:picLocks noChangeAspect="1"/>
                    </pic:cNvPicPr>
                  </pic:nvPicPr>
                  <pic:blipFill>
                    <a:blip r:embed="rId86"/>
                    <a:stretch>
                      <a:fillRect/>
                    </a:stretch>
                  </pic:blipFill>
                  <pic:spPr>
                    <a:xfrm>
                      <a:off x="0" y="0"/>
                      <a:ext cx="5676900" cy="2818130"/>
                    </a:xfrm>
                    <a:prstGeom prst="rect">
                      <a:avLst/>
                    </a:prstGeom>
                    <a:noFill/>
                    <a:ln>
                      <a:noFill/>
                    </a:ln>
                  </pic:spPr>
                </pic:pic>
              </a:graphicData>
            </a:graphic>
          </wp:inline>
        </w:drawing>
      </w:r>
    </w:p>
    <w:p w14:paraId="04B23134">
      <w:pPr>
        <w:ind w:left="0" w:leftChars="0" w:firstLine="0" w:firstLineChars="0"/>
        <w:rPr>
          <w:rFonts w:hint="eastAsia"/>
          <w:lang w:val="en-US" w:eastAsia="zh-CN"/>
        </w:rPr>
      </w:pPr>
      <w:r>
        <w:drawing>
          <wp:inline distT="0" distB="0" distL="114300" distR="114300">
            <wp:extent cx="5678170" cy="2434590"/>
            <wp:effectExtent l="0" t="0" r="6350" b="3810"/>
            <wp:docPr id="8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7"/>
                    <pic:cNvPicPr>
                      <a:picLocks noChangeAspect="1"/>
                    </pic:cNvPicPr>
                  </pic:nvPicPr>
                  <pic:blipFill>
                    <a:blip r:embed="rId51"/>
                    <a:stretch>
                      <a:fillRect/>
                    </a:stretch>
                  </pic:blipFill>
                  <pic:spPr>
                    <a:xfrm>
                      <a:off x="0" y="0"/>
                      <a:ext cx="5678170" cy="2434590"/>
                    </a:xfrm>
                    <a:prstGeom prst="rect">
                      <a:avLst/>
                    </a:prstGeom>
                    <a:noFill/>
                    <a:ln>
                      <a:noFill/>
                    </a:ln>
                  </pic:spPr>
                </pic:pic>
              </a:graphicData>
            </a:graphic>
          </wp:inline>
        </w:drawing>
      </w:r>
    </w:p>
    <w:p w14:paraId="4B9FC22B">
      <w:pPr>
        <w:rPr>
          <w:rFonts w:hint="default"/>
          <w:lang w:val="en-US" w:eastAsia="zh-CN"/>
        </w:rPr>
      </w:pPr>
      <w:r>
        <w:rPr>
          <w:rFonts w:hint="eastAsia"/>
          <w:lang w:val="en-US" w:eastAsia="zh-CN"/>
        </w:rPr>
        <w:t>点击进场申请，选择在场地管理中已审批通过的场地，填写计划进场起止时间，选择进场人员，完成后确认提交。</w:t>
      </w:r>
    </w:p>
    <w:p w14:paraId="26593A49">
      <w:pPr>
        <w:ind w:left="0" w:leftChars="0" w:firstLine="0" w:firstLineChars="0"/>
      </w:pPr>
      <w:r>
        <w:drawing>
          <wp:inline distT="0" distB="0" distL="114300" distR="114300">
            <wp:extent cx="5686425" cy="3219450"/>
            <wp:effectExtent l="0" t="0" r="13335" b="1143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pic:cNvPicPr>
                  </pic:nvPicPr>
                  <pic:blipFill>
                    <a:blip r:embed="rId52"/>
                    <a:stretch>
                      <a:fillRect/>
                    </a:stretch>
                  </pic:blipFill>
                  <pic:spPr>
                    <a:xfrm>
                      <a:off x="0" y="0"/>
                      <a:ext cx="5686425" cy="3219450"/>
                    </a:xfrm>
                    <a:prstGeom prst="rect">
                      <a:avLst/>
                    </a:prstGeom>
                    <a:noFill/>
                    <a:ln>
                      <a:noFill/>
                    </a:ln>
                  </pic:spPr>
                </pic:pic>
              </a:graphicData>
            </a:graphic>
          </wp:inline>
        </w:drawing>
      </w:r>
    </w:p>
    <w:p w14:paraId="0D59BC39">
      <w:pPr>
        <w:rPr>
          <w:rFonts w:hint="default"/>
          <w:lang w:val="en-US" w:eastAsia="zh-CN"/>
        </w:rPr>
      </w:pPr>
      <w:r>
        <w:rPr>
          <w:rFonts w:hint="eastAsia"/>
          <w:lang w:val="en-US" w:eastAsia="zh-CN"/>
        </w:rPr>
        <w:t>提交的进场申请，等待运营人员审核通过后即可在线下办理入场，在当前页面显示进场详情及审批信息。</w:t>
      </w:r>
    </w:p>
    <w:p w14:paraId="36C8B0BB">
      <w:pPr>
        <w:ind w:left="0" w:leftChars="0" w:firstLine="0" w:firstLineChars="0"/>
        <w:rPr>
          <w:rFonts w:hint="default"/>
          <w:lang w:val="en-US" w:eastAsia="zh-CN"/>
        </w:rPr>
      </w:pPr>
      <w:r>
        <w:drawing>
          <wp:inline distT="0" distB="0" distL="114300" distR="114300">
            <wp:extent cx="5686425" cy="2388235"/>
            <wp:effectExtent l="0" t="0" r="13335" b="4445"/>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pic:cNvPicPr>
                  </pic:nvPicPr>
                  <pic:blipFill>
                    <a:blip r:embed="rId53"/>
                    <a:stretch>
                      <a:fillRect/>
                    </a:stretch>
                  </pic:blipFill>
                  <pic:spPr>
                    <a:xfrm>
                      <a:off x="0" y="0"/>
                      <a:ext cx="5686425" cy="2388235"/>
                    </a:xfrm>
                    <a:prstGeom prst="rect">
                      <a:avLst/>
                    </a:prstGeom>
                    <a:noFill/>
                    <a:ln>
                      <a:noFill/>
                    </a:ln>
                  </pic:spPr>
                </pic:pic>
              </a:graphicData>
            </a:graphic>
          </wp:inline>
        </w:drawing>
      </w:r>
    </w:p>
    <w:p w14:paraId="7C0A5B22">
      <w:pPr>
        <w:pStyle w:val="5"/>
        <w:bidi w:val="0"/>
        <w:rPr>
          <w:rFonts w:hint="default"/>
          <w:lang w:val="en-US" w:eastAsia="zh-CN"/>
        </w:rPr>
      </w:pPr>
      <w:r>
        <w:rPr>
          <w:rFonts w:hint="eastAsia"/>
          <w:lang w:val="en-US" w:eastAsia="zh-CN"/>
        </w:rPr>
        <w:t>设备进场</w:t>
      </w:r>
    </w:p>
    <w:p w14:paraId="05F0B113">
      <w:pPr>
        <w:rPr>
          <w:rFonts w:hint="eastAsia"/>
          <w:lang w:val="en-US" w:eastAsia="zh-CN"/>
        </w:rPr>
      </w:pPr>
      <w:r>
        <w:rPr>
          <w:rFonts w:hint="eastAsia"/>
          <w:lang w:val="en-US" w:eastAsia="zh-CN"/>
        </w:rPr>
        <w:t>设备进场用于在创新中心线下空间使用自带设备，并需使用线下空间资源的情况，比如需使用机房空间的服务器、需使用政务外网及网络带宽的传输设备等。</w:t>
      </w:r>
    </w:p>
    <w:p w14:paraId="2C3956F0">
      <w:pPr>
        <w:ind w:left="0" w:leftChars="0" w:firstLine="0" w:firstLineChars="0"/>
      </w:pPr>
      <w:r>
        <w:drawing>
          <wp:inline distT="0" distB="0" distL="114300" distR="114300">
            <wp:extent cx="5676900" cy="2818130"/>
            <wp:effectExtent l="0" t="0" r="7620" b="1270"/>
            <wp:docPr id="26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8"/>
                    <pic:cNvPicPr>
                      <a:picLocks noChangeAspect="1"/>
                    </pic:cNvPicPr>
                  </pic:nvPicPr>
                  <pic:blipFill>
                    <a:blip r:embed="rId87"/>
                    <a:stretch>
                      <a:fillRect/>
                    </a:stretch>
                  </pic:blipFill>
                  <pic:spPr>
                    <a:xfrm>
                      <a:off x="0" y="0"/>
                      <a:ext cx="5676900" cy="2818130"/>
                    </a:xfrm>
                    <a:prstGeom prst="rect">
                      <a:avLst/>
                    </a:prstGeom>
                    <a:noFill/>
                    <a:ln>
                      <a:noFill/>
                    </a:ln>
                  </pic:spPr>
                </pic:pic>
              </a:graphicData>
            </a:graphic>
          </wp:inline>
        </w:drawing>
      </w:r>
    </w:p>
    <w:p w14:paraId="41B72C03">
      <w:pPr>
        <w:rPr>
          <w:rFonts w:hint="default"/>
          <w:lang w:val="en-US" w:eastAsia="zh-CN"/>
        </w:rPr>
      </w:pPr>
      <w:r>
        <w:rPr>
          <w:rFonts w:hint="eastAsia"/>
          <w:lang w:val="en-US" w:eastAsia="zh-CN"/>
        </w:rPr>
        <w:t>点击进场设备申请，填写已申请的线下场地、计划进离场时间、设备相关信息等，完成后确认提交，等待运营人员审核。</w:t>
      </w:r>
    </w:p>
    <w:p w14:paraId="7919D4B7">
      <w:pPr>
        <w:ind w:left="0" w:leftChars="0" w:firstLine="0" w:firstLineChars="0"/>
      </w:pPr>
      <w:r>
        <w:drawing>
          <wp:inline distT="0" distB="0" distL="114300" distR="114300">
            <wp:extent cx="5673090" cy="3175000"/>
            <wp:effectExtent l="0" t="0" r="11430" b="10160"/>
            <wp:docPr id="266"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266"/>
                    <pic:cNvPicPr>
                      <a:picLocks noChangeAspect="1"/>
                    </pic:cNvPicPr>
                  </pic:nvPicPr>
                  <pic:blipFill>
                    <a:blip r:embed="rId55"/>
                    <a:stretch>
                      <a:fillRect/>
                    </a:stretch>
                  </pic:blipFill>
                  <pic:spPr>
                    <a:xfrm>
                      <a:off x="0" y="0"/>
                      <a:ext cx="5673090" cy="3175000"/>
                    </a:xfrm>
                    <a:prstGeom prst="rect">
                      <a:avLst/>
                    </a:prstGeom>
                    <a:noFill/>
                    <a:ln>
                      <a:noFill/>
                    </a:ln>
                  </pic:spPr>
                </pic:pic>
              </a:graphicData>
            </a:graphic>
          </wp:inline>
        </w:drawing>
      </w:r>
    </w:p>
    <w:p w14:paraId="26678892">
      <w:pPr>
        <w:rPr>
          <w:rFonts w:hint="default"/>
          <w:lang w:val="en-US" w:eastAsia="zh-CN"/>
        </w:rPr>
      </w:pPr>
      <w:r>
        <w:rPr>
          <w:rFonts w:hint="eastAsia"/>
          <w:lang w:val="en-US" w:eastAsia="zh-CN"/>
        </w:rPr>
        <w:t>提交后显示已申请的设备信息及审批状态，审核通过后设备可以进场。</w:t>
      </w:r>
    </w:p>
    <w:p w14:paraId="7E97BFE8">
      <w:pPr>
        <w:ind w:left="0" w:leftChars="0" w:firstLine="0" w:firstLineChars="0"/>
      </w:pPr>
      <w:r>
        <w:drawing>
          <wp:inline distT="0" distB="0" distL="114300" distR="114300">
            <wp:extent cx="5675630" cy="1901825"/>
            <wp:effectExtent l="0" t="0" r="8890" b="3175"/>
            <wp:docPr id="26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图片 19"/>
                    <pic:cNvPicPr>
                      <a:picLocks noChangeAspect="1"/>
                    </pic:cNvPicPr>
                  </pic:nvPicPr>
                  <pic:blipFill>
                    <a:blip r:embed="rId56"/>
                    <a:stretch>
                      <a:fillRect/>
                    </a:stretch>
                  </pic:blipFill>
                  <pic:spPr>
                    <a:xfrm>
                      <a:off x="0" y="0"/>
                      <a:ext cx="5675630" cy="1901825"/>
                    </a:xfrm>
                    <a:prstGeom prst="rect">
                      <a:avLst/>
                    </a:prstGeom>
                    <a:noFill/>
                    <a:ln>
                      <a:noFill/>
                    </a:ln>
                  </pic:spPr>
                </pic:pic>
              </a:graphicData>
            </a:graphic>
          </wp:inline>
        </w:drawing>
      </w:r>
    </w:p>
    <w:p w14:paraId="18FCCDDF">
      <w:pPr>
        <w:ind w:left="0" w:leftChars="0" w:firstLine="0" w:firstLineChars="0"/>
        <w:rPr>
          <w:rFonts w:hint="eastAsia"/>
          <w:lang w:val="en-US" w:eastAsia="zh-CN"/>
        </w:rPr>
      </w:pPr>
      <w:r>
        <w:rPr>
          <w:rFonts w:hint="eastAsia"/>
          <w:lang w:val="en-US" w:eastAsia="zh-CN"/>
        </w:rPr>
        <w:t>线下空间的资源在项目实施完成或不再需要线下资源的时候，在线下空间与运营人员联系办理离场。</w:t>
      </w:r>
    </w:p>
    <w:p w14:paraId="43FEE5B0">
      <w:pPr>
        <w:pStyle w:val="5"/>
        <w:bidi w:val="0"/>
        <w:rPr>
          <w:rFonts w:hint="eastAsia"/>
          <w:lang w:val="en-US" w:eastAsia="zh-CN"/>
        </w:rPr>
      </w:pPr>
      <w:r>
        <w:rPr>
          <w:rFonts w:hint="eastAsia"/>
          <w:lang w:val="en-US" w:eastAsia="zh-CN"/>
        </w:rPr>
        <w:t>政务外网工作空间登录</w:t>
      </w:r>
    </w:p>
    <w:p w14:paraId="1B775121">
      <w:pPr>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在创新中心使用政务外网情况下，不能再通过京通登录，需要使用京通小程序动态码配合登录。</w:t>
      </w:r>
    </w:p>
    <w:p w14:paraId="7716E06D">
      <w:pPr>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方式一：扫描二维码</w:t>
      </w:r>
    </w:p>
    <w:p w14:paraId="1B8B222A">
      <w:pPr>
        <w:pageBreakBefore w:val="0"/>
        <w:widowControl w:val="0"/>
        <w:kinsoku/>
        <w:wordWrap/>
        <w:overflowPunct/>
        <w:topLinePunct w:val="0"/>
        <w:autoSpaceDE/>
        <w:autoSpaceDN/>
        <w:bidi w:val="0"/>
        <w:adjustRightInd/>
        <w:snapToGrid/>
        <w:spacing w:line="360" w:lineRule="auto"/>
        <w:ind w:left="0" w:firstLine="480" w:firstLineChars="200"/>
        <w:jc w:val="center"/>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513965" cy="2487295"/>
            <wp:effectExtent l="0" t="0" r="635" b="12065"/>
            <wp:docPr id="284" name="图片 7" descr="QR 代码&#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图片 7" descr="QR 代码&#10;&#10;AI 生成的内容可能不正确。"/>
                    <pic:cNvPicPr>
                      <a:picLocks noChangeAspect="1"/>
                    </pic:cNvPicPr>
                  </pic:nvPicPr>
                  <pic:blipFill>
                    <a:blip r:embed="rId57"/>
                    <a:stretch>
                      <a:fillRect/>
                    </a:stretch>
                  </pic:blipFill>
                  <pic:spPr>
                    <a:xfrm>
                      <a:off x="0" y="0"/>
                      <a:ext cx="2513965" cy="2487295"/>
                    </a:xfrm>
                    <a:prstGeom prst="rect">
                      <a:avLst/>
                    </a:prstGeom>
                  </pic:spPr>
                </pic:pic>
              </a:graphicData>
            </a:graphic>
          </wp:inline>
        </w:drawing>
      </w:r>
    </w:p>
    <w:p w14:paraId="38F4B947">
      <w:pPr>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方式二：京通搜索【数智北京创新中心入驻服务】。</w:t>
      </w:r>
    </w:p>
    <w:p w14:paraId="1B4939C7">
      <w:pPr>
        <w:pageBreakBefore w:val="0"/>
        <w:widowControl w:val="0"/>
        <w:kinsoku/>
        <w:wordWrap/>
        <w:overflowPunct/>
        <w:topLinePunct w:val="0"/>
        <w:autoSpaceDE/>
        <w:autoSpaceDN/>
        <w:bidi w:val="0"/>
        <w:adjustRightInd/>
        <w:snapToGrid/>
        <w:spacing w:line="360" w:lineRule="auto"/>
        <w:ind w:left="0" w:firstLine="480" w:firstLineChars="200"/>
        <w:jc w:val="center"/>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3411855" cy="2908300"/>
            <wp:effectExtent l="0" t="0" r="1905" b="2540"/>
            <wp:docPr id="28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图片 9"/>
                    <pic:cNvPicPr>
                      <a:picLocks noChangeAspect="1"/>
                    </pic:cNvPicPr>
                  </pic:nvPicPr>
                  <pic:blipFill>
                    <a:blip r:embed="rId58" cstate="print">
                      <a:extLst>
                        <a:ext uri="{28A0092B-C50C-407E-A947-70E740481C1C}">
                          <a14:useLocalDpi xmlns:a14="http://schemas.microsoft.com/office/drawing/2010/main" val="0"/>
                        </a:ext>
                      </a:extLst>
                    </a:blip>
                    <a:srcRect b="60681"/>
                    <a:stretch>
                      <a:fillRect/>
                    </a:stretch>
                  </pic:blipFill>
                  <pic:spPr>
                    <a:xfrm>
                      <a:off x="0" y="0"/>
                      <a:ext cx="3411855" cy="2908300"/>
                    </a:xfrm>
                    <a:prstGeom prst="rect">
                      <a:avLst/>
                    </a:prstGeom>
                  </pic:spPr>
                </pic:pic>
              </a:graphicData>
            </a:graphic>
          </wp:inline>
        </w:drawing>
      </w:r>
    </w:p>
    <w:p w14:paraId="0AA832B1">
      <w:pPr>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第一步：扫描二维码或打开京通小程序，检索【数智北京创新中心入驻服务】，进入后，点击个人服务，在底部栏点击“我的”，点击动态验证码“点击获取”；</w:t>
      </w:r>
    </w:p>
    <w:p w14:paraId="72DE6809">
      <w:pPr>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70500" cy="2483485"/>
            <wp:effectExtent l="0" t="0" r="2540" b="635"/>
            <wp:docPr id="2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图片 2"/>
                    <pic:cNvPicPr>
                      <a:picLocks noChangeAspect="1"/>
                    </pic:cNvPicPr>
                  </pic:nvPicPr>
                  <pic:blipFill>
                    <a:blip r:embed="rId59"/>
                    <a:stretch>
                      <a:fillRect/>
                    </a:stretch>
                  </pic:blipFill>
                  <pic:spPr>
                    <a:xfrm>
                      <a:off x="0" y="0"/>
                      <a:ext cx="5270500" cy="2483485"/>
                    </a:xfrm>
                    <a:prstGeom prst="rect">
                      <a:avLst/>
                    </a:prstGeom>
                    <a:noFill/>
                    <a:ln>
                      <a:noFill/>
                    </a:ln>
                  </pic:spPr>
                </pic:pic>
              </a:graphicData>
            </a:graphic>
          </wp:inline>
        </w:drawing>
      </w:r>
    </w:p>
    <w:p w14:paraId="29F0C1B8">
      <w:pPr>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b w:val="0"/>
          <w:bCs w:val="0"/>
          <w:sz w:val="24"/>
          <w:szCs w:val="24"/>
          <w:lang w:val="en-US" w:eastAsia="zh-CN"/>
        </w:rPr>
        <w:t>第二步：输入地址（172.24.205.3/portal_in/user/pingce/index）跳转至统一身份认证平台，输入京通手机号及动态验证码。</w:t>
      </w:r>
    </w:p>
    <w:p w14:paraId="3FF2DB4F">
      <w:pPr>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70500" cy="2717800"/>
            <wp:effectExtent l="0" t="0" r="2540" b="10160"/>
            <wp:docPr id="28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图片 11"/>
                    <pic:cNvPicPr>
                      <a:picLocks noChangeAspect="1"/>
                    </pic:cNvPicPr>
                  </pic:nvPicPr>
                  <pic:blipFill>
                    <a:blip r:embed="rId60"/>
                    <a:stretch>
                      <a:fillRect/>
                    </a:stretch>
                  </pic:blipFill>
                  <pic:spPr>
                    <a:xfrm>
                      <a:off x="0" y="0"/>
                      <a:ext cx="5270500" cy="2717800"/>
                    </a:xfrm>
                    <a:prstGeom prst="rect">
                      <a:avLst/>
                    </a:prstGeom>
                  </pic:spPr>
                </pic:pic>
              </a:graphicData>
            </a:graphic>
          </wp:inline>
        </w:drawing>
      </w:r>
    </w:p>
    <w:p w14:paraId="69392AB1">
      <w:pPr>
        <w:pageBreakBefore w:val="0"/>
        <w:widowControl w:val="0"/>
        <w:kinsoku/>
        <w:wordWrap/>
        <w:overflowPunct/>
        <w:topLinePunct w:val="0"/>
        <w:autoSpaceDE/>
        <w:autoSpaceDN/>
        <w:bidi w:val="0"/>
        <w:adjustRightInd/>
        <w:snapToGrid/>
        <w:spacing w:line="360" w:lineRule="auto"/>
        <w:ind w:left="0" w:firstLine="480" w:firstLineChars="200"/>
        <w:textAlignment w:val="auto"/>
        <w:rPr>
          <w:rFonts w:hint="eastAsia"/>
          <w:lang w:val="en-US" w:eastAsia="zh-CN"/>
        </w:rPr>
      </w:pPr>
      <w:r>
        <w:rPr>
          <w:rFonts w:hint="eastAsia" w:ascii="宋体" w:hAnsi="宋体" w:eastAsia="宋体" w:cs="宋体"/>
          <w:b w:val="0"/>
          <w:bCs w:val="0"/>
          <w:sz w:val="24"/>
          <w:szCs w:val="24"/>
          <w:lang w:val="en-US" w:eastAsia="zh-CN"/>
        </w:rPr>
        <w:t>登录后进入政务外网工作空间。</w:t>
      </w:r>
    </w:p>
    <w:p w14:paraId="7B25F5C5">
      <w:pPr>
        <w:pStyle w:val="5"/>
        <w:bidi w:val="0"/>
        <w:rPr>
          <w:rFonts w:hint="default"/>
          <w:lang w:val="en-US" w:eastAsia="zh-CN"/>
        </w:rPr>
      </w:pPr>
      <w:r>
        <w:rPr>
          <w:rFonts w:hint="eastAsia"/>
          <w:lang w:val="en-US" w:eastAsia="zh-CN"/>
        </w:rPr>
        <w:t>开发过程管理</w:t>
      </w:r>
    </w:p>
    <w:p w14:paraId="164D973B">
      <w:pPr>
        <w:rPr>
          <w:rFonts w:hint="eastAsia"/>
          <w:lang w:val="en-US" w:eastAsia="zh-CN"/>
        </w:rPr>
      </w:pPr>
      <w:r>
        <w:rPr>
          <w:rFonts w:hint="eastAsia"/>
          <w:lang w:val="en-US" w:eastAsia="zh-CN"/>
        </w:rPr>
        <w:t>创新开发者在政务外网的可信数据空间沙箱中使用公共数据进行开发。</w:t>
      </w:r>
    </w:p>
    <w:p w14:paraId="169AC207">
      <w:pPr>
        <w:rPr>
          <w:rFonts w:hint="eastAsia"/>
          <w:lang w:val="en-US" w:eastAsia="zh-CN"/>
        </w:rPr>
      </w:pPr>
      <w:r>
        <w:rPr>
          <w:rFonts w:hint="eastAsia"/>
          <w:lang w:val="en-US" w:eastAsia="zh-CN"/>
        </w:rPr>
        <w:t>在数据创新项目开发的过程中，可在政务外网环境通过工作空间打开场景创新系统上报开发过程文件，并选择当前进度节点。</w:t>
      </w:r>
    </w:p>
    <w:p w14:paraId="014A320D">
      <w:pPr>
        <w:ind w:left="0" w:leftChars="0" w:firstLine="0" w:firstLineChars="0"/>
      </w:pPr>
      <w:r>
        <w:drawing>
          <wp:inline distT="0" distB="0" distL="114300" distR="114300">
            <wp:extent cx="5676265" cy="2798445"/>
            <wp:effectExtent l="0" t="0" r="8255" b="5715"/>
            <wp:docPr id="10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9"/>
                    <pic:cNvPicPr>
                      <a:picLocks noChangeAspect="1"/>
                    </pic:cNvPicPr>
                  </pic:nvPicPr>
                  <pic:blipFill>
                    <a:blip r:embed="rId88"/>
                    <a:stretch>
                      <a:fillRect/>
                    </a:stretch>
                  </pic:blipFill>
                  <pic:spPr>
                    <a:xfrm>
                      <a:off x="0" y="0"/>
                      <a:ext cx="5676265" cy="2798445"/>
                    </a:xfrm>
                    <a:prstGeom prst="rect">
                      <a:avLst/>
                    </a:prstGeom>
                    <a:noFill/>
                    <a:ln>
                      <a:noFill/>
                    </a:ln>
                  </pic:spPr>
                </pic:pic>
              </a:graphicData>
            </a:graphic>
          </wp:inline>
        </w:drawing>
      </w:r>
    </w:p>
    <w:p w14:paraId="1D365396">
      <w:pPr>
        <w:ind w:left="0" w:leftChars="0" w:firstLine="0" w:firstLineChars="0"/>
        <w:rPr>
          <w:rFonts w:hint="default" w:eastAsia="宋体"/>
          <w:lang w:val="en-US" w:eastAsia="zh-CN"/>
        </w:rPr>
      </w:pPr>
      <w:r>
        <w:rPr>
          <w:rFonts w:hint="eastAsia"/>
          <w:lang w:val="en-US" w:eastAsia="zh-CN"/>
        </w:rPr>
        <w:t>进度上报为政务外网环境动作，点击【材料提交】按钮后，打开场景创新系统的场景组织实施列表页，选择相应项目进行上报信息；</w:t>
      </w:r>
    </w:p>
    <w:p w14:paraId="5F4E5242">
      <w:pPr>
        <w:ind w:left="0" w:leftChars="0" w:firstLine="0" w:firstLineChars="0"/>
      </w:pPr>
      <w:r>
        <w:drawing>
          <wp:inline distT="0" distB="0" distL="114300" distR="114300">
            <wp:extent cx="5678170" cy="1704340"/>
            <wp:effectExtent l="0" t="0" r="6350" b="2540"/>
            <wp:docPr id="9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23"/>
                    <pic:cNvPicPr>
                      <a:picLocks noChangeAspect="1"/>
                    </pic:cNvPicPr>
                  </pic:nvPicPr>
                  <pic:blipFill>
                    <a:blip r:embed="rId62"/>
                    <a:stretch>
                      <a:fillRect/>
                    </a:stretch>
                  </pic:blipFill>
                  <pic:spPr>
                    <a:xfrm>
                      <a:off x="0" y="0"/>
                      <a:ext cx="5678170" cy="1704340"/>
                    </a:xfrm>
                    <a:prstGeom prst="rect">
                      <a:avLst/>
                    </a:prstGeom>
                    <a:noFill/>
                    <a:ln>
                      <a:noFill/>
                    </a:ln>
                  </pic:spPr>
                </pic:pic>
              </a:graphicData>
            </a:graphic>
          </wp:inline>
        </w:drawing>
      </w:r>
    </w:p>
    <w:p w14:paraId="4E367607">
      <w:pPr>
        <w:ind w:left="0" w:leftChars="0" w:firstLine="0" w:firstLineChars="0"/>
        <w:rPr>
          <w:rFonts w:hint="default" w:eastAsia="宋体"/>
          <w:lang w:val="en-US" w:eastAsia="zh-CN"/>
        </w:rPr>
      </w:pPr>
      <w:r>
        <w:rPr>
          <w:rFonts w:hint="eastAsia"/>
          <w:lang w:val="en-US" w:eastAsia="zh-CN"/>
        </w:rPr>
        <w:t>打开页面后需先点击【新增进度】按钮；填写相关信息；</w:t>
      </w:r>
    </w:p>
    <w:p w14:paraId="0011E97A">
      <w:pPr>
        <w:ind w:left="0" w:leftChars="0" w:firstLine="0" w:firstLineChars="0"/>
      </w:pPr>
      <w:r>
        <w:drawing>
          <wp:inline distT="0" distB="0" distL="114300" distR="114300">
            <wp:extent cx="5676900" cy="1527810"/>
            <wp:effectExtent l="0" t="0" r="7620" b="11430"/>
            <wp:docPr id="9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24"/>
                    <pic:cNvPicPr>
                      <a:picLocks noChangeAspect="1"/>
                    </pic:cNvPicPr>
                  </pic:nvPicPr>
                  <pic:blipFill>
                    <a:blip r:embed="rId63"/>
                    <a:stretch>
                      <a:fillRect/>
                    </a:stretch>
                  </pic:blipFill>
                  <pic:spPr>
                    <a:xfrm>
                      <a:off x="0" y="0"/>
                      <a:ext cx="5676900" cy="1527810"/>
                    </a:xfrm>
                    <a:prstGeom prst="rect">
                      <a:avLst/>
                    </a:prstGeom>
                    <a:noFill/>
                    <a:ln>
                      <a:noFill/>
                    </a:ln>
                  </pic:spPr>
                </pic:pic>
              </a:graphicData>
            </a:graphic>
          </wp:inline>
        </w:drawing>
      </w:r>
    </w:p>
    <w:p w14:paraId="0962AC37">
      <w:pPr>
        <w:ind w:left="0" w:leftChars="0" w:firstLine="0" w:firstLineChars="0"/>
      </w:pPr>
      <w:r>
        <w:rPr>
          <w:rFonts w:hint="eastAsia"/>
          <w:lang w:val="en-US" w:eastAsia="zh-CN"/>
        </w:rPr>
        <w:t>点击【可信空间开发】按钮后，打开场可信数据空间页面，用户可进行开发操作；</w:t>
      </w:r>
    </w:p>
    <w:p w14:paraId="2A04F0CE">
      <w:pPr>
        <w:pStyle w:val="5"/>
        <w:bidi w:val="0"/>
        <w:rPr>
          <w:rFonts w:hint="default"/>
          <w:lang w:val="en-US" w:eastAsia="zh-CN"/>
        </w:rPr>
      </w:pPr>
      <w:r>
        <w:rPr>
          <w:rFonts w:hint="eastAsia"/>
          <w:lang w:val="en-US" w:eastAsia="zh-CN"/>
        </w:rPr>
        <w:t>开发验证</w:t>
      </w:r>
    </w:p>
    <w:p w14:paraId="18F7450D">
      <w:pPr>
        <w:rPr>
          <w:rFonts w:hint="eastAsia"/>
          <w:lang w:val="en-US" w:eastAsia="zh-CN"/>
        </w:rPr>
      </w:pPr>
      <w:r>
        <w:rPr>
          <w:rFonts w:hint="eastAsia"/>
          <w:lang w:val="en-US" w:eastAsia="zh-CN"/>
        </w:rPr>
        <w:t>创新开发者在数据创新项目开发的过程中，可在创新中心线下空间（政务外网环境）通过工作空间打开场景创新系统上报开发过程文件，并选择当前进度节点。</w:t>
      </w:r>
    </w:p>
    <w:p w14:paraId="608AB357">
      <w:pPr>
        <w:ind w:left="0" w:leftChars="0" w:firstLine="0" w:firstLineChars="0"/>
        <w:rPr>
          <w:rFonts w:hint="default"/>
          <w:lang w:val="en-US" w:eastAsia="zh-CN"/>
        </w:rPr>
      </w:pPr>
    </w:p>
    <w:p w14:paraId="35B5CA90">
      <w:pPr>
        <w:ind w:left="0" w:leftChars="0" w:firstLine="0" w:firstLineChars="0"/>
      </w:pPr>
      <w:r>
        <w:drawing>
          <wp:inline distT="0" distB="0" distL="114300" distR="114300">
            <wp:extent cx="5678805" cy="2627630"/>
            <wp:effectExtent l="0" t="0" r="5715" b="8890"/>
            <wp:docPr id="26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图片 10"/>
                    <pic:cNvPicPr>
                      <a:picLocks noChangeAspect="1"/>
                    </pic:cNvPicPr>
                  </pic:nvPicPr>
                  <pic:blipFill>
                    <a:blip r:embed="rId89"/>
                    <a:stretch>
                      <a:fillRect/>
                    </a:stretch>
                  </pic:blipFill>
                  <pic:spPr>
                    <a:xfrm>
                      <a:off x="0" y="0"/>
                      <a:ext cx="5678805" cy="2627630"/>
                    </a:xfrm>
                    <a:prstGeom prst="rect">
                      <a:avLst/>
                    </a:prstGeom>
                    <a:noFill/>
                    <a:ln>
                      <a:noFill/>
                    </a:ln>
                  </pic:spPr>
                </pic:pic>
              </a:graphicData>
            </a:graphic>
          </wp:inline>
        </w:drawing>
      </w:r>
    </w:p>
    <w:p w14:paraId="13DFF8F0">
      <w:pPr>
        <w:ind w:left="0" w:leftChars="0" w:firstLine="0" w:firstLineChars="0"/>
        <w:rPr>
          <w:rFonts w:hint="default" w:eastAsia="宋体"/>
          <w:lang w:val="en-US" w:eastAsia="zh-CN"/>
        </w:rPr>
      </w:pPr>
      <w:r>
        <w:rPr>
          <w:rFonts w:hint="eastAsia"/>
          <w:lang w:val="en-US" w:eastAsia="zh-CN"/>
        </w:rPr>
        <w:t>进度上报为政务外网环境动作，点击【材料提交】按钮后，打开场景创新系统的场景组织实施列表页，选择相应项目进行上报信息；点击【可信空间开发】按钮后，打开场可信数据空间页面，用户可进行开发操作；</w:t>
      </w:r>
    </w:p>
    <w:p w14:paraId="08595A93">
      <w:pPr>
        <w:pStyle w:val="5"/>
        <w:bidi w:val="0"/>
        <w:rPr>
          <w:rFonts w:hint="default"/>
          <w:lang w:val="en-US" w:eastAsia="zh-CN"/>
        </w:rPr>
      </w:pPr>
      <w:r>
        <w:rPr>
          <w:rFonts w:hint="eastAsia"/>
          <w:lang w:val="en-US" w:eastAsia="zh-CN"/>
        </w:rPr>
        <w:t>产品上架</w:t>
      </w:r>
    </w:p>
    <w:p w14:paraId="69AFFC66">
      <w:pPr>
        <w:rPr>
          <w:rFonts w:hint="eastAsia"/>
          <w:lang w:val="en-US" w:eastAsia="zh-CN"/>
        </w:rPr>
      </w:pPr>
      <w:r>
        <w:rPr>
          <w:rFonts w:hint="eastAsia"/>
          <w:lang w:val="en-US" w:eastAsia="zh-CN"/>
        </w:rPr>
        <w:t>创新开发者在数据创新项目开发的过程中，可在创新中心线下空间（政务外网环境）通过工作空间打开打开成果管理系统，提交产品上架申请。</w:t>
      </w:r>
    </w:p>
    <w:p w14:paraId="1A708985">
      <w:pPr>
        <w:ind w:left="0" w:leftChars="0" w:firstLine="0" w:firstLineChars="0"/>
      </w:pPr>
      <w:r>
        <w:drawing>
          <wp:inline distT="0" distB="0" distL="114300" distR="114300">
            <wp:extent cx="5678170" cy="2764790"/>
            <wp:effectExtent l="0" t="0" r="6350" b="8890"/>
            <wp:docPr id="26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图片 11"/>
                    <pic:cNvPicPr>
                      <a:picLocks noChangeAspect="1"/>
                    </pic:cNvPicPr>
                  </pic:nvPicPr>
                  <pic:blipFill>
                    <a:blip r:embed="rId90"/>
                    <a:stretch>
                      <a:fillRect/>
                    </a:stretch>
                  </pic:blipFill>
                  <pic:spPr>
                    <a:xfrm>
                      <a:off x="0" y="0"/>
                      <a:ext cx="5678170" cy="2764790"/>
                    </a:xfrm>
                    <a:prstGeom prst="rect">
                      <a:avLst/>
                    </a:prstGeom>
                    <a:noFill/>
                    <a:ln>
                      <a:noFill/>
                    </a:ln>
                  </pic:spPr>
                </pic:pic>
              </a:graphicData>
            </a:graphic>
          </wp:inline>
        </w:drawing>
      </w:r>
    </w:p>
    <w:p w14:paraId="15F6FE4A">
      <w:pPr>
        <w:ind w:left="0" w:leftChars="0" w:firstLine="0" w:firstLineChars="0"/>
        <w:rPr>
          <w:rFonts w:hint="eastAsia"/>
          <w:lang w:val="en-US" w:eastAsia="zh-CN"/>
        </w:rPr>
      </w:pPr>
      <w:r>
        <w:rPr>
          <w:rFonts w:hint="eastAsia"/>
          <w:lang w:val="en-US" w:eastAsia="zh-CN"/>
        </w:rPr>
        <w:t>点击【上架申请】按钮后，打开成果管理系统申请页面，创新开发者提交申请材料，明确实施单位、用途、应用场景、数据需求说明、数据类型、使用期限、主要服务对象等，确保数据资源申请合法合规；</w:t>
      </w:r>
    </w:p>
    <w:p w14:paraId="486A2431">
      <w:pPr>
        <w:pStyle w:val="5"/>
        <w:bidi w:val="0"/>
        <w:rPr>
          <w:rFonts w:hint="default"/>
          <w:lang w:val="en-US" w:eastAsia="zh-CN"/>
        </w:rPr>
      </w:pPr>
      <w:r>
        <w:rPr>
          <w:rFonts w:hint="eastAsia"/>
          <w:lang w:val="en-US" w:eastAsia="zh-CN"/>
        </w:rPr>
        <w:t>质量测试</w:t>
      </w:r>
    </w:p>
    <w:p w14:paraId="564EE2D1">
      <w:pPr>
        <w:rPr>
          <w:rFonts w:hint="default"/>
          <w:lang w:val="en-US" w:eastAsia="zh-CN"/>
        </w:rPr>
      </w:pPr>
      <w:r>
        <w:rPr>
          <w:rFonts w:hint="eastAsia"/>
          <w:lang w:val="en-US" w:eastAsia="zh-CN"/>
        </w:rPr>
        <w:t>创新开发的数据产品需通过第三方质量测试方可进行专家评审，审核不通过则需要重新进行数据产品开发，并重新提交上架申请；</w:t>
      </w:r>
    </w:p>
    <w:p w14:paraId="487D0DBF">
      <w:pPr>
        <w:ind w:left="0" w:leftChars="0" w:firstLine="0" w:firstLineChars="0"/>
      </w:pPr>
      <w:r>
        <w:drawing>
          <wp:inline distT="0" distB="0" distL="114300" distR="114300">
            <wp:extent cx="5685790" cy="3021330"/>
            <wp:effectExtent l="0" t="0" r="13970" b="11430"/>
            <wp:docPr id="10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2"/>
                    <pic:cNvPicPr>
                      <a:picLocks noChangeAspect="1"/>
                    </pic:cNvPicPr>
                  </pic:nvPicPr>
                  <pic:blipFill>
                    <a:blip r:embed="rId91"/>
                    <a:stretch>
                      <a:fillRect/>
                    </a:stretch>
                  </pic:blipFill>
                  <pic:spPr>
                    <a:xfrm>
                      <a:off x="0" y="0"/>
                      <a:ext cx="5685790" cy="3021330"/>
                    </a:xfrm>
                    <a:prstGeom prst="rect">
                      <a:avLst/>
                    </a:prstGeom>
                    <a:noFill/>
                    <a:ln>
                      <a:noFill/>
                    </a:ln>
                  </pic:spPr>
                </pic:pic>
              </a:graphicData>
            </a:graphic>
          </wp:inline>
        </w:drawing>
      </w:r>
    </w:p>
    <w:p w14:paraId="51C353BA">
      <w:pPr>
        <w:ind w:left="0" w:leftChars="0" w:firstLine="0" w:firstLineChars="0"/>
        <w:rPr>
          <w:rFonts w:hint="default"/>
          <w:lang w:val="en-US" w:eastAsia="zh-CN"/>
        </w:rPr>
      </w:pPr>
      <w:r>
        <w:rPr>
          <w:rFonts w:hint="eastAsia"/>
          <w:lang w:val="en-US" w:eastAsia="zh-CN"/>
        </w:rPr>
        <w:t>若审核不通过【可信空间开发】按钮由置灰变为可点击状态，用户点击后进入可信空间完成开发。</w:t>
      </w:r>
    </w:p>
    <w:p w14:paraId="27C58717">
      <w:pPr>
        <w:pStyle w:val="5"/>
        <w:bidi w:val="0"/>
        <w:rPr>
          <w:rFonts w:hint="default"/>
          <w:lang w:val="en-US" w:eastAsia="zh-CN"/>
        </w:rPr>
      </w:pPr>
      <w:r>
        <w:rPr>
          <w:rFonts w:hint="eastAsia"/>
          <w:lang w:val="en-US" w:eastAsia="zh-CN"/>
        </w:rPr>
        <w:t>专家评审</w:t>
      </w:r>
    </w:p>
    <w:p w14:paraId="1356D1AE">
      <w:pPr>
        <w:rPr>
          <w:rFonts w:hint="eastAsia"/>
          <w:lang w:val="en-US" w:eastAsia="zh-CN"/>
        </w:rPr>
      </w:pPr>
      <w:r>
        <w:rPr>
          <w:rFonts w:hint="eastAsia"/>
          <w:lang w:val="en-US" w:eastAsia="zh-CN"/>
        </w:rPr>
        <w:t>创新开发者申请专家评审，申请过程需由创新开发者提交基于模拟数据的验证结果情况说明、基于测试数据的测试结果情况说明、受监管方认可且符合要求的第三方服务机构测试报告等；协同创新平台运营方将线下组织专家评审会并上传评审结果。</w:t>
      </w:r>
    </w:p>
    <w:p w14:paraId="13DFF772">
      <w:pPr>
        <w:ind w:left="0" w:leftChars="0" w:firstLine="0" w:firstLineChars="0"/>
      </w:pPr>
      <w:r>
        <w:drawing>
          <wp:inline distT="0" distB="0" distL="114300" distR="114300">
            <wp:extent cx="5683250" cy="2913380"/>
            <wp:effectExtent l="0" t="0" r="1270" b="12700"/>
            <wp:docPr id="10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3"/>
                    <pic:cNvPicPr>
                      <a:picLocks noChangeAspect="1"/>
                    </pic:cNvPicPr>
                  </pic:nvPicPr>
                  <pic:blipFill>
                    <a:blip r:embed="rId92"/>
                    <a:stretch>
                      <a:fillRect/>
                    </a:stretch>
                  </pic:blipFill>
                  <pic:spPr>
                    <a:xfrm>
                      <a:off x="0" y="0"/>
                      <a:ext cx="5683250" cy="2913380"/>
                    </a:xfrm>
                    <a:prstGeom prst="rect">
                      <a:avLst/>
                    </a:prstGeom>
                    <a:noFill/>
                    <a:ln>
                      <a:noFill/>
                    </a:ln>
                  </pic:spPr>
                </pic:pic>
              </a:graphicData>
            </a:graphic>
          </wp:inline>
        </w:drawing>
      </w:r>
    </w:p>
    <w:p w14:paraId="2652827C">
      <w:pPr>
        <w:ind w:left="0" w:leftChars="0" w:firstLine="0" w:firstLineChars="0"/>
        <w:rPr>
          <w:rFonts w:hint="eastAsia"/>
          <w:lang w:val="en-US" w:eastAsia="zh-CN"/>
        </w:rPr>
      </w:pPr>
      <w:r>
        <w:rPr>
          <w:rFonts w:hint="eastAsia"/>
          <w:lang w:val="en-US" w:eastAsia="zh-CN"/>
        </w:rPr>
        <w:t>点击【专家评审申请】按钮后，打开成果管理系统页面，提交材料完成申请。</w:t>
      </w:r>
    </w:p>
    <w:p w14:paraId="7F8683C2">
      <w:pPr>
        <w:ind w:firstLine="480"/>
        <w:rPr>
          <w:rFonts w:hint="default"/>
          <w:lang w:val="en-US" w:eastAsia="zh-CN"/>
        </w:rPr>
      </w:pPr>
    </w:p>
    <w:sectPr>
      <w:headerReference r:id="rId7" w:type="first"/>
      <w:footerReference r:id="rId10" w:type="first"/>
      <w:headerReference r:id="rId5" w:type="default"/>
      <w:footerReference r:id="rId8" w:type="default"/>
      <w:headerReference r:id="rId6" w:type="even"/>
      <w:footerReference r:id="rId9" w:type="even"/>
      <w:pgSz w:w="11906" w:h="16838"/>
      <w:pgMar w:top="1418" w:right="1418" w:bottom="1418" w:left="1418" w:header="737" w:footer="851" w:gutter="113"/>
      <w:pgNumType w:start="1"/>
      <w:cols w:space="425" w:num="1"/>
      <w:docGrid w:type="linesAndChar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7AF3C">
    <w:pPr>
      <w:pStyle w:val="18"/>
      <w:spacing w:before="120" w:after="120"/>
      <w:ind w:firstLine="360"/>
      <w:jc w:val="center"/>
    </w:pPr>
    <w:r>
      <w:rPr>
        <w:rFonts w:hint="eastAsia"/>
      </w:rPr>
      <w:t xml:space="preserve">第 </w:t>
    </w:r>
    <w:sdt>
      <w:sdtPr>
        <w:id w:val="-1546676402"/>
      </w:sdtPr>
      <w:sdtContent>
        <w:r>
          <w:fldChar w:fldCharType="begin"/>
        </w:r>
        <w:r>
          <w:instrText xml:space="preserve">PAGE   \* MERGEFORMAT</w:instrText>
        </w:r>
        <w:r>
          <w:fldChar w:fldCharType="separate"/>
        </w:r>
        <w:r>
          <w:rPr>
            <w:lang w:val="zh-CN"/>
          </w:rPr>
          <w:t>1</w:t>
        </w:r>
        <w:r>
          <w:fldChar w:fldCharType="end"/>
        </w:r>
        <w:r>
          <w:rPr>
            <w:rFonts w:hint="eastAsia"/>
          </w:rPr>
          <w:t xml:space="preserve"> 页</w:t>
        </w: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8C250">
    <w:pPr>
      <w:pStyle w:val="1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3DF54">
    <w:pPr>
      <w:pStyle w:val="18"/>
      <w:ind w:firstLine="360"/>
      <w:jc w:val="center"/>
    </w:pPr>
    <w:r>
      <w:rPr>
        <w:rFonts w:hint="eastAsia"/>
      </w:rPr>
      <w:t xml:space="preserve">第 </w:t>
    </w:r>
    <w:sdt>
      <w:sdtPr>
        <w:id w:val="-41442372"/>
      </w:sdtPr>
      <w:sdtContent>
        <w:r>
          <w:fldChar w:fldCharType="begin"/>
        </w:r>
        <w:r>
          <w:instrText xml:space="preserve">PAGE   \* MERGEFORMAT</w:instrText>
        </w:r>
        <w:r>
          <w:fldChar w:fldCharType="separate"/>
        </w:r>
        <w:r>
          <w:rPr>
            <w:lang w:val="zh-CN"/>
          </w:rPr>
          <w:t>I</w:t>
        </w:r>
        <w:r>
          <w:fldChar w:fldCharType="end"/>
        </w:r>
        <w:r>
          <w:rPr>
            <w:rFonts w:hint="eastAsia"/>
          </w:rPr>
          <w:t xml:space="preserve"> 页</w: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94BA4">
    <w:pPr>
      <w:pStyle w:val="19"/>
      <w:ind w:firstLine="360"/>
      <w:jc w:val="right"/>
    </w:pPr>
    <w:r>
      <w:rPr>
        <w:rFonts w:hint="eastAsia"/>
        <w:lang w:val="en-US" w:eastAsia="zh-CN"/>
      </w:rPr>
      <w:t>用户</w:t>
    </w:r>
    <w:r>
      <w:rPr>
        <w:rFonts w:hint="eastAsia"/>
      </w:rPr>
      <w:t>手册</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63833">
    <w:pPr>
      <w:pStyle w:val="1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55F93">
    <w:pPr>
      <w:pStyle w:val="19"/>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B32FB5"/>
    <w:multiLevelType w:val="singleLevel"/>
    <w:tmpl w:val="80B32FB5"/>
    <w:lvl w:ilvl="0" w:tentative="0">
      <w:start w:val="1"/>
      <w:numFmt w:val="decimal"/>
      <w:suff w:val="nothing"/>
      <w:lvlText w:val="%1、"/>
      <w:lvlJc w:val="left"/>
    </w:lvl>
  </w:abstractNum>
  <w:abstractNum w:abstractNumId="1">
    <w:nsid w:val="1492570A"/>
    <w:multiLevelType w:val="singleLevel"/>
    <w:tmpl w:val="1492570A"/>
    <w:lvl w:ilvl="0" w:tentative="0">
      <w:start w:val="1"/>
      <w:numFmt w:val="decimal"/>
      <w:pStyle w:val="46"/>
      <w:suff w:val="space"/>
      <w:lvlText w:val="(%1)"/>
      <w:lvlJc w:val="left"/>
      <w:pPr>
        <w:ind w:left="567" w:firstLine="0"/>
      </w:pPr>
      <w:rPr>
        <w:rFonts w:hint="eastAsia" w:ascii="Times New Roman" w:hAnsi="Times New Roman"/>
        <w:b w:val="0"/>
        <w:i w:val="0"/>
        <w:sz w:val="24"/>
        <w:u w:val="none"/>
      </w:rPr>
    </w:lvl>
  </w:abstractNum>
  <w:abstractNum w:abstractNumId="2">
    <w:nsid w:val="2262446B"/>
    <w:multiLevelType w:val="multilevel"/>
    <w:tmpl w:val="2262446B"/>
    <w:lvl w:ilvl="0" w:tentative="0">
      <w:start w:val="1"/>
      <w:numFmt w:val="chineseCountingThousand"/>
      <w:pStyle w:val="2"/>
      <w:lvlText w:val="第%1章"/>
      <w:lvlJc w:val="left"/>
      <w:pPr>
        <w:tabs>
          <w:tab w:val="left" w:pos="454"/>
        </w:tabs>
        <w:ind w:left="0" w:firstLine="0"/>
      </w:pPr>
      <w:rPr>
        <w:rFonts w:hint="eastAsia"/>
        <w:lang w:val="en-US"/>
      </w:rPr>
    </w:lvl>
    <w:lvl w:ilvl="1" w:tentative="0">
      <w:start w:val="1"/>
      <w:numFmt w:val="decimal"/>
      <w:pStyle w:val="4"/>
      <w:isLgl/>
      <w:lvlText w:val="%1.%2"/>
      <w:lvlJc w:val="left"/>
      <w:pPr>
        <w:tabs>
          <w:tab w:val="left" w:pos="567"/>
        </w:tabs>
        <w:ind w:left="0" w:firstLine="0"/>
      </w:pPr>
      <w:rPr>
        <w:rFonts w:hint="eastAsia"/>
      </w:rPr>
    </w:lvl>
    <w:lvl w:ilvl="2" w:tentative="0">
      <w:start w:val="1"/>
      <w:numFmt w:val="decimal"/>
      <w:pStyle w:val="5"/>
      <w:isLgl/>
      <w:lvlText w:val="%1.%2.%3"/>
      <w:lvlJc w:val="left"/>
      <w:pPr>
        <w:tabs>
          <w:tab w:val="left" w:pos="680"/>
        </w:tabs>
        <w:ind w:left="0" w:firstLine="0"/>
      </w:pPr>
      <w:rPr>
        <w:rFonts w:hint="eastAsia"/>
      </w:rPr>
    </w:lvl>
    <w:lvl w:ilvl="3" w:tentative="0">
      <w:start w:val="1"/>
      <w:numFmt w:val="decimal"/>
      <w:pStyle w:val="6"/>
      <w:isLgl/>
      <w:lvlText w:val="%1.%2.%3.%4"/>
      <w:lvlJc w:val="left"/>
      <w:pPr>
        <w:tabs>
          <w:tab w:val="left" w:pos="794"/>
        </w:tabs>
        <w:ind w:left="0" w:firstLine="0"/>
      </w:pPr>
      <w:rPr>
        <w:rFonts w:hint="eastAsia"/>
      </w:rPr>
    </w:lvl>
    <w:lvl w:ilvl="4" w:tentative="0">
      <w:start w:val="1"/>
      <w:numFmt w:val="decimal"/>
      <w:pStyle w:val="7"/>
      <w:isLgl/>
      <w:lvlText w:val="%1.%2.%3.%4.%5 "/>
      <w:lvlJc w:val="left"/>
      <w:pPr>
        <w:tabs>
          <w:tab w:val="left" w:pos="907"/>
        </w:tabs>
        <w:ind w:left="0" w:firstLine="0"/>
      </w:pPr>
      <w:rPr>
        <w:rFonts w:hint="default"/>
        <w:color w:val="auto"/>
        <w:sz w:val="21"/>
        <w:szCs w:val="21"/>
      </w:rPr>
    </w:lvl>
    <w:lvl w:ilvl="5" w:tentative="0">
      <w:start w:val="1"/>
      <w:numFmt w:val="decimal"/>
      <w:pStyle w:val="8"/>
      <w:isLgl/>
      <w:lvlText w:val="%1.%2.%3.%4.%5.%6 "/>
      <w:lvlJc w:val="left"/>
      <w:pPr>
        <w:tabs>
          <w:tab w:val="left" w:pos="1021"/>
        </w:tabs>
        <w:ind w:left="0" w:firstLine="0"/>
      </w:pPr>
      <w:rPr>
        <w:rFonts w:hint="eastAsia" w:ascii="Times New Roman" w:hAnsi="Times New Roman" w:eastAsia="宋体"/>
        <w:color w:val="auto"/>
      </w:rPr>
    </w:lvl>
    <w:lvl w:ilvl="6" w:tentative="0">
      <w:start w:val="1"/>
      <w:numFmt w:val="decimal"/>
      <w:isLgl/>
      <w:lvlText w:val="%1.%2.%3.%4.%5.%6.%7"/>
      <w:lvlJc w:val="left"/>
      <w:pPr>
        <w:tabs>
          <w:tab w:val="left" w:pos="1134"/>
        </w:tabs>
        <w:ind w:left="0" w:firstLine="0"/>
      </w:pPr>
      <w:rPr>
        <w:rFonts w:hint="eastAsia"/>
      </w:rPr>
    </w:lvl>
    <w:lvl w:ilvl="7" w:tentative="0">
      <w:start w:val="1"/>
      <w:numFmt w:val="decimal"/>
      <w:isLgl/>
      <w:lvlText w:val="%1.%2.%3.%4.%5.%6.%7.%8"/>
      <w:lvlJc w:val="left"/>
      <w:pPr>
        <w:tabs>
          <w:tab w:val="left" w:pos="1247"/>
        </w:tabs>
        <w:ind w:left="0" w:firstLine="0"/>
      </w:pPr>
      <w:rPr>
        <w:rFonts w:hint="eastAsia"/>
      </w:rPr>
    </w:lvl>
    <w:lvl w:ilvl="8" w:tentative="0">
      <w:start w:val="1"/>
      <w:numFmt w:val="decimal"/>
      <w:isLgl/>
      <w:lvlText w:val="%1.%2.%3.%4.%5.%6.%7.%8.%9"/>
      <w:lvlJc w:val="left"/>
      <w:pPr>
        <w:tabs>
          <w:tab w:val="left" w:pos="1361"/>
        </w:tabs>
        <w:ind w:left="0" w:firstLine="0"/>
      </w:pPr>
      <w:rPr>
        <w:rFonts w:hint="eastAsia"/>
      </w:rPr>
    </w:lvl>
  </w:abstractNum>
  <w:abstractNum w:abstractNumId="3">
    <w:nsid w:val="514746D8"/>
    <w:multiLevelType w:val="singleLevel"/>
    <w:tmpl w:val="514746D8"/>
    <w:lvl w:ilvl="0" w:tentative="0">
      <w:start w:val="1"/>
      <w:numFmt w:val="bullet"/>
      <w:pStyle w:val="44"/>
      <w:lvlText w:val=""/>
      <w:lvlJc w:val="left"/>
      <w:pPr>
        <w:tabs>
          <w:tab w:val="left" w:pos="432"/>
        </w:tabs>
        <w:ind w:left="432" w:hanging="432"/>
      </w:pPr>
      <w:rPr>
        <w:rFonts w:hint="default" w:ascii="Symbol" w:hAnsi="Symbol"/>
      </w:rPr>
    </w:lvl>
  </w:abstractNum>
  <w:abstractNum w:abstractNumId="4">
    <w:nsid w:val="527753BB"/>
    <w:multiLevelType w:val="singleLevel"/>
    <w:tmpl w:val="527753BB"/>
    <w:lvl w:ilvl="0" w:tentative="0">
      <w:start w:val="1"/>
      <w:numFmt w:val="bullet"/>
      <w:pStyle w:val="45"/>
      <w:lvlText w:val=""/>
      <w:lvlJc w:val="left"/>
      <w:pPr>
        <w:tabs>
          <w:tab w:val="left" w:pos="432"/>
        </w:tabs>
        <w:ind w:left="432" w:hanging="432"/>
      </w:pPr>
      <w:rPr>
        <w:rFonts w:hint="default" w:ascii="Symbol" w:hAnsi="Symbol"/>
      </w:r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attachedTemplate r:id="rId1"/>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hkODdkYmViMjExZTkwYzEwZjIxZTc4MGI2Y2FhNDIifQ=="/>
  </w:docVars>
  <w:rsids>
    <w:rsidRoot w:val="001E0937"/>
    <w:rsid w:val="00000366"/>
    <w:rsid w:val="00001D9F"/>
    <w:rsid w:val="00002397"/>
    <w:rsid w:val="00002D60"/>
    <w:rsid w:val="00004736"/>
    <w:rsid w:val="000055D9"/>
    <w:rsid w:val="0000582D"/>
    <w:rsid w:val="00005991"/>
    <w:rsid w:val="00005B7D"/>
    <w:rsid w:val="0000644B"/>
    <w:rsid w:val="0001267F"/>
    <w:rsid w:val="000139C8"/>
    <w:rsid w:val="000139F4"/>
    <w:rsid w:val="000146CD"/>
    <w:rsid w:val="000146D2"/>
    <w:rsid w:val="00020250"/>
    <w:rsid w:val="00020FF6"/>
    <w:rsid w:val="00022FC8"/>
    <w:rsid w:val="00024CC9"/>
    <w:rsid w:val="00024D64"/>
    <w:rsid w:val="00025601"/>
    <w:rsid w:val="00030280"/>
    <w:rsid w:val="0003167E"/>
    <w:rsid w:val="00034E81"/>
    <w:rsid w:val="00035249"/>
    <w:rsid w:val="000374BC"/>
    <w:rsid w:val="00037620"/>
    <w:rsid w:val="0004016D"/>
    <w:rsid w:val="00041F7B"/>
    <w:rsid w:val="00043945"/>
    <w:rsid w:val="0004671F"/>
    <w:rsid w:val="00047A8B"/>
    <w:rsid w:val="000515D7"/>
    <w:rsid w:val="00055AF8"/>
    <w:rsid w:val="0005657E"/>
    <w:rsid w:val="000573C0"/>
    <w:rsid w:val="000577F0"/>
    <w:rsid w:val="00060486"/>
    <w:rsid w:val="00063C0E"/>
    <w:rsid w:val="000640D9"/>
    <w:rsid w:val="0006507F"/>
    <w:rsid w:val="000655F5"/>
    <w:rsid w:val="000700C7"/>
    <w:rsid w:val="00070955"/>
    <w:rsid w:val="00071EC2"/>
    <w:rsid w:val="000732E9"/>
    <w:rsid w:val="00073396"/>
    <w:rsid w:val="0007471D"/>
    <w:rsid w:val="000748E4"/>
    <w:rsid w:val="00075AD4"/>
    <w:rsid w:val="00076852"/>
    <w:rsid w:val="00081C45"/>
    <w:rsid w:val="00082A85"/>
    <w:rsid w:val="00083E9F"/>
    <w:rsid w:val="000843CF"/>
    <w:rsid w:val="00087858"/>
    <w:rsid w:val="00090600"/>
    <w:rsid w:val="0009164F"/>
    <w:rsid w:val="00091987"/>
    <w:rsid w:val="00092DDF"/>
    <w:rsid w:val="00093A13"/>
    <w:rsid w:val="00097BA9"/>
    <w:rsid w:val="000A067C"/>
    <w:rsid w:val="000B05F6"/>
    <w:rsid w:val="000B1496"/>
    <w:rsid w:val="000B2529"/>
    <w:rsid w:val="000B436B"/>
    <w:rsid w:val="000B7B70"/>
    <w:rsid w:val="000C0B82"/>
    <w:rsid w:val="000C14A4"/>
    <w:rsid w:val="000C1F06"/>
    <w:rsid w:val="000C25DE"/>
    <w:rsid w:val="000C32D9"/>
    <w:rsid w:val="000C35A0"/>
    <w:rsid w:val="000C4B66"/>
    <w:rsid w:val="000C54DF"/>
    <w:rsid w:val="000C5841"/>
    <w:rsid w:val="000C5BC1"/>
    <w:rsid w:val="000C7F56"/>
    <w:rsid w:val="000D05B4"/>
    <w:rsid w:val="000D0EEA"/>
    <w:rsid w:val="000D1276"/>
    <w:rsid w:val="000D1417"/>
    <w:rsid w:val="000D1D54"/>
    <w:rsid w:val="000D2979"/>
    <w:rsid w:val="000D65D1"/>
    <w:rsid w:val="000D7BCE"/>
    <w:rsid w:val="000E0814"/>
    <w:rsid w:val="000E2749"/>
    <w:rsid w:val="000E34B0"/>
    <w:rsid w:val="000E4B3F"/>
    <w:rsid w:val="000F098F"/>
    <w:rsid w:val="000F138B"/>
    <w:rsid w:val="000F1DE5"/>
    <w:rsid w:val="000F4621"/>
    <w:rsid w:val="000F47BD"/>
    <w:rsid w:val="000F5F7B"/>
    <w:rsid w:val="000F63AE"/>
    <w:rsid w:val="000F7F84"/>
    <w:rsid w:val="00101261"/>
    <w:rsid w:val="00101D37"/>
    <w:rsid w:val="00102DD6"/>
    <w:rsid w:val="001030D1"/>
    <w:rsid w:val="001035D2"/>
    <w:rsid w:val="00103EFE"/>
    <w:rsid w:val="0010470E"/>
    <w:rsid w:val="001078C1"/>
    <w:rsid w:val="00107959"/>
    <w:rsid w:val="00107A3B"/>
    <w:rsid w:val="0011037C"/>
    <w:rsid w:val="0011098A"/>
    <w:rsid w:val="00111848"/>
    <w:rsid w:val="00112D5E"/>
    <w:rsid w:val="00114578"/>
    <w:rsid w:val="00115BD6"/>
    <w:rsid w:val="00120247"/>
    <w:rsid w:val="001244EA"/>
    <w:rsid w:val="001245B2"/>
    <w:rsid w:val="001248BE"/>
    <w:rsid w:val="001372F3"/>
    <w:rsid w:val="001404A8"/>
    <w:rsid w:val="00140905"/>
    <w:rsid w:val="0014190D"/>
    <w:rsid w:val="00141B60"/>
    <w:rsid w:val="00143B6C"/>
    <w:rsid w:val="00143D37"/>
    <w:rsid w:val="00144517"/>
    <w:rsid w:val="001477BB"/>
    <w:rsid w:val="00147E53"/>
    <w:rsid w:val="0015029B"/>
    <w:rsid w:val="00151AE8"/>
    <w:rsid w:val="0015239D"/>
    <w:rsid w:val="0015239F"/>
    <w:rsid w:val="00152A72"/>
    <w:rsid w:val="00156FA2"/>
    <w:rsid w:val="00160A78"/>
    <w:rsid w:val="00163948"/>
    <w:rsid w:val="00164C4C"/>
    <w:rsid w:val="0016523D"/>
    <w:rsid w:val="00166FC5"/>
    <w:rsid w:val="0016748B"/>
    <w:rsid w:val="00167B6F"/>
    <w:rsid w:val="00167DDC"/>
    <w:rsid w:val="00167F4C"/>
    <w:rsid w:val="00173850"/>
    <w:rsid w:val="001772AD"/>
    <w:rsid w:val="0018076A"/>
    <w:rsid w:val="00181B4B"/>
    <w:rsid w:val="00183231"/>
    <w:rsid w:val="001859F7"/>
    <w:rsid w:val="001902B4"/>
    <w:rsid w:val="00190AEE"/>
    <w:rsid w:val="00192188"/>
    <w:rsid w:val="00194E05"/>
    <w:rsid w:val="00196894"/>
    <w:rsid w:val="00197C5F"/>
    <w:rsid w:val="001A0028"/>
    <w:rsid w:val="001B3193"/>
    <w:rsid w:val="001B3D71"/>
    <w:rsid w:val="001B4BF4"/>
    <w:rsid w:val="001B51F4"/>
    <w:rsid w:val="001B5F6C"/>
    <w:rsid w:val="001B7687"/>
    <w:rsid w:val="001B7815"/>
    <w:rsid w:val="001C2195"/>
    <w:rsid w:val="001C2C2D"/>
    <w:rsid w:val="001C34B3"/>
    <w:rsid w:val="001C6531"/>
    <w:rsid w:val="001D04EB"/>
    <w:rsid w:val="001D1350"/>
    <w:rsid w:val="001D26A7"/>
    <w:rsid w:val="001D7393"/>
    <w:rsid w:val="001E0181"/>
    <w:rsid w:val="001E0937"/>
    <w:rsid w:val="001E0F0D"/>
    <w:rsid w:val="001E1175"/>
    <w:rsid w:val="001E709A"/>
    <w:rsid w:val="001F0953"/>
    <w:rsid w:val="001F165A"/>
    <w:rsid w:val="001F324A"/>
    <w:rsid w:val="001F385F"/>
    <w:rsid w:val="001F5695"/>
    <w:rsid w:val="002002FF"/>
    <w:rsid w:val="00201501"/>
    <w:rsid w:val="002048A7"/>
    <w:rsid w:val="00204DAA"/>
    <w:rsid w:val="00205C9B"/>
    <w:rsid w:val="00211BD0"/>
    <w:rsid w:val="00212130"/>
    <w:rsid w:val="00213062"/>
    <w:rsid w:val="002136FB"/>
    <w:rsid w:val="0021504D"/>
    <w:rsid w:val="00215E97"/>
    <w:rsid w:val="0022106D"/>
    <w:rsid w:val="002227C1"/>
    <w:rsid w:val="002233DC"/>
    <w:rsid w:val="00224FBC"/>
    <w:rsid w:val="0022565D"/>
    <w:rsid w:val="002274EA"/>
    <w:rsid w:val="00230264"/>
    <w:rsid w:val="00230931"/>
    <w:rsid w:val="00234D7D"/>
    <w:rsid w:val="0023615D"/>
    <w:rsid w:val="00237446"/>
    <w:rsid w:val="00241D40"/>
    <w:rsid w:val="00242674"/>
    <w:rsid w:val="00242C2A"/>
    <w:rsid w:val="002443FE"/>
    <w:rsid w:val="00245352"/>
    <w:rsid w:val="00246B93"/>
    <w:rsid w:val="00247D72"/>
    <w:rsid w:val="00251236"/>
    <w:rsid w:val="00251472"/>
    <w:rsid w:val="00251CDE"/>
    <w:rsid w:val="00255BA8"/>
    <w:rsid w:val="002574E9"/>
    <w:rsid w:val="00261119"/>
    <w:rsid w:val="00262910"/>
    <w:rsid w:val="002631D0"/>
    <w:rsid w:val="00263BF1"/>
    <w:rsid w:val="00264018"/>
    <w:rsid w:val="00264B95"/>
    <w:rsid w:val="00265D6B"/>
    <w:rsid w:val="00265F9B"/>
    <w:rsid w:val="00267D63"/>
    <w:rsid w:val="00270F31"/>
    <w:rsid w:val="00272169"/>
    <w:rsid w:val="002744D2"/>
    <w:rsid w:val="00274BB2"/>
    <w:rsid w:val="0027602C"/>
    <w:rsid w:val="00281FA7"/>
    <w:rsid w:val="00283202"/>
    <w:rsid w:val="002842AF"/>
    <w:rsid w:val="002877E1"/>
    <w:rsid w:val="00293BB7"/>
    <w:rsid w:val="00293E1D"/>
    <w:rsid w:val="0029475A"/>
    <w:rsid w:val="00296AA3"/>
    <w:rsid w:val="0029796F"/>
    <w:rsid w:val="00297E3A"/>
    <w:rsid w:val="00297F73"/>
    <w:rsid w:val="002A09B3"/>
    <w:rsid w:val="002A0AFC"/>
    <w:rsid w:val="002A0E10"/>
    <w:rsid w:val="002A48F3"/>
    <w:rsid w:val="002A49D3"/>
    <w:rsid w:val="002A51D5"/>
    <w:rsid w:val="002A5E76"/>
    <w:rsid w:val="002A7E40"/>
    <w:rsid w:val="002B091B"/>
    <w:rsid w:val="002B0DE6"/>
    <w:rsid w:val="002B1E27"/>
    <w:rsid w:val="002B40CB"/>
    <w:rsid w:val="002B49E9"/>
    <w:rsid w:val="002B5D8C"/>
    <w:rsid w:val="002B5F91"/>
    <w:rsid w:val="002B692A"/>
    <w:rsid w:val="002C025C"/>
    <w:rsid w:val="002C60C1"/>
    <w:rsid w:val="002C63A7"/>
    <w:rsid w:val="002D1D92"/>
    <w:rsid w:val="002D51FA"/>
    <w:rsid w:val="002D6AF4"/>
    <w:rsid w:val="002D7495"/>
    <w:rsid w:val="002D7F59"/>
    <w:rsid w:val="002E60C1"/>
    <w:rsid w:val="002F008A"/>
    <w:rsid w:val="002F306A"/>
    <w:rsid w:val="002F33C9"/>
    <w:rsid w:val="002F38D0"/>
    <w:rsid w:val="00300DC9"/>
    <w:rsid w:val="00302C25"/>
    <w:rsid w:val="00304F4C"/>
    <w:rsid w:val="00305B51"/>
    <w:rsid w:val="00306A6F"/>
    <w:rsid w:val="00307BCA"/>
    <w:rsid w:val="0031536F"/>
    <w:rsid w:val="003166E5"/>
    <w:rsid w:val="00316850"/>
    <w:rsid w:val="00317327"/>
    <w:rsid w:val="00325498"/>
    <w:rsid w:val="0032770F"/>
    <w:rsid w:val="00330188"/>
    <w:rsid w:val="00334080"/>
    <w:rsid w:val="00336B0D"/>
    <w:rsid w:val="00340869"/>
    <w:rsid w:val="00341A50"/>
    <w:rsid w:val="00344FAB"/>
    <w:rsid w:val="00347771"/>
    <w:rsid w:val="00347C85"/>
    <w:rsid w:val="00351C68"/>
    <w:rsid w:val="003521D1"/>
    <w:rsid w:val="00362D40"/>
    <w:rsid w:val="00363D67"/>
    <w:rsid w:val="00366365"/>
    <w:rsid w:val="003734BE"/>
    <w:rsid w:val="00373FAB"/>
    <w:rsid w:val="00374A89"/>
    <w:rsid w:val="00375164"/>
    <w:rsid w:val="003759F0"/>
    <w:rsid w:val="00376D69"/>
    <w:rsid w:val="00384354"/>
    <w:rsid w:val="00385D35"/>
    <w:rsid w:val="0039024D"/>
    <w:rsid w:val="00390CE8"/>
    <w:rsid w:val="00391AB4"/>
    <w:rsid w:val="00391CA0"/>
    <w:rsid w:val="003960ED"/>
    <w:rsid w:val="003A0007"/>
    <w:rsid w:val="003A2108"/>
    <w:rsid w:val="003A7E9D"/>
    <w:rsid w:val="003B0A78"/>
    <w:rsid w:val="003B1F4D"/>
    <w:rsid w:val="003B353B"/>
    <w:rsid w:val="003B74FE"/>
    <w:rsid w:val="003C00E6"/>
    <w:rsid w:val="003C24B2"/>
    <w:rsid w:val="003C2EC3"/>
    <w:rsid w:val="003C33F4"/>
    <w:rsid w:val="003C7B1F"/>
    <w:rsid w:val="003D2A88"/>
    <w:rsid w:val="003D3434"/>
    <w:rsid w:val="003D4C74"/>
    <w:rsid w:val="003D5BF9"/>
    <w:rsid w:val="003F20EF"/>
    <w:rsid w:val="003F322F"/>
    <w:rsid w:val="004019AB"/>
    <w:rsid w:val="00402270"/>
    <w:rsid w:val="00403751"/>
    <w:rsid w:val="00403C4A"/>
    <w:rsid w:val="00404586"/>
    <w:rsid w:val="00404B3A"/>
    <w:rsid w:val="00405C00"/>
    <w:rsid w:val="00407114"/>
    <w:rsid w:val="00410BFC"/>
    <w:rsid w:val="00412C34"/>
    <w:rsid w:val="004147D9"/>
    <w:rsid w:val="00414904"/>
    <w:rsid w:val="0041702B"/>
    <w:rsid w:val="00424DD0"/>
    <w:rsid w:val="00427B1D"/>
    <w:rsid w:val="0043074B"/>
    <w:rsid w:val="004321AA"/>
    <w:rsid w:val="00435723"/>
    <w:rsid w:val="004362CA"/>
    <w:rsid w:val="00440149"/>
    <w:rsid w:val="00440CA1"/>
    <w:rsid w:val="00442007"/>
    <w:rsid w:val="004420F5"/>
    <w:rsid w:val="00443A83"/>
    <w:rsid w:val="0044675E"/>
    <w:rsid w:val="004507AD"/>
    <w:rsid w:val="00451487"/>
    <w:rsid w:val="00451E13"/>
    <w:rsid w:val="00452C45"/>
    <w:rsid w:val="004558AA"/>
    <w:rsid w:val="00455973"/>
    <w:rsid w:val="00456217"/>
    <w:rsid w:val="00464D80"/>
    <w:rsid w:val="00465EF4"/>
    <w:rsid w:val="00466CF7"/>
    <w:rsid w:val="00470EC6"/>
    <w:rsid w:val="0047208A"/>
    <w:rsid w:val="00472734"/>
    <w:rsid w:val="00472B16"/>
    <w:rsid w:val="004746C1"/>
    <w:rsid w:val="00475A7D"/>
    <w:rsid w:val="00482413"/>
    <w:rsid w:val="00483B7A"/>
    <w:rsid w:val="00486928"/>
    <w:rsid w:val="00492C00"/>
    <w:rsid w:val="00492E08"/>
    <w:rsid w:val="00496299"/>
    <w:rsid w:val="004A1998"/>
    <w:rsid w:val="004A2376"/>
    <w:rsid w:val="004A4AB2"/>
    <w:rsid w:val="004A6026"/>
    <w:rsid w:val="004A76B1"/>
    <w:rsid w:val="004C0242"/>
    <w:rsid w:val="004C1332"/>
    <w:rsid w:val="004C2B2C"/>
    <w:rsid w:val="004C4282"/>
    <w:rsid w:val="004C476B"/>
    <w:rsid w:val="004D050F"/>
    <w:rsid w:val="004D49FD"/>
    <w:rsid w:val="004D4C8C"/>
    <w:rsid w:val="004D77A3"/>
    <w:rsid w:val="004D7F9E"/>
    <w:rsid w:val="004E0C64"/>
    <w:rsid w:val="004E1509"/>
    <w:rsid w:val="004E2598"/>
    <w:rsid w:val="004E4929"/>
    <w:rsid w:val="004E5F4B"/>
    <w:rsid w:val="00501FF3"/>
    <w:rsid w:val="005058C0"/>
    <w:rsid w:val="00511240"/>
    <w:rsid w:val="005130AF"/>
    <w:rsid w:val="005147E0"/>
    <w:rsid w:val="005156F4"/>
    <w:rsid w:val="0051636D"/>
    <w:rsid w:val="00520A56"/>
    <w:rsid w:val="0052327D"/>
    <w:rsid w:val="00526A79"/>
    <w:rsid w:val="0053488B"/>
    <w:rsid w:val="00534C56"/>
    <w:rsid w:val="00541388"/>
    <w:rsid w:val="0054169E"/>
    <w:rsid w:val="005443FE"/>
    <w:rsid w:val="00545BFD"/>
    <w:rsid w:val="005474D8"/>
    <w:rsid w:val="00550ABA"/>
    <w:rsid w:val="0055239D"/>
    <w:rsid w:val="00554221"/>
    <w:rsid w:val="0055766E"/>
    <w:rsid w:val="00565B79"/>
    <w:rsid w:val="00566B1E"/>
    <w:rsid w:val="00566EAC"/>
    <w:rsid w:val="0056759A"/>
    <w:rsid w:val="00570C49"/>
    <w:rsid w:val="00572DB5"/>
    <w:rsid w:val="005755AA"/>
    <w:rsid w:val="00576A97"/>
    <w:rsid w:val="005770B7"/>
    <w:rsid w:val="00582849"/>
    <w:rsid w:val="00582F26"/>
    <w:rsid w:val="005872AB"/>
    <w:rsid w:val="00591166"/>
    <w:rsid w:val="00592B6A"/>
    <w:rsid w:val="0059437C"/>
    <w:rsid w:val="00594C49"/>
    <w:rsid w:val="00595521"/>
    <w:rsid w:val="00595EF3"/>
    <w:rsid w:val="00596D47"/>
    <w:rsid w:val="005A0676"/>
    <w:rsid w:val="005A1FA4"/>
    <w:rsid w:val="005A21E9"/>
    <w:rsid w:val="005A2415"/>
    <w:rsid w:val="005A478F"/>
    <w:rsid w:val="005A5266"/>
    <w:rsid w:val="005B1149"/>
    <w:rsid w:val="005B1967"/>
    <w:rsid w:val="005B2CB8"/>
    <w:rsid w:val="005B3D44"/>
    <w:rsid w:val="005B4AC2"/>
    <w:rsid w:val="005C2663"/>
    <w:rsid w:val="005C4F45"/>
    <w:rsid w:val="005C6836"/>
    <w:rsid w:val="005C6D3C"/>
    <w:rsid w:val="005C7BB1"/>
    <w:rsid w:val="005D11FC"/>
    <w:rsid w:val="005D3B60"/>
    <w:rsid w:val="005D41C1"/>
    <w:rsid w:val="005D47A9"/>
    <w:rsid w:val="005D49EF"/>
    <w:rsid w:val="005E09EE"/>
    <w:rsid w:val="005E21D0"/>
    <w:rsid w:val="005E22F9"/>
    <w:rsid w:val="005E2403"/>
    <w:rsid w:val="005E47C3"/>
    <w:rsid w:val="005E5C69"/>
    <w:rsid w:val="005E6056"/>
    <w:rsid w:val="005E69CC"/>
    <w:rsid w:val="005F1129"/>
    <w:rsid w:val="005F34A7"/>
    <w:rsid w:val="005F4159"/>
    <w:rsid w:val="00601443"/>
    <w:rsid w:val="00602D05"/>
    <w:rsid w:val="006036F4"/>
    <w:rsid w:val="006045AA"/>
    <w:rsid w:val="006064A0"/>
    <w:rsid w:val="006077C6"/>
    <w:rsid w:val="00611BD0"/>
    <w:rsid w:val="00614AB0"/>
    <w:rsid w:val="00615820"/>
    <w:rsid w:val="00615EFB"/>
    <w:rsid w:val="00616C55"/>
    <w:rsid w:val="006170E0"/>
    <w:rsid w:val="00620AB0"/>
    <w:rsid w:val="006210D4"/>
    <w:rsid w:val="006218A6"/>
    <w:rsid w:val="00621BB9"/>
    <w:rsid w:val="0062293E"/>
    <w:rsid w:val="00625026"/>
    <w:rsid w:val="00625A19"/>
    <w:rsid w:val="006275B5"/>
    <w:rsid w:val="0062762D"/>
    <w:rsid w:val="00630735"/>
    <w:rsid w:val="00631BF4"/>
    <w:rsid w:val="00632FAE"/>
    <w:rsid w:val="0063316A"/>
    <w:rsid w:val="00633DAF"/>
    <w:rsid w:val="00633EAF"/>
    <w:rsid w:val="00634CBA"/>
    <w:rsid w:val="00634F2C"/>
    <w:rsid w:val="006435A4"/>
    <w:rsid w:val="00643BFD"/>
    <w:rsid w:val="00643E3F"/>
    <w:rsid w:val="006449BA"/>
    <w:rsid w:val="00645577"/>
    <w:rsid w:val="0065076B"/>
    <w:rsid w:val="00651942"/>
    <w:rsid w:val="00651C2F"/>
    <w:rsid w:val="00654636"/>
    <w:rsid w:val="00654899"/>
    <w:rsid w:val="00655081"/>
    <w:rsid w:val="00656B3C"/>
    <w:rsid w:val="0066180A"/>
    <w:rsid w:val="00662205"/>
    <w:rsid w:val="00663CFE"/>
    <w:rsid w:val="00664DB5"/>
    <w:rsid w:val="0066587C"/>
    <w:rsid w:val="0066782E"/>
    <w:rsid w:val="00670BEA"/>
    <w:rsid w:val="006712AD"/>
    <w:rsid w:val="006717D3"/>
    <w:rsid w:val="006764F7"/>
    <w:rsid w:val="00680D1F"/>
    <w:rsid w:val="0068310A"/>
    <w:rsid w:val="00685333"/>
    <w:rsid w:val="006877B4"/>
    <w:rsid w:val="00690579"/>
    <w:rsid w:val="00692FEA"/>
    <w:rsid w:val="00697952"/>
    <w:rsid w:val="006A1CD3"/>
    <w:rsid w:val="006A4E7B"/>
    <w:rsid w:val="006A54AE"/>
    <w:rsid w:val="006A5DD7"/>
    <w:rsid w:val="006A6255"/>
    <w:rsid w:val="006A648B"/>
    <w:rsid w:val="006A68EB"/>
    <w:rsid w:val="006A6BA6"/>
    <w:rsid w:val="006A6FED"/>
    <w:rsid w:val="006B10CE"/>
    <w:rsid w:val="006B2041"/>
    <w:rsid w:val="006B3793"/>
    <w:rsid w:val="006B40D9"/>
    <w:rsid w:val="006B4C1C"/>
    <w:rsid w:val="006B6B87"/>
    <w:rsid w:val="006C289A"/>
    <w:rsid w:val="006C30D5"/>
    <w:rsid w:val="006C5681"/>
    <w:rsid w:val="006C5E6B"/>
    <w:rsid w:val="006C6D02"/>
    <w:rsid w:val="006D0411"/>
    <w:rsid w:val="006D0A73"/>
    <w:rsid w:val="006D14B6"/>
    <w:rsid w:val="006D17B6"/>
    <w:rsid w:val="006D1A6F"/>
    <w:rsid w:val="006D1FFF"/>
    <w:rsid w:val="006D2594"/>
    <w:rsid w:val="006D5AFA"/>
    <w:rsid w:val="006E2C38"/>
    <w:rsid w:val="006E2D18"/>
    <w:rsid w:val="006E34FB"/>
    <w:rsid w:val="006E55E8"/>
    <w:rsid w:val="006E5707"/>
    <w:rsid w:val="006E665A"/>
    <w:rsid w:val="006E69E7"/>
    <w:rsid w:val="006E7FB7"/>
    <w:rsid w:val="006F679D"/>
    <w:rsid w:val="006F6EA0"/>
    <w:rsid w:val="006F7226"/>
    <w:rsid w:val="00700956"/>
    <w:rsid w:val="00700DEB"/>
    <w:rsid w:val="0070144F"/>
    <w:rsid w:val="007016D5"/>
    <w:rsid w:val="007028B6"/>
    <w:rsid w:val="007047BD"/>
    <w:rsid w:val="007048B4"/>
    <w:rsid w:val="00704E6A"/>
    <w:rsid w:val="007132DE"/>
    <w:rsid w:val="007132FE"/>
    <w:rsid w:val="00716D40"/>
    <w:rsid w:val="00721B97"/>
    <w:rsid w:val="00722AB9"/>
    <w:rsid w:val="007253D2"/>
    <w:rsid w:val="0072724F"/>
    <w:rsid w:val="007315BD"/>
    <w:rsid w:val="00731C02"/>
    <w:rsid w:val="00732A87"/>
    <w:rsid w:val="00734B85"/>
    <w:rsid w:val="00736638"/>
    <w:rsid w:val="0074029D"/>
    <w:rsid w:val="00740FE8"/>
    <w:rsid w:val="00741F5D"/>
    <w:rsid w:val="00742C0F"/>
    <w:rsid w:val="00742CC0"/>
    <w:rsid w:val="00745362"/>
    <w:rsid w:val="007464F7"/>
    <w:rsid w:val="007474C2"/>
    <w:rsid w:val="00752993"/>
    <w:rsid w:val="00752C4D"/>
    <w:rsid w:val="00752E0E"/>
    <w:rsid w:val="00756066"/>
    <w:rsid w:val="00757AE9"/>
    <w:rsid w:val="007618EC"/>
    <w:rsid w:val="00763DDF"/>
    <w:rsid w:val="00766AA3"/>
    <w:rsid w:val="007712A4"/>
    <w:rsid w:val="00774983"/>
    <w:rsid w:val="0077636C"/>
    <w:rsid w:val="00776407"/>
    <w:rsid w:val="00776A1B"/>
    <w:rsid w:val="00776E34"/>
    <w:rsid w:val="00781BE7"/>
    <w:rsid w:val="00782FB4"/>
    <w:rsid w:val="0078319B"/>
    <w:rsid w:val="00783539"/>
    <w:rsid w:val="007836A9"/>
    <w:rsid w:val="0078797C"/>
    <w:rsid w:val="00791EB9"/>
    <w:rsid w:val="0079203E"/>
    <w:rsid w:val="0079237E"/>
    <w:rsid w:val="007924D1"/>
    <w:rsid w:val="00792A1A"/>
    <w:rsid w:val="0079366B"/>
    <w:rsid w:val="0079445B"/>
    <w:rsid w:val="00794A50"/>
    <w:rsid w:val="00795947"/>
    <w:rsid w:val="00796128"/>
    <w:rsid w:val="00796409"/>
    <w:rsid w:val="007A619C"/>
    <w:rsid w:val="007A6CAA"/>
    <w:rsid w:val="007A7458"/>
    <w:rsid w:val="007B04BC"/>
    <w:rsid w:val="007B5C20"/>
    <w:rsid w:val="007B72D0"/>
    <w:rsid w:val="007B7EE9"/>
    <w:rsid w:val="007C294C"/>
    <w:rsid w:val="007C2DCA"/>
    <w:rsid w:val="007C339C"/>
    <w:rsid w:val="007C3CB3"/>
    <w:rsid w:val="007C51DD"/>
    <w:rsid w:val="007C528D"/>
    <w:rsid w:val="007C675C"/>
    <w:rsid w:val="007C7D9E"/>
    <w:rsid w:val="007D37EE"/>
    <w:rsid w:val="007E04DF"/>
    <w:rsid w:val="007E050E"/>
    <w:rsid w:val="007E1A5A"/>
    <w:rsid w:val="007E2C63"/>
    <w:rsid w:val="007E344D"/>
    <w:rsid w:val="007E38BC"/>
    <w:rsid w:val="007E53C1"/>
    <w:rsid w:val="007E5408"/>
    <w:rsid w:val="007E5BA1"/>
    <w:rsid w:val="007E6644"/>
    <w:rsid w:val="007F02B6"/>
    <w:rsid w:val="007F0CFD"/>
    <w:rsid w:val="007F2C6B"/>
    <w:rsid w:val="007F2FEC"/>
    <w:rsid w:val="007F6120"/>
    <w:rsid w:val="007F6640"/>
    <w:rsid w:val="00800526"/>
    <w:rsid w:val="00802556"/>
    <w:rsid w:val="00804337"/>
    <w:rsid w:val="008053E2"/>
    <w:rsid w:val="0080781F"/>
    <w:rsid w:val="00813758"/>
    <w:rsid w:val="00814317"/>
    <w:rsid w:val="00815D73"/>
    <w:rsid w:val="00815E6A"/>
    <w:rsid w:val="00817272"/>
    <w:rsid w:val="00821DA7"/>
    <w:rsid w:val="008252FE"/>
    <w:rsid w:val="00826888"/>
    <w:rsid w:val="00827249"/>
    <w:rsid w:val="00830430"/>
    <w:rsid w:val="00833D59"/>
    <w:rsid w:val="0083551E"/>
    <w:rsid w:val="008360A5"/>
    <w:rsid w:val="0083699D"/>
    <w:rsid w:val="00836C30"/>
    <w:rsid w:val="00837098"/>
    <w:rsid w:val="00840288"/>
    <w:rsid w:val="00841656"/>
    <w:rsid w:val="0084201F"/>
    <w:rsid w:val="00844C35"/>
    <w:rsid w:val="00846ED9"/>
    <w:rsid w:val="008513B3"/>
    <w:rsid w:val="00854B11"/>
    <w:rsid w:val="00856358"/>
    <w:rsid w:val="00856FCC"/>
    <w:rsid w:val="008601FD"/>
    <w:rsid w:val="008606FF"/>
    <w:rsid w:val="008612C4"/>
    <w:rsid w:val="0086162F"/>
    <w:rsid w:val="00864534"/>
    <w:rsid w:val="0086639B"/>
    <w:rsid w:val="00870FB2"/>
    <w:rsid w:val="00870FB3"/>
    <w:rsid w:val="00871C48"/>
    <w:rsid w:val="00872B84"/>
    <w:rsid w:val="00873D83"/>
    <w:rsid w:val="0087509B"/>
    <w:rsid w:val="00880804"/>
    <w:rsid w:val="00885F3A"/>
    <w:rsid w:val="00892B66"/>
    <w:rsid w:val="00893125"/>
    <w:rsid w:val="00894BF6"/>
    <w:rsid w:val="00895A2C"/>
    <w:rsid w:val="00896B54"/>
    <w:rsid w:val="008A0604"/>
    <w:rsid w:val="008A120E"/>
    <w:rsid w:val="008A1E63"/>
    <w:rsid w:val="008A28BA"/>
    <w:rsid w:val="008A2AAB"/>
    <w:rsid w:val="008A37E4"/>
    <w:rsid w:val="008A3BED"/>
    <w:rsid w:val="008A5FE6"/>
    <w:rsid w:val="008A62AB"/>
    <w:rsid w:val="008A6F95"/>
    <w:rsid w:val="008B0482"/>
    <w:rsid w:val="008B0A15"/>
    <w:rsid w:val="008B1F83"/>
    <w:rsid w:val="008B34F6"/>
    <w:rsid w:val="008B53A4"/>
    <w:rsid w:val="008B5BF8"/>
    <w:rsid w:val="008B6040"/>
    <w:rsid w:val="008B626E"/>
    <w:rsid w:val="008B6540"/>
    <w:rsid w:val="008C2151"/>
    <w:rsid w:val="008C5BDA"/>
    <w:rsid w:val="008D3A7B"/>
    <w:rsid w:val="008D6B75"/>
    <w:rsid w:val="008E1901"/>
    <w:rsid w:val="008E1978"/>
    <w:rsid w:val="008E3504"/>
    <w:rsid w:val="008E6720"/>
    <w:rsid w:val="008E7EA5"/>
    <w:rsid w:val="008F02E7"/>
    <w:rsid w:val="008F03F4"/>
    <w:rsid w:val="008F2DB0"/>
    <w:rsid w:val="008F3989"/>
    <w:rsid w:val="008F53E1"/>
    <w:rsid w:val="008F57B5"/>
    <w:rsid w:val="00900815"/>
    <w:rsid w:val="00900990"/>
    <w:rsid w:val="00902184"/>
    <w:rsid w:val="009032BD"/>
    <w:rsid w:val="00903E7F"/>
    <w:rsid w:val="009119E4"/>
    <w:rsid w:val="009143FA"/>
    <w:rsid w:val="009146A4"/>
    <w:rsid w:val="00914ABD"/>
    <w:rsid w:val="00915299"/>
    <w:rsid w:val="009153EA"/>
    <w:rsid w:val="00915C94"/>
    <w:rsid w:val="00921C04"/>
    <w:rsid w:val="009312C9"/>
    <w:rsid w:val="009327B8"/>
    <w:rsid w:val="00934118"/>
    <w:rsid w:val="0093437F"/>
    <w:rsid w:val="009412BE"/>
    <w:rsid w:val="00943508"/>
    <w:rsid w:val="0094413E"/>
    <w:rsid w:val="00944793"/>
    <w:rsid w:val="009447D2"/>
    <w:rsid w:val="00944E70"/>
    <w:rsid w:val="009452F2"/>
    <w:rsid w:val="00946B38"/>
    <w:rsid w:val="00953A08"/>
    <w:rsid w:val="00954838"/>
    <w:rsid w:val="00954C22"/>
    <w:rsid w:val="00960093"/>
    <w:rsid w:val="00961BEB"/>
    <w:rsid w:val="00961E5C"/>
    <w:rsid w:val="009639B8"/>
    <w:rsid w:val="009671F7"/>
    <w:rsid w:val="009679D2"/>
    <w:rsid w:val="0097007B"/>
    <w:rsid w:val="0097543D"/>
    <w:rsid w:val="0097587D"/>
    <w:rsid w:val="00976266"/>
    <w:rsid w:val="0097630A"/>
    <w:rsid w:val="00976D4D"/>
    <w:rsid w:val="0098053B"/>
    <w:rsid w:val="00981DF0"/>
    <w:rsid w:val="009862D1"/>
    <w:rsid w:val="0098759E"/>
    <w:rsid w:val="0099152B"/>
    <w:rsid w:val="00992962"/>
    <w:rsid w:val="00994A68"/>
    <w:rsid w:val="00997CE7"/>
    <w:rsid w:val="00997E8E"/>
    <w:rsid w:val="009A1CE2"/>
    <w:rsid w:val="009A2C6B"/>
    <w:rsid w:val="009A3BA9"/>
    <w:rsid w:val="009A3C7A"/>
    <w:rsid w:val="009A59F2"/>
    <w:rsid w:val="009A5BD2"/>
    <w:rsid w:val="009A6D6C"/>
    <w:rsid w:val="009A78AB"/>
    <w:rsid w:val="009B4613"/>
    <w:rsid w:val="009B4DD7"/>
    <w:rsid w:val="009B5FAE"/>
    <w:rsid w:val="009B633B"/>
    <w:rsid w:val="009B6D1F"/>
    <w:rsid w:val="009C0B11"/>
    <w:rsid w:val="009C2F06"/>
    <w:rsid w:val="009C416B"/>
    <w:rsid w:val="009C4212"/>
    <w:rsid w:val="009D0090"/>
    <w:rsid w:val="009D0984"/>
    <w:rsid w:val="009D6B6D"/>
    <w:rsid w:val="009E07BB"/>
    <w:rsid w:val="009E1C77"/>
    <w:rsid w:val="009E2B4F"/>
    <w:rsid w:val="009E3959"/>
    <w:rsid w:val="009E462D"/>
    <w:rsid w:val="009E6B8E"/>
    <w:rsid w:val="009E6E1E"/>
    <w:rsid w:val="009F186D"/>
    <w:rsid w:val="009F3200"/>
    <w:rsid w:val="009F33FE"/>
    <w:rsid w:val="009F3FB2"/>
    <w:rsid w:val="009F4054"/>
    <w:rsid w:val="009F4FC7"/>
    <w:rsid w:val="00A00B6C"/>
    <w:rsid w:val="00A015FD"/>
    <w:rsid w:val="00A04A18"/>
    <w:rsid w:val="00A063A2"/>
    <w:rsid w:val="00A065DC"/>
    <w:rsid w:val="00A10DB6"/>
    <w:rsid w:val="00A148BA"/>
    <w:rsid w:val="00A17E7E"/>
    <w:rsid w:val="00A248B7"/>
    <w:rsid w:val="00A24A64"/>
    <w:rsid w:val="00A2570C"/>
    <w:rsid w:val="00A26151"/>
    <w:rsid w:val="00A26651"/>
    <w:rsid w:val="00A314EA"/>
    <w:rsid w:val="00A334F4"/>
    <w:rsid w:val="00A33712"/>
    <w:rsid w:val="00A3426E"/>
    <w:rsid w:val="00A35941"/>
    <w:rsid w:val="00A3797C"/>
    <w:rsid w:val="00A40320"/>
    <w:rsid w:val="00A40989"/>
    <w:rsid w:val="00A41CE1"/>
    <w:rsid w:val="00A42772"/>
    <w:rsid w:val="00A438D4"/>
    <w:rsid w:val="00A44340"/>
    <w:rsid w:val="00A44435"/>
    <w:rsid w:val="00A4481E"/>
    <w:rsid w:val="00A5390A"/>
    <w:rsid w:val="00A57A79"/>
    <w:rsid w:val="00A608B0"/>
    <w:rsid w:val="00A63745"/>
    <w:rsid w:val="00A6517B"/>
    <w:rsid w:val="00A6557D"/>
    <w:rsid w:val="00A674EA"/>
    <w:rsid w:val="00A703FE"/>
    <w:rsid w:val="00A70A50"/>
    <w:rsid w:val="00A70B1A"/>
    <w:rsid w:val="00A7199E"/>
    <w:rsid w:val="00A72A05"/>
    <w:rsid w:val="00A72E04"/>
    <w:rsid w:val="00A741F3"/>
    <w:rsid w:val="00A75B22"/>
    <w:rsid w:val="00A77E00"/>
    <w:rsid w:val="00A8042F"/>
    <w:rsid w:val="00A81867"/>
    <w:rsid w:val="00A81D8A"/>
    <w:rsid w:val="00A81F7C"/>
    <w:rsid w:val="00A82EAD"/>
    <w:rsid w:val="00A831EE"/>
    <w:rsid w:val="00A92545"/>
    <w:rsid w:val="00A95142"/>
    <w:rsid w:val="00AA0686"/>
    <w:rsid w:val="00AA1FBB"/>
    <w:rsid w:val="00AA30D9"/>
    <w:rsid w:val="00AA6E0D"/>
    <w:rsid w:val="00AA7E5C"/>
    <w:rsid w:val="00AB1733"/>
    <w:rsid w:val="00AB1954"/>
    <w:rsid w:val="00AB23BC"/>
    <w:rsid w:val="00AB2535"/>
    <w:rsid w:val="00AB49C8"/>
    <w:rsid w:val="00AC09D7"/>
    <w:rsid w:val="00AC26DD"/>
    <w:rsid w:val="00AC285A"/>
    <w:rsid w:val="00AC3297"/>
    <w:rsid w:val="00AC5D67"/>
    <w:rsid w:val="00AC67E2"/>
    <w:rsid w:val="00AC6E9B"/>
    <w:rsid w:val="00AD04C4"/>
    <w:rsid w:val="00AD19C6"/>
    <w:rsid w:val="00AD45B0"/>
    <w:rsid w:val="00AD6128"/>
    <w:rsid w:val="00AD6ACC"/>
    <w:rsid w:val="00AD734E"/>
    <w:rsid w:val="00AD74DB"/>
    <w:rsid w:val="00AD764F"/>
    <w:rsid w:val="00AE08D1"/>
    <w:rsid w:val="00AE4A74"/>
    <w:rsid w:val="00AF2B95"/>
    <w:rsid w:val="00AF4789"/>
    <w:rsid w:val="00AF4A5D"/>
    <w:rsid w:val="00AF53F0"/>
    <w:rsid w:val="00AF56FD"/>
    <w:rsid w:val="00AF7734"/>
    <w:rsid w:val="00B0031B"/>
    <w:rsid w:val="00B0390F"/>
    <w:rsid w:val="00B11164"/>
    <w:rsid w:val="00B11BD4"/>
    <w:rsid w:val="00B1378A"/>
    <w:rsid w:val="00B15B7E"/>
    <w:rsid w:val="00B16159"/>
    <w:rsid w:val="00B1633B"/>
    <w:rsid w:val="00B16376"/>
    <w:rsid w:val="00B16818"/>
    <w:rsid w:val="00B16E13"/>
    <w:rsid w:val="00B2439C"/>
    <w:rsid w:val="00B302F7"/>
    <w:rsid w:val="00B30A68"/>
    <w:rsid w:val="00B3220C"/>
    <w:rsid w:val="00B32C42"/>
    <w:rsid w:val="00B35835"/>
    <w:rsid w:val="00B35A6B"/>
    <w:rsid w:val="00B35E64"/>
    <w:rsid w:val="00B36C28"/>
    <w:rsid w:val="00B40917"/>
    <w:rsid w:val="00B413F0"/>
    <w:rsid w:val="00B4178D"/>
    <w:rsid w:val="00B44140"/>
    <w:rsid w:val="00B45503"/>
    <w:rsid w:val="00B45590"/>
    <w:rsid w:val="00B47627"/>
    <w:rsid w:val="00B50025"/>
    <w:rsid w:val="00B55DBF"/>
    <w:rsid w:val="00B56DDE"/>
    <w:rsid w:val="00B61DE2"/>
    <w:rsid w:val="00B62D84"/>
    <w:rsid w:val="00B64BE3"/>
    <w:rsid w:val="00B669C9"/>
    <w:rsid w:val="00B66B7F"/>
    <w:rsid w:val="00B7520A"/>
    <w:rsid w:val="00B81450"/>
    <w:rsid w:val="00B82F0D"/>
    <w:rsid w:val="00B8598B"/>
    <w:rsid w:val="00B90184"/>
    <w:rsid w:val="00B90CA5"/>
    <w:rsid w:val="00B91BA3"/>
    <w:rsid w:val="00B94390"/>
    <w:rsid w:val="00B943F0"/>
    <w:rsid w:val="00B95EE4"/>
    <w:rsid w:val="00B97570"/>
    <w:rsid w:val="00BA05F5"/>
    <w:rsid w:val="00BA312B"/>
    <w:rsid w:val="00BA493A"/>
    <w:rsid w:val="00BA5712"/>
    <w:rsid w:val="00BA5737"/>
    <w:rsid w:val="00BA5889"/>
    <w:rsid w:val="00BA5CDD"/>
    <w:rsid w:val="00BB1989"/>
    <w:rsid w:val="00BB27E3"/>
    <w:rsid w:val="00BB5184"/>
    <w:rsid w:val="00BB5800"/>
    <w:rsid w:val="00BB5C22"/>
    <w:rsid w:val="00BC4127"/>
    <w:rsid w:val="00BC4B4F"/>
    <w:rsid w:val="00BC4FBB"/>
    <w:rsid w:val="00BC687A"/>
    <w:rsid w:val="00BD1598"/>
    <w:rsid w:val="00BD4249"/>
    <w:rsid w:val="00BD50C2"/>
    <w:rsid w:val="00BD55EA"/>
    <w:rsid w:val="00BD5982"/>
    <w:rsid w:val="00BD796D"/>
    <w:rsid w:val="00BE00EE"/>
    <w:rsid w:val="00BE0148"/>
    <w:rsid w:val="00BE0814"/>
    <w:rsid w:val="00BE1579"/>
    <w:rsid w:val="00BE2553"/>
    <w:rsid w:val="00BE3343"/>
    <w:rsid w:val="00BF188B"/>
    <w:rsid w:val="00BF4C2F"/>
    <w:rsid w:val="00BF50F2"/>
    <w:rsid w:val="00BF5128"/>
    <w:rsid w:val="00C00602"/>
    <w:rsid w:val="00C0093E"/>
    <w:rsid w:val="00C032AB"/>
    <w:rsid w:val="00C03AFE"/>
    <w:rsid w:val="00C04C0E"/>
    <w:rsid w:val="00C05E7E"/>
    <w:rsid w:val="00C11185"/>
    <w:rsid w:val="00C12574"/>
    <w:rsid w:val="00C21970"/>
    <w:rsid w:val="00C2257A"/>
    <w:rsid w:val="00C2427B"/>
    <w:rsid w:val="00C3084D"/>
    <w:rsid w:val="00C32C35"/>
    <w:rsid w:val="00C33447"/>
    <w:rsid w:val="00C334D6"/>
    <w:rsid w:val="00C3475C"/>
    <w:rsid w:val="00C34CE4"/>
    <w:rsid w:val="00C36893"/>
    <w:rsid w:val="00C41FE6"/>
    <w:rsid w:val="00C475DF"/>
    <w:rsid w:val="00C5468A"/>
    <w:rsid w:val="00C57361"/>
    <w:rsid w:val="00C605EF"/>
    <w:rsid w:val="00C62F97"/>
    <w:rsid w:val="00C63244"/>
    <w:rsid w:val="00C643D5"/>
    <w:rsid w:val="00C65256"/>
    <w:rsid w:val="00C6585E"/>
    <w:rsid w:val="00C65B10"/>
    <w:rsid w:val="00C70424"/>
    <w:rsid w:val="00C70E89"/>
    <w:rsid w:val="00C713DE"/>
    <w:rsid w:val="00C7404D"/>
    <w:rsid w:val="00C74CE5"/>
    <w:rsid w:val="00C81E74"/>
    <w:rsid w:val="00C83492"/>
    <w:rsid w:val="00C86D64"/>
    <w:rsid w:val="00C86DFE"/>
    <w:rsid w:val="00C87580"/>
    <w:rsid w:val="00C87BCF"/>
    <w:rsid w:val="00C906A0"/>
    <w:rsid w:val="00C91217"/>
    <w:rsid w:val="00C91389"/>
    <w:rsid w:val="00C9250F"/>
    <w:rsid w:val="00C92CF1"/>
    <w:rsid w:val="00C937D6"/>
    <w:rsid w:val="00C93B2E"/>
    <w:rsid w:val="00C94656"/>
    <w:rsid w:val="00C96F3D"/>
    <w:rsid w:val="00CA159D"/>
    <w:rsid w:val="00CA19B9"/>
    <w:rsid w:val="00CB26BB"/>
    <w:rsid w:val="00CB2CBB"/>
    <w:rsid w:val="00CC0C69"/>
    <w:rsid w:val="00CC3512"/>
    <w:rsid w:val="00CC3C20"/>
    <w:rsid w:val="00CD1349"/>
    <w:rsid w:val="00CD3AA8"/>
    <w:rsid w:val="00CD5FB4"/>
    <w:rsid w:val="00CE1008"/>
    <w:rsid w:val="00CE33AC"/>
    <w:rsid w:val="00CE47B4"/>
    <w:rsid w:val="00CE6C59"/>
    <w:rsid w:val="00CF12F0"/>
    <w:rsid w:val="00CF2633"/>
    <w:rsid w:val="00CF305F"/>
    <w:rsid w:val="00CF3756"/>
    <w:rsid w:val="00CF4800"/>
    <w:rsid w:val="00CF5194"/>
    <w:rsid w:val="00CF7A2E"/>
    <w:rsid w:val="00D0074F"/>
    <w:rsid w:val="00D027E7"/>
    <w:rsid w:val="00D069B7"/>
    <w:rsid w:val="00D06B25"/>
    <w:rsid w:val="00D07FED"/>
    <w:rsid w:val="00D11A24"/>
    <w:rsid w:val="00D1322C"/>
    <w:rsid w:val="00D20AEA"/>
    <w:rsid w:val="00D22155"/>
    <w:rsid w:val="00D22347"/>
    <w:rsid w:val="00D23CB6"/>
    <w:rsid w:val="00D25131"/>
    <w:rsid w:val="00D32CA8"/>
    <w:rsid w:val="00D330F8"/>
    <w:rsid w:val="00D3381F"/>
    <w:rsid w:val="00D34299"/>
    <w:rsid w:val="00D36080"/>
    <w:rsid w:val="00D41963"/>
    <w:rsid w:val="00D423F8"/>
    <w:rsid w:val="00D42940"/>
    <w:rsid w:val="00D445E5"/>
    <w:rsid w:val="00D449D1"/>
    <w:rsid w:val="00D459B1"/>
    <w:rsid w:val="00D47992"/>
    <w:rsid w:val="00D51BA1"/>
    <w:rsid w:val="00D5712F"/>
    <w:rsid w:val="00D571B2"/>
    <w:rsid w:val="00D610E1"/>
    <w:rsid w:val="00D63C7D"/>
    <w:rsid w:val="00D64798"/>
    <w:rsid w:val="00D7088A"/>
    <w:rsid w:val="00D710BE"/>
    <w:rsid w:val="00D73442"/>
    <w:rsid w:val="00D73B81"/>
    <w:rsid w:val="00D75E7A"/>
    <w:rsid w:val="00D767C7"/>
    <w:rsid w:val="00D871C2"/>
    <w:rsid w:val="00D872E9"/>
    <w:rsid w:val="00D908F7"/>
    <w:rsid w:val="00D9127F"/>
    <w:rsid w:val="00D918A2"/>
    <w:rsid w:val="00D92039"/>
    <w:rsid w:val="00D942BB"/>
    <w:rsid w:val="00D961E6"/>
    <w:rsid w:val="00DA25C0"/>
    <w:rsid w:val="00DA29CB"/>
    <w:rsid w:val="00DA4B90"/>
    <w:rsid w:val="00DA5232"/>
    <w:rsid w:val="00DA58F2"/>
    <w:rsid w:val="00DB07B6"/>
    <w:rsid w:val="00DB1B33"/>
    <w:rsid w:val="00DB1C04"/>
    <w:rsid w:val="00DB3723"/>
    <w:rsid w:val="00DC3155"/>
    <w:rsid w:val="00DC6568"/>
    <w:rsid w:val="00DC7FBF"/>
    <w:rsid w:val="00DD0E6C"/>
    <w:rsid w:val="00DD597A"/>
    <w:rsid w:val="00DD6AE0"/>
    <w:rsid w:val="00DD6E22"/>
    <w:rsid w:val="00DE0796"/>
    <w:rsid w:val="00DE127E"/>
    <w:rsid w:val="00DE176C"/>
    <w:rsid w:val="00DE4F7E"/>
    <w:rsid w:val="00DE5341"/>
    <w:rsid w:val="00DE6565"/>
    <w:rsid w:val="00DF20F1"/>
    <w:rsid w:val="00DF45D7"/>
    <w:rsid w:val="00DF52E8"/>
    <w:rsid w:val="00E007AC"/>
    <w:rsid w:val="00E04FE8"/>
    <w:rsid w:val="00E0612C"/>
    <w:rsid w:val="00E072A0"/>
    <w:rsid w:val="00E10675"/>
    <w:rsid w:val="00E1211C"/>
    <w:rsid w:val="00E13663"/>
    <w:rsid w:val="00E13A8E"/>
    <w:rsid w:val="00E143EF"/>
    <w:rsid w:val="00E16C40"/>
    <w:rsid w:val="00E17024"/>
    <w:rsid w:val="00E205EB"/>
    <w:rsid w:val="00E208E9"/>
    <w:rsid w:val="00E20E5A"/>
    <w:rsid w:val="00E2541C"/>
    <w:rsid w:val="00E260A1"/>
    <w:rsid w:val="00E2635F"/>
    <w:rsid w:val="00E27E6D"/>
    <w:rsid w:val="00E27FF9"/>
    <w:rsid w:val="00E31108"/>
    <w:rsid w:val="00E32B64"/>
    <w:rsid w:val="00E32CAE"/>
    <w:rsid w:val="00E3552A"/>
    <w:rsid w:val="00E37162"/>
    <w:rsid w:val="00E412C6"/>
    <w:rsid w:val="00E4145A"/>
    <w:rsid w:val="00E414E2"/>
    <w:rsid w:val="00E42210"/>
    <w:rsid w:val="00E43C45"/>
    <w:rsid w:val="00E44B62"/>
    <w:rsid w:val="00E44D89"/>
    <w:rsid w:val="00E44E24"/>
    <w:rsid w:val="00E47531"/>
    <w:rsid w:val="00E47A2F"/>
    <w:rsid w:val="00E52EEE"/>
    <w:rsid w:val="00E619A2"/>
    <w:rsid w:val="00E61CF7"/>
    <w:rsid w:val="00E62C81"/>
    <w:rsid w:val="00E664D7"/>
    <w:rsid w:val="00E707E9"/>
    <w:rsid w:val="00E70DE7"/>
    <w:rsid w:val="00E72AB4"/>
    <w:rsid w:val="00E72DEF"/>
    <w:rsid w:val="00E730EA"/>
    <w:rsid w:val="00E7500E"/>
    <w:rsid w:val="00E75746"/>
    <w:rsid w:val="00E773EA"/>
    <w:rsid w:val="00E80231"/>
    <w:rsid w:val="00E80FEE"/>
    <w:rsid w:val="00E83424"/>
    <w:rsid w:val="00E875B5"/>
    <w:rsid w:val="00E91062"/>
    <w:rsid w:val="00E92747"/>
    <w:rsid w:val="00E92FE3"/>
    <w:rsid w:val="00E9314E"/>
    <w:rsid w:val="00E9338E"/>
    <w:rsid w:val="00E95D07"/>
    <w:rsid w:val="00E960CE"/>
    <w:rsid w:val="00E961D1"/>
    <w:rsid w:val="00E974EC"/>
    <w:rsid w:val="00E979A7"/>
    <w:rsid w:val="00EA10EC"/>
    <w:rsid w:val="00EA7200"/>
    <w:rsid w:val="00EB0182"/>
    <w:rsid w:val="00EB0528"/>
    <w:rsid w:val="00EB1C21"/>
    <w:rsid w:val="00EB3C6C"/>
    <w:rsid w:val="00EB4958"/>
    <w:rsid w:val="00EB588A"/>
    <w:rsid w:val="00EB7227"/>
    <w:rsid w:val="00EC43E0"/>
    <w:rsid w:val="00EC4B6E"/>
    <w:rsid w:val="00EC5B6D"/>
    <w:rsid w:val="00EC6CE2"/>
    <w:rsid w:val="00EC757C"/>
    <w:rsid w:val="00EC768B"/>
    <w:rsid w:val="00ED02D8"/>
    <w:rsid w:val="00ED273B"/>
    <w:rsid w:val="00ED3F99"/>
    <w:rsid w:val="00ED4D62"/>
    <w:rsid w:val="00ED63F6"/>
    <w:rsid w:val="00ED6590"/>
    <w:rsid w:val="00EE3C17"/>
    <w:rsid w:val="00EE470B"/>
    <w:rsid w:val="00EE47F7"/>
    <w:rsid w:val="00EE7735"/>
    <w:rsid w:val="00EF09A9"/>
    <w:rsid w:val="00EF1B5B"/>
    <w:rsid w:val="00EF623F"/>
    <w:rsid w:val="00EF777E"/>
    <w:rsid w:val="00EF7AD9"/>
    <w:rsid w:val="00F02761"/>
    <w:rsid w:val="00F0371C"/>
    <w:rsid w:val="00F03A79"/>
    <w:rsid w:val="00F07491"/>
    <w:rsid w:val="00F077CD"/>
    <w:rsid w:val="00F100B1"/>
    <w:rsid w:val="00F11C0C"/>
    <w:rsid w:val="00F137A8"/>
    <w:rsid w:val="00F20C53"/>
    <w:rsid w:val="00F238C9"/>
    <w:rsid w:val="00F243E4"/>
    <w:rsid w:val="00F24B45"/>
    <w:rsid w:val="00F27059"/>
    <w:rsid w:val="00F32C12"/>
    <w:rsid w:val="00F33156"/>
    <w:rsid w:val="00F33438"/>
    <w:rsid w:val="00F35150"/>
    <w:rsid w:val="00F3726C"/>
    <w:rsid w:val="00F4200F"/>
    <w:rsid w:val="00F4473B"/>
    <w:rsid w:val="00F45734"/>
    <w:rsid w:val="00F46B1E"/>
    <w:rsid w:val="00F4764F"/>
    <w:rsid w:val="00F51FDC"/>
    <w:rsid w:val="00F60B30"/>
    <w:rsid w:val="00F6163F"/>
    <w:rsid w:val="00F62B94"/>
    <w:rsid w:val="00F634E0"/>
    <w:rsid w:val="00F648B1"/>
    <w:rsid w:val="00F65C92"/>
    <w:rsid w:val="00F65E45"/>
    <w:rsid w:val="00F71DF3"/>
    <w:rsid w:val="00F74EED"/>
    <w:rsid w:val="00F75681"/>
    <w:rsid w:val="00F77939"/>
    <w:rsid w:val="00F77E66"/>
    <w:rsid w:val="00F81367"/>
    <w:rsid w:val="00F81C4E"/>
    <w:rsid w:val="00F86BB2"/>
    <w:rsid w:val="00F92F63"/>
    <w:rsid w:val="00F94B94"/>
    <w:rsid w:val="00F968EF"/>
    <w:rsid w:val="00F97E87"/>
    <w:rsid w:val="00FA192A"/>
    <w:rsid w:val="00FA1AFD"/>
    <w:rsid w:val="00FA2B26"/>
    <w:rsid w:val="00FA2D46"/>
    <w:rsid w:val="00FA583C"/>
    <w:rsid w:val="00FA7778"/>
    <w:rsid w:val="00FA7BAE"/>
    <w:rsid w:val="00FB043F"/>
    <w:rsid w:val="00FB0817"/>
    <w:rsid w:val="00FB3A8F"/>
    <w:rsid w:val="00FB543F"/>
    <w:rsid w:val="00FB5BD6"/>
    <w:rsid w:val="00FC02F7"/>
    <w:rsid w:val="00FC09AF"/>
    <w:rsid w:val="00FC1D86"/>
    <w:rsid w:val="00FC28F2"/>
    <w:rsid w:val="00FC2EFE"/>
    <w:rsid w:val="00FC6FF9"/>
    <w:rsid w:val="00FC7534"/>
    <w:rsid w:val="00FD06B9"/>
    <w:rsid w:val="00FD09B9"/>
    <w:rsid w:val="00FD1DC6"/>
    <w:rsid w:val="00FD3158"/>
    <w:rsid w:val="00FD336B"/>
    <w:rsid w:val="00FD7900"/>
    <w:rsid w:val="00FD7957"/>
    <w:rsid w:val="00FD7EED"/>
    <w:rsid w:val="00FE0361"/>
    <w:rsid w:val="00FE4E42"/>
    <w:rsid w:val="00FF00B6"/>
    <w:rsid w:val="00FF07E9"/>
    <w:rsid w:val="00FF0A63"/>
    <w:rsid w:val="00FF12A5"/>
    <w:rsid w:val="00FF1728"/>
    <w:rsid w:val="00FF1D25"/>
    <w:rsid w:val="00FF2C37"/>
    <w:rsid w:val="00FF3919"/>
    <w:rsid w:val="01B613EE"/>
    <w:rsid w:val="01F571E8"/>
    <w:rsid w:val="0259781F"/>
    <w:rsid w:val="02CD71D9"/>
    <w:rsid w:val="032D4885"/>
    <w:rsid w:val="03DE5472"/>
    <w:rsid w:val="049936AE"/>
    <w:rsid w:val="07A82607"/>
    <w:rsid w:val="08B60CD3"/>
    <w:rsid w:val="08C640F8"/>
    <w:rsid w:val="08E23383"/>
    <w:rsid w:val="09EB4EFC"/>
    <w:rsid w:val="0B3C088D"/>
    <w:rsid w:val="0D666D0A"/>
    <w:rsid w:val="0D967D6F"/>
    <w:rsid w:val="0E8A515C"/>
    <w:rsid w:val="0EAC1A53"/>
    <w:rsid w:val="10014FAA"/>
    <w:rsid w:val="10634E3C"/>
    <w:rsid w:val="11863E07"/>
    <w:rsid w:val="12AE49A6"/>
    <w:rsid w:val="12FC5651"/>
    <w:rsid w:val="147A5773"/>
    <w:rsid w:val="148B7538"/>
    <w:rsid w:val="16445F21"/>
    <w:rsid w:val="1977452F"/>
    <w:rsid w:val="1AF5626B"/>
    <w:rsid w:val="1BAC185E"/>
    <w:rsid w:val="1DF35B56"/>
    <w:rsid w:val="1DFD27BC"/>
    <w:rsid w:val="20616A08"/>
    <w:rsid w:val="20D10F28"/>
    <w:rsid w:val="210E6B9C"/>
    <w:rsid w:val="23C1633C"/>
    <w:rsid w:val="246836A5"/>
    <w:rsid w:val="25D56865"/>
    <w:rsid w:val="279F3A6E"/>
    <w:rsid w:val="29274B33"/>
    <w:rsid w:val="29997789"/>
    <w:rsid w:val="29E744AF"/>
    <w:rsid w:val="2D544AB8"/>
    <w:rsid w:val="2F573CB6"/>
    <w:rsid w:val="302F7505"/>
    <w:rsid w:val="306A0D5D"/>
    <w:rsid w:val="312928DF"/>
    <w:rsid w:val="314B3A3F"/>
    <w:rsid w:val="31CE42C2"/>
    <w:rsid w:val="322965AB"/>
    <w:rsid w:val="327D2863"/>
    <w:rsid w:val="32E03E08"/>
    <w:rsid w:val="3317222F"/>
    <w:rsid w:val="33423566"/>
    <w:rsid w:val="346D27A0"/>
    <w:rsid w:val="34833304"/>
    <w:rsid w:val="349E19DE"/>
    <w:rsid w:val="36803631"/>
    <w:rsid w:val="375F5FDE"/>
    <w:rsid w:val="376D2C86"/>
    <w:rsid w:val="38FD63A7"/>
    <w:rsid w:val="3A3E27D3"/>
    <w:rsid w:val="3A8633C9"/>
    <w:rsid w:val="3AD149B0"/>
    <w:rsid w:val="3BEC1ABD"/>
    <w:rsid w:val="3C0E40B9"/>
    <w:rsid w:val="3D925F99"/>
    <w:rsid w:val="3DED73A1"/>
    <w:rsid w:val="3E591354"/>
    <w:rsid w:val="40A8485C"/>
    <w:rsid w:val="40A86BF9"/>
    <w:rsid w:val="40D7383D"/>
    <w:rsid w:val="40DA4CF0"/>
    <w:rsid w:val="432476D1"/>
    <w:rsid w:val="44F37830"/>
    <w:rsid w:val="45A5190D"/>
    <w:rsid w:val="465353C9"/>
    <w:rsid w:val="47423130"/>
    <w:rsid w:val="49BE437E"/>
    <w:rsid w:val="4BDD6CE9"/>
    <w:rsid w:val="4CEA60AE"/>
    <w:rsid w:val="4E3C71BD"/>
    <w:rsid w:val="4E8B126F"/>
    <w:rsid w:val="5018410A"/>
    <w:rsid w:val="50BD650B"/>
    <w:rsid w:val="51CA5E25"/>
    <w:rsid w:val="53514ABF"/>
    <w:rsid w:val="53B35B89"/>
    <w:rsid w:val="55627FA5"/>
    <w:rsid w:val="564877C0"/>
    <w:rsid w:val="588A1C09"/>
    <w:rsid w:val="58C13D4B"/>
    <w:rsid w:val="5B262407"/>
    <w:rsid w:val="5C3B496D"/>
    <w:rsid w:val="5CE47A48"/>
    <w:rsid w:val="5D3F72BB"/>
    <w:rsid w:val="5E216B8D"/>
    <w:rsid w:val="61005AE4"/>
    <w:rsid w:val="61030499"/>
    <w:rsid w:val="61DA2212"/>
    <w:rsid w:val="63F85212"/>
    <w:rsid w:val="642F3009"/>
    <w:rsid w:val="654523B9"/>
    <w:rsid w:val="65657678"/>
    <w:rsid w:val="667D0D44"/>
    <w:rsid w:val="66F85673"/>
    <w:rsid w:val="676F295B"/>
    <w:rsid w:val="68EA05E6"/>
    <w:rsid w:val="6B2336BC"/>
    <w:rsid w:val="6DD56880"/>
    <w:rsid w:val="706E54F6"/>
    <w:rsid w:val="73B47087"/>
    <w:rsid w:val="73E66B5B"/>
    <w:rsid w:val="73F73418"/>
    <w:rsid w:val="751335E9"/>
    <w:rsid w:val="76620DBB"/>
    <w:rsid w:val="783D2842"/>
    <w:rsid w:val="79B76CD0"/>
    <w:rsid w:val="7B7B5475"/>
    <w:rsid w:val="7C2830E3"/>
    <w:rsid w:val="7DB26A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semiHidden="0" w:name="heading 5" w:locked="1"/>
    <w:lsdException w:qFormat="1" w:uiPriority="0" w:semiHidden="0" w:name="heading 6" w:locked="1"/>
    <w:lsdException w:qFormat="1" w:uiPriority="0" w:semiHidden="0" w:name="heading 7"/>
    <w:lsdException w:qFormat="1" w:uiPriority="0" w:semiHidden="0" w:name="heading 8"/>
    <w:lsdException w:qFormat="1"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name="annotation text"/>
    <w:lsdException w:qFormat="1" w:unhideWhenUsed="0" w:uiPriority="99" w:semiHidden="0" w:name="header"/>
    <w:lsdException w:qFormat="1" w:unhideWhenUsed="0" w:uiPriority="99"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qFormat="1" w:uiPriority="0"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0" w:name="Plain Text"/>
    <w:lsdException w:uiPriority="0" w:name="E-mail Signature"/>
    <w:lsdException w:qFormat="1" w:uiPriority="99"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pPr>
    <w:rPr>
      <w:rFonts w:ascii="Times New Roman" w:hAnsi="Times New Roman" w:eastAsia="宋体" w:cs="Times New Roman"/>
      <w:kern w:val="2"/>
      <w:sz w:val="24"/>
      <w:szCs w:val="24"/>
      <w:lang w:val="en-US" w:eastAsia="zh-CN" w:bidi="ar-SA"/>
    </w:rPr>
  </w:style>
  <w:style w:type="paragraph" w:styleId="2">
    <w:name w:val="heading 1"/>
    <w:basedOn w:val="1"/>
    <w:next w:val="3"/>
    <w:qFormat/>
    <w:uiPriority w:val="0"/>
    <w:pPr>
      <w:numPr>
        <w:ilvl w:val="0"/>
        <w:numId w:val="1"/>
      </w:numPr>
      <w:spacing w:before="120" w:after="120"/>
      <w:ind w:firstLineChars="0"/>
      <w:jc w:val="center"/>
      <w:textAlignment w:val="baseline"/>
      <w:outlineLvl w:val="0"/>
    </w:pPr>
    <w:rPr>
      <w:rFonts w:eastAsia="黑体"/>
      <w:b/>
      <w:color w:val="000000" w:themeColor="text1"/>
      <w:kern w:val="44"/>
      <w:sz w:val="32"/>
      <w:szCs w:val="36"/>
      <w14:textFill>
        <w14:solidFill>
          <w14:schemeClr w14:val="tx1"/>
        </w14:solidFill>
      </w14:textFill>
    </w:rPr>
  </w:style>
  <w:style w:type="paragraph" w:styleId="4">
    <w:name w:val="heading 2"/>
    <w:basedOn w:val="1"/>
    <w:next w:val="1"/>
    <w:link w:val="38"/>
    <w:qFormat/>
    <w:uiPriority w:val="0"/>
    <w:pPr>
      <w:keepNext/>
      <w:keepLines/>
      <w:numPr>
        <w:ilvl w:val="1"/>
        <w:numId w:val="1"/>
      </w:numPr>
      <w:tabs>
        <w:tab w:val="left" w:pos="454"/>
      </w:tabs>
      <w:ind w:firstLineChars="0"/>
      <w:outlineLvl w:val="1"/>
    </w:pPr>
    <w:rPr>
      <w:rFonts w:eastAsiaTheme="majorEastAsia"/>
      <w:b/>
      <w:bCs/>
      <w:sz w:val="30"/>
      <w:szCs w:val="32"/>
    </w:rPr>
  </w:style>
  <w:style w:type="paragraph" w:styleId="5">
    <w:name w:val="heading 3"/>
    <w:basedOn w:val="1"/>
    <w:next w:val="1"/>
    <w:link w:val="39"/>
    <w:qFormat/>
    <w:uiPriority w:val="0"/>
    <w:pPr>
      <w:keepNext/>
      <w:keepLines/>
      <w:numPr>
        <w:ilvl w:val="2"/>
        <w:numId w:val="1"/>
      </w:numPr>
      <w:tabs>
        <w:tab w:val="left" w:pos="454"/>
      </w:tabs>
      <w:ind w:firstLineChars="0"/>
      <w:textAlignment w:val="baseline"/>
      <w:outlineLvl w:val="2"/>
    </w:pPr>
    <w:rPr>
      <w:b/>
      <w:bCs/>
      <w:sz w:val="28"/>
      <w:szCs w:val="32"/>
    </w:rPr>
  </w:style>
  <w:style w:type="paragraph" w:styleId="6">
    <w:name w:val="heading 4"/>
    <w:basedOn w:val="1"/>
    <w:next w:val="1"/>
    <w:qFormat/>
    <w:uiPriority w:val="0"/>
    <w:pPr>
      <w:keepNext/>
      <w:keepLines/>
      <w:numPr>
        <w:ilvl w:val="3"/>
        <w:numId w:val="1"/>
      </w:numPr>
      <w:tabs>
        <w:tab w:val="left" w:pos="454"/>
      </w:tabs>
      <w:ind w:firstLineChars="0"/>
      <w:textAlignment w:val="baseline"/>
      <w:outlineLvl w:val="3"/>
    </w:pPr>
    <w:rPr>
      <w:rFonts w:eastAsiaTheme="majorEastAsia"/>
      <w:b/>
      <w:bCs/>
      <w:szCs w:val="28"/>
    </w:rPr>
  </w:style>
  <w:style w:type="paragraph" w:styleId="7">
    <w:name w:val="heading 5"/>
    <w:basedOn w:val="1"/>
    <w:next w:val="1"/>
    <w:link w:val="40"/>
    <w:unhideWhenUsed/>
    <w:qFormat/>
    <w:locked/>
    <w:uiPriority w:val="0"/>
    <w:pPr>
      <w:keepNext/>
      <w:keepLines/>
      <w:numPr>
        <w:ilvl w:val="4"/>
        <w:numId w:val="1"/>
      </w:numPr>
      <w:tabs>
        <w:tab w:val="left" w:pos="454"/>
      </w:tabs>
      <w:ind w:firstLineChars="0"/>
      <w:outlineLvl w:val="4"/>
    </w:pPr>
    <w:rPr>
      <w:rFonts w:eastAsiaTheme="majorEastAsia"/>
      <w:b/>
      <w:bCs/>
      <w:sz w:val="21"/>
      <w:szCs w:val="28"/>
    </w:rPr>
  </w:style>
  <w:style w:type="paragraph" w:styleId="8">
    <w:name w:val="heading 6"/>
    <w:basedOn w:val="1"/>
    <w:next w:val="1"/>
    <w:link w:val="34"/>
    <w:unhideWhenUsed/>
    <w:qFormat/>
    <w:locked/>
    <w:uiPriority w:val="0"/>
    <w:pPr>
      <w:keepNext/>
      <w:keepLines/>
      <w:numPr>
        <w:ilvl w:val="5"/>
        <w:numId w:val="1"/>
      </w:numPr>
      <w:ind w:firstLineChars="0"/>
      <w:outlineLvl w:val="5"/>
    </w:pPr>
    <w:rPr>
      <w:rFonts w:asciiTheme="majorHAnsi" w:hAnsiTheme="majorHAnsi" w:eastAsiaTheme="majorEastAsia" w:cstheme="majorBidi"/>
      <w:b/>
      <w:bCs/>
      <w:sz w:val="18"/>
    </w:rPr>
  </w:style>
  <w:style w:type="paragraph" w:styleId="9">
    <w:name w:val="heading 7"/>
    <w:basedOn w:val="1"/>
    <w:next w:val="1"/>
    <w:link w:val="51"/>
    <w:unhideWhenUsed/>
    <w:qFormat/>
    <w:uiPriority w:val="0"/>
    <w:pPr>
      <w:keepNext/>
      <w:keepLines/>
      <w:ind w:firstLine="0" w:firstLineChars="0"/>
      <w:outlineLvl w:val="6"/>
    </w:pPr>
    <w:rPr>
      <w:rFonts w:eastAsiaTheme="majorEastAsia"/>
      <w:b/>
      <w:bCs/>
      <w:sz w:val="15"/>
    </w:rPr>
  </w:style>
  <w:style w:type="paragraph" w:styleId="10">
    <w:name w:val="heading 8"/>
    <w:basedOn w:val="1"/>
    <w:next w:val="1"/>
    <w:link w:val="52"/>
    <w:unhideWhenUsed/>
    <w:qFormat/>
    <w:uiPriority w:val="0"/>
    <w:pPr>
      <w:keepNext/>
      <w:keepLines/>
      <w:ind w:firstLine="0" w:firstLineChars="0"/>
      <w:outlineLvl w:val="7"/>
    </w:pPr>
    <w:rPr>
      <w:rFonts w:eastAsiaTheme="majorEastAsia" w:cstheme="majorBidi"/>
      <w:sz w:val="15"/>
    </w:rPr>
  </w:style>
  <w:style w:type="paragraph" w:styleId="11">
    <w:name w:val="heading 9"/>
    <w:basedOn w:val="1"/>
    <w:next w:val="1"/>
    <w:link w:val="53"/>
    <w:unhideWhenUsed/>
    <w:qFormat/>
    <w:uiPriority w:val="0"/>
    <w:pPr>
      <w:keepNext/>
      <w:keepLines/>
      <w:ind w:firstLine="0" w:firstLineChars="0"/>
      <w:outlineLvl w:val="8"/>
    </w:pPr>
    <w:rPr>
      <w:rFonts w:eastAsiaTheme="majorEastAsia" w:cstheme="majorBidi"/>
      <w:sz w:val="15"/>
      <w:szCs w:val="21"/>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customStyle="1" w:styleId="3">
    <w:name w:val="一般正文"/>
    <w:basedOn w:val="1"/>
    <w:qFormat/>
    <w:uiPriority w:val="0"/>
    <w:pPr>
      <w:spacing w:line="360" w:lineRule="auto"/>
      <w:ind w:firstLine="200" w:firstLineChars="200"/>
      <w:jc w:val="left"/>
    </w:pPr>
    <w:rPr>
      <w:sz w:val="24"/>
    </w:rPr>
  </w:style>
  <w:style w:type="paragraph" w:styleId="12">
    <w:name w:val="caption"/>
    <w:basedOn w:val="1"/>
    <w:next w:val="1"/>
    <w:qFormat/>
    <w:uiPriority w:val="0"/>
    <w:pPr>
      <w:keepNext/>
      <w:spacing w:line="240" w:lineRule="auto"/>
      <w:ind w:firstLine="0" w:firstLineChars="0"/>
      <w:jc w:val="center"/>
    </w:pPr>
    <w:rPr>
      <w:rFonts w:cs="Arial" w:eastAsiaTheme="minorEastAsia"/>
      <w:sz w:val="21"/>
      <w:szCs w:val="21"/>
    </w:rPr>
  </w:style>
  <w:style w:type="paragraph" w:styleId="13">
    <w:name w:val="Document Map"/>
    <w:basedOn w:val="1"/>
    <w:semiHidden/>
    <w:qFormat/>
    <w:uiPriority w:val="0"/>
    <w:pPr>
      <w:shd w:val="clear" w:color="auto" w:fill="000080"/>
    </w:pPr>
  </w:style>
  <w:style w:type="paragraph" w:styleId="14">
    <w:name w:val="annotation text"/>
    <w:basedOn w:val="1"/>
    <w:link w:val="61"/>
    <w:semiHidden/>
    <w:unhideWhenUsed/>
    <w:qFormat/>
    <w:uiPriority w:val="0"/>
  </w:style>
  <w:style w:type="paragraph" w:styleId="15">
    <w:name w:val="Body Text"/>
    <w:basedOn w:val="1"/>
    <w:link w:val="58"/>
    <w:qFormat/>
    <w:uiPriority w:val="0"/>
    <w:pPr>
      <w:spacing w:after="120"/>
      <w:ind w:firstLine="723"/>
      <w:jc w:val="both"/>
    </w:pPr>
    <w:rPr>
      <w:rFonts w:ascii="Calibri" w:hAnsi="Calibri"/>
      <w:szCs w:val="22"/>
    </w:rPr>
  </w:style>
  <w:style w:type="paragraph" w:styleId="16">
    <w:name w:val="toc 3"/>
    <w:basedOn w:val="1"/>
    <w:next w:val="1"/>
    <w:unhideWhenUsed/>
    <w:qFormat/>
    <w:uiPriority w:val="39"/>
    <w:pPr>
      <w:ind w:left="400" w:leftChars="400" w:firstLine="0" w:firstLineChars="0"/>
    </w:pPr>
  </w:style>
  <w:style w:type="paragraph" w:styleId="17">
    <w:name w:val="Balloon Text"/>
    <w:basedOn w:val="1"/>
    <w:semiHidden/>
    <w:qFormat/>
    <w:uiPriority w:val="0"/>
    <w:rPr>
      <w:sz w:val="18"/>
      <w:szCs w:val="18"/>
    </w:rPr>
  </w:style>
  <w:style w:type="paragraph" w:styleId="18">
    <w:name w:val="footer"/>
    <w:basedOn w:val="1"/>
    <w:link w:val="49"/>
    <w:qFormat/>
    <w:uiPriority w:val="99"/>
    <w:pPr>
      <w:tabs>
        <w:tab w:val="center" w:pos="4153"/>
        <w:tab w:val="right" w:pos="8306"/>
      </w:tabs>
      <w:snapToGrid w:val="0"/>
      <w:spacing w:line="240" w:lineRule="auto"/>
    </w:pPr>
    <w:rPr>
      <w:sz w:val="18"/>
      <w:szCs w:val="18"/>
    </w:rPr>
  </w:style>
  <w:style w:type="paragraph" w:styleId="19">
    <w:name w:val="header"/>
    <w:basedOn w:val="1"/>
    <w:link w:val="48"/>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20">
    <w:name w:val="toc 1"/>
    <w:basedOn w:val="1"/>
    <w:next w:val="1"/>
    <w:unhideWhenUsed/>
    <w:qFormat/>
    <w:uiPriority w:val="39"/>
    <w:pPr>
      <w:ind w:firstLine="0" w:firstLineChars="0"/>
    </w:pPr>
  </w:style>
  <w:style w:type="paragraph" w:styleId="21">
    <w:name w:val="toc 2"/>
    <w:basedOn w:val="1"/>
    <w:next w:val="1"/>
    <w:unhideWhenUsed/>
    <w:qFormat/>
    <w:uiPriority w:val="39"/>
    <w:pPr>
      <w:ind w:left="200" w:leftChars="200" w:firstLine="0" w:firstLineChars="0"/>
    </w:pPr>
  </w:style>
  <w:style w:type="paragraph" w:styleId="22">
    <w:name w:val="Normal (Web)"/>
    <w:basedOn w:val="1"/>
    <w:semiHidden/>
    <w:unhideWhenUsed/>
    <w:qFormat/>
    <w:uiPriority w:val="99"/>
    <w:pPr>
      <w:widowControl/>
      <w:spacing w:before="100" w:beforeAutospacing="1" w:after="100" w:afterAutospacing="1" w:line="240" w:lineRule="auto"/>
      <w:ind w:firstLine="0" w:firstLineChars="0"/>
    </w:pPr>
    <w:rPr>
      <w:rFonts w:ascii="宋体" w:hAnsi="宋体" w:cs="宋体"/>
      <w:kern w:val="0"/>
    </w:rPr>
  </w:style>
  <w:style w:type="paragraph" w:styleId="23">
    <w:name w:val="Title"/>
    <w:basedOn w:val="1"/>
    <w:next w:val="1"/>
    <w:link w:val="41"/>
    <w:qFormat/>
    <w:uiPriority w:val="0"/>
    <w:pPr>
      <w:spacing w:before="240" w:after="60"/>
      <w:jc w:val="center"/>
      <w:outlineLvl w:val="0"/>
    </w:pPr>
    <w:rPr>
      <w:rFonts w:asciiTheme="majorHAnsi" w:hAnsiTheme="majorHAnsi" w:cstheme="majorBidi"/>
      <w:b/>
      <w:bCs/>
      <w:sz w:val="32"/>
      <w:szCs w:val="32"/>
    </w:rPr>
  </w:style>
  <w:style w:type="paragraph" w:styleId="24">
    <w:name w:val="annotation subject"/>
    <w:basedOn w:val="14"/>
    <w:next w:val="14"/>
    <w:link w:val="62"/>
    <w:semiHidden/>
    <w:unhideWhenUsed/>
    <w:qFormat/>
    <w:uiPriority w:val="0"/>
    <w:rPr>
      <w:b/>
      <w:bCs/>
    </w:rPr>
  </w:style>
  <w:style w:type="paragraph" w:styleId="25">
    <w:name w:val="Body Text First Indent"/>
    <w:basedOn w:val="15"/>
    <w:link w:val="59"/>
    <w:qFormat/>
    <w:uiPriority w:val="0"/>
    <w:pPr>
      <w:ind w:firstLine="420" w:firstLineChars="100"/>
      <w:jc w:val="left"/>
    </w:pPr>
    <w:rPr>
      <w:rFonts w:ascii="Times New Roman" w:hAnsi="Times New Roman"/>
      <w:szCs w:val="24"/>
    </w:rPr>
  </w:style>
  <w:style w:type="table" w:styleId="27">
    <w:name w:val="Table Grid"/>
    <w:basedOn w:val="26"/>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29">
    <w:name w:val="Strong"/>
    <w:basedOn w:val="28"/>
    <w:qFormat/>
    <w:uiPriority w:val="22"/>
    <w:rPr>
      <w:b/>
      <w:bCs/>
    </w:rPr>
  </w:style>
  <w:style w:type="character" w:styleId="30">
    <w:name w:val="FollowedHyperlink"/>
    <w:basedOn w:val="28"/>
    <w:semiHidden/>
    <w:unhideWhenUsed/>
    <w:qFormat/>
    <w:uiPriority w:val="0"/>
    <w:rPr>
      <w:color w:val="800080" w:themeColor="followedHyperlink"/>
      <w:u w:val="single"/>
      <w14:textFill>
        <w14:solidFill>
          <w14:schemeClr w14:val="folHlink"/>
        </w14:solidFill>
      </w14:textFill>
    </w:rPr>
  </w:style>
  <w:style w:type="character" w:styleId="31">
    <w:name w:val="Emphasis"/>
    <w:basedOn w:val="28"/>
    <w:qFormat/>
    <w:uiPriority w:val="20"/>
    <w:rPr>
      <w:i/>
      <w:iCs/>
    </w:rPr>
  </w:style>
  <w:style w:type="character" w:styleId="32">
    <w:name w:val="Hyperlink"/>
    <w:basedOn w:val="28"/>
    <w:unhideWhenUsed/>
    <w:qFormat/>
    <w:uiPriority w:val="99"/>
    <w:rPr>
      <w:color w:val="0000FF" w:themeColor="hyperlink"/>
      <w:u w:val="single"/>
      <w14:textFill>
        <w14:solidFill>
          <w14:schemeClr w14:val="hlink"/>
        </w14:solidFill>
      </w14:textFill>
    </w:rPr>
  </w:style>
  <w:style w:type="character" w:styleId="33">
    <w:name w:val="annotation reference"/>
    <w:basedOn w:val="28"/>
    <w:semiHidden/>
    <w:unhideWhenUsed/>
    <w:qFormat/>
    <w:uiPriority w:val="0"/>
    <w:rPr>
      <w:sz w:val="21"/>
      <w:szCs w:val="21"/>
    </w:rPr>
  </w:style>
  <w:style w:type="character" w:customStyle="1" w:styleId="34">
    <w:name w:val="标题 6 字符"/>
    <w:basedOn w:val="28"/>
    <w:link w:val="8"/>
    <w:qFormat/>
    <w:uiPriority w:val="0"/>
    <w:rPr>
      <w:rFonts w:asciiTheme="majorHAnsi" w:hAnsiTheme="majorHAnsi" w:eastAsiaTheme="majorEastAsia" w:cstheme="majorBidi"/>
      <w:b/>
      <w:bCs/>
      <w:kern w:val="2"/>
      <w:sz w:val="18"/>
      <w:szCs w:val="24"/>
    </w:rPr>
  </w:style>
  <w:style w:type="paragraph" w:customStyle="1" w:styleId="35">
    <w:name w:val="图片"/>
    <w:basedOn w:val="1"/>
    <w:qFormat/>
    <w:uiPriority w:val="0"/>
    <w:pPr>
      <w:spacing w:line="240" w:lineRule="auto"/>
      <w:ind w:firstLine="0" w:firstLineChars="0"/>
      <w:jc w:val="center"/>
    </w:pPr>
    <w:rPr>
      <w:rFonts w:cs="宋体"/>
      <w:sz w:val="21"/>
      <w:szCs w:val="20"/>
    </w:rPr>
  </w:style>
  <w:style w:type="paragraph" w:customStyle="1" w:styleId="36">
    <w:name w:val="表格文字"/>
    <w:basedOn w:val="1"/>
    <w:qFormat/>
    <w:uiPriority w:val="0"/>
    <w:pPr>
      <w:spacing w:line="240" w:lineRule="auto"/>
      <w:ind w:firstLine="0"/>
    </w:pPr>
    <w:rPr>
      <w:rFonts w:cs="宋体"/>
      <w:sz w:val="21"/>
      <w:szCs w:val="20"/>
    </w:rPr>
  </w:style>
  <w:style w:type="paragraph" w:customStyle="1" w:styleId="37">
    <w:name w:val="无缩进"/>
    <w:qFormat/>
    <w:uiPriority w:val="0"/>
    <w:rPr>
      <w:rFonts w:ascii="Times New Roman" w:hAnsi="Times New Roman" w:eastAsia="宋体" w:cs="宋体"/>
      <w:lang w:val="en-US" w:eastAsia="zh-CN" w:bidi="ar-SA"/>
    </w:rPr>
  </w:style>
  <w:style w:type="character" w:customStyle="1" w:styleId="38">
    <w:name w:val="标题 2 字符"/>
    <w:basedOn w:val="28"/>
    <w:link w:val="4"/>
    <w:qFormat/>
    <w:uiPriority w:val="0"/>
    <w:rPr>
      <w:rFonts w:eastAsiaTheme="majorEastAsia"/>
      <w:b/>
      <w:bCs/>
      <w:kern w:val="2"/>
      <w:sz w:val="30"/>
      <w:szCs w:val="32"/>
    </w:rPr>
  </w:style>
  <w:style w:type="character" w:customStyle="1" w:styleId="39">
    <w:name w:val="标题 3 字符"/>
    <w:basedOn w:val="28"/>
    <w:link w:val="5"/>
    <w:qFormat/>
    <w:uiPriority w:val="0"/>
    <w:rPr>
      <w:b/>
      <w:bCs/>
      <w:kern w:val="2"/>
      <w:sz w:val="28"/>
      <w:szCs w:val="32"/>
    </w:rPr>
  </w:style>
  <w:style w:type="character" w:customStyle="1" w:styleId="40">
    <w:name w:val="标题 5 字符"/>
    <w:basedOn w:val="28"/>
    <w:link w:val="7"/>
    <w:qFormat/>
    <w:uiPriority w:val="0"/>
    <w:rPr>
      <w:rFonts w:eastAsiaTheme="majorEastAsia"/>
      <w:b/>
      <w:bCs/>
      <w:kern w:val="2"/>
      <w:sz w:val="21"/>
      <w:szCs w:val="28"/>
    </w:rPr>
  </w:style>
  <w:style w:type="character" w:customStyle="1" w:styleId="41">
    <w:name w:val="标题 字符"/>
    <w:basedOn w:val="28"/>
    <w:link w:val="23"/>
    <w:qFormat/>
    <w:uiPriority w:val="0"/>
    <w:rPr>
      <w:rFonts w:asciiTheme="majorHAnsi" w:hAnsiTheme="majorHAnsi" w:cstheme="majorBidi"/>
      <w:b/>
      <w:bCs/>
      <w:kern w:val="2"/>
      <w:sz w:val="32"/>
      <w:szCs w:val="32"/>
    </w:rPr>
  </w:style>
  <w:style w:type="paragraph" w:customStyle="1" w:styleId="42">
    <w:name w:val="Level1"/>
    <w:basedOn w:val="1"/>
    <w:qFormat/>
    <w:uiPriority w:val="1"/>
    <w:pPr>
      <w:widowControl/>
      <w:spacing w:before="60" w:after="60" w:line="300" w:lineRule="auto"/>
    </w:pPr>
    <w:rPr>
      <w:rFonts w:cs="Arial"/>
      <w:b/>
      <w:bCs/>
      <w:kern w:val="0"/>
      <w:szCs w:val="22"/>
      <w:lang w:val="en-GB"/>
    </w:rPr>
  </w:style>
  <w:style w:type="paragraph" w:customStyle="1" w:styleId="43">
    <w:name w:val="Level2"/>
    <w:basedOn w:val="1"/>
    <w:next w:val="4"/>
    <w:qFormat/>
    <w:uiPriority w:val="1"/>
    <w:pPr>
      <w:keepNext/>
      <w:widowControl/>
      <w:spacing w:before="40" w:after="40" w:line="300" w:lineRule="auto"/>
    </w:pPr>
    <w:rPr>
      <w:rFonts w:ascii="Arial" w:hAnsi="Arial" w:cs="Arial"/>
      <w:i/>
      <w:iCs/>
      <w:kern w:val="0"/>
      <w:szCs w:val="22"/>
      <w:lang w:val="en-GB"/>
    </w:rPr>
  </w:style>
  <w:style w:type="paragraph" w:customStyle="1" w:styleId="44">
    <w:name w:val="Level3"/>
    <w:basedOn w:val="1"/>
    <w:qFormat/>
    <w:uiPriority w:val="1"/>
    <w:pPr>
      <w:widowControl/>
      <w:numPr>
        <w:ilvl w:val="0"/>
        <w:numId w:val="2"/>
      </w:numPr>
      <w:tabs>
        <w:tab w:val="clear" w:pos="432"/>
      </w:tabs>
      <w:spacing w:line="300" w:lineRule="auto"/>
      <w:ind w:left="0" w:firstLine="567"/>
    </w:pPr>
    <w:rPr>
      <w:rFonts w:cs="Arial"/>
      <w:kern w:val="0"/>
      <w:szCs w:val="22"/>
      <w:lang w:val="en-GB"/>
    </w:rPr>
  </w:style>
  <w:style w:type="paragraph" w:customStyle="1" w:styleId="45">
    <w:name w:val="Level4"/>
    <w:basedOn w:val="1"/>
    <w:qFormat/>
    <w:uiPriority w:val="1"/>
    <w:pPr>
      <w:widowControl/>
      <w:numPr>
        <w:ilvl w:val="0"/>
        <w:numId w:val="3"/>
      </w:numPr>
      <w:spacing w:line="300" w:lineRule="auto"/>
      <w:ind w:left="0" w:firstLine="567"/>
    </w:pPr>
    <w:rPr>
      <w:rFonts w:cs="Arial"/>
      <w:kern w:val="0"/>
      <w:szCs w:val="22"/>
      <w:lang w:val="en-GB"/>
    </w:rPr>
  </w:style>
  <w:style w:type="paragraph" w:customStyle="1" w:styleId="46">
    <w:name w:val="level5"/>
    <w:basedOn w:val="1"/>
    <w:qFormat/>
    <w:uiPriority w:val="1"/>
    <w:pPr>
      <w:widowControl/>
      <w:numPr>
        <w:ilvl w:val="0"/>
        <w:numId w:val="4"/>
      </w:numPr>
      <w:spacing w:line="300" w:lineRule="auto"/>
    </w:pPr>
    <w:rPr>
      <w:rFonts w:cs="Arial"/>
      <w:kern w:val="0"/>
      <w:szCs w:val="22"/>
      <w:lang w:val="en-GB"/>
    </w:rPr>
  </w:style>
  <w:style w:type="paragraph" w:customStyle="1" w:styleId="47">
    <w:name w:val="TOC 标题1"/>
    <w:basedOn w:val="2"/>
    <w:next w:val="1"/>
    <w:unhideWhenUsed/>
    <w:qFormat/>
    <w:uiPriority w:val="39"/>
    <w:pPr>
      <w:keepNext/>
      <w:keepLines/>
      <w:widowControl/>
      <w:numPr>
        <w:numId w:val="0"/>
      </w:numPr>
      <w:spacing w:before="480" w:after="0" w:line="276" w:lineRule="auto"/>
      <w:outlineLvl w:val="9"/>
    </w:pPr>
    <w:rPr>
      <w:rFonts w:asciiTheme="majorHAnsi" w:hAnsiTheme="majorHAnsi" w:cstheme="majorBidi"/>
      <w:bCs/>
      <w:color w:val="376092" w:themeColor="accent1" w:themeShade="BF"/>
      <w:kern w:val="0"/>
      <w:sz w:val="28"/>
      <w:szCs w:val="28"/>
    </w:rPr>
  </w:style>
  <w:style w:type="character" w:customStyle="1" w:styleId="48">
    <w:name w:val="页眉 字符"/>
    <w:basedOn w:val="28"/>
    <w:link w:val="19"/>
    <w:qFormat/>
    <w:uiPriority w:val="99"/>
    <w:rPr>
      <w:kern w:val="2"/>
      <w:sz w:val="18"/>
      <w:szCs w:val="18"/>
    </w:rPr>
  </w:style>
  <w:style w:type="character" w:customStyle="1" w:styleId="49">
    <w:name w:val="页脚 字符"/>
    <w:basedOn w:val="28"/>
    <w:link w:val="18"/>
    <w:qFormat/>
    <w:uiPriority w:val="99"/>
    <w:rPr>
      <w:kern w:val="2"/>
      <w:sz w:val="18"/>
      <w:szCs w:val="18"/>
    </w:rPr>
  </w:style>
  <w:style w:type="paragraph" w:customStyle="1" w:styleId="50">
    <w:name w:val="列出段落1"/>
    <w:basedOn w:val="1"/>
    <w:qFormat/>
    <w:uiPriority w:val="34"/>
    <w:pPr>
      <w:ind w:firstLine="420"/>
    </w:pPr>
  </w:style>
  <w:style w:type="character" w:customStyle="1" w:styleId="51">
    <w:name w:val="标题 7 字符"/>
    <w:basedOn w:val="28"/>
    <w:link w:val="9"/>
    <w:qFormat/>
    <w:uiPriority w:val="0"/>
    <w:rPr>
      <w:rFonts w:eastAsiaTheme="majorEastAsia"/>
      <w:b/>
      <w:bCs/>
      <w:kern w:val="2"/>
      <w:sz w:val="15"/>
      <w:szCs w:val="24"/>
    </w:rPr>
  </w:style>
  <w:style w:type="character" w:customStyle="1" w:styleId="52">
    <w:name w:val="标题 8 字符"/>
    <w:basedOn w:val="28"/>
    <w:link w:val="10"/>
    <w:qFormat/>
    <w:uiPriority w:val="0"/>
    <w:rPr>
      <w:rFonts w:eastAsiaTheme="majorEastAsia" w:cstheme="majorBidi"/>
      <w:kern w:val="2"/>
      <w:sz w:val="15"/>
      <w:szCs w:val="24"/>
    </w:rPr>
  </w:style>
  <w:style w:type="character" w:customStyle="1" w:styleId="53">
    <w:name w:val="标题 9 字符"/>
    <w:basedOn w:val="28"/>
    <w:link w:val="11"/>
    <w:qFormat/>
    <w:uiPriority w:val="0"/>
    <w:rPr>
      <w:rFonts w:eastAsiaTheme="majorEastAsia" w:cstheme="majorBidi"/>
      <w:kern w:val="2"/>
      <w:sz w:val="15"/>
      <w:szCs w:val="21"/>
    </w:rPr>
  </w:style>
  <w:style w:type="paragraph" w:customStyle="1" w:styleId="54">
    <w:name w:val="目录1"/>
    <w:basedOn w:val="20"/>
    <w:qFormat/>
    <w:uiPriority w:val="0"/>
    <w:pPr>
      <w:tabs>
        <w:tab w:val="left" w:pos="1050"/>
        <w:tab w:val="right" w:leader="dot" w:pos="8947"/>
      </w:tabs>
    </w:pPr>
  </w:style>
  <w:style w:type="paragraph" w:customStyle="1" w:styleId="55">
    <w:name w:val="one-p"/>
    <w:basedOn w:val="1"/>
    <w:qFormat/>
    <w:uiPriority w:val="0"/>
    <w:pPr>
      <w:widowControl/>
      <w:spacing w:before="100" w:beforeAutospacing="1" w:after="100" w:afterAutospacing="1" w:line="240" w:lineRule="auto"/>
      <w:ind w:firstLine="0" w:firstLineChars="0"/>
    </w:pPr>
    <w:rPr>
      <w:rFonts w:ascii="宋体" w:hAnsi="宋体" w:cs="宋体"/>
      <w:kern w:val="0"/>
    </w:rPr>
  </w:style>
  <w:style w:type="paragraph" w:styleId="56">
    <w:name w:val="List Paragraph"/>
    <w:basedOn w:val="1"/>
    <w:qFormat/>
    <w:uiPriority w:val="99"/>
    <w:pPr>
      <w:ind w:firstLine="420"/>
    </w:pPr>
  </w:style>
  <w:style w:type="character" w:customStyle="1" w:styleId="57">
    <w:name w:val="未处理的提及1"/>
    <w:basedOn w:val="28"/>
    <w:semiHidden/>
    <w:unhideWhenUsed/>
    <w:qFormat/>
    <w:uiPriority w:val="99"/>
    <w:rPr>
      <w:color w:val="605E5C"/>
      <w:shd w:val="clear" w:color="auto" w:fill="E1DFDD"/>
    </w:rPr>
  </w:style>
  <w:style w:type="character" w:customStyle="1" w:styleId="58">
    <w:name w:val="正文文本 字符"/>
    <w:basedOn w:val="28"/>
    <w:link w:val="15"/>
    <w:qFormat/>
    <w:uiPriority w:val="0"/>
    <w:rPr>
      <w:rFonts w:ascii="Calibri" w:hAnsi="Calibri"/>
      <w:kern w:val="2"/>
      <w:sz w:val="24"/>
      <w:szCs w:val="22"/>
    </w:rPr>
  </w:style>
  <w:style w:type="character" w:customStyle="1" w:styleId="59">
    <w:name w:val="正文文本首行缩进 字符"/>
    <w:basedOn w:val="58"/>
    <w:link w:val="25"/>
    <w:qFormat/>
    <w:uiPriority w:val="0"/>
    <w:rPr>
      <w:rFonts w:ascii="Calibri" w:hAnsi="Calibri"/>
      <w:kern w:val="2"/>
      <w:sz w:val="24"/>
      <w:szCs w:val="24"/>
    </w:rPr>
  </w:style>
  <w:style w:type="paragraph" w:customStyle="1" w:styleId="60">
    <w:name w:val="Revision"/>
    <w:hidden/>
    <w:unhideWhenUsed/>
    <w:qFormat/>
    <w:uiPriority w:val="99"/>
    <w:rPr>
      <w:rFonts w:ascii="Times New Roman" w:hAnsi="Times New Roman" w:eastAsia="宋体" w:cs="Times New Roman"/>
      <w:kern w:val="2"/>
      <w:sz w:val="24"/>
      <w:szCs w:val="24"/>
      <w:lang w:val="en-US" w:eastAsia="zh-CN" w:bidi="ar-SA"/>
    </w:rPr>
  </w:style>
  <w:style w:type="character" w:customStyle="1" w:styleId="61">
    <w:name w:val="批注文字 字符"/>
    <w:basedOn w:val="28"/>
    <w:link w:val="14"/>
    <w:semiHidden/>
    <w:qFormat/>
    <w:uiPriority w:val="0"/>
    <w:rPr>
      <w:kern w:val="2"/>
      <w:sz w:val="24"/>
      <w:szCs w:val="24"/>
    </w:rPr>
  </w:style>
  <w:style w:type="character" w:customStyle="1" w:styleId="62">
    <w:name w:val="批注主题 字符"/>
    <w:basedOn w:val="61"/>
    <w:link w:val="24"/>
    <w:semiHidden/>
    <w:qFormat/>
    <w:uiPriority w:val="0"/>
    <w:rPr>
      <w:b/>
      <w:bCs/>
      <w:kern w:val="2"/>
      <w:sz w:val="24"/>
      <w:szCs w:val="24"/>
    </w:rPr>
  </w:style>
  <w:style w:type="character" w:customStyle="1" w:styleId="63">
    <w:name w:val="Unresolved Mention"/>
    <w:basedOn w:val="2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5" Type="http://schemas.openxmlformats.org/officeDocument/2006/relationships/fontTable" Target="fontTable.xml"/><Relationship Id="rId94" Type="http://schemas.openxmlformats.org/officeDocument/2006/relationships/customXml" Target="../customXml/item1.xml"/><Relationship Id="rId93" Type="http://schemas.openxmlformats.org/officeDocument/2006/relationships/numbering" Target="numbering.xml"/><Relationship Id="rId92" Type="http://schemas.openxmlformats.org/officeDocument/2006/relationships/image" Target="media/image81.png"/><Relationship Id="rId91" Type="http://schemas.openxmlformats.org/officeDocument/2006/relationships/image" Target="media/image80.png"/><Relationship Id="rId90" Type="http://schemas.openxmlformats.org/officeDocument/2006/relationships/image" Target="media/image79.png"/><Relationship Id="rId9" Type="http://schemas.openxmlformats.org/officeDocument/2006/relationships/footer" Target="footer2.xml"/><Relationship Id="rId89" Type="http://schemas.openxmlformats.org/officeDocument/2006/relationships/image" Target="media/image78.png"/><Relationship Id="rId88" Type="http://schemas.openxmlformats.org/officeDocument/2006/relationships/image" Target="media/image77.png"/><Relationship Id="rId87" Type="http://schemas.openxmlformats.org/officeDocument/2006/relationships/image" Target="media/image76.png"/><Relationship Id="rId86" Type="http://schemas.openxmlformats.org/officeDocument/2006/relationships/image" Target="media/image75.png"/><Relationship Id="rId85" Type="http://schemas.openxmlformats.org/officeDocument/2006/relationships/image" Target="media/image74.png"/><Relationship Id="rId84" Type="http://schemas.openxmlformats.org/officeDocument/2006/relationships/image" Target="media/image73.png"/><Relationship Id="rId83" Type="http://schemas.openxmlformats.org/officeDocument/2006/relationships/image" Target="media/image72.png"/><Relationship Id="rId82" Type="http://schemas.openxmlformats.org/officeDocument/2006/relationships/image" Target="media/image71.png"/><Relationship Id="rId81" Type="http://schemas.openxmlformats.org/officeDocument/2006/relationships/image" Target="media/image70.png"/><Relationship Id="rId80" Type="http://schemas.openxmlformats.org/officeDocument/2006/relationships/image" Target="media/image69.png"/><Relationship Id="rId8" Type="http://schemas.openxmlformats.org/officeDocument/2006/relationships/footer" Target="footer1.xml"/><Relationship Id="rId79" Type="http://schemas.openxmlformats.org/officeDocument/2006/relationships/image" Target="media/image68.png"/><Relationship Id="rId78" Type="http://schemas.openxmlformats.org/officeDocument/2006/relationships/image" Target="media/image67.png"/><Relationship Id="rId77" Type="http://schemas.openxmlformats.org/officeDocument/2006/relationships/image" Target="media/image66.png"/><Relationship Id="rId76" Type="http://schemas.openxmlformats.org/officeDocument/2006/relationships/image" Target="media/image65.png"/><Relationship Id="rId75" Type="http://schemas.openxmlformats.org/officeDocument/2006/relationships/image" Target="media/image64.png"/><Relationship Id="rId74" Type="http://schemas.openxmlformats.org/officeDocument/2006/relationships/image" Target="media/image63.png"/><Relationship Id="rId73" Type="http://schemas.openxmlformats.org/officeDocument/2006/relationships/image" Target="media/image62.png"/><Relationship Id="rId72" Type="http://schemas.openxmlformats.org/officeDocument/2006/relationships/image" Target="media/image61.png"/><Relationship Id="rId71" Type="http://schemas.openxmlformats.org/officeDocument/2006/relationships/image" Target="media/image60.png"/><Relationship Id="rId70" Type="http://schemas.openxmlformats.org/officeDocument/2006/relationships/image" Target="media/image59.png"/><Relationship Id="rId7" Type="http://schemas.openxmlformats.org/officeDocument/2006/relationships/header" Target="header3.xml"/><Relationship Id="rId69" Type="http://schemas.openxmlformats.org/officeDocument/2006/relationships/image" Target="media/image58.png"/><Relationship Id="rId68" Type="http://schemas.openxmlformats.org/officeDocument/2006/relationships/image" Target="media/image57.png"/><Relationship Id="rId67" Type="http://schemas.openxmlformats.org/officeDocument/2006/relationships/image" Target="media/image56.png"/><Relationship Id="rId66" Type="http://schemas.openxmlformats.org/officeDocument/2006/relationships/image" Target="media/image55.png"/><Relationship Id="rId65" Type="http://schemas.openxmlformats.org/officeDocument/2006/relationships/image" Target="media/image54.png"/><Relationship Id="rId64" Type="http://schemas.openxmlformats.org/officeDocument/2006/relationships/image" Target="media/image53.png"/><Relationship Id="rId63" Type="http://schemas.openxmlformats.org/officeDocument/2006/relationships/image" Target="media/image52.png"/><Relationship Id="rId62" Type="http://schemas.openxmlformats.org/officeDocument/2006/relationships/image" Target="media/image51.png"/><Relationship Id="rId61" Type="http://schemas.openxmlformats.org/officeDocument/2006/relationships/image" Target="media/image50.png"/><Relationship Id="rId60" Type="http://schemas.openxmlformats.org/officeDocument/2006/relationships/image" Target="media/image49.png"/><Relationship Id="rId6" Type="http://schemas.openxmlformats.org/officeDocument/2006/relationships/header" Target="header2.xml"/><Relationship Id="rId59" Type="http://schemas.openxmlformats.org/officeDocument/2006/relationships/image" Target="media/image48.png"/><Relationship Id="rId58" Type="http://schemas.openxmlformats.org/officeDocument/2006/relationships/image" Target="media/image47.png"/><Relationship Id="rId57" Type="http://schemas.openxmlformats.org/officeDocument/2006/relationships/image" Target="media/image46.png"/><Relationship Id="rId56" Type="http://schemas.openxmlformats.org/officeDocument/2006/relationships/image" Target="media/image45.png"/><Relationship Id="rId55" Type="http://schemas.openxmlformats.org/officeDocument/2006/relationships/image" Target="media/image44.png"/><Relationship Id="rId54" Type="http://schemas.openxmlformats.org/officeDocument/2006/relationships/image" Target="media/image43.png"/><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header" Target="header1.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27169;&#29256;\&#35774;&#35745;\&#35774;&#35745;&#27169;&#26495;V1.0.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8E7CCA-B14B-4B28-A124-0F8D1EFF52F9}">
  <ds:schemaRefs/>
</ds:datastoreItem>
</file>

<file path=docProps/app.xml><?xml version="1.0" encoding="utf-8"?>
<Properties xmlns="http://schemas.openxmlformats.org/officeDocument/2006/extended-properties" xmlns:vt="http://schemas.openxmlformats.org/officeDocument/2006/docPropsVTypes">
  <Template>设计模板V1.0.dotx</Template>
  <Company>HP</Company>
  <Pages>48</Pages>
  <Words>1117</Words>
  <Characters>1162</Characters>
  <Lines>55</Lines>
  <Paragraphs>15</Paragraphs>
  <TotalTime>1</TotalTime>
  <ScaleCrop>false</ScaleCrop>
  <LinksUpToDate>false</LinksUpToDate>
  <CharactersWithSpaces>1164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2015-05-06T08:16:00Z</dcterms:created>
  <dc:creator>Administrator</dc:creator>
  <cp:lastModifiedBy>陈龙</cp:lastModifiedBy>
  <dcterms:modified xsi:type="dcterms:W3CDTF">2026-04-14T10:59:02Z</dcterms:modified>
  <cp:revision>765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0D988BFCC29843C4992C847D00F112B7_13</vt:lpwstr>
  </property>
  <property fmtid="{D5CDD505-2E9C-101B-9397-08002B2CF9AE}" pid="4" name="KSOTemplateDocerSaveRecord">
    <vt:lpwstr>eyJoZGlkIjoiMzE2NjQ2MTk5MTg4NmZmNTI4ZGQ3NDg1YzUzNDkwNjYiLCJ1c2VySWQiOiIxNjU3NjU2NTI0In0=</vt:lpwstr>
  </property>
</Properties>
</file>