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D1278" w14:textId="413FE44C" w:rsidR="00A16392" w:rsidRPr="00E5256B" w:rsidRDefault="00A16392" w:rsidP="00836B05">
      <w:pPr>
        <w:rPr>
          <w:sz w:val="36"/>
        </w:rPr>
      </w:pPr>
      <w:r w:rsidRPr="00E5256B">
        <w:rPr>
          <w:sz w:val="36"/>
        </w:rPr>
        <w:t xml:space="preserve">Module 6: </w:t>
      </w:r>
      <w:r w:rsidR="00F5206C">
        <w:rPr>
          <w:sz w:val="36"/>
        </w:rPr>
        <w:t>Performance m</w:t>
      </w:r>
      <w:r w:rsidR="00D94C71" w:rsidRPr="00E5256B">
        <w:rPr>
          <w:sz w:val="36"/>
        </w:rPr>
        <w:t>onitoring and troubleshooting</w:t>
      </w:r>
    </w:p>
    <w:p w14:paraId="1CDD0BBC" w14:textId="77777777" w:rsidR="00390EFC" w:rsidRDefault="00390EFC" w:rsidP="00390EFC">
      <w:pPr>
        <w:rPr>
          <w:b/>
          <w:color w:val="0070C0"/>
          <w:sz w:val="28"/>
          <w:szCs w:val="28"/>
        </w:rPr>
      </w:pPr>
      <w:r w:rsidRPr="00937E93">
        <w:rPr>
          <w:b/>
          <w:color w:val="0070C0"/>
          <w:sz w:val="28"/>
          <w:szCs w:val="28"/>
        </w:rPr>
        <w:t>Overview</w:t>
      </w:r>
      <w:r>
        <w:rPr>
          <w:b/>
          <w:color w:val="0070C0"/>
          <w:sz w:val="28"/>
          <w:szCs w:val="28"/>
        </w:rPr>
        <w:t>:</w:t>
      </w:r>
    </w:p>
    <w:p w14:paraId="4BFD3699" w14:textId="4C246F63" w:rsidR="004E200B" w:rsidRDefault="001A2F01" w:rsidP="004E200B">
      <w:pPr>
        <w:rPr>
          <w:szCs w:val="28"/>
        </w:rPr>
      </w:pPr>
      <w:r w:rsidRPr="00836B05">
        <w:t xml:space="preserve">In this module, you learn about the </w:t>
      </w:r>
      <w:r w:rsidR="00BE13AC" w:rsidRPr="00836B05">
        <w:t>workflow for troubleshooting query and loading performance issues with your SQL Data Warehouse</w:t>
      </w:r>
      <w:r w:rsidR="00B358DC" w:rsidRPr="00836B05">
        <w:t>. You will use</w:t>
      </w:r>
      <w:r w:rsidR="00597D26" w:rsidRPr="00836B05">
        <w:t xml:space="preserve"> </w:t>
      </w:r>
      <w:r w:rsidR="00790B63">
        <w:t>advisors and performance recommendations in the Azure portal</w:t>
      </w:r>
      <w:r w:rsidR="007D75FD">
        <w:t>, in addition to Dynamic Management Views (DMVs)</w:t>
      </w:r>
      <w:r w:rsidR="00EB5B76">
        <w:t xml:space="preserve"> and Azure Data Studio dashboards</w:t>
      </w:r>
      <w:r w:rsidR="007D75FD">
        <w:t xml:space="preserve"> to dia</w:t>
      </w:r>
      <w:r w:rsidR="00D60A8F">
        <w:t>gnose</w:t>
      </w:r>
      <w:r w:rsidR="00421E81">
        <w:t xml:space="preserve"> and monitor issues occurring in your</w:t>
      </w:r>
      <w:r w:rsidR="00EB5B76">
        <w:t xml:space="preserve"> data</w:t>
      </w:r>
      <w:r w:rsidR="00421E81">
        <w:t xml:space="preserve"> warehouse.</w:t>
      </w:r>
    </w:p>
    <w:p w14:paraId="6BB35695" w14:textId="00440194" w:rsidR="004E200B" w:rsidRDefault="004E200B" w:rsidP="004E200B">
      <w:pPr>
        <w:rPr>
          <w:szCs w:val="28"/>
        </w:rPr>
      </w:pPr>
      <w:r>
        <w:rPr>
          <w:szCs w:val="28"/>
        </w:rPr>
        <w:t>Troubleshooting SQL DW performance issues can be like hunting for a needle in a haystack. Often performance issues are symptoms of other larger problems lurking beneath the fold. The key to a successful troubleshooting session is to start by understanding the state of the overall data warehouse. Insights gleaned from here can help inform which areas require deeper dives and further performance tuning.</w:t>
      </w:r>
    </w:p>
    <w:p w14:paraId="62ABCA0B" w14:textId="77777777" w:rsidR="00390367" w:rsidRPr="00390367" w:rsidRDefault="00390367" w:rsidP="00390367">
      <w:pPr>
        <w:rPr>
          <w:b/>
          <w:color w:val="0070C0"/>
          <w:sz w:val="28"/>
          <w:szCs w:val="28"/>
        </w:rPr>
      </w:pPr>
      <w:r w:rsidRPr="00390367">
        <w:rPr>
          <w:b/>
          <w:color w:val="0070C0"/>
          <w:sz w:val="28"/>
          <w:szCs w:val="28"/>
        </w:rPr>
        <w:t>Pre-requisites:</w:t>
      </w:r>
    </w:p>
    <w:p w14:paraId="3DD417B1" w14:textId="77777777" w:rsidR="001A2F01" w:rsidRDefault="001A2F01" w:rsidP="00836B05">
      <w:pPr>
        <w:pStyle w:val="ListParagraph"/>
        <w:numPr>
          <w:ilvl w:val="0"/>
          <w:numId w:val="17"/>
        </w:numPr>
      </w:pPr>
      <w:r>
        <w:t>Azure SQL Data Warehouse</w:t>
      </w:r>
    </w:p>
    <w:p w14:paraId="0C9DB8D2" w14:textId="77777777" w:rsidR="001A2F01" w:rsidRDefault="001A2F01" w:rsidP="00836B05">
      <w:pPr>
        <w:pStyle w:val="ListParagraph"/>
        <w:numPr>
          <w:ilvl w:val="0"/>
          <w:numId w:val="17"/>
        </w:numPr>
      </w:pPr>
      <w:r>
        <w:t>SQL Server Management Studio</w:t>
      </w:r>
    </w:p>
    <w:p w14:paraId="19C809C3" w14:textId="48255A7A" w:rsidR="001A2F01" w:rsidRDefault="001A2F01" w:rsidP="00836B05">
      <w:pPr>
        <w:pStyle w:val="ListParagraph"/>
        <w:numPr>
          <w:ilvl w:val="0"/>
          <w:numId w:val="17"/>
        </w:numPr>
      </w:pPr>
      <w:r>
        <w:t xml:space="preserve">Azure </w:t>
      </w:r>
      <w:r w:rsidR="00A04A6F">
        <w:t>Data Studio</w:t>
      </w:r>
    </w:p>
    <w:p w14:paraId="2A2B3D88" w14:textId="10F7217A" w:rsidR="001A2F01" w:rsidRDefault="001A2F01" w:rsidP="00836B05">
      <w:pPr>
        <w:pStyle w:val="ListParagraph"/>
        <w:numPr>
          <w:ilvl w:val="0"/>
          <w:numId w:val="17"/>
        </w:numPr>
      </w:pPr>
      <w:r>
        <w:t>Azure subscription</w:t>
      </w:r>
    </w:p>
    <w:p w14:paraId="46CE8A0D" w14:textId="45F37FD8" w:rsidR="00B961B1" w:rsidRDefault="00AF5745" w:rsidP="00AF5745">
      <w:pPr>
        <w:ind w:left="360"/>
        <w:rPr>
          <w:b/>
          <w:color w:val="0070C0"/>
          <w:sz w:val="28"/>
          <w:szCs w:val="28"/>
        </w:rPr>
      </w:pPr>
      <w:r w:rsidRPr="00AF5745">
        <w:rPr>
          <w:szCs w:val="24"/>
        </w:rPr>
        <w:t xml:space="preserve">If you haven’t run through the earlier modules in the series, launch PowerShell and run the </w:t>
      </w:r>
      <w:r w:rsidRPr="00AF5745">
        <w:rPr>
          <w:rFonts w:ascii="Segoe UI Semibold" w:hAnsi="Segoe UI Semibold" w:cs="Segoe UI Semibold"/>
          <w:szCs w:val="24"/>
          <w:shd w:val="clear" w:color="auto" w:fill="D9D9D9" w:themeFill="background1" w:themeFillShade="D9"/>
        </w:rPr>
        <w:t>Module</w:t>
      </w:r>
      <w:r>
        <w:rPr>
          <w:rFonts w:ascii="Segoe UI Semibold" w:hAnsi="Segoe UI Semibold" w:cs="Segoe UI Semibold"/>
          <w:szCs w:val="24"/>
          <w:shd w:val="clear" w:color="auto" w:fill="D9D9D9" w:themeFill="background1" w:themeFillShade="D9"/>
        </w:rPr>
        <w:t>6</w:t>
      </w:r>
      <w:r w:rsidRPr="00AF5745">
        <w:rPr>
          <w:rFonts w:ascii="Segoe UI Semibold" w:hAnsi="Segoe UI Semibold" w:cs="Segoe UI Semibold"/>
          <w:szCs w:val="24"/>
          <w:shd w:val="clear" w:color="auto" w:fill="D9D9D9" w:themeFill="background1" w:themeFillShade="D9"/>
        </w:rPr>
        <w:t>Init.ps1</w:t>
      </w:r>
      <w:r w:rsidRPr="00AF5745">
        <w:rPr>
          <w:szCs w:val="24"/>
        </w:rPr>
        <w:t xml:space="preserve"> PowerShell script in the </w:t>
      </w:r>
      <w:r w:rsidRPr="00AF5745">
        <w:rPr>
          <w:rFonts w:ascii="Segoe UI Semibold" w:hAnsi="Segoe UI Semibold" w:cs="Segoe UI Semibold"/>
          <w:szCs w:val="24"/>
          <w:shd w:val="clear" w:color="auto" w:fill="D9D9D9" w:themeFill="background1" w:themeFillShade="D9"/>
        </w:rPr>
        <w:t xml:space="preserve">Module </w:t>
      </w:r>
      <w:r>
        <w:rPr>
          <w:rFonts w:ascii="Segoe UI Semibold" w:hAnsi="Segoe UI Semibold" w:cs="Segoe UI Semibold"/>
          <w:szCs w:val="24"/>
          <w:shd w:val="clear" w:color="auto" w:fill="D9D9D9" w:themeFill="background1" w:themeFillShade="D9"/>
        </w:rPr>
        <w:t>6</w:t>
      </w:r>
      <w:r w:rsidRPr="00AF5745">
        <w:rPr>
          <w:rFonts w:ascii="Segoe UI Semibold" w:hAnsi="Segoe UI Semibold" w:cs="Segoe UI Semibold"/>
          <w:szCs w:val="24"/>
          <w:shd w:val="clear" w:color="auto" w:fill="D9D9D9" w:themeFill="background1" w:themeFillShade="D9"/>
        </w:rPr>
        <w:t>\Resources</w:t>
      </w:r>
      <w:r w:rsidRPr="00AF5745">
        <w:rPr>
          <w:szCs w:val="24"/>
        </w:rPr>
        <w:t xml:space="preserve"> folder. This will configure your data warehouse with the pre-requisites needed to complete this lab.</w:t>
      </w:r>
    </w:p>
    <w:p w14:paraId="2C383581" w14:textId="17F77A1B" w:rsidR="002C0FE3" w:rsidRDefault="00A21CFC" w:rsidP="002C0FE3">
      <w:pPr>
        <w:rPr>
          <w:b/>
          <w:color w:val="0070C0"/>
          <w:sz w:val="28"/>
          <w:szCs w:val="28"/>
        </w:rPr>
      </w:pPr>
      <w:r>
        <w:rPr>
          <w:b/>
          <w:color w:val="0070C0"/>
          <w:sz w:val="28"/>
          <w:szCs w:val="28"/>
        </w:rPr>
        <w:t>Resource monitoring using the Azure portal</w:t>
      </w:r>
      <w:r w:rsidR="002C0FE3" w:rsidRPr="002C0FE3">
        <w:rPr>
          <w:b/>
          <w:color w:val="0070C0"/>
          <w:sz w:val="28"/>
          <w:szCs w:val="28"/>
        </w:rPr>
        <w:t>:</w:t>
      </w:r>
    </w:p>
    <w:p w14:paraId="0C14260B" w14:textId="5112C733" w:rsidR="00153205" w:rsidRDefault="00B609B7" w:rsidP="002C0FE3">
      <w:pPr>
        <w:rPr>
          <w:szCs w:val="28"/>
        </w:rPr>
      </w:pPr>
      <w:r>
        <w:rPr>
          <w:szCs w:val="28"/>
        </w:rPr>
        <w:t>Azure SQL Data Warehouse provides a rich monitoring experience within the Azure portal</w:t>
      </w:r>
      <w:r w:rsidR="00B15968">
        <w:rPr>
          <w:szCs w:val="28"/>
        </w:rPr>
        <w:t xml:space="preserve"> that is useful for surfacing</w:t>
      </w:r>
      <w:r w:rsidR="009F3224">
        <w:rPr>
          <w:szCs w:val="28"/>
        </w:rPr>
        <w:t xml:space="preserve"> performance insights. </w:t>
      </w:r>
      <w:r w:rsidR="008E3D71">
        <w:rPr>
          <w:szCs w:val="28"/>
        </w:rPr>
        <w:t>Furthermore, data emitted in the Azure portal can be integrated with</w:t>
      </w:r>
      <w:r w:rsidR="00910ED2">
        <w:rPr>
          <w:szCs w:val="28"/>
        </w:rPr>
        <w:t xml:space="preserve"> Azure Log Analytics and Azure Monitor to provide a holistic monitoring experience</w:t>
      </w:r>
      <w:r w:rsidR="00390544">
        <w:rPr>
          <w:szCs w:val="28"/>
        </w:rPr>
        <w:t xml:space="preserve"> for your entire Azure analytics platform.</w:t>
      </w:r>
    </w:p>
    <w:p w14:paraId="5870C432" w14:textId="1B2C81F4" w:rsidR="00AA16B2" w:rsidRDefault="00380134" w:rsidP="002C0FE3">
      <w:pPr>
        <w:rPr>
          <w:rFonts w:ascii="Segoe UI Semibold" w:hAnsi="Segoe UI Semibold" w:cs="Segoe UI Semibold"/>
          <w:szCs w:val="28"/>
        </w:rPr>
      </w:pPr>
      <w:r>
        <w:rPr>
          <w:rFonts w:ascii="Segoe UI Semibold" w:hAnsi="Segoe UI Semibold" w:cs="Segoe UI Semibold"/>
          <w:szCs w:val="28"/>
        </w:rPr>
        <w:t>In a web browser session:</w:t>
      </w:r>
    </w:p>
    <w:p w14:paraId="15822085" w14:textId="35ACB1F9" w:rsidR="00380134" w:rsidRDefault="00380134" w:rsidP="00380134">
      <w:pPr>
        <w:pStyle w:val="ListParagraph"/>
        <w:numPr>
          <w:ilvl w:val="0"/>
          <w:numId w:val="19"/>
        </w:numPr>
        <w:rPr>
          <w:szCs w:val="28"/>
        </w:rPr>
      </w:pPr>
      <w:r>
        <w:rPr>
          <w:szCs w:val="28"/>
        </w:rPr>
        <w:t xml:space="preserve">Login to the </w:t>
      </w:r>
      <w:hyperlink r:id="rId10" w:history="1">
        <w:r w:rsidRPr="00CE5D1C">
          <w:rPr>
            <w:rStyle w:val="Hyperlink"/>
            <w:szCs w:val="28"/>
          </w:rPr>
          <w:t>Azure Portal</w:t>
        </w:r>
      </w:hyperlink>
      <w:r>
        <w:rPr>
          <w:szCs w:val="28"/>
        </w:rPr>
        <w:t xml:space="preserve"> </w:t>
      </w:r>
    </w:p>
    <w:p w14:paraId="62DA319A" w14:textId="168E0642" w:rsidR="00CE5D1C" w:rsidRPr="00380134" w:rsidRDefault="004F7699" w:rsidP="00380134">
      <w:pPr>
        <w:pStyle w:val="ListParagraph"/>
        <w:numPr>
          <w:ilvl w:val="0"/>
          <w:numId w:val="19"/>
        </w:numPr>
        <w:rPr>
          <w:szCs w:val="28"/>
        </w:rPr>
      </w:pPr>
      <w:r>
        <w:rPr>
          <w:szCs w:val="28"/>
        </w:rPr>
        <w:lastRenderedPageBreak/>
        <w:t xml:space="preserve">Navigate to your </w:t>
      </w:r>
      <w:r w:rsidR="00563CCE">
        <w:rPr>
          <w:szCs w:val="28"/>
        </w:rPr>
        <w:t>SQL Data Warehouse (‘</w:t>
      </w:r>
      <w:proofErr w:type="spellStart"/>
      <w:r w:rsidR="00563CCE">
        <w:rPr>
          <w:szCs w:val="28"/>
        </w:rPr>
        <w:t>usgsdataset</w:t>
      </w:r>
      <w:proofErr w:type="spellEnd"/>
      <w:r w:rsidR="00563CCE">
        <w:rPr>
          <w:szCs w:val="28"/>
        </w:rPr>
        <w:t>’)</w:t>
      </w:r>
      <w:r w:rsidR="00207413">
        <w:rPr>
          <w:noProof/>
          <w:szCs w:val="28"/>
        </w:rPr>
        <w:drawing>
          <wp:inline distT="0" distB="0" distL="0" distR="0" wp14:anchorId="6192C42D" wp14:editId="77DEB03A">
            <wp:extent cx="5943600" cy="29267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over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6715"/>
                    </a:xfrm>
                    <a:prstGeom prst="rect">
                      <a:avLst/>
                    </a:prstGeom>
                    <a:ln>
                      <a:solidFill>
                        <a:schemeClr val="bg1">
                          <a:lumMod val="75000"/>
                        </a:schemeClr>
                      </a:solidFill>
                    </a:ln>
                  </pic:spPr>
                </pic:pic>
              </a:graphicData>
            </a:graphic>
          </wp:inline>
        </w:drawing>
      </w:r>
    </w:p>
    <w:p w14:paraId="3381E17A" w14:textId="77777777" w:rsidR="001A694A" w:rsidRDefault="001A694A" w:rsidP="001A694A">
      <w:pPr>
        <w:pStyle w:val="ListParagraph"/>
        <w:rPr>
          <w:szCs w:val="28"/>
        </w:rPr>
      </w:pPr>
    </w:p>
    <w:p w14:paraId="252FE1A3" w14:textId="2AEDD558" w:rsidR="00DA0226" w:rsidRDefault="000E637C" w:rsidP="001A694A">
      <w:pPr>
        <w:pStyle w:val="ListParagraph"/>
        <w:numPr>
          <w:ilvl w:val="0"/>
          <w:numId w:val="19"/>
        </w:numPr>
        <w:rPr>
          <w:szCs w:val="28"/>
        </w:rPr>
      </w:pPr>
      <w:r>
        <w:rPr>
          <w:szCs w:val="28"/>
        </w:rPr>
        <w:t xml:space="preserve">Click on the ‘DWU Usage’ chart to launch the Azure Monitor </w:t>
      </w:r>
      <w:r w:rsidR="00217878">
        <w:rPr>
          <w:szCs w:val="28"/>
        </w:rPr>
        <w:t xml:space="preserve">portal </w:t>
      </w:r>
      <w:r>
        <w:rPr>
          <w:szCs w:val="28"/>
        </w:rPr>
        <w:t xml:space="preserve">experience. </w:t>
      </w:r>
      <w:r w:rsidR="00217878">
        <w:rPr>
          <w:szCs w:val="28"/>
        </w:rPr>
        <w:br/>
      </w:r>
      <w:r w:rsidR="00217878">
        <w:rPr>
          <w:noProof/>
        </w:rPr>
        <w:drawing>
          <wp:inline distT="0" distB="0" distL="0" distR="0" wp14:anchorId="011E6A2C" wp14:editId="15B0B613">
            <wp:extent cx="5943600" cy="29260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6080"/>
                    </a:xfrm>
                    <a:prstGeom prst="rect">
                      <a:avLst/>
                    </a:prstGeom>
                    <a:ln>
                      <a:solidFill>
                        <a:schemeClr val="bg1">
                          <a:lumMod val="75000"/>
                        </a:schemeClr>
                      </a:solidFill>
                    </a:ln>
                  </pic:spPr>
                </pic:pic>
              </a:graphicData>
            </a:graphic>
          </wp:inline>
        </w:drawing>
      </w:r>
    </w:p>
    <w:p w14:paraId="38EFFAA7" w14:textId="77777777" w:rsidR="00DA0226" w:rsidRPr="00DA0226" w:rsidRDefault="00DA0226" w:rsidP="00DA0226">
      <w:pPr>
        <w:pStyle w:val="ListParagraph"/>
        <w:rPr>
          <w:szCs w:val="28"/>
        </w:rPr>
      </w:pPr>
    </w:p>
    <w:p w14:paraId="4233CE3E" w14:textId="1782828C" w:rsidR="00380134" w:rsidRDefault="00621B0A" w:rsidP="001A694A">
      <w:pPr>
        <w:pStyle w:val="ListParagraph"/>
        <w:numPr>
          <w:ilvl w:val="0"/>
          <w:numId w:val="19"/>
        </w:numPr>
        <w:rPr>
          <w:szCs w:val="28"/>
        </w:rPr>
      </w:pPr>
      <w:r>
        <w:rPr>
          <w:szCs w:val="28"/>
        </w:rPr>
        <w:t>Click on the ‘Add metric’ button and</w:t>
      </w:r>
      <w:r w:rsidR="00DA0226">
        <w:rPr>
          <w:szCs w:val="28"/>
        </w:rPr>
        <w:t xml:space="preserve"> a metric for ‘CPU percentage</w:t>
      </w:r>
      <w:r w:rsidR="006068D7">
        <w:rPr>
          <w:szCs w:val="28"/>
        </w:rPr>
        <w:t xml:space="preserve"> (Avg)</w:t>
      </w:r>
      <w:r w:rsidR="00DA0226">
        <w:rPr>
          <w:szCs w:val="28"/>
        </w:rPr>
        <w:t>’</w:t>
      </w:r>
      <w:r w:rsidR="006068D7">
        <w:rPr>
          <w:szCs w:val="28"/>
        </w:rPr>
        <w:t>. Add another metric for ‘Data IO percentage (Avg’) as well.</w:t>
      </w:r>
      <w:r w:rsidR="00DE6A54">
        <w:rPr>
          <w:szCs w:val="28"/>
        </w:rPr>
        <w:t xml:space="preserve"> You can repeat this process to add more metrics to the chart to help you get an overview of the system state.</w:t>
      </w:r>
      <w:r w:rsidR="0021327C">
        <w:rPr>
          <w:szCs w:val="28"/>
        </w:rPr>
        <w:br/>
      </w:r>
      <w:r w:rsidR="0021327C">
        <w:rPr>
          <w:noProof/>
        </w:rPr>
        <w:drawing>
          <wp:inline distT="0" distB="0" distL="0" distR="0" wp14:anchorId="75B57ED7" wp14:editId="5EC210C6">
            <wp:extent cx="5943600" cy="509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905"/>
                    </a:xfrm>
                    <a:prstGeom prst="rect">
                      <a:avLst/>
                    </a:prstGeom>
                  </pic:spPr>
                </pic:pic>
              </a:graphicData>
            </a:graphic>
          </wp:inline>
        </w:drawing>
      </w:r>
    </w:p>
    <w:p w14:paraId="76183196" w14:textId="77777777" w:rsidR="009725D8" w:rsidRDefault="009725D8" w:rsidP="00411529">
      <w:pPr>
        <w:rPr>
          <w:b/>
          <w:color w:val="0070C0"/>
          <w:sz w:val="28"/>
          <w:szCs w:val="28"/>
        </w:rPr>
      </w:pPr>
    </w:p>
    <w:p w14:paraId="60C7F899" w14:textId="527649DA" w:rsidR="009725D8" w:rsidRPr="00477A75" w:rsidRDefault="00516046" w:rsidP="00477A75">
      <w:pPr>
        <w:pStyle w:val="ListParagraph"/>
        <w:numPr>
          <w:ilvl w:val="0"/>
          <w:numId w:val="19"/>
        </w:numPr>
        <w:rPr>
          <w:b/>
          <w:color w:val="0070C0"/>
          <w:sz w:val="28"/>
          <w:szCs w:val="28"/>
        </w:rPr>
      </w:pPr>
      <w:r>
        <w:rPr>
          <w:szCs w:val="28"/>
        </w:rPr>
        <w:t xml:space="preserve">Click the ‘Last 24 hours (Automatic)’ </w:t>
      </w:r>
      <w:r w:rsidR="00F430EE">
        <w:rPr>
          <w:szCs w:val="28"/>
        </w:rPr>
        <w:t>button and change the time range of observation from the last 24 hours, to the last hour. Observe</w:t>
      </w:r>
      <w:r w:rsidR="001C67FA">
        <w:rPr>
          <w:szCs w:val="28"/>
        </w:rPr>
        <w:t xml:space="preserve"> how the time ranges displayed in the chart have now been modified to the last hour.</w:t>
      </w:r>
      <w:r w:rsidR="00DD40AD">
        <w:rPr>
          <w:szCs w:val="28"/>
        </w:rPr>
        <w:br/>
      </w:r>
      <w:r w:rsidR="00DD40AD">
        <w:rPr>
          <w:noProof/>
        </w:rPr>
        <w:drawing>
          <wp:inline distT="0" distB="0" distL="0" distR="0" wp14:anchorId="5390659F" wp14:editId="3F8A2E4A">
            <wp:extent cx="2981325" cy="2173883"/>
            <wp:effectExtent l="19050" t="1905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140" cy="2183227"/>
                    </a:xfrm>
                    <a:prstGeom prst="rect">
                      <a:avLst/>
                    </a:prstGeom>
                    <a:ln>
                      <a:solidFill>
                        <a:schemeClr val="bg1">
                          <a:lumMod val="75000"/>
                        </a:schemeClr>
                      </a:solidFill>
                    </a:ln>
                  </pic:spPr>
                </pic:pic>
              </a:graphicData>
            </a:graphic>
          </wp:inline>
        </w:drawing>
      </w:r>
      <w:r w:rsidR="000E6BF8">
        <w:rPr>
          <w:szCs w:val="28"/>
        </w:rPr>
        <w:br/>
      </w:r>
    </w:p>
    <w:p w14:paraId="590848A9" w14:textId="5A674C56" w:rsidR="00AB56CC" w:rsidRDefault="000E6BF8" w:rsidP="000E6BF8">
      <w:pPr>
        <w:pStyle w:val="ListParagraph"/>
        <w:numPr>
          <w:ilvl w:val="0"/>
          <w:numId w:val="19"/>
        </w:numPr>
        <w:rPr>
          <w:szCs w:val="24"/>
        </w:rPr>
      </w:pPr>
      <w:r>
        <w:rPr>
          <w:szCs w:val="24"/>
        </w:rPr>
        <w:t>You can pin the metrics you just configured to an Azure dashboard for</w:t>
      </w:r>
      <w:r w:rsidR="009F2A77">
        <w:rPr>
          <w:szCs w:val="24"/>
        </w:rPr>
        <w:t xml:space="preserve"> easy </w:t>
      </w:r>
      <w:r w:rsidR="00D92758">
        <w:rPr>
          <w:szCs w:val="24"/>
        </w:rPr>
        <w:t xml:space="preserve">straightforward </w:t>
      </w:r>
      <w:r w:rsidR="009F2A77">
        <w:rPr>
          <w:szCs w:val="24"/>
        </w:rPr>
        <w:t>monitoring</w:t>
      </w:r>
      <w:r w:rsidR="00D92758">
        <w:rPr>
          <w:szCs w:val="24"/>
        </w:rPr>
        <w:t xml:space="preserve"> next time around. Click the ‘Pin to dashboard’ button</w:t>
      </w:r>
      <w:r w:rsidR="00DE05A8">
        <w:rPr>
          <w:szCs w:val="24"/>
        </w:rPr>
        <w:t xml:space="preserve"> and select ‘Pin to current dashboard’</w:t>
      </w:r>
      <w:r w:rsidR="00DE691E">
        <w:rPr>
          <w:szCs w:val="24"/>
        </w:rPr>
        <w:br/>
      </w:r>
      <w:r w:rsidR="00DE691E">
        <w:rPr>
          <w:noProof/>
        </w:rPr>
        <w:drawing>
          <wp:inline distT="0" distB="0" distL="0" distR="0" wp14:anchorId="30EFE805" wp14:editId="5921DC94">
            <wp:extent cx="3695700" cy="1091911"/>
            <wp:effectExtent l="19050" t="19050" r="1905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6779" cy="1098139"/>
                    </a:xfrm>
                    <a:prstGeom prst="rect">
                      <a:avLst/>
                    </a:prstGeom>
                    <a:ln>
                      <a:solidFill>
                        <a:schemeClr val="bg1">
                          <a:lumMod val="75000"/>
                        </a:schemeClr>
                      </a:solidFill>
                    </a:ln>
                  </pic:spPr>
                </pic:pic>
              </a:graphicData>
            </a:graphic>
          </wp:inline>
        </w:drawing>
      </w:r>
    </w:p>
    <w:p w14:paraId="47E86F8F" w14:textId="77777777" w:rsidR="00026CB3" w:rsidRDefault="00026CB3" w:rsidP="00026CB3">
      <w:pPr>
        <w:pStyle w:val="ListParagraph"/>
        <w:rPr>
          <w:szCs w:val="24"/>
        </w:rPr>
      </w:pPr>
    </w:p>
    <w:p w14:paraId="52C1535B" w14:textId="2DA59FEA" w:rsidR="00D01A0B" w:rsidRPr="00711DD1" w:rsidRDefault="00D01A0B" w:rsidP="00D01A0B">
      <w:pPr>
        <w:pStyle w:val="ListParagraph"/>
        <w:rPr>
          <w:szCs w:val="24"/>
        </w:rPr>
      </w:pPr>
      <w:r>
        <w:rPr>
          <w:noProof/>
        </w:rPr>
        <w:drawing>
          <wp:inline distT="0" distB="0" distL="0" distR="0" wp14:anchorId="45F4B0D8" wp14:editId="5DBC2C06">
            <wp:extent cx="3857625" cy="267657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222" cy="2750539"/>
                    </a:xfrm>
                    <a:prstGeom prst="rect">
                      <a:avLst/>
                    </a:prstGeom>
                  </pic:spPr>
                </pic:pic>
              </a:graphicData>
            </a:graphic>
          </wp:inline>
        </w:drawing>
      </w:r>
    </w:p>
    <w:p w14:paraId="5562AB59" w14:textId="5E57454D" w:rsidR="00411529" w:rsidRDefault="00411529" w:rsidP="00411529">
      <w:pPr>
        <w:rPr>
          <w:b/>
          <w:color w:val="0070C0"/>
          <w:sz w:val="28"/>
          <w:szCs w:val="28"/>
        </w:rPr>
      </w:pPr>
      <w:r>
        <w:rPr>
          <w:b/>
          <w:color w:val="0070C0"/>
          <w:sz w:val="28"/>
          <w:szCs w:val="28"/>
        </w:rPr>
        <w:lastRenderedPageBreak/>
        <w:t>Resource monitoring</w:t>
      </w:r>
      <w:r w:rsidR="000F291A">
        <w:rPr>
          <w:b/>
          <w:color w:val="0070C0"/>
          <w:sz w:val="28"/>
          <w:szCs w:val="28"/>
        </w:rPr>
        <w:t xml:space="preserve"> and insights</w:t>
      </w:r>
      <w:r>
        <w:rPr>
          <w:b/>
          <w:color w:val="0070C0"/>
          <w:sz w:val="28"/>
          <w:szCs w:val="28"/>
        </w:rPr>
        <w:t xml:space="preserve"> using Azure </w:t>
      </w:r>
      <w:r w:rsidR="00330CF5">
        <w:rPr>
          <w:b/>
          <w:color w:val="0070C0"/>
          <w:sz w:val="28"/>
          <w:szCs w:val="28"/>
        </w:rPr>
        <w:t>Data Studio</w:t>
      </w:r>
      <w:r w:rsidRPr="002C0FE3">
        <w:rPr>
          <w:b/>
          <w:color w:val="0070C0"/>
          <w:sz w:val="28"/>
          <w:szCs w:val="28"/>
        </w:rPr>
        <w:t>:</w:t>
      </w:r>
    </w:p>
    <w:p w14:paraId="16D82C79" w14:textId="113D6BE0" w:rsidR="001B0296" w:rsidRDefault="00695A9D" w:rsidP="00D96906">
      <w:pPr>
        <w:rPr>
          <w:szCs w:val="28"/>
        </w:rPr>
      </w:pPr>
      <w:r>
        <w:rPr>
          <w:szCs w:val="28"/>
        </w:rPr>
        <w:t xml:space="preserve">Azure Data Studio is a cross-platform tool for monitoring and managing various data platforms including SQL Data Warehouse. </w:t>
      </w:r>
      <w:r w:rsidR="00D87341">
        <w:rPr>
          <w:szCs w:val="28"/>
        </w:rPr>
        <w:t>The Azure SQL Data Warehouse Insights extension for Azure Data Studio</w:t>
      </w:r>
      <w:r w:rsidR="002A126B">
        <w:rPr>
          <w:szCs w:val="28"/>
        </w:rPr>
        <w:t xml:space="preserve"> </w:t>
      </w:r>
      <w:r w:rsidR="00421AF7">
        <w:rPr>
          <w:szCs w:val="28"/>
        </w:rPr>
        <w:t>features</w:t>
      </w:r>
      <w:r w:rsidR="00B8335A">
        <w:rPr>
          <w:szCs w:val="28"/>
        </w:rPr>
        <w:t xml:space="preserve"> a</w:t>
      </w:r>
      <w:r w:rsidR="002A126B">
        <w:rPr>
          <w:szCs w:val="28"/>
        </w:rPr>
        <w:t xml:space="preserve"> </w:t>
      </w:r>
      <w:r w:rsidR="00204EF4">
        <w:rPr>
          <w:szCs w:val="28"/>
        </w:rPr>
        <w:t xml:space="preserve">performance </w:t>
      </w:r>
      <w:r w:rsidR="002A126B">
        <w:rPr>
          <w:szCs w:val="28"/>
        </w:rPr>
        <w:t>dashboard</w:t>
      </w:r>
      <w:r w:rsidR="00204EF4">
        <w:rPr>
          <w:szCs w:val="28"/>
        </w:rPr>
        <w:t xml:space="preserve"> that </w:t>
      </w:r>
      <w:r w:rsidR="005D58C6">
        <w:rPr>
          <w:szCs w:val="28"/>
        </w:rPr>
        <w:t xml:space="preserve">monitors, and </w:t>
      </w:r>
      <w:r w:rsidR="00204EF4">
        <w:rPr>
          <w:szCs w:val="28"/>
        </w:rPr>
        <w:t>surfaces</w:t>
      </w:r>
      <w:r w:rsidR="00737203">
        <w:rPr>
          <w:szCs w:val="28"/>
        </w:rPr>
        <w:t xml:space="preserve"> </w:t>
      </w:r>
      <w:r w:rsidR="008F64C1">
        <w:rPr>
          <w:szCs w:val="28"/>
        </w:rPr>
        <w:t>insights and recommendations</w:t>
      </w:r>
      <w:r w:rsidR="00B8335A">
        <w:rPr>
          <w:szCs w:val="28"/>
        </w:rPr>
        <w:t xml:space="preserve"> for tuning your data warehouse.</w:t>
      </w:r>
      <w:r w:rsidR="00737203">
        <w:rPr>
          <w:szCs w:val="28"/>
        </w:rPr>
        <w:t xml:space="preserve"> </w:t>
      </w:r>
      <w:r w:rsidR="00414E32">
        <w:rPr>
          <w:szCs w:val="28"/>
        </w:rPr>
        <w:t xml:space="preserve">The queries </w:t>
      </w:r>
      <w:r w:rsidR="00805CE1">
        <w:rPr>
          <w:szCs w:val="28"/>
        </w:rPr>
        <w:t xml:space="preserve">that power the Data Warehouse Insights </w:t>
      </w:r>
      <w:r w:rsidR="00414E32">
        <w:rPr>
          <w:szCs w:val="28"/>
        </w:rPr>
        <w:t>dashboard</w:t>
      </w:r>
      <w:r w:rsidR="00805CE1">
        <w:rPr>
          <w:szCs w:val="28"/>
        </w:rPr>
        <w:t xml:space="preserve"> are also used to surface </w:t>
      </w:r>
      <w:r w:rsidR="00CD22BE">
        <w:rPr>
          <w:szCs w:val="28"/>
        </w:rPr>
        <w:t xml:space="preserve">DW </w:t>
      </w:r>
      <w:hyperlink r:id="rId17" w:history="1">
        <w:r w:rsidR="00805CE1" w:rsidRPr="00CD22BE">
          <w:rPr>
            <w:rStyle w:val="Hyperlink"/>
            <w:szCs w:val="28"/>
          </w:rPr>
          <w:t>recommendations</w:t>
        </w:r>
        <w:r w:rsidR="00CD22BE" w:rsidRPr="00CD22BE">
          <w:rPr>
            <w:rStyle w:val="Hyperlink"/>
            <w:szCs w:val="28"/>
          </w:rPr>
          <w:t xml:space="preserve"> in the Azure Advisor</w:t>
        </w:r>
      </w:hyperlink>
      <w:r w:rsidR="00CD22BE">
        <w:rPr>
          <w:szCs w:val="28"/>
        </w:rPr>
        <w:t>.</w:t>
      </w:r>
    </w:p>
    <w:p w14:paraId="6C22D42C" w14:textId="77777777" w:rsidR="006125DD" w:rsidRPr="006125DD" w:rsidRDefault="005D58C6" w:rsidP="006A5BB7">
      <w:pPr>
        <w:pStyle w:val="ListParagraph"/>
        <w:numPr>
          <w:ilvl w:val="0"/>
          <w:numId w:val="21"/>
        </w:numPr>
        <w:rPr>
          <w:b/>
          <w:color w:val="0070C0"/>
          <w:sz w:val="28"/>
          <w:szCs w:val="28"/>
        </w:rPr>
      </w:pPr>
      <w:r>
        <w:t>Launch Azure Data Studio</w:t>
      </w:r>
      <w:r w:rsidR="003A62B4">
        <w:t xml:space="preserve"> and connect to your SQL Data Warehouse using credentials below</w:t>
      </w:r>
      <w:r w:rsidR="006B12F5">
        <w:t xml:space="preserve"> – making sure to replace ‘##’ with your participant number:</w:t>
      </w:r>
      <w:r w:rsidR="00673029">
        <w:br/>
      </w:r>
      <w:r w:rsidR="00673029" w:rsidRPr="006125DD">
        <w:rPr>
          <w:rFonts w:ascii="Segoe UI Semibold" w:hAnsi="Segoe UI Semibold" w:cs="Segoe UI Semibold"/>
        </w:rPr>
        <w:t>Server name</w:t>
      </w:r>
      <w:r w:rsidR="00673029">
        <w:t>:</w:t>
      </w:r>
      <w:r w:rsidR="00293183">
        <w:t xml:space="preserve"> usgsserver##.database.windows.net</w:t>
      </w:r>
      <w:r w:rsidR="00673029">
        <w:br/>
      </w:r>
      <w:r w:rsidR="00673029" w:rsidRPr="006125DD">
        <w:rPr>
          <w:rFonts w:ascii="Segoe UI Semibold" w:hAnsi="Segoe UI Semibold" w:cs="Segoe UI Semibold"/>
        </w:rPr>
        <w:t>Authentication type</w:t>
      </w:r>
      <w:r w:rsidR="00673029">
        <w:t>: SQL Login</w:t>
      </w:r>
      <w:r w:rsidR="00673029">
        <w:br/>
      </w:r>
      <w:r w:rsidR="00673029" w:rsidRPr="006125DD">
        <w:rPr>
          <w:rFonts w:ascii="Segoe UI Semibold" w:hAnsi="Segoe UI Semibold" w:cs="Segoe UI Semibold"/>
        </w:rPr>
        <w:t>Username</w:t>
      </w:r>
      <w:r w:rsidR="00673029">
        <w:t xml:space="preserve">: </w:t>
      </w:r>
      <w:proofErr w:type="spellStart"/>
      <w:r w:rsidR="00673029">
        <w:t>usgsadmin</w:t>
      </w:r>
      <w:proofErr w:type="spellEnd"/>
      <w:r w:rsidR="00673029">
        <w:br/>
      </w:r>
      <w:r w:rsidR="00673029" w:rsidRPr="006125DD">
        <w:rPr>
          <w:rFonts w:ascii="Segoe UI Semibold" w:hAnsi="Segoe UI Semibold" w:cs="Segoe UI Semibold"/>
        </w:rPr>
        <w:t>Password</w:t>
      </w:r>
      <w:r w:rsidR="00673029">
        <w:t xml:space="preserve">: </w:t>
      </w:r>
      <w:proofErr w:type="spellStart"/>
      <w:r w:rsidR="00293183">
        <w:t>P@ssword</w:t>
      </w:r>
      <w:proofErr w:type="spellEnd"/>
      <w:r w:rsidR="00293183">
        <w:t>##</w:t>
      </w:r>
      <w:r w:rsidR="005D091B">
        <w:br/>
      </w:r>
      <w:r w:rsidR="005D091B">
        <w:rPr>
          <w:noProof/>
        </w:rPr>
        <w:drawing>
          <wp:inline distT="0" distB="0" distL="0" distR="0" wp14:anchorId="6C4A042C" wp14:editId="00DF92FD">
            <wp:extent cx="2943225" cy="4805506"/>
            <wp:effectExtent l="19050" t="19050" r="95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971" cy="4832848"/>
                    </a:xfrm>
                    <a:prstGeom prst="rect">
                      <a:avLst/>
                    </a:prstGeom>
                    <a:ln>
                      <a:solidFill>
                        <a:schemeClr val="bg1">
                          <a:lumMod val="75000"/>
                        </a:schemeClr>
                      </a:solidFill>
                    </a:ln>
                  </pic:spPr>
                </pic:pic>
              </a:graphicData>
            </a:graphic>
          </wp:inline>
        </w:drawing>
      </w:r>
      <w:r w:rsidR="00895DFF">
        <w:br/>
      </w:r>
    </w:p>
    <w:p w14:paraId="7984D314" w14:textId="375B3A8B" w:rsidR="00B50050" w:rsidRPr="006125DD" w:rsidRDefault="008250AD" w:rsidP="006A5BB7">
      <w:pPr>
        <w:pStyle w:val="ListParagraph"/>
        <w:numPr>
          <w:ilvl w:val="0"/>
          <w:numId w:val="21"/>
        </w:numPr>
        <w:rPr>
          <w:b/>
          <w:color w:val="0070C0"/>
          <w:sz w:val="28"/>
          <w:szCs w:val="28"/>
        </w:rPr>
      </w:pPr>
      <w:r>
        <w:lastRenderedPageBreak/>
        <w:t>Install the Azure SQL Data Warehouse Insights extension</w:t>
      </w:r>
      <w:r w:rsidR="00FA15DC">
        <w:t xml:space="preserve">. First, click </w:t>
      </w:r>
      <w:r>
        <w:t>the ‘Extensions’ icon,</w:t>
      </w:r>
      <w:r w:rsidR="00C26FBB">
        <w:t xml:space="preserve"> then </w:t>
      </w:r>
      <w:r w:rsidR="00FA15DC">
        <w:t>search</w:t>
      </w:r>
      <w:r w:rsidR="00C26FBB">
        <w:t xml:space="preserve"> for ‘insights’ in the marketplace menu</w:t>
      </w:r>
      <w:r w:rsidR="00FA15DC">
        <w:t>.</w:t>
      </w:r>
      <w:r w:rsidR="00721F54">
        <w:t xml:space="preserve"> Click install, and</w:t>
      </w:r>
      <w:r w:rsidR="002A441C">
        <w:t xml:space="preserve"> then ‘reload’ after the extension is finished installing.</w:t>
      </w:r>
      <w:r w:rsidR="00C26FBB">
        <w:t xml:space="preserve"> </w:t>
      </w:r>
      <w:r w:rsidR="00B50050">
        <w:rPr>
          <w:b/>
          <w:noProof/>
          <w:color w:val="0070C0"/>
          <w:sz w:val="28"/>
          <w:szCs w:val="28"/>
        </w:rPr>
        <w:drawing>
          <wp:inline distT="0" distB="0" distL="0" distR="0" wp14:anchorId="53BAB77C" wp14:editId="1B6B5319">
            <wp:extent cx="5591175" cy="3159372"/>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studio.png"/>
                    <pic:cNvPicPr/>
                  </pic:nvPicPr>
                  <pic:blipFill>
                    <a:blip r:embed="rId19">
                      <a:extLst>
                        <a:ext uri="{28A0092B-C50C-407E-A947-70E740481C1C}">
                          <a14:useLocalDpi xmlns:a14="http://schemas.microsoft.com/office/drawing/2010/main" val="0"/>
                        </a:ext>
                      </a:extLst>
                    </a:blip>
                    <a:stretch>
                      <a:fillRect/>
                    </a:stretch>
                  </pic:blipFill>
                  <pic:spPr>
                    <a:xfrm>
                      <a:off x="0" y="0"/>
                      <a:ext cx="5596952" cy="3162636"/>
                    </a:xfrm>
                    <a:prstGeom prst="rect">
                      <a:avLst/>
                    </a:prstGeom>
                    <a:ln>
                      <a:solidFill>
                        <a:schemeClr val="bg1">
                          <a:lumMod val="75000"/>
                        </a:schemeClr>
                      </a:solidFill>
                    </a:ln>
                  </pic:spPr>
                </pic:pic>
              </a:graphicData>
            </a:graphic>
          </wp:inline>
        </w:drawing>
      </w:r>
      <w:r w:rsidR="00754FC8">
        <w:br/>
      </w:r>
    </w:p>
    <w:p w14:paraId="536D7B60" w14:textId="2928E36B" w:rsidR="00754FC8" w:rsidRPr="00754FC8" w:rsidRDefault="00754FC8" w:rsidP="00754FC8">
      <w:pPr>
        <w:pStyle w:val="ListParagraph"/>
        <w:numPr>
          <w:ilvl w:val="0"/>
          <w:numId w:val="21"/>
        </w:numPr>
        <w:rPr>
          <w:b/>
          <w:color w:val="0070C0"/>
          <w:sz w:val="28"/>
          <w:szCs w:val="28"/>
        </w:rPr>
      </w:pPr>
      <w:r>
        <w:t xml:space="preserve">Expand the ‘Databases’ node, and right-click on the </w:t>
      </w:r>
      <w:r w:rsidR="00C179AF">
        <w:t>‘</w:t>
      </w:r>
      <w:proofErr w:type="spellStart"/>
      <w:r w:rsidR="00C179AF">
        <w:t>usgsdataset</w:t>
      </w:r>
      <w:proofErr w:type="spellEnd"/>
      <w:r w:rsidR="00C179AF">
        <w:t>’ database. Click ‘Manage’ on the right-click menu</w:t>
      </w:r>
      <w:r w:rsidR="009C4BAB">
        <w:t xml:space="preserve"> to get to the overview page for your</w:t>
      </w:r>
      <w:r w:rsidR="00FD0E24">
        <w:t xml:space="preserve"> DW</w:t>
      </w:r>
      <w:r w:rsidR="009C4BAB">
        <w:t xml:space="preserve">. </w:t>
      </w:r>
      <w:r w:rsidR="00FD0E24">
        <w:rPr>
          <w:noProof/>
        </w:rPr>
        <w:drawing>
          <wp:inline distT="0" distB="0" distL="0" distR="0" wp14:anchorId="1005411F" wp14:editId="6A9D32CC">
            <wp:extent cx="6155563" cy="3171825"/>
            <wp:effectExtent l="19050" t="19050" r="1714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7786" cy="3172971"/>
                    </a:xfrm>
                    <a:prstGeom prst="rect">
                      <a:avLst/>
                    </a:prstGeom>
                    <a:ln>
                      <a:solidFill>
                        <a:schemeClr val="bg1">
                          <a:lumMod val="75000"/>
                        </a:schemeClr>
                      </a:solidFill>
                    </a:ln>
                  </pic:spPr>
                </pic:pic>
              </a:graphicData>
            </a:graphic>
          </wp:inline>
        </w:drawing>
      </w:r>
      <w:r w:rsidR="00FD0E24">
        <w:br/>
      </w:r>
    </w:p>
    <w:p w14:paraId="1C34B510" w14:textId="2AD5D5B3" w:rsidR="00754FC8" w:rsidRPr="00CC4D78" w:rsidRDefault="00FD0E24" w:rsidP="00CC4D78">
      <w:pPr>
        <w:pStyle w:val="ListParagraph"/>
        <w:numPr>
          <w:ilvl w:val="0"/>
          <w:numId w:val="21"/>
        </w:numPr>
        <w:rPr>
          <w:b/>
          <w:color w:val="0070C0"/>
          <w:sz w:val="28"/>
          <w:szCs w:val="28"/>
        </w:rPr>
      </w:pPr>
      <w:r>
        <w:lastRenderedPageBreak/>
        <w:t xml:space="preserve">Click on the ‘SQL DW dashboard’ tab to view the performance reports already pre-configured for your warehouse. </w:t>
      </w:r>
      <w:r w:rsidR="00CC4D78">
        <w:t xml:space="preserve">You should see reports on </w:t>
      </w:r>
      <w:r w:rsidR="000C060E">
        <w:t>Data Skew, outdated statistics,</w:t>
      </w:r>
      <w:r w:rsidR="0028046C">
        <w:t xml:space="preserve"> data distribution, and backup times.</w:t>
      </w:r>
      <w:r w:rsidR="000C060E">
        <w:t xml:space="preserve"> </w:t>
      </w:r>
      <w:r w:rsidR="0028046C">
        <w:t>Note: some charts may be empty if there are no results to display.</w:t>
      </w:r>
      <w:r w:rsidR="00CC4D78">
        <w:br/>
      </w:r>
      <w:r w:rsidR="00F2540D">
        <w:rPr>
          <w:noProof/>
        </w:rPr>
        <w:drawing>
          <wp:inline distT="0" distB="0" distL="0" distR="0" wp14:anchorId="47DDB981" wp14:editId="20225970">
            <wp:extent cx="4962525" cy="3146644"/>
            <wp:effectExtent l="19050" t="19050" r="952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9597" cy="3157469"/>
                    </a:xfrm>
                    <a:prstGeom prst="rect">
                      <a:avLst/>
                    </a:prstGeom>
                    <a:ln>
                      <a:solidFill>
                        <a:schemeClr val="bg1">
                          <a:lumMod val="75000"/>
                        </a:schemeClr>
                      </a:solidFill>
                    </a:ln>
                  </pic:spPr>
                </pic:pic>
              </a:graphicData>
            </a:graphic>
          </wp:inline>
        </w:drawing>
      </w:r>
      <w:r w:rsidR="00F4409A">
        <w:br/>
      </w:r>
    </w:p>
    <w:p w14:paraId="37A36A21" w14:textId="379BF53D" w:rsidR="00656190" w:rsidRPr="00656190" w:rsidRDefault="00F4409A" w:rsidP="00FD0E24">
      <w:pPr>
        <w:pStyle w:val="ListParagraph"/>
        <w:numPr>
          <w:ilvl w:val="0"/>
          <w:numId w:val="21"/>
        </w:numPr>
        <w:rPr>
          <w:b/>
          <w:color w:val="0070C0"/>
          <w:sz w:val="28"/>
          <w:szCs w:val="28"/>
        </w:rPr>
      </w:pPr>
      <w:r>
        <w:t xml:space="preserve">Observe the data distribution report. This shows the data size stored in each of SQL DW’s 60 distributions. </w:t>
      </w:r>
      <w:r w:rsidR="00DB5351">
        <w:t xml:space="preserve">This chart allows you to detect whether your data warehouse is suffering from physical data skew which can impact query performance. </w:t>
      </w:r>
      <w:r>
        <w:t>What can you infer from this report?</w:t>
      </w:r>
      <w:r w:rsidR="00656190">
        <w:br/>
      </w:r>
    </w:p>
    <w:p w14:paraId="3E4B4F74" w14:textId="2642B99F" w:rsidR="00B85FBF" w:rsidRPr="00B85FBF" w:rsidRDefault="00E566D4" w:rsidP="00FD0E24">
      <w:pPr>
        <w:pStyle w:val="ListParagraph"/>
        <w:numPr>
          <w:ilvl w:val="0"/>
          <w:numId w:val="21"/>
        </w:numPr>
        <w:rPr>
          <w:b/>
          <w:color w:val="0070C0"/>
          <w:sz w:val="28"/>
          <w:szCs w:val="28"/>
        </w:rPr>
      </w:pPr>
      <w:r>
        <w:t>Observe the data skew report. This show</w:t>
      </w:r>
      <w:r w:rsidR="002441EE">
        <w:t>s any tables that have</w:t>
      </w:r>
      <w:r w:rsidR="00B85FBF">
        <w:t xml:space="preserve"> abnormally large data skews.</w:t>
      </w:r>
      <w:r w:rsidR="00F656D3">
        <w:t xml:space="preserve"> This is one of the most common ca</w:t>
      </w:r>
      <w:r w:rsidR="00F441E9">
        <w:t xml:space="preserve">uses of performance </w:t>
      </w:r>
      <w:r w:rsidR="00710DE0">
        <w:t>issues</w:t>
      </w:r>
      <w:r w:rsidR="00F441E9">
        <w:t xml:space="preserve"> in a SQL DW system.</w:t>
      </w:r>
      <w:r w:rsidR="00B85FBF">
        <w:t xml:space="preserve"> What can you infer from this report?</w:t>
      </w:r>
      <w:r w:rsidR="00B85FBF">
        <w:br/>
      </w:r>
    </w:p>
    <w:p w14:paraId="4B40ED08" w14:textId="7F223DA7" w:rsidR="00754FC8" w:rsidRPr="00FD0E24" w:rsidRDefault="00784DE5" w:rsidP="00FD0E24">
      <w:pPr>
        <w:pStyle w:val="ListParagraph"/>
        <w:numPr>
          <w:ilvl w:val="0"/>
          <w:numId w:val="21"/>
        </w:numPr>
        <w:rPr>
          <w:b/>
          <w:color w:val="0070C0"/>
          <w:sz w:val="28"/>
          <w:szCs w:val="28"/>
        </w:rPr>
      </w:pPr>
      <w:r>
        <w:t xml:space="preserve">You can </w:t>
      </w:r>
      <w:r w:rsidR="00CA3C80">
        <w:t>additionally query for insights based</w:t>
      </w:r>
      <w:r w:rsidR="006D0E48">
        <w:t xml:space="preserve"> on system resource usage directly in Azure Data Studio. Navigate to the </w:t>
      </w:r>
      <w:hyperlink r:id="rId22" w:history="1">
        <w:r w:rsidR="006D0E48" w:rsidRPr="00D62DB8">
          <w:rPr>
            <w:rStyle w:val="Hyperlink"/>
          </w:rPr>
          <w:t>SQL DW</w:t>
        </w:r>
        <w:r w:rsidR="00D62DB8" w:rsidRPr="00D62DB8">
          <w:rPr>
            <w:rStyle w:val="Hyperlink"/>
          </w:rPr>
          <w:t xml:space="preserve"> monitoring docs page</w:t>
        </w:r>
      </w:hyperlink>
      <w:r w:rsidR="00362B61">
        <w:t>, and select a</w:t>
      </w:r>
      <w:r w:rsidR="00D62DB8">
        <w:t xml:space="preserve"> few</w:t>
      </w:r>
      <w:r w:rsidR="00362B61">
        <w:t xml:space="preserve"> SQL </w:t>
      </w:r>
      <w:r w:rsidR="00D62DB8">
        <w:t>queries</w:t>
      </w:r>
      <w:r w:rsidR="00362B61">
        <w:t xml:space="preserve"> to run</w:t>
      </w:r>
      <w:r w:rsidR="002D07D0">
        <w:t xml:space="preserve">. </w:t>
      </w:r>
      <w:r w:rsidR="00392121">
        <w:t>To run a new query on your DW, right-click the DW, and select ‘</w:t>
      </w:r>
      <w:r w:rsidR="00B45B1C">
        <w:t xml:space="preserve">New Query’. </w:t>
      </w:r>
      <w:r w:rsidR="002D07D0">
        <w:t>What</w:t>
      </w:r>
      <w:r w:rsidR="00B45B1C">
        <w:t xml:space="preserve"> insights</w:t>
      </w:r>
      <w:r w:rsidR="002D07D0">
        <w:t xml:space="preserve"> can you learn about the memory or CPU consumption of</w:t>
      </w:r>
      <w:r w:rsidR="00392121">
        <w:t xml:space="preserve"> nodes in your data warehouse?</w:t>
      </w:r>
    </w:p>
    <w:p w14:paraId="5E01966B" w14:textId="77777777" w:rsidR="00754FC8" w:rsidRDefault="00754FC8" w:rsidP="00411529">
      <w:pPr>
        <w:rPr>
          <w:b/>
          <w:color w:val="0070C0"/>
          <w:sz w:val="28"/>
          <w:szCs w:val="28"/>
        </w:rPr>
      </w:pPr>
    </w:p>
    <w:p w14:paraId="1A49BCCF" w14:textId="77777777" w:rsidR="00B45B1C" w:rsidRDefault="00B45B1C" w:rsidP="00411529">
      <w:pPr>
        <w:rPr>
          <w:b/>
          <w:color w:val="0070C0"/>
          <w:sz w:val="28"/>
          <w:szCs w:val="28"/>
        </w:rPr>
      </w:pPr>
    </w:p>
    <w:p w14:paraId="277C224A" w14:textId="4EB7AF7B" w:rsidR="00C40960" w:rsidRDefault="00C40960" w:rsidP="00411529">
      <w:pPr>
        <w:rPr>
          <w:b/>
          <w:color w:val="0070C0"/>
          <w:sz w:val="28"/>
          <w:szCs w:val="28"/>
        </w:rPr>
      </w:pPr>
      <w:r>
        <w:rPr>
          <w:b/>
          <w:color w:val="0070C0"/>
          <w:sz w:val="28"/>
          <w:szCs w:val="28"/>
        </w:rPr>
        <w:lastRenderedPageBreak/>
        <w:t xml:space="preserve">Troubleshooting </w:t>
      </w:r>
      <w:r w:rsidR="009404FA">
        <w:rPr>
          <w:b/>
          <w:color w:val="0070C0"/>
          <w:sz w:val="28"/>
          <w:szCs w:val="28"/>
        </w:rPr>
        <w:t xml:space="preserve">a </w:t>
      </w:r>
      <w:r>
        <w:rPr>
          <w:b/>
          <w:color w:val="0070C0"/>
          <w:sz w:val="28"/>
          <w:szCs w:val="28"/>
        </w:rPr>
        <w:t>query performance issue:</w:t>
      </w:r>
    </w:p>
    <w:p w14:paraId="60A2529A" w14:textId="79A56111" w:rsidR="002C0FE3" w:rsidRDefault="006A5E40" w:rsidP="002C0FE3">
      <w:r>
        <w:t xml:space="preserve">In this section, you will use </w:t>
      </w:r>
      <w:r w:rsidR="00607B6C">
        <w:t>Dynamic Management Views (DMVs) to investigate a slow performing query</w:t>
      </w:r>
      <w:r w:rsidR="00D61AC7">
        <w:t xml:space="preserve"> and investigate the reasons why it is not performant</w:t>
      </w:r>
      <w:r w:rsidR="00F363A9">
        <w:t>.</w:t>
      </w:r>
      <w:r w:rsidR="00E37409">
        <w:t xml:space="preserve"> </w:t>
      </w:r>
    </w:p>
    <w:p w14:paraId="413C7D81" w14:textId="77777777" w:rsidR="00B00273" w:rsidRPr="00130262" w:rsidRDefault="00B00273" w:rsidP="00B00273">
      <w:pPr>
        <w:rPr>
          <w:rFonts w:ascii="Segoe UI Semibold" w:hAnsi="Segoe UI Semibold" w:cs="Segoe UI Semibold"/>
          <w:szCs w:val="28"/>
        </w:rPr>
      </w:pPr>
      <w:r w:rsidRPr="00130262">
        <w:rPr>
          <w:rFonts w:ascii="Segoe UI Semibold" w:hAnsi="Segoe UI Semibold" w:cs="Segoe UI Semibold"/>
          <w:szCs w:val="28"/>
        </w:rPr>
        <w:t>In SQL Server Management Studio (SSMS):</w:t>
      </w:r>
    </w:p>
    <w:p w14:paraId="6AD61F3A" w14:textId="15C1B7F8" w:rsidR="00F363A9" w:rsidRPr="007637C5" w:rsidRDefault="00EB549B" w:rsidP="00EB549B">
      <w:pPr>
        <w:pStyle w:val="ListParagraph"/>
        <w:numPr>
          <w:ilvl w:val="0"/>
          <w:numId w:val="23"/>
        </w:numPr>
      </w:pPr>
      <w:r>
        <w:t>Login</w:t>
      </w:r>
      <w:r w:rsidR="00B03B2C">
        <w:t xml:space="preserve"> to your data warehouse using the admin credentials below – making sure to replace ‘##’ with your participant number:</w:t>
      </w:r>
      <w:r w:rsidR="00B03B2C">
        <w:br/>
      </w:r>
      <w:r w:rsidR="003B5F5F" w:rsidRPr="00FD4BB0">
        <w:rPr>
          <w:rFonts w:ascii="Segoe UI Semibold" w:hAnsi="Segoe UI Semibold" w:cs="Segoe UI Semibold"/>
          <w:szCs w:val="28"/>
        </w:rPr>
        <w:t>Server name</w:t>
      </w:r>
      <w:r w:rsidR="003B5F5F">
        <w:rPr>
          <w:szCs w:val="28"/>
        </w:rPr>
        <w:t>: usgsserver##.database.windows.net</w:t>
      </w:r>
      <w:r w:rsidR="003B5F5F">
        <w:rPr>
          <w:szCs w:val="28"/>
        </w:rPr>
        <w:br/>
      </w:r>
      <w:r w:rsidR="003B5F5F" w:rsidRPr="00FD4BB0">
        <w:rPr>
          <w:rFonts w:ascii="Segoe UI Semibold" w:hAnsi="Segoe UI Semibold" w:cs="Segoe UI Semibold"/>
          <w:szCs w:val="28"/>
        </w:rPr>
        <w:t>Authentication</w:t>
      </w:r>
      <w:r w:rsidR="003B5F5F">
        <w:rPr>
          <w:szCs w:val="28"/>
        </w:rPr>
        <w:t>: SQL Server Authentication</w:t>
      </w:r>
      <w:r w:rsidR="003B5F5F">
        <w:rPr>
          <w:szCs w:val="28"/>
        </w:rPr>
        <w:br/>
      </w:r>
      <w:r w:rsidR="003B5F5F" w:rsidRPr="00FD4BB0">
        <w:rPr>
          <w:rFonts w:ascii="Segoe UI Semibold" w:hAnsi="Segoe UI Semibold" w:cs="Segoe UI Semibold"/>
          <w:szCs w:val="28"/>
        </w:rPr>
        <w:t>Username</w:t>
      </w:r>
      <w:r w:rsidR="003B5F5F">
        <w:rPr>
          <w:szCs w:val="28"/>
        </w:rPr>
        <w:t xml:space="preserve">: </w:t>
      </w:r>
      <w:proofErr w:type="spellStart"/>
      <w:r w:rsidR="003B5F5F">
        <w:rPr>
          <w:szCs w:val="28"/>
        </w:rPr>
        <w:t>usgsadmin</w:t>
      </w:r>
      <w:proofErr w:type="spellEnd"/>
      <w:r w:rsidR="003B5F5F">
        <w:rPr>
          <w:szCs w:val="28"/>
        </w:rPr>
        <w:br/>
      </w:r>
      <w:r w:rsidR="003B5F5F" w:rsidRPr="00FD4BB0">
        <w:rPr>
          <w:rFonts w:ascii="Segoe UI Semibold" w:hAnsi="Segoe UI Semibold" w:cs="Segoe UI Semibold"/>
          <w:szCs w:val="28"/>
        </w:rPr>
        <w:t>Password</w:t>
      </w:r>
      <w:r w:rsidR="003B5F5F">
        <w:rPr>
          <w:szCs w:val="28"/>
        </w:rPr>
        <w:t xml:space="preserve">: </w:t>
      </w:r>
      <w:proofErr w:type="spellStart"/>
      <w:r w:rsidR="003B5F5F">
        <w:rPr>
          <w:szCs w:val="28"/>
        </w:rPr>
        <w:t>P@ssword</w:t>
      </w:r>
      <w:proofErr w:type="spellEnd"/>
      <w:r w:rsidR="003B5F5F">
        <w:rPr>
          <w:szCs w:val="28"/>
        </w:rPr>
        <w:t>##</w:t>
      </w:r>
      <w:r w:rsidR="003B5F5F">
        <w:rPr>
          <w:szCs w:val="28"/>
        </w:rPr>
        <w:br/>
      </w:r>
      <w:r w:rsidR="007637C5">
        <w:rPr>
          <w:noProof/>
        </w:rPr>
        <w:drawing>
          <wp:inline distT="0" distB="0" distL="0" distR="0" wp14:anchorId="5E27FC51" wp14:editId="3F07A54A">
            <wp:extent cx="3338042" cy="2181225"/>
            <wp:effectExtent l="19050" t="19050" r="152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4917" cy="2185717"/>
                    </a:xfrm>
                    <a:prstGeom prst="rect">
                      <a:avLst/>
                    </a:prstGeom>
                    <a:ln>
                      <a:solidFill>
                        <a:schemeClr val="tx1">
                          <a:lumMod val="50000"/>
                          <a:lumOff val="50000"/>
                        </a:schemeClr>
                      </a:solidFill>
                    </a:ln>
                  </pic:spPr>
                </pic:pic>
              </a:graphicData>
            </a:graphic>
          </wp:inline>
        </w:drawing>
      </w:r>
      <w:r w:rsidR="007637C5">
        <w:rPr>
          <w:szCs w:val="28"/>
        </w:rPr>
        <w:br/>
      </w:r>
    </w:p>
    <w:p w14:paraId="77305F37" w14:textId="3BDFAE8A" w:rsidR="007637C5" w:rsidRDefault="007637C5" w:rsidP="00EB549B">
      <w:pPr>
        <w:pStyle w:val="ListParagraph"/>
        <w:numPr>
          <w:ilvl w:val="0"/>
          <w:numId w:val="23"/>
        </w:numPr>
      </w:pPr>
      <w:r>
        <w:t xml:space="preserve">Open the </w:t>
      </w:r>
      <w:r w:rsidR="001D031F">
        <w:t>‘</w:t>
      </w:r>
      <w:proofErr w:type="spellStart"/>
      <w:r w:rsidR="001D031F">
        <w:t>WeatherMonitor_slow</w:t>
      </w:r>
      <w:proofErr w:type="spellEnd"/>
      <w:r w:rsidR="001D031F">
        <w:t>’ SQL file</w:t>
      </w:r>
      <w:r w:rsidR="00B960AA">
        <w:t xml:space="preserve"> located in the </w:t>
      </w:r>
      <w:r w:rsidR="00B960AA" w:rsidRPr="00C661A3">
        <w:rPr>
          <w:rFonts w:ascii="Segoe UI Semibold" w:hAnsi="Segoe UI Semibold" w:cs="Segoe UI Semibold"/>
        </w:rPr>
        <w:t>Module 6\</w:t>
      </w:r>
      <w:r w:rsidR="00C661A3" w:rsidRPr="00C661A3">
        <w:rPr>
          <w:rFonts w:ascii="Segoe UI Semibold" w:hAnsi="Segoe UI Semibold" w:cs="Segoe UI Semibold"/>
        </w:rPr>
        <w:t>Resources</w:t>
      </w:r>
      <w:r w:rsidR="00B960AA">
        <w:t xml:space="preserve"> folder.</w:t>
      </w:r>
      <w:r w:rsidR="009F2F95">
        <w:t xml:space="preserve"> Press ‘</w:t>
      </w:r>
      <w:proofErr w:type="spellStart"/>
      <w:r w:rsidR="009F2F95">
        <w:t>Ctrl+L</w:t>
      </w:r>
      <w:proofErr w:type="spellEnd"/>
      <w:r w:rsidR="009F2F95">
        <w:t>’ to display the execution plan</w:t>
      </w:r>
      <w:r w:rsidR="009F3094">
        <w:t xml:space="preserve"> that will be run for this query. What step is estimated to take the longest time?</w:t>
      </w:r>
      <w:r w:rsidR="00220C6E">
        <w:br/>
      </w:r>
    </w:p>
    <w:p w14:paraId="7A7751E7" w14:textId="2FF3783B" w:rsidR="009F3094" w:rsidRDefault="00FD15CD" w:rsidP="00EB549B">
      <w:pPr>
        <w:pStyle w:val="ListParagraph"/>
        <w:numPr>
          <w:ilvl w:val="0"/>
          <w:numId w:val="23"/>
        </w:numPr>
      </w:pPr>
      <w:r>
        <w:t>Click on ‘Execute’ to run the query</w:t>
      </w:r>
      <w:r w:rsidR="00AD7461">
        <w:br/>
      </w:r>
      <w:r w:rsidR="00AD7461">
        <w:rPr>
          <w:noProof/>
        </w:rPr>
        <w:drawing>
          <wp:inline distT="0" distB="0" distL="0" distR="0" wp14:anchorId="2A584ED2" wp14:editId="680A89E2">
            <wp:extent cx="5610225" cy="187642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225" cy="1876425"/>
                    </a:xfrm>
                    <a:prstGeom prst="rect">
                      <a:avLst/>
                    </a:prstGeom>
                    <a:ln>
                      <a:solidFill>
                        <a:schemeClr val="bg1">
                          <a:lumMod val="75000"/>
                        </a:schemeClr>
                      </a:solidFill>
                    </a:ln>
                  </pic:spPr>
                </pic:pic>
              </a:graphicData>
            </a:graphic>
          </wp:inline>
        </w:drawing>
      </w:r>
      <w:r>
        <w:br/>
      </w:r>
    </w:p>
    <w:p w14:paraId="67D53DC5" w14:textId="6AF7B405" w:rsidR="00F43FF9" w:rsidRDefault="00FD304B" w:rsidP="00EB549B">
      <w:pPr>
        <w:pStyle w:val="ListParagraph"/>
        <w:numPr>
          <w:ilvl w:val="0"/>
          <w:numId w:val="23"/>
        </w:numPr>
      </w:pPr>
      <w:r>
        <w:lastRenderedPageBreak/>
        <w:t xml:space="preserve">Open a new query window and </w:t>
      </w:r>
      <w:r w:rsidR="00B13D9A">
        <w:t>run the</w:t>
      </w:r>
      <w:r>
        <w:t xml:space="preserve"> following query to monitor the query execution</w:t>
      </w:r>
      <w:r w:rsidR="00B13D9A">
        <w:t xml:space="preserve">. </w:t>
      </w:r>
      <w:r w:rsidR="001233E2">
        <w:t>The query uses the</w:t>
      </w:r>
      <w:r w:rsidR="00FB02EE">
        <w:t xml:space="preserve"> </w:t>
      </w:r>
      <w:hyperlink r:id="rId25" w:history="1">
        <w:r w:rsidR="00FB02EE" w:rsidRPr="00A7040D">
          <w:rPr>
            <w:rStyle w:val="Hyperlink"/>
          </w:rPr>
          <w:t>‘</w:t>
        </w:r>
        <w:proofErr w:type="spellStart"/>
        <w:r w:rsidR="00FB02EE" w:rsidRPr="00A7040D">
          <w:rPr>
            <w:rStyle w:val="Hyperlink"/>
          </w:rPr>
          <w:t>sys.dm_pdw_exec_requests</w:t>
        </w:r>
        <w:proofErr w:type="spellEnd"/>
        <w:r w:rsidR="00FB02EE" w:rsidRPr="00A7040D">
          <w:rPr>
            <w:rStyle w:val="Hyperlink"/>
          </w:rPr>
          <w:t>’</w:t>
        </w:r>
      </w:hyperlink>
      <w:r w:rsidR="00FB02EE">
        <w:t xml:space="preserve"> DMV which uniquely identifies the last 10,000 queries executed on a SQL DW. </w:t>
      </w:r>
      <w:r w:rsidR="00B13D9A">
        <w:t>What resource class is your query running under?</w:t>
      </w:r>
    </w:p>
    <w:p w14:paraId="7AAFA866" w14:textId="20E79828" w:rsidR="00F43FF9" w:rsidRPr="00852F98" w:rsidRDefault="00F43FF9" w:rsidP="002C707F">
      <w:pPr>
        <w:shd w:val="clear" w:color="auto" w:fill="F8F8F8"/>
        <w:autoSpaceDE w:val="0"/>
        <w:autoSpaceDN w:val="0"/>
        <w:adjustRightInd w:val="0"/>
        <w:spacing w:after="0" w:line="240" w:lineRule="auto"/>
        <w:ind w:left="720"/>
        <w:rPr>
          <w:rFonts w:ascii="Consolas" w:hAnsi="Consolas" w:cs="Consolas"/>
          <w:color w:val="000000"/>
          <w:sz w:val="20"/>
          <w:szCs w:val="20"/>
        </w:rPr>
      </w:pPr>
      <w:r w:rsidRPr="00852F98">
        <w:rPr>
          <w:rFonts w:ascii="Consolas" w:hAnsi="Consolas" w:cs="Consolas"/>
          <w:color w:val="008000"/>
          <w:sz w:val="20"/>
          <w:szCs w:val="20"/>
        </w:rPr>
        <w:t>--- Monitor query execution</w:t>
      </w:r>
    </w:p>
    <w:p w14:paraId="308B32FE" w14:textId="011FD3F0" w:rsidR="00241F84" w:rsidRPr="00852F98" w:rsidRDefault="00241F84" w:rsidP="002C707F">
      <w:pPr>
        <w:shd w:val="clear" w:color="auto" w:fill="F8F8F8"/>
        <w:autoSpaceDE w:val="0"/>
        <w:autoSpaceDN w:val="0"/>
        <w:adjustRightInd w:val="0"/>
        <w:spacing w:after="0" w:line="240" w:lineRule="auto"/>
        <w:ind w:left="720"/>
        <w:rPr>
          <w:rFonts w:ascii="Consolas" w:hAnsi="Consolas" w:cs="Consolas"/>
          <w:color w:val="000000"/>
          <w:sz w:val="20"/>
          <w:szCs w:val="20"/>
        </w:rPr>
      </w:pPr>
      <w:r w:rsidRPr="00852F98">
        <w:rPr>
          <w:rFonts w:ascii="Consolas" w:hAnsi="Consolas" w:cs="Consolas"/>
          <w:color w:val="0000FF"/>
          <w:sz w:val="20"/>
          <w:szCs w:val="20"/>
        </w:rPr>
        <w:t>SELECT</w:t>
      </w:r>
      <w:r w:rsidRPr="00852F98">
        <w:rPr>
          <w:rFonts w:ascii="Consolas" w:hAnsi="Consolas" w:cs="Consolas"/>
          <w:color w:val="000000"/>
          <w:sz w:val="20"/>
          <w:szCs w:val="20"/>
        </w:rPr>
        <w:tab/>
      </w:r>
      <w:r w:rsidRPr="00852F98">
        <w:rPr>
          <w:rFonts w:ascii="Consolas" w:hAnsi="Consolas" w:cs="Consolas"/>
          <w:color w:val="808080"/>
          <w:sz w:val="20"/>
          <w:szCs w:val="20"/>
        </w:rPr>
        <w:t>*</w:t>
      </w:r>
      <w:r w:rsidR="003A712C">
        <w:rPr>
          <w:rFonts w:ascii="Consolas" w:hAnsi="Consolas" w:cs="Consolas"/>
          <w:color w:val="808080"/>
          <w:sz w:val="20"/>
          <w:szCs w:val="20"/>
        </w:rPr>
        <w:t xml:space="preserve"> </w:t>
      </w:r>
      <w:r w:rsidRPr="00852F98">
        <w:rPr>
          <w:rFonts w:ascii="Consolas" w:hAnsi="Consolas" w:cs="Consolas"/>
          <w:color w:val="0000FF"/>
          <w:sz w:val="20"/>
          <w:szCs w:val="20"/>
        </w:rPr>
        <w:t>FROM</w:t>
      </w:r>
      <w:r w:rsidRPr="00852F98">
        <w:rPr>
          <w:rFonts w:ascii="Consolas" w:hAnsi="Consolas" w:cs="Consolas"/>
          <w:color w:val="000000"/>
          <w:sz w:val="20"/>
          <w:szCs w:val="20"/>
        </w:rPr>
        <w:t xml:space="preserve">   </w:t>
      </w:r>
      <w:proofErr w:type="spellStart"/>
      <w:r w:rsidRPr="00852F98">
        <w:rPr>
          <w:rFonts w:ascii="Consolas" w:hAnsi="Consolas" w:cs="Consolas"/>
          <w:color w:val="00FF00"/>
          <w:sz w:val="20"/>
          <w:szCs w:val="20"/>
        </w:rPr>
        <w:t>sys</w:t>
      </w:r>
      <w:r w:rsidRPr="00852F98">
        <w:rPr>
          <w:rFonts w:ascii="Consolas" w:hAnsi="Consolas" w:cs="Consolas"/>
          <w:color w:val="808080"/>
          <w:sz w:val="20"/>
          <w:szCs w:val="20"/>
        </w:rPr>
        <w:t>.</w:t>
      </w:r>
      <w:r w:rsidRPr="00852F98">
        <w:rPr>
          <w:rFonts w:ascii="Consolas" w:hAnsi="Consolas" w:cs="Consolas"/>
          <w:color w:val="000000"/>
          <w:sz w:val="20"/>
          <w:szCs w:val="20"/>
        </w:rPr>
        <w:t>dm_pdw_exec_requests</w:t>
      </w:r>
      <w:proofErr w:type="spellEnd"/>
    </w:p>
    <w:p w14:paraId="3A3F04FA" w14:textId="3EF03D21" w:rsidR="00FD15CD" w:rsidRPr="00852F98" w:rsidRDefault="00241F84" w:rsidP="00852F98">
      <w:pPr>
        <w:shd w:val="clear" w:color="auto" w:fill="F8F8F8"/>
        <w:autoSpaceDE w:val="0"/>
        <w:autoSpaceDN w:val="0"/>
        <w:adjustRightInd w:val="0"/>
        <w:spacing w:after="0" w:line="240" w:lineRule="auto"/>
        <w:ind w:firstLine="720"/>
        <w:rPr>
          <w:sz w:val="20"/>
          <w:szCs w:val="20"/>
        </w:rPr>
      </w:pPr>
      <w:r w:rsidRPr="00852F98">
        <w:rPr>
          <w:rFonts w:ascii="Consolas" w:hAnsi="Consolas" w:cs="Consolas"/>
          <w:color w:val="0000FF"/>
          <w:sz w:val="20"/>
          <w:szCs w:val="20"/>
        </w:rPr>
        <w:t>WHERE</w:t>
      </w:r>
      <w:r w:rsidRPr="00852F98">
        <w:rPr>
          <w:rFonts w:ascii="Consolas" w:hAnsi="Consolas" w:cs="Consolas"/>
          <w:color w:val="000000"/>
          <w:sz w:val="20"/>
          <w:szCs w:val="20"/>
        </w:rPr>
        <w:tab/>
        <w:t xml:space="preserve">[label] </w:t>
      </w:r>
      <w:r w:rsidRPr="00852F98">
        <w:rPr>
          <w:rFonts w:ascii="Consolas" w:hAnsi="Consolas" w:cs="Consolas"/>
          <w:color w:val="808080"/>
          <w:sz w:val="20"/>
          <w:szCs w:val="20"/>
        </w:rPr>
        <w:t>=</w:t>
      </w:r>
      <w:r w:rsidRPr="00852F98">
        <w:rPr>
          <w:rFonts w:ascii="Consolas" w:hAnsi="Consolas" w:cs="Consolas"/>
          <w:color w:val="000000"/>
          <w:sz w:val="20"/>
          <w:szCs w:val="20"/>
        </w:rPr>
        <w:t xml:space="preserve"> </w:t>
      </w:r>
      <w:r w:rsidRPr="00852F98">
        <w:rPr>
          <w:rFonts w:ascii="Consolas" w:hAnsi="Consolas" w:cs="Consolas"/>
          <w:color w:val="FF0000"/>
          <w:sz w:val="20"/>
          <w:szCs w:val="20"/>
        </w:rPr>
        <w:t>'</w:t>
      </w:r>
      <w:proofErr w:type="spellStart"/>
      <w:r w:rsidRPr="00852F98">
        <w:rPr>
          <w:rFonts w:ascii="Consolas" w:hAnsi="Consolas" w:cs="Consolas"/>
          <w:color w:val="FF0000"/>
          <w:sz w:val="20"/>
          <w:szCs w:val="20"/>
        </w:rPr>
        <w:t>WeatherMonitorSlow</w:t>
      </w:r>
      <w:proofErr w:type="spellEnd"/>
      <w:r w:rsidRPr="00852F98">
        <w:rPr>
          <w:rFonts w:ascii="Consolas" w:hAnsi="Consolas" w:cs="Consolas"/>
          <w:color w:val="FF0000"/>
          <w:sz w:val="20"/>
          <w:szCs w:val="20"/>
        </w:rPr>
        <w:t>'</w:t>
      </w:r>
      <w:r w:rsidR="00821792">
        <w:rPr>
          <w:rFonts w:ascii="Consolas" w:hAnsi="Consolas" w:cs="Consolas"/>
          <w:color w:val="FF0000"/>
          <w:sz w:val="20"/>
          <w:szCs w:val="20"/>
        </w:rPr>
        <w:t xml:space="preserve"> </w:t>
      </w:r>
      <w:r w:rsidR="00083C0E">
        <w:rPr>
          <w:rFonts w:ascii="Consolas" w:hAnsi="Consolas" w:cs="Consolas"/>
          <w:color w:val="808080"/>
          <w:sz w:val="19"/>
          <w:szCs w:val="19"/>
          <w:highlight w:val="white"/>
        </w:rPr>
        <w:t>AND</w:t>
      </w:r>
      <w:r w:rsidR="00083C0E">
        <w:rPr>
          <w:rFonts w:ascii="Consolas" w:hAnsi="Consolas" w:cs="Consolas"/>
          <w:color w:val="000000"/>
          <w:sz w:val="19"/>
          <w:szCs w:val="19"/>
          <w:highlight w:val="white"/>
        </w:rPr>
        <w:t xml:space="preserve"> </w:t>
      </w:r>
      <w:proofErr w:type="spellStart"/>
      <w:r w:rsidR="00083C0E">
        <w:rPr>
          <w:rFonts w:ascii="Consolas" w:hAnsi="Consolas" w:cs="Consolas"/>
          <w:color w:val="000000"/>
          <w:sz w:val="19"/>
          <w:szCs w:val="19"/>
          <w:highlight w:val="white"/>
        </w:rPr>
        <w:t>resource_class</w:t>
      </w:r>
      <w:proofErr w:type="spellEnd"/>
      <w:r w:rsidR="00083C0E">
        <w:rPr>
          <w:rFonts w:ascii="Consolas" w:hAnsi="Consolas" w:cs="Consolas"/>
          <w:color w:val="000000"/>
          <w:sz w:val="19"/>
          <w:szCs w:val="19"/>
          <w:highlight w:val="white"/>
        </w:rPr>
        <w:t xml:space="preserve"> </w:t>
      </w:r>
      <w:r w:rsidR="00083C0E">
        <w:rPr>
          <w:rFonts w:ascii="Consolas" w:hAnsi="Consolas" w:cs="Consolas"/>
          <w:color w:val="808080"/>
          <w:sz w:val="19"/>
          <w:szCs w:val="19"/>
          <w:highlight w:val="white"/>
        </w:rPr>
        <w:t>IS</w:t>
      </w:r>
      <w:r w:rsidR="00083C0E">
        <w:rPr>
          <w:rFonts w:ascii="Consolas" w:hAnsi="Consolas" w:cs="Consolas"/>
          <w:color w:val="000000"/>
          <w:sz w:val="19"/>
          <w:szCs w:val="19"/>
          <w:highlight w:val="white"/>
        </w:rPr>
        <w:t xml:space="preserve"> </w:t>
      </w:r>
      <w:r w:rsidR="00083C0E">
        <w:rPr>
          <w:rFonts w:ascii="Consolas" w:hAnsi="Consolas" w:cs="Consolas"/>
          <w:color w:val="808080"/>
          <w:sz w:val="19"/>
          <w:szCs w:val="19"/>
          <w:highlight w:val="white"/>
        </w:rPr>
        <w:t>NOT</w:t>
      </w:r>
      <w:r w:rsidR="00083C0E">
        <w:rPr>
          <w:rFonts w:ascii="Consolas" w:hAnsi="Consolas" w:cs="Consolas"/>
          <w:color w:val="000000"/>
          <w:sz w:val="19"/>
          <w:szCs w:val="19"/>
          <w:highlight w:val="white"/>
        </w:rPr>
        <w:t xml:space="preserve"> </w:t>
      </w:r>
      <w:r w:rsidR="00083C0E">
        <w:rPr>
          <w:rFonts w:ascii="Consolas" w:hAnsi="Consolas" w:cs="Consolas"/>
          <w:color w:val="808080"/>
          <w:sz w:val="19"/>
          <w:szCs w:val="19"/>
          <w:highlight w:val="white"/>
        </w:rPr>
        <w:t>NULL</w:t>
      </w:r>
    </w:p>
    <w:p w14:paraId="67F8E28B" w14:textId="699756C6" w:rsidR="00F50F83" w:rsidRDefault="00F50F83" w:rsidP="00852F98">
      <w:pPr>
        <w:pStyle w:val="ListParagraph"/>
      </w:pPr>
    </w:p>
    <w:p w14:paraId="6DE8D8D2" w14:textId="2575CC37" w:rsidR="00333E19" w:rsidRDefault="00E60515" w:rsidP="00333E19">
      <w:pPr>
        <w:pStyle w:val="ListParagraph"/>
        <w:numPr>
          <w:ilvl w:val="0"/>
          <w:numId w:val="23"/>
        </w:numPr>
      </w:pPr>
      <w:r>
        <w:t>Use the Request ID from the previous query to</w:t>
      </w:r>
      <w:r w:rsidR="00A03DD1">
        <w:t xml:space="preserve"> replace the value in the ‘</w:t>
      </w:r>
      <w:proofErr w:type="spellStart"/>
      <w:r w:rsidR="00A03DD1">
        <w:t>request_id</w:t>
      </w:r>
      <w:proofErr w:type="spellEnd"/>
      <w:r w:rsidR="00A03DD1">
        <w:t>’ column below and</w:t>
      </w:r>
      <w:r>
        <w:t xml:space="preserve"> retrieve the distributed SQL (DSQL) plan for your query</w:t>
      </w:r>
      <w:r w:rsidR="003A712C">
        <w:t xml:space="preserve">. </w:t>
      </w:r>
      <w:r w:rsidR="00C027FF">
        <w:t xml:space="preserve">The query uses the </w:t>
      </w:r>
      <w:hyperlink r:id="rId26" w:history="1">
        <w:r w:rsidR="00C027FF" w:rsidRPr="00762559">
          <w:rPr>
            <w:rStyle w:val="Hyperlink"/>
          </w:rPr>
          <w:t>‘</w:t>
        </w:r>
        <w:proofErr w:type="spellStart"/>
        <w:r w:rsidR="00C027FF" w:rsidRPr="00762559">
          <w:rPr>
            <w:rStyle w:val="Hyperlink"/>
          </w:rPr>
          <w:t>sys.dm_pdw_requests_steps</w:t>
        </w:r>
        <w:proofErr w:type="spellEnd"/>
        <w:r w:rsidR="00C027FF" w:rsidRPr="00762559">
          <w:rPr>
            <w:rStyle w:val="Hyperlink"/>
          </w:rPr>
          <w:t>’</w:t>
        </w:r>
      </w:hyperlink>
      <w:r w:rsidR="00C027FF">
        <w:t xml:space="preserve"> DMV which holds information about all the operations that compose a given query. </w:t>
      </w:r>
      <w:r w:rsidR="0043335E">
        <w:t xml:space="preserve">Wait until </w:t>
      </w:r>
      <w:r w:rsidR="00F65AD3">
        <w:t xml:space="preserve">query execution is complete. </w:t>
      </w:r>
      <w:r w:rsidR="003A712C">
        <w:t>What operation took the longest time to execute? Why?</w:t>
      </w:r>
    </w:p>
    <w:p w14:paraId="13791F8E" w14:textId="632F5553" w:rsidR="003A712C" w:rsidRPr="003A712C" w:rsidRDefault="003A712C" w:rsidP="003A712C">
      <w:pPr>
        <w:shd w:val="clear" w:color="auto" w:fill="F8F8F8"/>
        <w:autoSpaceDE w:val="0"/>
        <w:autoSpaceDN w:val="0"/>
        <w:adjustRightInd w:val="0"/>
        <w:spacing w:after="0" w:line="240" w:lineRule="auto"/>
        <w:ind w:left="720"/>
        <w:rPr>
          <w:rFonts w:ascii="Consolas" w:hAnsi="Consolas" w:cs="Consolas"/>
          <w:color w:val="000000"/>
          <w:sz w:val="20"/>
          <w:szCs w:val="20"/>
        </w:rPr>
      </w:pPr>
      <w:r w:rsidRPr="003A712C">
        <w:rPr>
          <w:rFonts w:ascii="Consolas" w:hAnsi="Consolas" w:cs="Consolas"/>
          <w:color w:val="008000"/>
          <w:sz w:val="20"/>
          <w:szCs w:val="20"/>
        </w:rPr>
        <w:t xml:space="preserve">--- </w:t>
      </w:r>
      <w:r>
        <w:rPr>
          <w:rFonts w:ascii="Consolas" w:hAnsi="Consolas" w:cs="Consolas"/>
          <w:color w:val="008000"/>
          <w:sz w:val="20"/>
          <w:szCs w:val="20"/>
        </w:rPr>
        <w:t>Find distributed query plan for single query</w:t>
      </w:r>
    </w:p>
    <w:p w14:paraId="5AE1C3BF" w14:textId="4D84B305" w:rsidR="003A712C" w:rsidRPr="003A712C" w:rsidRDefault="003A712C" w:rsidP="003A712C">
      <w:pPr>
        <w:shd w:val="clear" w:color="auto" w:fill="F8F8F8"/>
        <w:autoSpaceDE w:val="0"/>
        <w:autoSpaceDN w:val="0"/>
        <w:adjustRightInd w:val="0"/>
        <w:spacing w:after="0" w:line="240" w:lineRule="auto"/>
        <w:ind w:left="720"/>
        <w:rPr>
          <w:rFonts w:ascii="Consolas" w:hAnsi="Consolas" w:cs="Consolas"/>
          <w:color w:val="000000"/>
          <w:sz w:val="20"/>
          <w:szCs w:val="20"/>
        </w:rPr>
      </w:pPr>
      <w:r w:rsidRPr="003A712C">
        <w:rPr>
          <w:rFonts w:ascii="Consolas" w:hAnsi="Consolas" w:cs="Consolas"/>
          <w:color w:val="0000FF"/>
          <w:sz w:val="20"/>
          <w:szCs w:val="20"/>
        </w:rPr>
        <w:t>SELECT</w:t>
      </w:r>
      <w:r w:rsidRPr="003A712C">
        <w:rPr>
          <w:rFonts w:ascii="Consolas" w:hAnsi="Consolas" w:cs="Consolas"/>
          <w:color w:val="000000"/>
          <w:sz w:val="20"/>
          <w:szCs w:val="20"/>
        </w:rPr>
        <w:tab/>
      </w:r>
      <w:r w:rsidRPr="003A712C">
        <w:rPr>
          <w:rFonts w:ascii="Consolas" w:hAnsi="Consolas" w:cs="Consolas"/>
          <w:color w:val="808080"/>
          <w:sz w:val="20"/>
          <w:szCs w:val="20"/>
        </w:rPr>
        <w:t>*</w:t>
      </w:r>
      <w:r>
        <w:rPr>
          <w:rFonts w:ascii="Consolas" w:hAnsi="Consolas" w:cs="Consolas"/>
          <w:color w:val="808080"/>
          <w:sz w:val="20"/>
          <w:szCs w:val="20"/>
        </w:rPr>
        <w:t xml:space="preserve"> </w:t>
      </w:r>
      <w:r w:rsidRPr="003A712C">
        <w:rPr>
          <w:rFonts w:ascii="Consolas" w:hAnsi="Consolas" w:cs="Consolas"/>
          <w:color w:val="0000FF"/>
          <w:sz w:val="20"/>
          <w:szCs w:val="20"/>
        </w:rPr>
        <w:t>FROM</w:t>
      </w:r>
      <w:r w:rsidR="00A80873">
        <w:rPr>
          <w:rFonts w:ascii="Consolas" w:hAnsi="Consolas" w:cs="Consolas"/>
          <w:color w:val="000000"/>
          <w:sz w:val="20"/>
          <w:szCs w:val="20"/>
        </w:rPr>
        <w:t xml:space="preserve"> </w:t>
      </w:r>
      <w:proofErr w:type="spellStart"/>
      <w:r w:rsidRPr="003A712C">
        <w:rPr>
          <w:rFonts w:ascii="Consolas" w:hAnsi="Consolas" w:cs="Consolas"/>
          <w:color w:val="00FF00"/>
          <w:sz w:val="20"/>
          <w:szCs w:val="20"/>
        </w:rPr>
        <w:t>sys</w:t>
      </w:r>
      <w:r w:rsidRPr="003A712C">
        <w:rPr>
          <w:rFonts w:ascii="Consolas" w:hAnsi="Consolas" w:cs="Consolas"/>
          <w:color w:val="808080"/>
          <w:sz w:val="20"/>
          <w:szCs w:val="20"/>
        </w:rPr>
        <w:t>.</w:t>
      </w:r>
      <w:r w:rsidRPr="003A712C">
        <w:rPr>
          <w:rFonts w:ascii="Consolas" w:hAnsi="Consolas" w:cs="Consolas"/>
          <w:color w:val="000000"/>
          <w:sz w:val="20"/>
          <w:szCs w:val="20"/>
        </w:rPr>
        <w:t>dm_pdw_</w:t>
      </w:r>
      <w:r w:rsidR="00540E74">
        <w:rPr>
          <w:rFonts w:ascii="Consolas" w:hAnsi="Consolas" w:cs="Consolas"/>
          <w:color w:val="000000"/>
          <w:sz w:val="20"/>
          <w:szCs w:val="20"/>
        </w:rPr>
        <w:t>request</w:t>
      </w:r>
      <w:r w:rsidRPr="003A712C">
        <w:rPr>
          <w:rFonts w:ascii="Consolas" w:hAnsi="Consolas" w:cs="Consolas"/>
          <w:color w:val="000000"/>
          <w:sz w:val="20"/>
          <w:szCs w:val="20"/>
        </w:rPr>
        <w:t>_</w:t>
      </w:r>
      <w:r w:rsidR="00540E74">
        <w:rPr>
          <w:rFonts w:ascii="Consolas" w:hAnsi="Consolas" w:cs="Consolas"/>
          <w:color w:val="000000"/>
          <w:sz w:val="20"/>
          <w:szCs w:val="20"/>
        </w:rPr>
        <w:t>ste</w:t>
      </w:r>
      <w:r w:rsidR="0006287E">
        <w:rPr>
          <w:rFonts w:ascii="Consolas" w:hAnsi="Consolas" w:cs="Consolas"/>
          <w:color w:val="000000"/>
          <w:sz w:val="20"/>
          <w:szCs w:val="20"/>
        </w:rPr>
        <w:t>p</w:t>
      </w:r>
      <w:r w:rsidR="00540E74">
        <w:rPr>
          <w:rFonts w:ascii="Consolas" w:hAnsi="Consolas" w:cs="Consolas"/>
          <w:color w:val="000000"/>
          <w:sz w:val="20"/>
          <w:szCs w:val="20"/>
        </w:rPr>
        <w:t>s</w:t>
      </w:r>
      <w:proofErr w:type="spellEnd"/>
    </w:p>
    <w:p w14:paraId="221F67AE" w14:textId="2A1CF29F" w:rsidR="003A712C" w:rsidRPr="003A712C" w:rsidRDefault="003A712C" w:rsidP="003A712C">
      <w:pPr>
        <w:shd w:val="clear" w:color="auto" w:fill="F8F8F8"/>
        <w:autoSpaceDE w:val="0"/>
        <w:autoSpaceDN w:val="0"/>
        <w:adjustRightInd w:val="0"/>
        <w:spacing w:after="0" w:line="240" w:lineRule="auto"/>
        <w:ind w:left="720"/>
        <w:rPr>
          <w:sz w:val="20"/>
          <w:szCs w:val="20"/>
        </w:rPr>
      </w:pPr>
      <w:r w:rsidRPr="00DB34E7">
        <w:rPr>
          <w:rFonts w:ascii="Consolas" w:hAnsi="Consolas" w:cs="Consolas"/>
          <w:color w:val="0000FF"/>
          <w:sz w:val="20"/>
          <w:szCs w:val="20"/>
        </w:rPr>
        <w:t>WHERE</w:t>
      </w:r>
      <w:r w:rsidRPr="003A712C">
        <w:rPr>
          <w:rFonts w:ascii="Consolas" w:hAnsi="Consolas" w:cs="Consolas"/>
          <w:color w:val="000000"/>
          <w:sz w:val="20"/>
          <w:szCs w:val="20"/>
        </w:rPr>
        <w:tab/>
      </w:r>
      <w:proofErr w:type="spellStart"/>
      <w:r w:rsidR="00540E74">
        <w:rPr>
          <w:rFonts w:ascii="Consolas" w:hAnsi="Consolas" w:cs="Consolas"/>
          <w:color w:val="000000"/>
          <w:sz w:val="20"/>
          <w:szCs w:val="20"/>
        </w:rPr>
        <w:t>request_id</w:t>
      </w:r>
      <w:proofErr w:type="spellEnd"/>
      <w:r w:rsidRPr="003A712C">
        <w:rPr>
          <w:rFonts w:ascii="Consolas" w:hAnsi="Consolas" w:cs="Consolas"/>
          <w:color w:val="000000"/>
          <w:sz w:val="20"/>
          <w:szCs w:val="20"/>
        </w:rPr>
        <w:t xml:space="preserve"> </w:t>
      </w:r>
      <w:r w:rsidRPr="003A712C">
        <w:rPr>
          <w:rFonts w:ascii="Consolas" w:hAnsi="Consolas" w:cs="Consolas"/>
          <w:color w:val="808080"/>
          <w:sz w:val="20"/>
          <w:szCs w:val="20"/>
        </w:rPr>
        <w:t>=</w:t>
      </w:r>
      <w:r w:rsidRPr="003A712C">
        <w:rPr>
          <w:rFonts w:ascii="Consolas" w:hAnsi="Consolas" w:cs="Consolas"/>
          <w:color w:val="000000"/>
          <w:sz w:val="20"/>
          <w:szCs w:val="20"/>
        </w:rPr>
        <w:t xml:space="preserve"> </w:t>
      </w:r>
      <w:r w:rsidRPr="003A712C">
        <w:rPr>
          <w:rFonts w:ascii="Consolas" w:hAnsi="Consolas" w:cs="Consolas"/>
          <w:color w:val="FF0000"/>
          <w:sz w:val="20"/>
          <w:szCs w:val="20"/>
        </w:rPr>
        <w:t>'</w:t>
      </w:r>
      <w:r w:rsidR="00540E74">
        <w:rPr>
          <w:rFonts w:ascii="Consolas" w:hAnsi="Consolas" w:cs="Consolas"/>
          <w:color w:val="FF0000"/>
          <w:sz w:val="20"/>
          <w:szCs w:val="20"/>
        </w:rPr>
        <w:t>QID####</w:t>
      </w:r>
      <w:r w:rsidRPr="003A712C">
        <w:rPr>
          <w:rFonts w:ascii="Consolas" w:hAnsi="Consolas" w:cs="Consolas"/>
          <w:color w:val="FF0000"/>
          <w:sz w:val="20"/>
          <w:szCs w:val="20"/>
        </w:rPr>
        <w:t>'</w:t>
      </w:r>
      <w:r w:rsidR="00DB34E7">
        <w:rPr>
          <w:rFonts w:ascii="Consolas" w:hAnsi="Consolas" w:cs="Consolas"/>
          <w:color w:val="FF0000"/>
          <w:sz w:val="20"/>
          <w:szCs w:val="20"/>
        </w:rPr>
        <w:br/>
      </w:r>
      <w:r w:rsidR="00DB34E7" w:rsidRPr="00DB34E7">
        <w:rPr>
          <w:rFonts w:ascii="Consolas" w:hAnsi="Consolas" w:cs="Consolas"/>
          <w:color w:val="0000FF"/>
          <w:sz w:val="20"/>
          <w:szCs w:val="20"/>
        </w:rPr>
        <w:t>ORDER BY</w:t>
      </w:r>
      <w:r w:rsidR="00DB34E7">
        <w:rPr>
          <w:rFonts w:ascii="Consolas" w:hAnsi="Consolas" w:cs="Consolas"/>
          <w:color w:val="FF0000"/>
          <w:sz w:val="20"/>
          <w:szCs w:val="20"/>
        </w:rPr>
        <w:t xml:space="preserve"> </w:t>
      </w:r>
      <w:proofErr w:type="spellStart"/>
      <w:r w:rsidR="00DB34E7" w:rsidRPr="00DB34E7">
        <w:rPr>
          <w:rFonts w:ascii="Consolas" w:hAnsi="Consolas" w:cs="Consolas"/>
          <w:sz w:val="20"/>
          <w:szCs w:val="20"/>
        </w:rPr>
        <w:t>step_index</w:t>
      </w:r>
      <w:proofErr w:type="spellEnd"/>
      <w:r w:rsidR="00DB34E7" w:rsidRPr="00DB34E7">
        <w:rPr>
          <w:rFonts w:ascii="Consolas" w:hAnsi="Consolas" w:cs="Consolas"/>
          <w:sz w:val="20"/>
          <w:szCs w:val="20"/>
        </w:rPr>
        <w:t>;</w:t>
      </w:r>
    </w:p>
    <w:p w14:paraId="4D38B4B3" w14:textId="0B62C096" w:rsidR="003A712C" w:rsidRDefault="003A712C" w:rsidP="00DB34E7">
      <w:pPr>
        <w:pStyle w:val="ListParagraph"/>
      </w:pPr>
    </w:p>
    <w:p w14:paraId="66830365" w14:textId="4BFA0378" w:rsidR="00DB34E7" w:rsidRDefault="009B6826" w:rsidP="00DB34E7">
      <w:pPr>
        <w:pStyle w:val="ListParagraph"/>
        <w:numPr>
          <w:ilvl w:val="0"/>
          <w:numId w:val="23"/>
        </w:numPr>
      </w:pPr>
      <w:r>
        <w:t>Copy the ‘</w:t>
      </w:r>
      <w:proofErr w:type="spellStart"/>
      <w:r>
        <w:t>request_id</w:t>
      </w:r>
      <w:proofErr w:type="spellEnd"/>
      <w:r>
        <w:t>’ and ‘</w:t>
      </w:r>
      <w:proofErr w:type="spellStart"/>
      <w:r>
        <w:t>step_index</w:t>
      </w:r>
      <w:proofErr w:type="spellEnd"/>
      <w:r>
        <w:t>’ with the highest elapsed time into the query below.</w:t>
      </w:r>
      <w:r w:rsidR="00C93C26">
        <w:t xml:space="preserve"> This will show additional execution information for </w:t>
      </w:r>
      <w:r w:rsidR="00307B6E">
        <w:t>the longest</w:t>
      </w:r>
      <w:r w:rsidR="00C93C26">
        <w:t xml:space="preserve"> query step</w:t>
      </w:r>
      <w:r w:rsidR="0006287E">
        <w:t>.</w:t>
      </w:r>
      <w:r w:rsidR="00762559">
        <w:t xml:space="preserve"> The query uses the</w:t>
      </w:r>
      <w:r w:rsidR="0090732A">
        <w:t xml:space="preserve"> </w:t>
      </w:r>
      <w:hyperlink r:id="rId27" w:history="1">
        <w:r w:rsidR="0090732A" w:rsidRPr="00FB58DF">
          <w:rPr>
            <w:rStyle w:val="Hyperlink"/>
          </w:rPr>
          <w:t>‘</w:t>
        </w:r>
        <w:proofErr w:type="spellStart"/>
        <w:r w:rsidR="0090732A" w:rsidRPr="00FB58DF">
          <w:rPr>
            <w:rStyle w:val="Hyperlink"/>
          </w:rPr>
          <w:t>sys.dm_pdw_sql_requests</w:t>
        </w:r>
        <w:proofErr w:type="spellEnd"/>
        <w:r w:rsidR="0090732A" w:rsidRPr="00FB58DF">
          <w:rPr>
            <w:rStyle w:val="Hyperlink"/>
          </w:rPr>
          <w:t>’</w:t>
        </w:r>
      </w:hyperlink>
      <w:r w:rsidR="0090732A">
        <w:t xml:space="preserve"> DMV which</w:t>
      </w:r>
      <w:r w:rsidR="00687C24">
        <w:t xml:space="preserve"> holds information about the query distributions to</w:t>
      </w:r>
      <w:r w:rsidR="00FB58DF">
        <w:t xml:space="preserve"> the different SQL DW nodes.</w:t>
      </w:r>
      <w:r w:rsidR="0006287E">
        <w:t xml:space="preserve"> What additional insights can you glean</w:t>
      </w:r>
      <w:r w:rsidR="00FB58DF">
        <w:t xml:space="preserve"> from </w:t>
      </w:r>
      <w:r w:rsidR="0082115B">
        <w:t>the amount of time spent</w:t>
      </w:r>
      <w:r w:rsidR="00587E8B">
        <w:t xml:space="preserve"> executing on each distribution</w:t>
      </w:r>
      <w:r w:rsidR="0006287E">
        <w:t>?</w:t>
      </w:r>
    </w:p>
    <w:p w14:paraId="6293183E" w14:textId="77777777" w:rsidR="00AB188C" w:rsidRPr="00905A0C" w:rsidRDefault="00AB188C" w:rsidP="00905A0C">
      <w:pPr>
        <w:shd w:val="clear" w:color="auto" w:fill="F8F8F8"/>
        <w:autoSpaceDE w:val="0"/>
        <w:autoSpaceDN w:val="0"/>
        <w:adjustRightInd w:val="0"/>
        <w:spacing w:after="0" w:line="240" w:lineRule="auto"/>
        <w:ind w:left="720"/>
        <w:rPr>
          <w:rFonts w:ascii="Consolas" w:hAnsi="Consolas" w:cs="Consolas"/>
          <w:color w:val="000000"/>
          <w:sz w:val="20"/>
          <w:szCs w:val="20"/>
        </w:rPr>
      </w:pPr>
      <w:r w:rsidRPr="00905A0C">
        <w:rPr>
          <w:rFonts w:ascii="Consolas" w:hAnsi="Consolas" w:cs="Consolas"/>
          <w:color w:val="008000"/>
          <w:sz w:val="20"/>
          <w:szCs w:val="20"/>
        </w:rPr>
        <w:t>--- Find distributed query plan for single query</w:t>
      </w:r>
    </w:p>
    <w:p w14:paraId="4015E3DB" w14:textId="237F7983" w:rsidR="00AB188C" w:rsidRPr="00905A0C" w:rsidRDefault="00AB188C" w:rsidP="00905A0C">
      <w:pPr>
        <w:shd w:val="clear" w:color="auto" w:fill="F8F8F8"/>
        <w:autoSpaceDE w:val="0"/>
        <w:autoSpaceDN w:val="0"/>
        <w:adjustRightInd w:val="0"/>
        <w:spacing w:after="0" w:line="240" w:lineRule="auto"/>
        <w:ind w:left="720"/>
        <w:rPr>
          <w:rFonts w:ascii="Consolas" w:hAnsi="Consolas" w:cs="Consolas"/>
          <w:color w:val="000000"/>
          <w:sz w:val="20"/>
          <w:szCs w:val="20"/>
        </w:rPr>
      </w:pPr>
      <w:r w:rsidRPr="00905A0C">
        <w:rPr>
          <w:rFonts w:ascii="Consolas" w:hAnsi="Consolas" w:cs="Consolas"/>
          <w:color w:val="0000FF"/>
          <w:sz w:val="20"/>
          <w:szCs w:val="20"/>
        </w:rPr>
        <w:t>SELECT</w:t>
      </w:r>
      <w:r w:rsidRPr="00905A0C">
        <w:rPr>
          <w:rFonts w:ascii="Consolas" w:hAnsi="Consolas" w:cs="Consolas"/>
          <w:color w:val="000000"/>
          <w:sz w:val="20"/>
          <w:szCs w:val="20"/>
        </w:rPr>
        <w:tab/>
      </w:r>
      <w:r w:rsidRPr="00905A0C">
        <w:rPr>
          <w:rFonts w:ascii="Consolas" w:hAnsi="Consolas" w:cs="Consolas"/>
          <w:color w:val="808080"/>
          <w:sz w:val="20"/>
          <w:szCs w:val="20"/>
        </w:rPr>
        <w:t xml:space="preserve">* </w:t>
      </w:r>
      <w:r w:rsidRPr="00905A0C">
        <w:rPr>
          <w:rFonts w:ascii="Consolas" w:hAnsi="Consolas" w:cs="Consolas"/>
          <w:color w:val="0000FF"/>
          <w:sz w:val="20"/>
          <w:szCs w:val="20"/>
        </w:rPr>
        <w:t>FROM</w:t>
      </w:r>
      <w:r w:rsidR="00A80873" w:rsidRPr="00905A0C">
        <w:rPr>
          <w:rFonts w:ascii="Consolas" w:hAnsi="Consolas" w:cs="Consolas"/>
          <w:color w:val="000000"/>
          <w:sz w:val="20"/>
          <w:szCs w:val="20"/>
        </w:rPr>
        <w:t xml:space="preserve"> </w:t>
      </w:r>
      <w:proofErr w:type="spellStart"/>
      <w:r w:rsidRPr="00905A0C">
        <w:rPr>
          <w:rFonts w:ascii="Consolas" w:hAnsi="Consolas" w:cs="Consolas"/>
          <w:color w:val="00FF00"/>
          <w:sz w:val="20"/>
          <w:szCs w:val="20"/>
        </w:rPr>
        <w:t>sys</w:t>
      </w:r>
      <w:r w:rsidRPr="00905A0C">
        <w:rPr>
          <w:rFonts w:ascii="Consolas" w:hAnsi="Consolas" w:cs="Consolas"/>
          <w:color w:val="808080"/>
          <w:sz w:val="20"/>
          <w:szCs w:val="20"/>
        </w:rPr>
        <w:t>.</w:t>
      </w:r>
      <w:r w:rsidRPr="00905A0C">
        <w:rPr>
          <w:rFonts w:ascii="Consolas" w:hAnsi="Consolas" w:cs="Consolas"/>
          <w:color w:val="000000"/>
          <w:sz w:val="20"/>
          <w:szCs w:val="20"/>
        </w:rPr>
        <w:t>dm_pdw_</w:t>
      </w:r>
      <w:r w:rsidR="00A80873" w:rsidRPr="00905A0C">
        <w:rPr>
          <w:rFonts w:ascii="Consolas" w:hAnsi="Consolas" w:cs="Consolas"/>
          <w:color w:val="000000"/>
          <w:sz w:val="20"/>
          <w:szCs w:val="20"/>
        </w:rPr>
        <w:t>sql</w:t>
      </w:r>
      <w:r w:rsidRPr="00905A0C">
        <w:rPr>
          <w:rFonts w:ascii="Consolas" w:hAnsi="Consolas" w:cs="Consolas"/>
          <w:color w:val="000000"/>
          <w:sz w:val="20"/>
          <w:szCs w:val="20"/>
        </w:rPr>
        <w:t>_</w:t>
      </w:r>
      <w:r w:rsidR="00A80873" w:rsidRPr="00905A0C">
        <w:rPr>
          <w:rFonts w:ascii="Consolas" w:hAnsi="Consolas" w:cs="Consolas"/>
          <w:color w:val="000000"/>
          <w:sz w:val="20"/>
          <w:szCs w:val="20"/>
        </w:rPr>
        <w:t>requests</w:t>
      </w:r>
      <w:proofErr w:type="spellEnd"/>
    </w:p>
    <w:p w14:paraId="22D32087" w14:textId="2EFF531B" w:rsidR="00AB188C" w:rsidRPr="00905A0C" w:rsidRDefault="00AB188C" w:rsidP="00905A0C">
      <w:pPr>
        <w:shd w:val="clear" w:color="auto" w:fill="F8F8F8"/>
        <w:autoSpaceDE w:val="0"/>
        <w:autoSpaceDN w:val="0"/>
        <w:adjustRightInd w:val="0"/>
        <w:spacing w:after="0" w:line="240" w:lineRule="auto"/>
        <w:ind w:left="720"/>
        <w:rPr>
          <w:sz w:val="20"/>
          <w:szCs w:val="20"/>
        </w:rPr>
      </w:pPr>
      <w:r w:rsidRPr="00905A0C">
        <w:rPr>
          <w:rFonts w:ascii="Consolas" w:hAnsi="Consolas" w:cs="Consolas"/>
          <w:color w:val="0000FF"/>
          <w:sz w:val="20"/>
          <w:szCs w:val="20"/>
        </w:rPr>
        <w:t>WHERE</w:t>
      </w:r>
      <w:r w:rsidRPr="00905A0C">
        <w:rPr>
          <w:rFonts w:ascii="Consolas" w:hAnsi="Consolas" w:cs="Consolas"/>
          <w:color w:val="000000"/>
          <w:sz w:val="20"/>
          <w:szCs w:val="20"/>
        </w:rPr>
        <w:tab/>
      </w:r>
      <w:proofErr w:type="spellStart"/>
      <w:r w:rsidRPr="00905A0C">
        <w:rPr>
          <w:rFonts w:ascii="Consolas" w:hAnsi="Consolas" w:cs="Consolas"/>
          <w:color w:val="000000"/>
          <w:sz w:val="20"/>
          <w:szCs w:val="20"/>
        </w:rPr>
        <w:t>request_id</w:t>
      </w:r>
      <w:proofErr w:type="spellEnd"/>
      <w:r w:rsidRPr="00905A0C">
        <w:rPr>
          <w:rFonts w:ascii="Consolas" w:hAnsi="Consolas" w:cs="Consolas"/>
          <w:color w:val="000000"/>
          <w:sz w:val="20"/>
          <w:szCs w:val="20"/>
        </w:rPr>
        <w:t xml:space="preserve"> </w:t>
      </w:r>
      <w:r w:rsidRPr="00905A0C">
        <w:rPr>
          <w:rFonts w:ascii="Consolas" w:hAnsi="Consolas" w:cs="Consolas"/>
          <w:color w:val="808080"/>
          <w:sz w:val="20"/>
          <w:szCs w:val="20"/>
        </w:rPr>
        <w:t>=</w:t>
      </w:r>
      <w:r w:rsidRPr="00905A0C">
        <w:rPr>
          <w:rFonts w:ascii="Consolas" w:hAnsi="Consolas" w:cs="Consolas"/>
          <w:color w:val="000000"/>
          <w:sz w:val="20"/>
          <w:szCs w:val="20"/>
        </w:rPr>
        <w:t xml:space="preserve"> </w:t>
      </w:r>
      <w:r w:rsidRPr="00905A0C">
        <w:rPr>
          <w:rFonts w:ascii="Consolas" w:hAnsi="Consolas" w:cs="Consolas"/>
          <w:color w:val="FF0000"/>
          <w:sz w:val="20"/>
          <w:szCs w:val="20"/>
        </w:rPr>
        <w:t>'QID####'</w:t>
      </w:r>
      <w:r w:rsidR="00905A0C" w:rsidRPr="00905A0C">
        <w:rPr>
          <w:rFonts w:ascii="Consolas" w:hAnsi="Consolas" w:cs="Consolas"/>
          <w:color w:val="FF0000"/>
          <w:sz w:val="20"/>
          <w:szCs w:val="20"/>
        </w:rPr>
        <w:t xml:space="preserve"> </w:t>
      </w:r>
      <w:r w:rsidR="00083C0E">
        <w:rPr>
          <w:rFonts w:ascii="Consolas" w:hAnsi="Consolas" w:cs="Consolas"/>
          <w:color w:val="808080"/>
          <w:sz w:val="19"/>
          <w:szCs w:val="19"/>
          <w:highlight w:val="white"/>
        </w:rPr>
        <w:t>AND</w:t>
      </w:r>
      <w:r w:rsidR="00083C0E">
        <w:rPr>
          <w:rFonts w:ascii="Consolas" w:hAnsi="Consolas" w:cs="Consolas"/>
          <w:color w:val="808080"/>
          <w:sz w:val="19"/>
          <w:szCs w:val="19"/>
        </w:rPr>
        <w:t xml:space="preserve"> </w:t>
      </w:r>
      <w:proofErr w:type="spellStart"/>
      <w:r w:rsidR="00905A0C" w:rsidRPr="00905A0C">
        <w:rPr>
          <w:rFonts w:ascii="Consolas" w:hAnsi="Consolas" w:cs="Consolas"/>
          <w:sz w:val="20"/>
          <w:szCs w:val="20"/>
        </w:rPr>
        <w:t>step_index</w:t>
      </w:r>
      <w:proofErr w:type="spellEnd"/>
      <w:r w:rsidR="00905A0C" w:rsidRPr="00905A0C">
        <w:rPr>
          <w:rFonts w:ascii="Consolas" w:hAnsi="Consolas" w:cs="Consolas"/>
          <w:sz w:val="20"/>
          <w:szCs w:val="20"/>
        </w:rPr>
        <w:t xml:space="preserve"> = &lt;</w:t>
      </w:r>
      <w:proofErr w:type="spellStart"/>
      <w:r w:rsidRPr="00905A0C">
        <w:rPr>
          <w:rFonts w:ascii="Consolas" w:hAnsi="Consolas" w:cs="Consolas"/>
          <w:sz w:val="20"/>
          <w:szCs w:val="20"/>
        </w:rPr>
        <w:t>step_index</w:t>
      </w:r>
      <w:proofErr w:type="spellEnd"/>
      <w:r w:rsidR="00905A0C" w:rsidRPr="00905A0C">
        <w:rPr>
          <w:rFonts w:ascii="Consolas" w:hAnsi="Consolas" w:cs="Consolas"/>
          <w:sz w:val="20"/>
          <w:szCs w:val="20"/>
        </w:rPr>
        <w:t>&gt;</w:t>
      </w:r>
      <w:r w:rsidRPr="00905A0C">
        <w:rPr>
          <w:rFonts w:ascii="Consolas" w:hAnsi="Consolas" w:cs="Consolas"/>
          <w:sz w:val="20"/>
          <w:szCs w:val="20"/>
        </w:rPr>
        <w:t>;</w:t>
      </w:r>
    </w:p>
    <w:p w14:paraId="4A1D56AD" w14:textId="479F6BF7" w:rsidR="00AB188C" w:rsidRDefault="00AB188C" w:rsidP="00905A0C">
      <w:pPr>
        <w:pStyle w:val="ListParagraph"/>
      </w:pPr>
    </w:p>
    <w:p w14:paraId="71C14E60" w14:textId="114494E3" w:rsidR="003B71E0" w:rsidRDefault="00393B2D" w:rsidP="009A384E">
      <w:pPr>
        <w:pStyle w:val="ListParagraph"/>
        <w:numPr>
          <w:ilvl w:val="0"/>
          <w:numId w:val="23"/>
        </w:numPr>
      </w:pPr>
      <w:r>
        <w:t>Use the same ‘</w:t>
      </w:r>
      <w:proofErr w:type="spellStart"/>
      <w:r>
        <w:t>request_id</w:t>
      </w:r>
      <w:proofErr w:type="spellEnd"/>
      <w:r>
        <w:t>’ and ‘</w:t>
      </w:r>
      <w:proofErr w:type="spellStart"/>
      <w:r>
        <w:t>step_index</w:t>
      </w:r>
      <w:proofErr w:type="spellEnd"/>
      <w:r>
        <w:t xml:space="preserve">’ values from the previous query below. This query shows additional information about the data movement in your query. </w:t>
      </w:r>
      <w:r w:rsidR="00C41EDB">
        <w:t>This query</w:t>
      </w:r>
      <w:r w:rsidR="008D0DFE">
        <w:t xml:space="preserve"> uses the </w:t>
      </w:r>
      <w:hyperlink r:id="rId28" w:history="1">
        <w:r w:rsidR="008D0DFE" w:rsidRPr="008D0DFE">
          <w:rPr>
            <w:rStyle w:val="Hyperlink"/>
          </w:rPr>
          <w:t>‘</w:t>
        </w:r>
        <w:proofErr w:type="spellStart"/>
        <w:r w:rsidR="008D0DFE" w:rsidRPr="008D0DFE">
          <w:rPr>
            <w:rStyle w:val="Hyperlink"/>
          </w:rPr>
          <w:t>sys.dm_pdw_dms_workers</w:t>
        </w:r>
        <w:proofErr w:type="spellEnd"/>
        <w:r w:rsidR="008D0DFE" w:rsidRPr="008D0DFE">
          <w:rPr>
            <w:rStyle w:val="Hyperlink"/>
          </w:rPr>
          <w:t>’</w:t>
        </w:r>
      </w:hyperlink>
      <w:r w:rsidR="008D0DFE">
        <w:t xml:space="preserve"> DMV which</w:t>
      </w:r>
      <w:r w:rsidR="00C41EDB">
        <w:t xml:space="preserve"> holds information about all the SQL DW workers completing data movement steps. </w:t>
      </w:r>
      <w:r>
        <w:t>What can you do to eliminate the data movement step</w:t>
      </w:r>
      <w:r w:rsidR="008D0DFE">
        <w:t xml:space="preserve"> from this query</w:t>
      </w:r>
      <w:r>
        <w:t>?</w:t>
      </w:r>
    </w:p>
    <w:p w14:paraId="1FE8A560" w14:textId="17DFB95C" w:rsidR="003B71E0" w:rsidRPr="0079082A" w:rsidRDefault="003B71E0" w:rsidP="0079082A">
      <w:pPr>
        <w:shd w:val="clear" w:color="auto" w:fill="F8F8F8"/>
        <w:autoSpaceDE w:val="0"/>
        <w:autoSpaceDN w:val="0"/>
        <w:adjustRightInd w:val="0"/>
        <w:spacing w:after="0" w:line="240" w:lineRule="auto"/>
        <w:ind w:left="720"/>
        <w:rPr>
          <w:rFonts w:ascii="Consolas" w:hAnsi="Consolas" w:cs="Consolas"/>
          <w:color w:val="000000"/>
          <w:sz w:val="20"/>
          <w:szCs w:val="20"/>
        </w:rPr>
      </w:pPr>
      <w:r w:rsidRPr="0079082A">
        <w:rPr>
          <w:rFonts w:ascii="Consolas" w:hAnsi="Consolas" w:cs="Consolas"/>
          <w:color w:val="008000"/>
          <w:sz w:val="20"/>
          <w:szCs w:val="20"/>
        </w:rPr>
        <w:t xml:space="preserve">--- Find </w:t>
      </w:r>
      <w:r w:rsidR="00FD38D5">
        <w:rPr>
          <w:rFonts w:ascii="Consolas" w:hAnsi="Consolas" w:cs="Consolas"/>
          <w:color w:val="008000"/>
          <w:sz w:val="20"/>
          <w:szCs w:val="20"/>
        </w:rPr>
        <w:t>data movement</w:t>
      </w:r>
      <w:r w:rsidR="008E52D6">
        <w:rPr>
          <w:rFonts w:ascii="Consolas" w:hAnsi="Consolas" w:cs="Consolas"/>
          <w:color w:val="008000"/>
          <w:sz w:val="20"/>
          <w:szCs w:val="20"/>
        </w:rPr>
        <w:t xml:space="preserve"> information</w:t>
      </w:r>
      <w:r w:rsidRPr="0079082A">
        <w:rPr>
          <w:rFonts w:ascii="Consolas" w:hAnsi="Consolas" w:cs="Consolas"/>
          <w:color w:val="008000"/>
          <w:sz w:val="20"/>
          <w:szCs w:val="20"/>
        </w:rPr>
        <w:t xml:space="preserve"> for single query</w:t>
      </w:r>
    </w:p>
    <w:p w14:paraId="3B1D07F3" w14:textId="4E7C3472" w:rsidR="003B71E0" w:rsidRPr="0079082A" w:rsidRDefault="003B71E0" w:rsidP="0079082A">
      <w:pPr>
        <w:shd w:val="clear" w:color="auto" w:fill="F8F8F8"/>
        <w:autoSpaceDE w:val="0"/>
        <w:autoSpaceDN w:val="0"/>
        <w:adjustRightInd w:val="0"/>
        <w:spacing w:after="0" w:line="240" w:lineRule="auto"/>
        <w:ind w:left="720"/>
        <w:rPr>
          <w:rFonts w:ascii="Consolas" w:hAnsi="Consolas" w:cs="Consolas"/>
          <w:color w:val="000000"/>
          <w:sz w:val="20"/>
          <w:szCs w:val="20"/>
        </w:rPr>
      </w:pPr>
      <w:r w:rsidRPr="0079082A">
        <w:rPr>
          <w:rFonts w:ascii="Consolas" w:hAnsi="Consolas" w:cs="Consolas"/>
          <w:color w:val="0000FF"/>
          <w:sz w:val="20"/>
          <w:szCs w:val="20"/>
        </w:rPr>
        <w:t>SELECT</w:t>
      </w:r>
      <w:r w:rsidRPr="0079082A">
        <w:rPr>
          <w:rFonts w:ascii="Consolas" w:hAnsi="Consolas" w:cs="Consolas"/>
          <w:color w:val="000000"/>
          <w:sz w:val="20"/>
          <w:szCs w:val="20"/>
        </w:rPr>
        <w:tab/>
      </w:r>
      <w:r w:rsidRPr="0079082A">
        <w:rPr>
          <w:rFonts w:ascii="Consolas" w:hAnsi="Consolas" w:cs="Consolas"/>
          <w:color w:val="808080"/>
          <w:sz w:val="20"/>
          <w:szCs w:val="20"/>
        </w:rPr>
        <w:t xml:space="preserve">* </w:t>
      </w:r>
      <w:r w:rsidRPr="0079082A">
        <w:rPr>
          <w:rFonts w:ascii="Consolas" w:hAnsi="Consolas" w:cs="Consolas"/>
          <w:color w:val="0000FF"/>
          <w:sz w:val="20"/>
          <w:szCs w:val="20"/>
        </w:rPr>
        <w:t>FROM</w:t>
      </w:r>
      <w:r w:rsidRPr="0079082A">
        <w:rPr>
          <w:rFonts w:ascii="Consolas" w:hAnsi="Consolas" w:cs="Consolas"/>
          <w:color w:val="000000"/>
          <w:sz w:val="20"/>
          <w:szCs w:val="20"/>
        </w:rPr>
        <w:t xml:space="preserve"> </w:t>
      </w:r>
      <w:proofErr w:type="spellStart"/>
      <w:r w:rsidRPr="0079082A">
        <w:rPr>
          <w:rFonts w:ascii="Consolas" w:hAnsi="Consolas" w:cs="Consolas"/>
          <w:color w:val="00FF00"/>
          <w:sz w:val="20"/>
          <w:szCs w:val="20"/>
        </w:rPr>
        <w:t>sys</w:t>
      </w:r>
      <w:r w:rsidRPr="0079082A">
        <w:rPr>
          <w:rFonts w:ascii="Consolas" w:hAnsi="Consolas" w:cs="Consolas"/>
          <w:color w:val="808080"/>
          <w:sz w:val="20"/>
          <w:szCs w:val="20"/>
        </w:rPr>
        <w:t>.</w:t>
      </w:r>
      <w:r w:rsidRPr="0079082A">
        <w:rPr>
          <w:rFonts w:ascii="Consolas" w:hAnsi="Consolas" w:cs="Consolas"/>
          <w:color w:val="000000"/>
          <w:sz w:val="20"/>
          <w:szCs w:val="20"/>
        </w:rPr>
        <w:t>dm_pdw_dms_workers</w:t>
      </w:r>
      <w:proofErr w:type="spellEnd"/>
    </w:p>
    <w:p w14:paraId="63C6D855" w14:textId="3DADB8CB" w:rsidR="003B71E0" w:rsidRPr="0079082A" w:rsidRDefault="003B71E0" w:rsidP="0079082A">
      <w:pPr>
        <w:shd w:val="clear" w:color="auto" w:fill="F8F8F8"/>
        <w:autoSpaceDE w:val="0"/>
        <w:autoSpaceDN w:val="0"/>
        <w:adjustRightInd w:val="0"/>
        <w:spacing w:after="0" w:line="240" w:lineRule="auto"/>
        <w:ind w:left="720"/>
        <w:rPr>
          <w:sz w:val="20"/>
          <w:szCs w:val="20"/>
        </w:rPr>
      </w:pPr>
      <w:r w:rsidRPr="0079082A">
        <w:rPr>
          <w:rFonts w:ascii="Consolas" w:hAnsi="Consolas" w:cs="Consolas"/>
          <w:color w:val="0000FF"/>
          <w:sz w:val="20"/>
          <w:szCs w:val="20"/>
        </w:rPr>
        <w:t>WHERE</w:t>
      </w:r>
      <w:r w:rsidRPr="0079082A">
        <w:rPr>
          <w:rFonts w:ascii="Consolas" w:hAnsi="Consolas" w:cs="Consolas"/>
          <w:color w:val="000000"/>
          <w:sz w:val="20"/>
          <w:szCs w:val="20"/>
        </w:rPr>
        <w:tab/>
      </w:r>
      <w:proofErr w:type="spellStart"/>
      <w:r w:rsidRPr="0079082A">
        <w:rPr>
          <w:rFonts w:ascii="Consolas" w:hAnsi="Consolas" w:cs="Consolas"/>
          <w:color w:val="000000"/>
          <w:sz w:val="20"/>
          <w:szCs w:val="20"/>
        </w:rPr>
        <w:t>request_id</w:t>
      </w:r>
      <w:proofErr w:type="spellEnd"/>
      <w:r w:rsidRPr="0079082A">
        <w:rPr>
          <w:rFonts w:ascii="Consolas" w:hAnsi="Consolas" w:cs="Consolas"/>
          <w:color w:val="000000"/>
          <w:sz w:val="20"/>
          <w:szCs w:val="20"/>
        </w:rPr>
        <w:t xml:space="preserve"> </w:t>
      </w:r>
      <w:r w:rsidRPr="0079082A">
        <w:rPr>
          <w:rFonts w:ascii="Consolas" w:hAnsi="Consolas" w:cs="Consolas"/>
          <w:color w:val="808080"/>
          <w:sz w:val="20"/>
          <w:szCs w:val="20"/>
        </w:rPr>
        <w:t>=</w:t>
      </w:r>
      <w:r w:rsidRPr="0079082A">
        <w:rPr>
          <w:rFonts w:ascii="Consolas" w:hAnsi="Consolas" w:cs="Consolas"/>
          <w:color w:val="000000"/>
          <w:sz w:val="20"/>
          <w:szCs w:val="20"/>
        </w:rPr>
        <w:t xml:space="preserve"> </w:t>
      </w:r>
      <w:r w:rsidRPr="0079082A">
        <w:rPr>
          <w:rFonts w:ascii="Consolas" w:hAnsi="Consolas" w:cs="Consolas"/>
          <w:color w:val="FF0000"/>
          <w:sz w:val="20"/>
          <w:szCs w:val="20"/>
        </w:rPr>
        <w:t xml:space="preserve">'QID####' </w:t>
      </w:r>
      <w:r w:rsidR="00083C0E">
        <w:rPr>
          <w:rFonts w:ascii="Consolas" w:hAnsi="Consolas" w:cs="Consolas"/>
          <w:color w:val="808080"/>
          <w:sz w:val="19"/>
          <w:szCs w:val="19"/>
          <w:highlight w:val="white"/>
        </w:rPr>
        <w:t>AND</w:t>
      </w:r>
      <w:r w:rsidR="00083C0E">
        <w:rPr>
          <w:rFonts w:ascii="Consolas" w:hAnsi="Consolas" w:cs="Consolas"/>
          <w:color w:val="808080"/>
          <w:sz w:val="19"/>
          <w:szCs w:val="19"/>
        </w:rPr>
        <w:t xml:space="preserve"> </w:t>
      </w:r>
      <w:proofErr w:type="spellStart"/>
      <w:r w:rsidRPr="0079082A">
        <w:rPr>
          <w:rFonts w:ascii="Consolas" w:hAnsi="Consolas" w:cs="Consolas"/>
          <w:sz w:val="20"/>
          <w:szCs w:val="20"/>
        </w:rPr>
        <w:t>step_index</w:t>
      </w:r>
      <w:proofErr w:type="spellEnd"/>
      <w:r w:rsidRPr="0079082A">
        <w:rPr>
          <w:rFonts w:ascii="Consolas" w:hAnsi="Consolas" w:cs="Consolas"/>
          <w:sz w:val="20"/>
          <w:szCs w:val="20"/>
        </w:rPr>
        <w:t xml:space="preserve"> = &lt;</w:t>
      </w:r>
      <w:proofErr w:type="spellStart"/>
      <w:r w:rsidRPr="0079082A">
        <w:rPr>
          <w:rFonts w:ascii="Consolas" w:hAnsi="Consolas" w:cs="Consolas"/>
          <w:sz w:val="20"/>
          <w:szCs w:val="20"/>
        </w:rPr>
        <w:t>step_index</w:t>
      </w:r>
      <w:proofErr w:type="spellEnd"/>
      <w:r w:rsidRPr="0079082A">
        <w:rPr>
          <w:rFonts w:ascii="Consolas" w:hAnsi="Consolas" w:cs="Consolas"/>
          <w:sz w:val="20"/>
          <w:szCs w:val="20"/>
        </w:rPr>
        <w:t>&gt;;</w:t>
      </w:r>
    </w:p>
    <w:p w14:paraId="0C794763" w14:textId="77777777" w:rsidR="005A1F54" w:rsidRDefault="005A1F54" w:rsidP="0079082A">
      <w:pPr>
        <w:pStyle w:val="ListParagraph"/>
      </w:pPr>
    </w:p>
    <w:p w14:paraId="49FDAD6F" w14:textId="4F8FF4E0" w:rsidR="009A384E" w:rsidRDefault="005A1F54" w:rsidP="005A1F54">
      <w:pPr>
        <w:pStyle w:val="ListParagraph"/>
        <w:numPr>
          <w:ilvl w:val="0"/>
          <w:numId w:val="23"/>
        </w:numPr>
      </w:pPr>
      <w:r>
        <w:lastRenderedPageBreak/>
        <w:t>In a new query window, open the ‘</w:t>
      </w:r>
      <w:proofErr w:type="spellStart"/>
      <w:r>
        <w:t>WeatherMonitor_fast</w:t>
      </w:r>
      <w:proofErr w:type="spellEnd"/>
      <w:r>
        <w:t xml:space="preserve">’ SQL file located in the </w:t>
      </w:r>
      <w:r w:rsidRPr="001A7D5A">
        <w:rPr>
          <w:rFonts w:ascii="Segoe UI Semibold" w:hAnsi="Segoe UI Semibold" w:cs="Segoe UI Semibold"/>
        </w:rPr>
        <w:t>Module 6\</w:t>
      </w:r>
      <w:r w:rsidR="001A7D5A" w:rsidRPr="001A7D5A">
        <w:rPr>
          <w:rFonts w:ascii="Segoe UI Semibold" w:hAnsi="Segoe UI Semibold" w:cs="Segoe UI Semibold"/>
        </w:rPr>
        <w:t>Resources</w:t>
      </w:r>
      <w:r>
        <w:t xml:space="preserve"> folder.</w:t>
      </w:r>
      <w:r w:rsidR="0005735C">
        <w:t xml:space="preserve"> Press ‘</w:t>
      </w:r>
      <w:proofErr w:type="spellStart"/>
      <w:r w:rsidR="0005735C">
        <w:t>Ctrl+L</w:t>
      </w:r>
      <w:proofErr w:type="spellEnd"/>
      <w:r w:rsidR="0005735C">
        <w:t>’ to display the execution plan that will be run for this query.</w:t>
      </w:r>
      <w:r w:rsidR="00BB711F">
        <w:t xml:space="preserve"> What differences do you notice between this execution plan and the one for the ‘</w:t>
      </w:r>
      <w:proofErr w:type="spellStart"/>
      <w:r w:rsidR="00BB711F">
        <w:t>WeatherMonitor_slow</w:t>
      </w:r>
      <w:proofErr w:type="spellEnd"/>
      <w:r w:rsidR="00BB711F">
        <w:t>’ SQL file?</w:t>
      </w:r>
      <w:r w:rsidR="00393B2D">
        <w:br/>
      </w:r>
    </w:p>
    <w:p w14:paraId="1F10B4E2" w14:textId="77777777" w:rsidR="009F7C0C" w:rsidRDefault="009F7C0C" w:rsidP="0014384F">
      <w:pPr>
        <w:rPr>
          <w:b/>
          <w:color w:val="0070C0"/>
          <w:sz w:val="28"/>
          <w:szCs w:val="28"/>
        </w:rPr>
      </w:pPr>
    </w:p>
    <w:p w14:paraId="13CDD26F" w14:textId="2F8F1476" w:rsidR="0014384F" w:rsidRDefault="0014384F" w:rsidP="0014384F">
      <w:pPr>
        <w:rPr>
          <w:b/>
          <w:color w:val="0070C0"/>
          <w:sz w:val="28"/>
          <w:szCs w:val="28"/>
        </w:rPr>
      </w:pPr>
      <w:r>
        <w:rPr>
          <w:b/>
          <w:color w:val="0070C0"/>
          <w:sz w:val="28"/>
          <w:szCs w:val="28"/>
        </w:rPr>
        <w:t>Common query performance</w:t>
      </w:r>
      <w:r w:rsidR="00B269B7">
        <w:rPr>
          <w:b/>
          <w:color w:val="0070C0"/>
          <w:sz w:val="28"/>
          <w:szCs w:val="28"/>
        </w:rPr>
        <w:t xml:space="preserve"> issues and mitigations:</w:t>
      </w:r>
    </w:p>
    <w:p w14:paraId="56222042" w14:textId="57B60F90" w:rsidR="004D1F3E" w:rsidRDefault="004D1F3E" w:rsidP="004D1F3E">
      <w:pPr>
        <w:pStyle w:val="ListParagraph"/>
        <w:numPr>
          <w:ilvl w:val="0"/>
          <w:numId w:val="22"/>
        </w:numPr>
      </w:pPr>
      <w:r w:rsidRPr="006A5E40">
        <w:rPr>
          <w:rFonts w:ascii="Segoe UI Semibold" w:hAnsi="Segoe UI Semibold" w:cs="Segoe UI Semibold"/>
        </w:rPr>
        <w:t xml:space="preserve">Poor </w:t>
      </w:r>
      <w:r>
        <w:rPr>
          <w:rFonts w:ascii="Segoe UI Semibold" w:hAnsi="Segoe UI Semibold" w:cs="Segoe UI Semibold"/>
        </w:rPr>
        <w:t>or missing</w:t>
      </w:r>
      <w:r w:rsidR="00570981">
        <w:rPr>
          <w:rFonts w:ascii="Segoe UI Semibold" w:hAnsi="Segoe UI Semibold" w:cs="Segoe UI Semibold"/>
        </w:rPr>
        <w:t xml:space="preserve"> statistics</w:t>
      </w:r>
      <w:r>
        <w:t>:</w:t>
      </w:r>
      <w:r>
        <w:br/>
      </w:r>
      <w:r w:rsidR="00570981">
        <w:t xml:space="preserve">The more Azure SQL DW knows about your data, the faster it can execute queries against it. </w:t>
      </w:r>
      <w:r w:rsidR="00B169C1">
        <w:t>Enable the automatic creation of statistics if it is disabled on your DW.</w:t>
      </w:r>
      <w:r>
        <w:br/>
      </w:r>
      <w:r w:rsidRPr="00F75256">
        <w:rPr>
          <w:rFonts w:ascii="Segoe UI Semibold" w:hAnsi="Segoe UI Semibold" w:cs="Segoe UI Semibold"/>
        </w:rPr>
        <w:t>Mitigation</w:t>
      </w:r>
      <w:r>
        <w:t xml:space="preserve">: Re-build statistics </w:t>
      </w:r>
      <w:r w:rsidR="00C130BC">
        <w:t>and update them after each new data load to your data warehouse</w:t>
      </w:r>
      <w:r w:rsidR="00216A81">
        <w:t>. Focus on columns participating in JOIN, GROUP BY, ORDER BY, and DISTINCT clauses.</w:t>
      </w:r>
      <w:r w:rsidR="00C130BC">
        <w:br/>
      </w:r>
    </w:p>
    <w:p w14:paraId="25E89704" w14:textId="14818FB1" w:rsidR="00003CA2" w:rsidRDefault="005F35B3" w:rsidP="00B269B7">
      <w:pPr>
        <w:pStyle w:val="ListParagraph"/>
        <w:numPr>
          <w:ilvl w:val="0"/>
          <w:numId w:val="22"/>
        </w:numPr>
      </w:pPr>
      <w:r w:rsidRPr="003D3614">
        <w:rPr>
          <w:rFonts w:ascii="Segoe UI Semibold" w:hAnsi="Segoe UI Semibold" w:cs="Segoe UI Semibold"/>
        </w:rPr>
        <w:t>Data skew</w:t>
      </w:r>
      <w:r w:rsidR="00B13301" w:rsidRPr="003D3614">
        <w:rPr>
          <w:rFonts w:ascii="Segoe UI Semibold" w:hAnsi="Segoe UI Semibold" w:cs="Segoe UI Semibold"/>
        </w:rPr>
        <w:t xml:space="preserve"> between distributions</w:t>
      </w:r>
      <w:r w:rsidR="000B350B">
        <w:t>:</w:t>
      </w:r>
      <w:r w:rsidR="000B350B">
        <w:br/>
        <w:t xml:space="preserve">This causes </w:t>
      </w:r>
      <w:r w:rsidR="002C2B7B">
        <w:t>few distributions to bear the load of most queries</w:t>
      </w:r>
      <w:r w:rsidR="000B350B">
        <w:t>.</w:t>
      </w:r>
      <w:r w:rsidR="003D3614">
        <w:t xml:space="preserve"> </w:t>
      </w:r>
      <w:r w:rsidR="000774C6">
        <w:t>Data skew can happen in DW tables, and in temp tables as well</w:t>
      </w:r>
      <w:r w:rsidR="000774C6">
        <w:br/>
      </w:r>
      <w:r w:rsidR="003D3614" w:rsidRPr="003D3614">
        <w:rPr>
          <w:rFonts w:ascii="Segoe UI Semibold" w:hAnsi="Segoe UI Semibold" w:cs="Segoe UI Semibold"/>
        </w:rPr>
        <w:t>Mitigation</w:t>
      </w:r>
      <w:r w:rsidR="003D3614">
        <w:t>:</w:t>
      </w:r>
      <w:r w:rsidR="00174845">
        <w:t xml:space="preserve"> </w:t>
      </w:r>
      <w:r w:rsidR="00A971C3">
        <w:t>C</w:t>
      </w:r>
      <w:r w:rsidR="00174845">
        <w:t>hange the distribution schema.</w:t>
      </w:r>
      <w:r w:rsidR="004D0C16">
        <w:t xml:space="preserve"> Is the table hash-distributed? On which key? Is it possible to use round-robin distributed tables?</w:t>
      </w:r>
      <w:r w:rsidR="00003CA2">
        <w:br/>
      </w:r>
    </w:p>
    <w:p w14:paraId="32579E62" w14:textId="77777777" w:rsidR="007B5B54" w:rsidRDefault="00003CA2" w:rsidP="00B269B7">
      <w:pPr>
        <w:pStyle w:val="ListParagraph"/>
        <w:numPr>
          <w:ilvl w:val="0"/>
          <w:numId w:val="22"/>
        </w:numPr>
      </w:pPr>
      <w:r w:rsidRPr="00122042">
        <w:rPr>
          <w:rFonts w:ascii="Segoe UI Semibold" w:hAnsi="Segoe UI Semibold" w:cs="Segoe UI Semibold"/>
        </w:rPr>
        <w:t xml:space="preserve">Poor </w:t>
      </w:r>
      <w:proofErr w:type="spellStart"/>
      <w:r w:rsidR="00CC1B11">
        <w:rPr>
          <w:rFonts w:ascii="Segoe UI Semibold" w:hAnsi="Segoe UI Semibold" w:cs="Segoe UI Semibold"/>
        </w:rPr>
        <w:t>c</w:t>
      </w:r>
      <w:r w:rsidRPr="00122042">
        <w:rPr>
          <w:rFonts w:ascii="Segoe UI Semibold" w:hAnsi="Segoe UI Semibold" w:cs="Segoe UI Semibold"/>
        </w:rPr>
        <w:t>olumnstore</w:t>
      </w:r>
      <w:proofErr w:type="spellEnd"/>
      <w:r w:rsidRPr="00122042">
        <w:rPr>
          <w:rFonts w:ascii="Segoe UI Semibold" w:hAnsi="Segoe UI Semibold" w:cs="Segoe UI Semibold"/>
        </w:rPr>
        <w:t xml:space="preserve"> </w:t>
      </w:r>
      <w:r w:rsidR="00CC1B11">
        <w:rPr>
          <w:rFonts w:ascii="Segoe UI Semibold" w:hAnsi="Segoe UI Semibold" w:cs="Segoe UI Semibold"/>
        </w:rPr>
        <w:t>index</w:t>
      </w:r>
      <w:r w:rsidRPr="00122042">
        <w:rPr>
          <w:rFonts w:ascii="Segoe UI Semibold" w:hAnsi="Segoe UI Semibold" w:cs="Segoe UI Semibold"/>
        </w:rPr>
        <w:t xml:space="preserve"> quality</w:t>
      </w:r>
      <w:r w:rsidR="003D3614">
        <w:t>:</w:t>
      </w:r>
    </w:p>
    <w:p w14:paraId="7A89A322" w14:textId="419A62DD" w:rsidR="00333171" w:rsidRDefault="00CC1B11" w:rsidP="007B5B54">
      <w:pPr>
        <w:pStyle w:val="ListParagraph"/>
      </w:pPr>
      <w:r>
        <w:t xml:space="preserve">Having high segment quality is critical to achieving optimal query performance on </w:t>
      </w:r>
      <w:proofErr w:type="spellStart"/>
      <w:r>
        <w:t>columnstore</w:t>
      </w:r>
      <w:proofErr w:type="spellEnd"/>
      <w:r>
        <w:t xml:space="preserve"> tables.</w:t>
      </w:r>
      <w:r w:rsidR="00EC4E24">
        <w:t xml:space="preserve"> The quality of a data segment is most optimal when there are at least 100K rows per compressed row group. </w:t>
      </w:r>
      <w:r w:rsidR="001B55ED">
        <w:t xml:space="preserve">Less optimal segments </w:t>
      </w:r>
      <w:r w:rsidR="003D3614">
        <w:t>can cause memory limitation issues and performance degradation</w:t>
      </w:r>
      <w:r w:rsidR="003D3614">
        <w:br/>
      </w:r>
      <w:r w:rsidR="00122042" w:rsidRPr="00122042">
        <w:rPr>
          <w:rFonts w:ascii="Segoe UI Semibold" w:hAnsi="Segoe UI Semibold" w:cs="Segoe UI Semibold"/>
        </w:rPr>
        <w:t>Mitigation</w:t>
      </w:r>
      <w:r w:rsidR="00122042">
        <w:t xml:space="preserve">: </w:t>
      </w:r>
      <w:r w:rsidR="001B55ED">
        <w:t>Rebuild indexes</w:t>
      </w:r>
      <w:r w:rsidR="00D139D9">
        <w:t xml:space="preserve"> and reload data using higher resource classes</w:t>
      </w:r>
      <w:r w:rsidR="00D139D9">
        <w:br/>
      </w:r>
    </w:p>
    <w:p w14:paraId="76F9CB2C" w14:textId="2ED9AD28" w:rsidR="009D520E" w:rsidRDefault="004A3426" w:rsidP="00B269B7">
      <w:pPr>
        <w:pStyle w:val="ListParagraph"/>
        <w:numPr>
          <w:ilvl w:val="0"/>
          <w:numId w:val="22"/>
        </w:numPr>
      </w:pPr>
      <w:r w:rsidRPr="00C406B2">
        <w:rPr>
          <w:rFonts w:ascii="Segoe UI Semibold" w:hAnsi="Segoe UI Semibold" w:cs="Segoe UI Semibold"/>
        </w:rPr>
        <w:t>Concurrency limitations</w:t>
      </w:r>
      <w:r>
        <w:br/>
        <w:t>Queries are queued and starved for resources</w:t>
      </w:r>
      <w:r w:rsidR="00F8524D">
        <w:t>.</w:t>
      </w:r>
      <w:r w:rsidR="00F8524D">
        <w:br/>
      </w:r>
      <w:r w:rsidR="00F8524D" w:rsidRPr="006A5E40">
        <w:rPr>
          <w:rFonts w:ascii="Segoe UI Semibold" w:hAnsi="Segoe UI Semibold" w:cs="Segoe UI Semibold"/>
        </w:rPr>
        <w:t>Mitigation</w:t>
      </w:r>
      <w:r w:rsidR="00F8524D">
        <w:t xml:space="preserve">: </w:t>
      </w:r>
      <w:r w:rsidR="00C406B2">
        <w:t>Create appropriate workload classifiers that either i</w:t>
      </w:r>
      <w:r w:rsidR="00F8524D">
        <w:t>ncrease or decrease resource class of queries depending on memory and concurrency</w:t>
      </w:r>
      <w:r w:rsidR="006A5E40">
        <w:t xml:space="preserve"> </w:t>
      </w:r>
      <w:r w:rsidR="00F8524D">
        <w:t>needs.</w:t>
      </w:r>
    </w:p>
    <w:p w14:paraId="6FD49A5D" w14:textId="4A32E2E3" w:rsidR="00CF32F4" w:rsidRDefault="00CF32F4" w:rsidP="00CF32F4">
      <w:pPr>
        <w:pStyle w:val="ListParagraph"/>
      </w:pPr>
    </w:p>
    <w:p w14:paraId="1D36F71C" w14:textId="77777777" w:rsidR="00CF32F4" w:rsidRDefault="00CF32F4" w:rsidP="00CF32F4">
      <w:pPr>
        <w:pStyle w:val="ListParagraph"/>
      </w:pPr>
    </w:p>
    <w:p w14:paraId="27449F40" w14:textId="77777777" w:rsidR="00CF32F4" w:rsidRDefault="00C024DE" w:rsidP="00CF32F4">
      <w:r>
        <w:lastRenderedPageBreak/>
        <w:t xml:space="preserve">     </w:t>
      </w:r>
      <w:r w:rsidR="00CF32F4">
        <w:rPr>
          <w:b/>
          <w:noProof/>
          <w:color w:val="0070C0"/>
          <w:sz w:val="28"/>
          <w:szCs w:val="28"/>
        </w:rPr>
        <w:drawing>
          <wp:inline distT="0" distB="0" distL="0" distR="0" wp14:anchorId="64445EEB" wp14:editId="74B17702">
            <wp:extent cx="347980" cy="347980"/>
            <wp:effectExtent l="0" t="0" r="0" b="0"/>
            <wp:docPr id="2" name="Graphic 2"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svg"/>
                    <pic:cNvPicPr/>
                  </pic:nvPicPr>
                  <pic:blipFill>
                    <a:blip r:embed="rId29" cstate="print">
                      <a:duotone>
                        <a:schemeClr val="accent5">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77470" cy="377470"/>
                    </a:xfrm>
                    <a:prstGeom prst="rect">
                      <a:avLst/>
                    </a:prstGeom>
                  </pic:spPr>
                </pic:pic>
              </a:graphicData>
            </a:graphic>
          </wp:inline>
        </w:drawing>
      </w:r>
      <w:r w:rsidR="00CF32F4">
        <w:rPr>
          <w:b/>
          <w:color w:val="0070C0"/>
          <w:sz w:val="28"/>
          <w:szCs w:val="28"/>
        </w:rPr>
        <w:t>Feedback</w:t>
      </w:r>
    </w:p>
    <w:p w14:paraId="0E9E26D4" w14:textId="5296ACCD" w:rsidR="00CF32F4" w:rsidRDefault="00CF32F4" w:rsidP="00CF32F4">
      <w:pPr>
        <w:ind w:left="720"/>
        <w:rPr>
          <w:b/>
          <w:color w:val="0070C0"/>
          <w:sz w:val="28"/>
          <w:szCs w:val="28"/>
        </w:rPr>
      </w:pPr>
      <w:r>
        <w:t>Congratulations! You have completed the lab on monitoring and troubleshooting performance issues with your SQL Data Warehouse.</w:t>
      </w:r>
      <w:r>
        <w:br/>
        <w:t xml:space="preserve">Was the module helpful? Any improvements you’d suggest? </w:t>
      </w:r>
      <w:r>
        <w:br/>
      </w:r>
      <w:hyperlink r:id="rId31" w:history="1">
        <w:r w:rsidRPr="00657B16">
          <w:rPr>
            <w:rStyle w:val="Hyperlink"/>
          </w:rPr>
          <w:t>Take this short 1 min survey to share your thoughts with us</w:t>
        </w:r>
      </w:hyperlink>
      <w:r>
        <w:t>.</w:t>
      </w:r>
    </w:p>
    <w:p w14:paraId="6CE6CD17" w14:textId="0BF09303" w:rsidR="002B3D5A" w:rsidRDefault="002B3D5A" w:rsidP="00CF32F4"/>
    <w:p w14:paraId="4ABBB2FC" w14:textId="5A971871" w:rsidR="00D040CC" w:rsidRDefault="00D040CC" w:rsidP="00836B05">
      <w:pPr>
        <w:pStyle w:val="ListParagraph"/>
      </w:pPr>
    </w:p>
    <w:p w14:paraId="562235F9" w14:textId="18EF015C" w:rsidR="004766CD" w:rsidRDefault="004766CD" w:rsidP="00BB711F">
      <w:pPr>
        <w:pStyle w:val="ListParagraph"/>
      </w:pPr>
      <w:bookmarkStart w:id="0" w:name="_GoBack"/>
      <w:bookmarkEnd w:id="0"/>
    </w:p>
    <w:sectPr w:rsidR="00476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0FC01" w14:textId="77777777" w:rsidR="00CC1A26" w:rsidRDefault="00CC1A26" w:rsidP="00836B05">
      <w:r>
        <w:separator/>
      </w:r>
    </w:p>
  </w:endnote>
  <w:endnote w:type="continuationSeparator" w:id="0">
    <w:p w14:paraId="13C708B7" w14:textId="77777777" w:rsidR="00CC1A26" w:rsidRDefault="00CC1A26" w:rsidP="00836B05">
      <w:r>
        <w:continuationSeparator/>
      </w:r>
    </w:p>
  </w:endnote>
  <w:endnote w:type="continuationNotice" w:id="1">
    <w:p w14:paraId="5EF083A3" w14:textId="77777777" w:rsidR="00CC1A26" w:rsidRDefault="00CC1A26" w:rsidP="00836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B397A" w14:textId="77777777" w:rsidR="00CC1A26" w:rsidRDefault="00CC1A26" w:rsidP="00836B05">
      <w:r>
        <w:separator/>
      </w:r>
    </w:p>
  </w:footnote>
  <w:footnote w:type="continuationSeparator" w:id="0">
    <w:p w14:paraId="669ED783" w14:textId="77777777" w:rsidR="00CC1A26" w:rsidRDefault="00CC1A26" w:rsidP="00836B05">
      <w:r>
        <w:continuationSeparator/>
      </w:r>
    </w:p>
  </w:footnote>
  <w:footnote w:type="continuationNotice" w:id="1">
    <w:p w14:paraId="0DF60E14" w14:textId="77777777" w:rsidR="00CC1A26" w:rsidRDefault="00CC1A26" w:rsidP="00836B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024A"/>
    <w:multiLevelType w:val="hybridMultilevel"/>
    <w:tmpl w:val="3D2E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457FA"/>
    <w:multiLevelType w:val="hybridMultilevel"/>
    <w:tmpl w:val="7126355E"/>
    <w:lvl w:ilvl="0" w:tplc="286280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3718B"/>
    <w:multiLevelType w:val="hybridMultilevel"/>
    <w:tmpl w:val="A0C2D2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A86BA2"/>
    <w:multiLevelType w:val="hybridMultilevel"/>
    <w:tmpl w:val="C0A04B28"/>
    <w:lvl w:ilvl="0" w:tplc="9C98DF8C">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B7E"/>
    <w:multiLevelType w:val="hybridMultilevel"/>
    <w:tmpl w:val="879A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FD6"/>
    <w:multiLevelType w:val="hybridMultilevel"/>
    <w:tmpl w:val="D91A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36431"/>
    <w:multiLevelType w:val="hybridMultilevel"/>
    <w:tmpl w:val="78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115F2"/>
    <w:multiLevelType w:val="hybridMultilevel"/>
    <w:tmpl w:val="6BE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13741"/>
    <w:multiLevelType w:val="hybridMultilevel"/>
    <w:tmpl w:val="155E3A7A"/>
    <w:lvl w:ilvl="0" w:tplc="DA220876">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84460"/>
    <w:multiLevelType w:val="hybridMultilevel"/>
    <w:tmpl w:val="6B3899DA"/>
    <w:lvl w:ilvl="0" w:tplc="887A2D4E">
      <w:start w:val="1"/>
      <w:numFmt w:val="decimal"/>
      <w:lvlText w:val="%1."/>
      <w:lvlJc w:val="left"/>
      <w:pPr>
        <w:ind w:left="720" w:hanging="360"/>
      </w:pPr>
      <w:rPr>
        <w:rFonts w:ascii="Segoe UI Semibold" w:hAnsi="Segoe UI Semibold" w:cs="Segoe UI Semibold"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5352E"/>
    <w:multiLevelType w:val="hybridMultilevel"/>
    <w:tmpl w:val="872A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5684A"/>
    <w:multiLevelType w:val="hybridMultilevel"/>
    <w:tmpl w:val="F62A5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541F5"/>
    <w:multiLevelType w:val="hybridMultilevel"/>
    <w:tmpl w:val="3DF2F5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427D3"/>
    <w:multiLevelType w:val="hybridMultilevel"/>
    <w:tmpl w:val="B83E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57244"/>
    <w:multiLevelType w:val="hybridMultilevel"/>
    <w:tmpl w:val="31D8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5F0"/>
    <w:multiLevelType w:val="hybridMultilevel"/>
    <w:tmpl w:val="4440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51547"/>
    <w:multiLevelType w:val="hybridMultilevel"/>
    <w:tmpl w:val="151A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713A9"/>
    <w:multiLevelType w:val="hybridMultilevel"/>
    <w:tmpl w:val="7350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D64F2"/>
    <w:multiLevelType w:val="hybridMultilevel"/>
    <w:tmpl w:val="A0C2D2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0E08A2"/>
    <w:multiLevelType w:val="hybridMultilevel"/>
    <w:tmpl w:val="6FFED6CE"/>
    <w:lvl w:ilvl="0" w:tplc="1CB6B1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205F7"/>
    <w:multiLevelType w:val="hybridMultilevel"/>
    <w:tmpl w:val="CA64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41FCE"/>
    <w:multiLevelType w:val="hybridMultilevel"/>
    <w:tmpl w:val="9F7E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0"/>
  </w:num>
  <w:num w:numId="4">
    <w:abstractNumId w:val="2"/>
  </w:num>
  <w:num w:numId="5">
    <w:abstractNumId w:val="21"/>
  </w:num>
  <w:num w:numId="6">
    <w:abstractNumId w:val="7"/>
  </w:num>
  <w:num w:numId="7">
    <w:abstractNumId w:val="1"/>
  </w:num>
  <w:num w:numId="8">
    <w:abstractNumId w:val="18"/>
  </w:num>
  <w:num w:numId="9">
    <w:abstractNumId w:val="13"/>
  </w:num>
  <w:num w:numId="10">
    <w:abstractNumId w:val="14"/>
  </w:num>
  <w:num w:numId="11">
    <w:abstractNumId w:val="19"/>
  </w:num>
  <w:num w:numId="12">
    <w:abstractNumId w:val="0"/>
  </w:num>
  <w:num w:numId="13">
    <w:abstractNumId w:val="16"/>
  </w:num>
  <w:num w:numId="14">
    <w:abstractNumId w:val="20"/>
  </w:num>
  <w:num w:numId="15">
    <w:abstractNumId w:val="4"/>
  </w:num>
  <w:num w:numId="16">
    <w:abstractNumId w:val="12"/>
  </w:num>
  <w:num w:numId="17">
    <w:abstractNumId w:val="22"/>
  </w:num>
  <w:num w:numId="18">
    <w:abstractNumId w:val="9"/>
  </w:num>
  <w:num w:numId="19">
    <w:abstractNumId w:val="3"/>
  </w:num>
  <w:num w:numId="20">
    <w:abstractNumId w:val="5"/>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77"/>
    <w:rsid w:val="0000269E"/>
    <w:rsid w:val="00003CA2"/>
    <w:rsid w:val="00007090"/>
    <w:rsid w:val="00010C52"/>
    <w:rsid w:val="00011DA5"/>
    <w:rsid w:val="00026CB3"/>
    <w:rsid w:val="000314BD"/>
    <w:rsid w:val="00032827"/>
    <w:rsid w:val="000453AC"/>
    <w:rsid w:val="00046235"/>
    <w:rsid w:val="00051ACD"/>
    <w:rsid w:val="00054F17"/>
    <w:rsid w:val="0005735C"/>
    <w:rsid w:val="0006287E"/>
    <w:rsid w:val="00065F05"/>
    <w:rsid w:val="000774C6"/>
    <w:rsid w:val="00083C0E"/>
    <w:rsid w:val="00092450"/>
    <w:rsid w:val="00096538"/>
    <w:rsid w:val="000A19AC"/>
    <w:rsid w:val="000B1DD4"/>
    <w:rsid w:val="000B214F"/>
    <w:rsid w:val="000B350B"/>
    <w:rsid w:val="000B615C"/>
    <w:rsid w:val="000C060E"/>
    <w:rsid w:val="000D5808"/>
    <w:rsid w:val="000E637C"/>
    <w:rsid w:val="000E6BF8"/>
    <w:rsid w:val="000F291A"/>
    <w:rsid w:val="001055C6"/>
    <w:rsid w:val="001137E0"/>
    <w:rsid w:val="00122042"/>
    <w:rsid w:val="001233E2"/>
    <w:rsid w:val="001274A1"/>
    <w:rsid w:val="001320B2"/>
    <w:rsid w:val="00134DFE"/>
    <w:rsid w:val="0014384F"/>
    <w:rsid w:val="00145AB4"/>
    <w:rsid w:val="00152E73"/>
    <w:rsid w:val="00153205"/>
    <w:rsid w:val="0016453A"/>
    <w:rsid w:val="001730D1"/>
    <w:rsid w:val="00174845"/>
    <w:rsid w:val="00185E73"/>
    <w:rsid w:val="00187860"/>
    <w:rsid w:val="001A2F01"/>
    <w:rsid w:val="001A2F1A"/>
    <w:rsid w:val="001A5E52"/>
    <w:rsid w:val="001A694A"/>
    <w:rsid w:val="001A7D5A"/>
    <w:rsid w:val="001B0296"/>
    <w:rsid w:val="001B1B20"/>
    <w:rsid w:val="001B55ED"/>
    <w:rsid w:val="001B63F4"/>
    <w:rsid w:val="001B6CCF"/>
    <w:rsid w:val="001C20FF"/>
    <w:rsid w:val="001C67FA"/>
    <w:rsid w:val="001D031F"/>
    <w:rsid w:val="001D2BA0"/>
    <w:rsid w:val="001D7761"/>
    <w:rsid w:val="001E1B3B"/>
    <w:rsid w:val="001E1B72"/>
    <w:rsid w:val="001F7011"/>
    <w:rsid w:val="00204138"/>
    <w:rsid w:val="00204EF4"/>
    <w:rsid w:val="00207413"/>
    <w:rsid w:val="0021156D"/>
    <w:rsid w:val="0021327C"/>
    <w:rsid w:val="00216A81"/>
    <w:rsid w:val="00217878"/>
    <w:rsid w:val="0022074E"/>
    <w:rsid w:val="00220C6E"/>
    <w:rsid w:val="0022518C"/>
    <w:rsid w:val="0023286D"/>
    <w:rsid w:val="00241F84"/>
    <w:rsid w:val="002422CC"/>
    <w:rsid w:val="002441EE"/>
    <w:rsid w:val="002451EC"/>
    <w:rsid w:val="00256311"/>
    <w:rsid w:val="00256D33"/>
    <w:rsid w:val="00260861"/>
    <w:rsid w:val="002710B4"/>
    <w:rsid w:val="00274E68"/>
    <w:rsid w:val="002801BE"/>
    <w:rsid w:val="0028046C"/>
    <w:rsid w:val="00281898"/>
    <w:rsid w:val="002929E0"/>
    <w:rsid w:val="00293183"/>
    <w:rsid w:val="00297FB8"/>
    <w:rsid w:val="002A126B"/>
    <w:rsid w:val="002A3473"/>
    <w:rsid w:val="002A441C"/>
    <w:rsid w:val="002B243C"/>
    <w:rsid w:val="002B3D5A"/>
    <w:rsid w:val="002C059E"/>
    <w:rsid w:val="002C0FE3"/>
    <w:rsid w:val="002C2B7B"/>
    <w:rsid w:val="002C707F"/>
    <w:rsid w:val="002D07D0"/>
    <w:rsid w:val="002D43BD"/>
    <w:rsid w:val="002E1469"/>
    <w:rsid w:val="002E63AA"/>
    <w:rsid w:val="00307757"/>
    <w:rsid w:val="00307B6E"/>
    <w:rsid w:val="0031698A"/>
    <w:rsid w:val="00316D5E"/>
    <w:rsid w:val="00323A98"/>
    <w:rsid w:val="00325766"/>
    <w:rsid w:val="00330CF5"/>
    <w:rsid w:val="00331D5D"/>
    <w:rsid w:val="00333171"/>
    <w:rsid w:val="003331A5"/>
    <w:rsid w:val="00333E19"/>
    <w:rsid w:val="00335765"/>
    <w:rsid w:val="00336D76"/>
    <w:rsid w:val="00341DC4"/>
    <w:rsid w:val="00362B61"/>
    <w:rsid w:val="0037157C"/>
    <w:rsid w:val="00374728"/>
    <w:rsid w:val="00375F91"/>
    <w:rsid w:val="00380134"/>
    <w:rsid w:val="00387F91"/>
    <w:rsid w:val="00390367"/>
    <w:rsid w:val="00390544"/>
    <w:rsid w:val="00390EFC"/>
    <w:rsid w:val="00391105"/>
    <w:rsid w:val="00392121"/>
    <w:rsid w:val="00393B2D"/>
    <w:rsid w:val="00396D97"/>
    <w:rsid w:val="003A06CF"/>
    <w:rsid w:val="003A0B1A"/>
    <w:rsid w:val="003A3A45"/>
    <w:rsid w:val="003A62B4"/>
    <w:rsid w:val="003A712C"/>
    <w:rsid w:val="003B13A5"/>
    <w:rsid w:val="003B5F5F"/>
    <w:rsid w:val="003B6258"/>
    <w:rsid w:val="003B71D4"/>
    <w:rsid w:val="003B71E0"/>
    <w:rsid w:val="003C1FA7"/>
    <w:rsid w:val="003C2594"/>
    <w:rsid w:val="003C4423"/>
    <w:rsid w:val="003D3614"/>
    <w:rsid w:val="003E64BA"/>
    <w:rsid w:val="00411529"/>
    <w:rsid w:val="00411C2B"/>
    <w:rsid w:val="00413A57"/>
    <w:rsid w:val="00414E32"/>
    <w:rsid w:val="004169FD"/>
    <w:rsid w:val="00421AF7"/>
    <w:rsid w:val="00421E81"/>
    <w:rsid w:val="00422512"/>
    <w:rsid w:val="00425C7F"/>
    <w:rsid w:val="00427479"/>
    <w:rsid w:val="0043141F"/>
    <w:rsid w:val="00432FBE"/>
    <w:rsid w:val="0043335E"/>
    <w:rsid w:val="00433DB1"/>
    <w:rsid w:val="004348DA"/>
    <w:rsid w:val="004409F8"/>
    <w:rsid w:val="004570B4"/>
    <w:rsid w:val="00465836"/>
    <w:rsid w:val="004661E3"/>
    <w:rsid w:val="004664F5"/>
    <w:rsid w:val="004766CD"/>
    <w:rsid w:val="00477A75"/>
    <w:rsid w:val="00485A25"/>
    <w:rsid w:val="004976FC"/>
    <w:rsid w:val="004A3426"/>
    <w:rsid w:val="004A4E2D"/>
    <w:rsid w:val="004B335F"/>
    <w:rsid w:val="004C0673"/>
    <w:rsid w:val="004C7161"/>
    <w:rsid w:val="004D042D"/>
    <w:rsid w:val="004D0C16"/>
    <w:rsid w:val="004D1F3E"/>
    <w:rsid w:val="004E066C"/>
    <w:rsid w:val="004E200B"/>
    <w:rsid w:val="004E3688"/>
    <w:rsid w:val="004E4F62"/>
    <w:rsid w:val="004F592F"/>
    <w:rsid w:val="004F7699"/>
    <w:rsid w:val="00516046"/>
    <w:rsid w:val="00531D67"/>
    <w:rsid w:val="0053442B"/>
    <w:rsid w:val="005347D9"/>
    <w:rsid w:val="00540E74"/>
    <w:rsid w:val="005428A0"/>
    <w:rsid w:val="00545314"/>
    <w:rsid w:val="00554862"/>
    <w:rsid w:val="00563CCE"/>
    <w:rsid w:val="00570981"/>
    <w:rsid w:val="00573DB8"/>
    <w:rsid w:val="0057525A"/>
    <w:rsid w:val="005755FF"/>
    <w:rsid w:val="005777D0"/>
    <w:rsid w:val="00577B59"/>
    <w:rsid w:val="00580114"/>
    <w:rsid w:val="00585FCF"/>
    <w:rsid w:val="00587E8B"/>
    <w:rsid w:val="00597D26"/>
    <w:rsid w:val="005A0D26"/>
    <w:rsid w:val="005A1F54"/>
    <w:rsid w:val="005A3A52"/>
    <w:rsid w:val="005C0165"/>
    <w:rsid w:val="005C1E38"/>
    <w:rsid w:val="005C3C9E"/>
    <w:rsid w:val="005D091B"/>
    <w:rsid w:val="005D58C6"/>
    <w:rsid w:val="005D7FB1"/>
    <w:rsid w:val="005E0904"/>
    <w:rsid w:val="005E1D00"/>
    <w:rsid w:val="005E63E0"/>
    <w:rsid w:val="005F35B3"/>
    <w:rsid w:val="0060279F"/>
    <w:rsid w:val="00604192"/>
    <w:rsid w:val="006068D7"/>
    <w:rsid w:val="0060779D"/>
    <w:rsid w:val="00607B6C"/>
    <w:rsid w:val="0061090D"/>
    <w:rsid w:val="00611618"/>
    <w:rsid w:val="006125DD"/>
    <w:rsid w:val="00613C93"/>
    <w:rsid w:val="00621B0A"/>
    <w:rsid w:val="00630E76"/>
    <w:rsid w:val="00632915"/>
    <w:rsid w:val="0064095B"/>
    <w:rsid w:val="006410D8"/>
    <w:rsid w:val="006511E8"/>
    <w:rsid w:val="00652408"/>
    <w:rsid w:val="00655099"/>
    <w:rsid w:val="00656190"/>
    <w:rsid w:val="0065622E"/>
    <w:rsid w:val="00662AE1"/>
    <w:rsid w:val="00673029"/>
    <w:rsid w:val="00683F69"/>
    <w:rsid w:val="00687C24"/>
    <w:rsid w:val="006927AB"/>
    <w:rsid w:val="00695A9D"/>
    <w:rsid w:val="006A5E40"/>
    <w:rsid w:val="006B12F5"/>
    <w:rsid w:val="006D0E48"/>
    <w:rsid w:val="006E1767"/>
    <w:rsid w:val="006E47FF"/>
    <w:rsid w:val="006F4258"/>
    <w:rsid w:val="00701306"/>
    <w:rsid w:val="00704180"/>
    <w:rsid w:val="00710DE0"/>
    <w:rsid w:val="00711DD1"/>
    <w:rsid w:val="007177F5"/>
    <w:rsid w:val="00721F54"/>
    <w:rsid w:val="0073267B"/>
    <w:rsid w:val="00733AB7"/>
    <w:rsid w:val="00737203"/>
    <w:rsid w:val="007433E9"/>
    <w:rsid w:val="00744F19"/>
    <w:rsid w:val="00747B6D"/>
    <w:rsid w:val="00752586"/>
    <w:rsid w:val="00753556"/>
    <w:rsid w:val="00754FC8"/>
    <w:rsid w:val="00756908"/>
    <w:rsid w:val="00762559"/>
    <w:rsid w:val="007637C5"/>
    <w:rsid w:val="007668C9"/>
    <w:rsid w:val="007773FE"/>
    <w:rsid w:val="00784DE5"/>
    <w:rsid w:val="0079082A"/>
    <w:rsid w:val="00790B63"/>
    <w:rsid w:val="007B26CA"/>
    <w:rsid w:val="007B4D77"/>
    <w:rsid w:val="007B57BD"/>
    <w:rsid w:val="007B5B54"/>
    <w:rsid w:val="007B7836"/>
    <w:rsid w:val="007C411E"/>
    <w:rsid w:val="007C7B74"/>
    <w:rsid w:val="007D4A83"/>
    <w:rsid w:val="007D749F"/>
    <w:rsid w:val="007D75FD"/>
    <w:rsid w:val="007D7B00"/>
    <w:rsid w:val="007E4FE4"/>
    <w:rsid w:val="007F20CA"/>
    <w:rsid w:val="007F3A56"/>
    <w:rsid w:val="00805CE1"/>
    <w:rsid w:val="00821011"/>
    <w:rsid w:val="0082115B"/>
    <w:rsid w:val="00821792"/>
    <w:rsid w:val="00821C04"/>
    <w:rsid w:val="00822A2B"/>
    <w:rsid w:val="008250AD"/>
    <w:rsid w:val="008316E8"/>
    <w:rsid w:val="00831F19"/>
    <w:rsid w:val="0083423D"/>
    <w:rsid w:val="00836B05"/>
    <w:rsid w:val="00844D77"/>
    <w:rsid w:val="00847268"/>
    <w:rsid w:val="008512B2"/>
    <w:rsid w:val="00852F98"/>
    <w:rsid w:val="00854763"/>
    <w:rsid w:val="00861E8F"/>
    <w:rsid w:val="00870840"/>
    <w:rsid w:val="00895DFF"/>
    <w:rsid w:val="008A3E09"/>
    <w:rsid w:val="008A6BD9"/>
    <w:rsid w:val="008B69CB"/>
    <w:rsid w:val="008C1DC6"/>
    <w:rsid w:val="008C56C4"/>
    <w:rsid w:val="008D0DFE"/>
    <w:rsid w:val="008D5526"/>
    <w:rsid w:val="008E3D71"/>
    <w:rsid w:val="008E52D6"/>
    <w:rsid w:val="008F154E"/>
    <w:rsid w:val="008F383D"/>
    <w:rsid w:val="008F4631"/>
    <w:rsid w:val="008F64C1"/>
    <w:rsid w:val="008F71B2"/>
    <w:rsid w:val="00901262"/>
    <w:rsid w:val="009026B6"/>
    <w:rsid w:val="00905A0C"/>
    <w:rsid w:val="0090732A"/>
    <w:rsid w:val="00910ED2"/>
    <w:rsid w:val="00914679"/>
    <w:rsid w:val="00916B24"/>
    <w:rsid w:val="00924195"/>
    <w:rsid w:val="009404FA"/>
    <w:rsid w:val="00944A56"/>
    <w:rsid w:val="00944A65"/>
    <w:rsid w:val="00950B80"/>
    <w:rsid w:val="0095344F"/>
    <w:rsid w:val="009725D8"/>
    <w:rsid w:val="00974596"/>
    <w:rsid w:val="00974C21"/>
    <w:rsid w:val="009758A8"/>
    <w:rsid w:val="009853F1"/>
    <w:rsid w:val="00994E9F"/>
    <w:rsid w:val="00995431"/>
    <w:rsid w:val="009A384E"/>
    <w:rsid w:val="009A5F39"/>
    <w:rsid w:val="009A7635"/>
    <w:rsid w:val="009B6826"/>
    <w:rsid w:val="009C2605"/>
    <w:rsid w:val="009C36E9"/>
    <w:rsid w:val="009C4BAB"/>
    <w:rsid w:val="009C5185"/>
    <w:rsid w:val="009D018D"/>
    <w:rsid w:val="009D0CA7"/>
    <w:rsid w:val="009D2556"/>
    <w:rsid w:val="009D520E"/>
    <w:rsid w:val="009D550B"/>
    <w:rsid w:val="009F2A77"/>
    <w:rsid w:val="009F2F95"/>
    <w:rsid w:val="009F3094"/>
    <w:rsid w:val="009F3224"/>
    <w:rsid w:val="009F7C0C"/>
    <w:rsid w:val="00A03DD1"/>
    <w:rsid w:val="00A04A6F"/>
    <w:rsid w:val="00A139A3"/>
    <w:rsid w:val="00A16262"/>
    <w:rsid w:val="00A16392"/>
    <w:rsid w:val="00A21CFC"/>
    <w:rsid w:val="00A23C8D"/>
    <w:rsid w:val="00A27BF2"/>
    <w:rsid w:val="00A31A83"/>
    <w:rsid w:val="00A3271D"/>
    <w:rsid w:val="00A37DEB"/>
    <w:rsid w:val="00A37DEF"/>
    <w:rsid w:val="00A52533"/>
    <w:rsid w:val="00A7040D"/>
    <w:rsid w:val="00A74E7D"/>
    <w:rsid w:val="00A80873"/>
    <w:rsid w:val="00A8640D"/>
    <w:rsid w:val="00A86FFF"/>
    <w:rsid w:val="00A8716A"/>
    <w:rsid w:val="00A956C0"/>
    <w:rsid w:val="00A971C3"/>
    <w:rsid w:val="00A97426"/>
    <w:rsid w:val="00AA16B2"/>
    <w:rsid w:val="00AA2545"/>
    <w:rsid w:val="00AB188C"/>
    <w:rsid w:val="00AB4591"/>
    <w:rsid w:val="00AB56CC"/>
    <w:rsid w:val="00AD5225"/>
    <w:rsid w:val="00AD7461"/>
    <w:rsid w:val="00AF2EB2"/>
    <w:rsid w:val="00AF5745"/>
    <w:rsid w:val="00B00273"/>
    <w:rsid w:val="00B028CB"/>
    <w:rsid w:val="00B03B2C"/>
    <w:rsid w:val="00B07E43"/>
    <w:rsid w:val="00B10130"/>
    <w:rsid w:val="00B1284A"/>
    <w:rsid w:val="00B13301"/>
    <w:rsid w:val="00B13D9A"/>
    <w:rsid w:val="00B15968"/>
    <w:rsid w:val="00B15A0C"/>
    <w:rsid w:val="00B169C1"/>
    <w:rsid w:val="00B269B7"/>
    <w:rsid w:val="00B358DC"/>
    <w:rsid w:val="00B45B1C"/>
    <w:rsid w:val="00B50050"/>
    <w:rsid w:val="00B56C74"/>
    <w:rsid w:val="00B609B7"/>
    <w:rsid w:val="00B75CD7"/>
    <w:rsid w:val="00B8335A"/>
    <w:rsid w:val="00B85FBF"/>
    <w:rsid w:val="00B960AA"/>
    <w:rsid w:val="00B961B1"/>
    <w:rsid w:val="00BB4DD7"/>
    <w:rsid w:val="00BB711F"/>
    <w:rsid w:val="00BB7CBF"/>
    <w:rsid w:val="00BD273E"/>
    <w:rsid w:val="00BE13AC"/>
    <w:rsid w:val="00BE582B"/>
    <w:rsid w:val="00BF0BA2"/>
    <w:rsid w:val="00BF3C57"/>
    <w:rsid w:val="00BF61DE"/>
    <w:rsid w:val="00C024DE"/>
    <w:rsid w:val="00C027FF"/>
    <w:rsid w:val="00C063EA"/>
    <w:rsid w:val="00C06A61"/>
    <w:rsid w:val="00C130BC"/>
    <w:rsid w:val="00C179AF"/>
    <w:rsid w:val="00C26FBB"/>
    <w:rsid w:val="00C35D79"/>
    <w:rsid w:val="00C406B2"/>
    <w:rsid w:val="00C40960"/>
    <w:rsid w:val="00C41EDB"/>
    <w:rsid w:val="00C44619"/>
    <w:rsid w:val="00C50CA0"/>
    <w:rsid w:val="00C661A3"/>
    <w:rsid w:val="00C70040"/>
    <w:rsid w:val="00C729CC"/>
    <w:rsid w:val="00C770E4"/>
    <w:rsid w:val="00C85D93"/>
    <w:rsid w:val="00C861C5"/>
    <w:rsid w:val="00C92B8B"/>
    <w:rsid w:val="00C93C26"/>
    <w:rsid w:val="00C9570B"/>
    <w:rsid w:val="00CA3369"/>
    <w:rsid w:val="00CA3C80"/>
    <w:rsid w:val="00CB122F"/>
    <w:rsid w:val="00CB50D7"/>
    <w:rsid w:val="00CC1A26"/>
    <w:rsid w:val="00CC1B11"/>
    <w:rsid w:val="00CC4D78"/>
    <w:rsid w:val="00CD146D"/>
    <w:rsid w:val="00CD22BE"/>
    <w:rsid w:val="00CD567B"/>
    <w:rsid w:val="00CE560F"/>
    <w:rsid w:val="00CE5D1C"/>
    <w:rsid w:val="00CE6581"/>
    <w:rsid w:val="00CE6D27"/>
    <w:rsid w:val="00CE75A2"/>
    <w:rsid w:val="00CF169B"/>
    <w:rsid w:val="00CF32F4"/>
    <w:rsid w:val="00D01A0B"/>
    <w:rsid w:val="00D040CC"/>
    <w:rsid w:val="00D04972"/>
    <w:rsid w:val="00D10124"/>
    <w:rsid w:val="00D139D9"/>
    <w:rsid w:val="00D56144"/>
    <w:rsid w:val="00D5661C"/>
    <w:rsid w:val="00D60A8F"/>
    <w:rsid w:val="00D61AC7"/>
    <w:rsid w:val="00D62DB8"/>
    <w:rsid w:val="00D65F70"/>
    <w:rsid w:val="00D80878"/>
    <w:rsid w:val="00D87341"/>
    <w:rsid w:val="00D92758"/>
    <w:rsid w:val="00D9371A"/>
    <w:rsid w:val="00D9449D"/>
    <w:rsid w:val="00D94C71"/>
    <w:rsid w:val="00D96906"/>
    <w:rsid w:val="00DA0226"/>
    <w:rsid w:val="00DA1488"/>
    <w:rsid w:val="00DA2DCD"/>
    <w:rsid w:val="00DA401D"/>
    <w:rsid w:val="00DA6278"/>
    <w:rsid w:val="00DA6B68"/>
    <w:rsid w:val="00DB34E7"/>
    <w:rsid w:val="00DB5351"/>
    <w:rsid w:val="00DB6820"/>
    <w:rsid w:val="00DC099A"/>
    <w:rsid w:val="00DC25A4"/>
    <w:rsid w:val="00DC6E9C"/>
    <w:rsid w:val="00DC7873"/>
    <w:rsid w:val="00DD40AD"/>
    <w:rsid w:val="00DE0014"/>
    <w:rsid w:val="00DE05A8"/>
    <w:rsid w:val="00DE0904"/>
    <w:rsid w:val="00DE39FB"/>
    <w:rsid w:val="00DE691E"/>
    <w:rsid w:val="00DE6A54"/>
    <w:rsid w:val="00DE77B7"/>
    <w:rsid w:val="00DF1F1D"/>
    <w:rsid w:val="00DF36DF"/>
    <w:rsid w:val="00E1428C"/>
    <w:rsid w:val="00E3079E"/>
    <w:rsid w:val="00E32FF7"/>
    <w:rsid w:val="00E37409"/>
    <w:rsid w:val="00E43478"/>
    <w:rsid w:val="00E459C7"/>
    <w:rsid w:val="00E45D6F"/>
    <w:rsid w:val="00E5256B"/>
    <w:rsid w:val="00E562CA"/>
    <w:rsid w:val="00E566D4"/>
    <w:rsid w:val="00E57595"/>
    <w:rsid w:val="00E60515"/>
    <w:rsid w:val="00E62F16"/>
    <w:rsid w:val="00E63517"/>
    <w:rsid w:val="00E81BA9"/>
    <w:rsid w:val="00E92CF9"/>
    <w:rsid w:val="00EA60AF"/>
    <w:rsid w:val="00EA73D5"/>
    <w:rsid w:val="00EB106B"/>
    <w:rsid w:val="00EB549B"/>
    <w:rsid w:val="00EB5B76"/>
    <w:rsid w:val="00EC0F15"/>
    <w:rsid w:val="00EC4E24"/>
    <w:rsid w:val="00EC55FA"/>
    <w:rsid w:val="00EE4809"/>
    <w:rsid w:val="00F01FC7"/>
    <w:rsid w:val="00F2540D"/>
    <w:rsid w:val="00F267BA"/>
    <w:rsid w:val="00F2689B"/>
    <w:rsid w:val="00F3141F"/>
    <w:rsid w:val="00F3458C"/>
    <w:rsid w:val="00F363A9"/>
    <w:rsid w:val="00F36535"/>
    <w:rsid w:val="00F42B8E"/>
    <w:rsid w:val="00F430EE"/>
    <w:rsid w:val="00F43FF9"/>
    <w:rsid w:val="00F4409A"/>
    <w:rsid w:val="00F441E9"/>
    <w:rsid w:val="00F50F83"/>
    <w:rsid w:val="00F52029"/>
    <w:rsid w:val="00F5206C"/>
    <w:rsid w:val="00F61275"/>
    <w:rsid w:val="00F64834"/>
    <w:rsid w:val="00F65260"/>
    <w:rsid w:val="00F656D3"/>
    <w:rsid w:val="00F65AD3"/>
    <w:rsid w:val="00F663B7"/>
    <w:rsid w:val="00F66BBF"/>
    <w:rsid w:val="00F67F86"/>
    <w:rsid w:val="00F75256"/>
    <w:rsid w:val="00F755CF"/>
    <w:rsid w:val="00F8524D"/>
    <w:rsid w:val="00F861B6"/>
    <w:rsid w:val="00FA15DC"/>
    <w:rsid w:val="00FB02EE"/>
    <w:rsid w:val="00FB58DF"/>
    <w:rsid w:val="00FC1CB6"/>
    <w:rsid w:val="00FC55B2"/>
    <w:rsid w:val="00FC7E87"/>
    <w:rsid w:val="00FD0E24"/>
    <w:rsid w:val="00FD1418"/>
    <w:rsid w:val="00FD15CD"/>
    <w:rsid w:val="00FD304B"/>
    <w:rsid w:val="00FD38D5"/>
    <w:rsid w:val="00FE0D0F"/>
    <w:rsid w:val="00FE27FB"/>
    <w:rsid w:val="54F99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2B929"/>
  <w15:chartTrackingRefBased/>
  <w15:docId w15:val="{BAB03E98-77A1-49FC-9748-A5E2DBEB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B05"/>
    <w:rPr>
      <w:rFonts w:ascii="Segoe UI" w:hAnsi="Segoe UI" w:cs="Segoe UI"/>
      <w:sz w:val="24"/>
    </w:rPr>
  </w:style>
  <w:style w:type="paragraph" w:styleId="Heading1">
    <w:name w:val="heading 1"/>
    <w:basedOn w:val="Normal"/>
    <w:next w:val="Normal"/>
    <w:link w:val="Heading1Char"/>
    <w:uiPriority w:val="9"/>
    <w:qFormat/>
    <w:rsid w:val="00844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7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D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4D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4D77"/>
    <w:pPr>
      <w:ind w:left="720"/>
      <w:contextualSpacing/>
    </w:pPr>
  </w:style>
  <w:style w:type="character" w:customStyle="1" w:styleId="Heading3Char">
    <w:name w:val="Heading 3 Char"/>
    <w:basedOn w:val="DefaultParagraphFont"/>
    <w:link w:val="Heading3"/>
    <w:uiPriority w:val="9"/>
    <w:rsid w:val="0022074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87F9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87F91"/>
    <w:rPr>
      <w:rFonts w:ascii="Segoe UI" w:hAnsi="Segoe UI" w:cs="Segoe UI"/>
      <w:sz w:val="18"/>
      <w:szCs w:val="18"/>
    </w:rPr>
  </w:style>
  <w:style w:type="paragraph" w:styleId="Header">
    <w:name w:val="header"/>
    <w:basedOn w:val="Normal"/>
    <w:link w:val="HeaderChar"/>
    <w:uiPriority w:val="99"/>
    <w:semiHidden/>
    <w:unhideWhenUsed/>
    <w:rsid w:val="007B26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26CA"/>
  </w:style>
  <w:style w:type="paragraph" w:styleId="Footer">
    <w:name w:val="footer"/>
    <w:basedOn w:val="Normal"/>
    <w:link w:val="FooterChar"/>
    <w:uiPriority w:val="99"/>
    <w:semiHidden/>
    <w:unhideWhenUsed/>
    <w:rsid w:val="007B26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26CA"/>
  </w:style>
  <w:style w:type="character" w:customStyle="1" w:styleId="hljs-keyword">
    <w:name w:val="hljs-keyword"/>
    <w:basedOn w:val="DefaultParagraphFont"/>
    <w:rsid w:val="001E1B3B"/>
  </w:style>
  <w:style w:type="character" w:customStyle="1" w:styleId="hljs-builtin">
    <w:name w:val="hljs-built_in"/>
    <w:basedOn w:val="DefaultParagraphFont"/>
    <w:rsid w:val="00974596"/>
  </w:style>
  <w:style w:type="character" w:customStyle="1" w:styleId="hljs-literal">
    <w:name w:val="hljs-literal"/>
    <w:basedOn w:val="DefaultParagraphFont"/>
    <w:rsid w:val="00974596"/>
  </w:style>
  <w:style w:type="character" w:customStyle="1" w:styleId="hljs-number">
    <w:name w:val="hljs-number"/>
    <w:basedOn w:val="DefaultParagraphFont"/>
    <w:rsid w:val="00974596"/>
  </w:style>
  <w:style w:type="character" w:customStyle="1" w:styleId="hljs-string">
    <w:name w:val="hljs-string"/>
    <w:basedOn w:val="DefaultParagraphFont"/>
    <w:rsid w:val="00974596"/>
  </w:style>
  <w:style w:type="paragraph" w:styleId="NormalWeb">
    <w:name w:val="Normal (Web)"/>
    <w:basedOn w:val="Normal"/>
    <w:uiPriority w:val="99"/>
    <w:semiHidden/>
    <w:unhideWhenUsed/>
    <w:rsid w:val="006511E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22512"/>
    <w:rPr>
      <w:sz w:val="16"/>
      <w:szCs w:val="16"/>
    </w:rPr>
  </w:style>
  <w:style w:type="paragraph" w:styleId="CommentText">
    <w:name w:val="annotation text"/>
    <w:basedOn w:val="Normal"/>
    <w:link w:val="CommentTextChar"/>
    <w:uiPriority w:val="99"/>
    <w:semiHidden/>
    <w:unhideWhenUsed/>
    <w:rsid w:val="00422512"/>
    <w:pPr>
      <w:spacing w:line="240" w:lineRule="auto"/>
    </w:pPr>
    <w:rPr>
      <w:sz w:val="20"/>
      <w:szCs w:val="20"/>
    </w:rPr>
  </w:style>
  <w:style w:type="character" w:customStyle="1" w:styleId="CommentTextChar">
    <w:name w:val="Comment Text Char"/>
    <w:basedOn w:val="DefaultParagraphFont"/>
    <w:link w:val="CommentText"/>
    <w:uiPriority w:val="99"/>
    <w:semiHidden/>
    <w:rsid w:val="00422512"/>
    <w:rPr>
      <w:sz w:val="20"/>
      <w:szCs w:val="20"/>
    </w:rPr>
  </w:style>
  <w:style w:type="paragraph" w:styleId="CommentSubject">
    <w:name w:val="annotation subject"/>
    <w:basedOn w:val="CommentText"/>
    <w:next w:val="CommentText"/>
    <w:link w:val="CommentSubjectChar"/>
    <w:uiPriority w:val="99"/>
    <w:semiHidden/>
    <w:unhideWhenUsed/>
    <w:rsid w:val="00422512"/>
    <w:rPr>
      <w:b/>
      <w:bCs/>
    </w:rPr>
  </w:style>
  <w:style w:type="character" w:customStyle="1" w:styleId="CommentSubjectChar">
    <w:name w:val="Comment Subject Char"/>
    <w:basedOn w:val="CommentTextChar"/>
    <w:link w:val="CommentSubject"/>
    <w:uiPriority w:val="99"/>
    <w:semiHidden/>
    <w:rsid w:val="00422512"/>
    <w:rPr>
      <w:b/>
      <w:bCs/>
      <w:sz w:val="20"/>
      <w:szCs w:val="20"/>
    </w:rPr>
  </w:style>
  <w:style w:type="character" w:styleId="Hyperlink">
    <w:name w:val="Hyperlink"/>
    <w:basedOn w:val="DefaultParagraphFont"/>
    <w:uiPriority w:val="99"/>
    <w:unhideWhenUsed/>
    <w:rsid w:val="00CE5D1C"/>
    <w:rPr>
      <w:color w:val="0563C1" w:themeColor="hyperlink"/>
      <w:u w:val="single"/>
    </w:rPr>
  </w:style>
  <w:style w:type="character" w:styleId="UnresolvedMention">
    <w:name w:val="Unresolved Mention"/>
    <w:basedOn w:val="DefaultParagraphFont"/>
    <w:uiPriority w:val="99"/>
    <w:semiHidden/>
    <w:unhideWhenUsed/>
    <w:rsid w:val="00CE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248320">
      <w:bodyDiv w:val="1"/>
      <w:marLeft w:val="0"/>
      <w:marRight w:val="0"/>
      <w:marTop w:val="0"/>
      <w:marBottom w:val="0"/>
      <w:divBdr>
        <w:top w:val="none" w:sz="0" w:space="0" w:color="auto"/>
        <w:left w:val="none" w:sz="0" w:space="0" w:color="auto"/>
        <w:bottom w:val="none" w:sz="0" w:space="0" w:color="auto"/>
        <w:right w:val="none" w:sz="0" w:space="0" w:color="auto"/>
      </w:divBdr>
    </w:div>
    <w:div w:id="1589659475">
      <w:bodyDiv w:val="1"/>
      <w:marLeft w:val="0"/>
      <w:marRight w:val="0"/>
      <w:marTop w:val="0"/>
      <w:marBottom w:val="0"/>
      <w:divBdr>
        <w:top w:val="none" w:sz="0" w:space="0" w:color="auto"/>
        <w:left w:val="none" w:sz="0" w:space="0" w:color="auto"/>
        <w:bottom w:val="none" w:sz="0" w:space="0" w:color="auto"/>
        <w:right w:val="none" w:sz="0" w:space="0" w:color="auto"/>
      </w:divBdr>
    </w:div>
    <w:div w:id="2048678156">
      <w:bodyDiv w:val="1"/>
      <w:marLeft w:val="0"/>
      <w:marRight w:val="0"/>
      <w:marTop w:val="0"/>
      <w:marBottom w:val="0"/>
      <w:divBdr>
        <w:top w:val="none" w:sz="0" w:space="0" w:color="auto"/>
        <w:left w:val="none" w:sz="0" w:space="0" w:color="auto"/>
        <w:bottom w:val="none" w:sz="0" w:space="0" w:color="auto"/>
        <w:right w:val="none" w:sz="0" w:space="0" w:color="auto"/>
      </w:divBdr>
    </w:div>
    <w:div w:id="2050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ocs.microsoft.com/en-us/sql/relational-databases/system-dynamic-management-views/sys-dm-pdw-request-steps-transact-sql?view=azure-sqldw-lates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ocs.microsoft.com/en-us/azure/sql-data-warehouse/sql-data-warehouse-concept-recommendations" TargetMode="External"/><Relationship Id="rId25" Type="http://schemas.openxmlformats.org/officeDocument/2006/relationships/hyperlink" Target="https://docs.microsoft.com/en-us/sql/relational-databases/system-dynamic-management-views/sys-dm-pdw-exec-requests-transact-sql?view=azure-sqldw-lates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docs.microsoft.com/en-us/sql/relational-databases/system-dynamic-management-views/sys-dm-pdw-dms-workers-transact-sql?view=azure-sqldw-latest" TargetMode="External"/><Relationship Id="rId10" Type="http://schemas.openxmlformats.org/officeDocument/2006/relationships/hyperlink" Target="https://portal.azure.com" TargetMode="External"/><Relationship Id="rId19" Type="http://schemas.openxmlformats.org/officeDocument/2006/relationships/image" Target="media/image8.png"/><Relationship Id="rId31" Type="http://schemas.openxmlformats.org/officeDocument/2006/relationships/hyperlink" Target="https://forms.office.com/Pages/ResponsePage.aspx?id=v4j5cvGGr0GRqy180BHbR90qBpvyfe5Mkaxhz8QBg_hUNDRFRUhHTE42TUhRU0I2UzkzUzZBSFROViQlQCN0PWc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docs.microsoft.com/en-us/azure/sql-data-warehouse/sql-data-warehouse-manage-monitor" TargetMode="External"/><Relationship Id="rId27" Type="http://schemas.openxmlformats.org/officeDocument/2006/relationships/hyperlink" Target="https://docs.microsoft.com/en-us/sql/relational-databases/system-dynamic-management-views/sys-dm-pdw-sql-requests-transact-sql?view=azure-sqldw-latest" TargetMode="External"/><Relationship Id="rId30" Type="http://schemas.openxmlformats.org/officeDocument/2006/relationships/image" Target="media/image1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849AF2E33E4544B9DD3952F744F1C8" ma:contentTypeVersion="14" ma:contentTypeDescription="Create a new document." ma:contentTypeScope="" ma:versionID="e679ed4f469d302fc006b72ef7ac05c1">
  <xsd:schema xmlns:xsd="http://www.w3.org/2001/XMLSchema" xmlns:xs="http://www.w3.org/2001/XMLSchema" xmlns:p="http://schemas.microsoft.com/office/2006/metadata/properties" xmlns:ns2="a39b785e-2568-49b0-848a-f197b7317a56" xmlns:ns3="5477c26f-c77a-4d3d-9ae6-676f58a75440" targetNamespace="http://schemas.microsoft.com/office/2006/metadata/properties" ma:root="true" ma:fieldsID="04ecb87db4c8a8acb308c14782f8d820" ns2:_="" ns3:_="">
    <xsd:import namespace="a39b785e-2568-49b0-848a-f197b7317a56"/>
    <xsd:import namespace="5477c26f-c77a-4d3d-9ae6-676f58a754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b785e-2568-49b0-848a-f197b7317a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77c26f-c77a-4d3d-9ae6-676f58a754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a39b785e-2568-49b0-848a-f197b7317a56" xsi:nil="true"/>
  </documentManagement>
</p:properties>
</file>

<file path=customXml/itemProps1.xml><?xml version="1.0" encoding="utf-8"?>
<ds:datastoreItem xmlns:ds="http://schemas.openxmlformats.org/officeDocument/2006/customXml" ds:itemID="{5821B1F5-4C15-4BC2-A779-E5BE80D44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b785e-2568-49b0-848a-f197b7317a56"/>
    <ds:schemaRef ds:uri="5477c26f-c77a-4d3d-9ae6-676f58a75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D20E1-783B-4743-9D9C-7D503A8F1DCE}">
  <ds:schemaRefs>
    <ds:schemaRef ds:uri="http://schemas.microsoft.com/sharepoint/v3/contenttype/forms"/>
  </ds:schemaRefs>
</ds:datastoreItem>
</file>

<file path=customXml/itemProps3.xml><?xml version="1.0" encoding="utf-8"?>
<ds:datastoreItem xmlns:ds="http://schemas.openxmlformats.org/officeDocument/2006/customXml" ds:itemID="{BF3E1CB4-2506-428E-8AD4-08C90922E97B}">
  <ds:schemaRefs>
    <ds:schemaRef ds:uri="http://schemas.microsoft.com/office/2006/metadata/properties"/>
    <ds:schemaRef ds:uri="http://schemas.microsoft.com/office/infopath/2007/PartnerControls"/>
    <ds:schemaRef ds:uri="a39b785e-2568-49b0-848a-f197b7317a56"/>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Basile</dc:creator>
  <cp:keywords/>
  <dc:description/>
  <cp:lastModifiedBy>Ayo Olubeko</cp:lastModifiedBy>
  <cp:revision>9</cp:revision>
  <dcterms:created xsi:type="dcterms:W3CDTF">2019-02-21T09:29:00Z</dcterms:created>
  <dcterms:modified xsi:type="dcterms:W3CDTF">2019-02-26T23:59:00Z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mabasile@microsoft.com</vt:lpwstr>
  </property>
  <property fmtid="{D5CDD505-2E9C-101B-9397-08002B2CF9AE}" pid="5" name="MSIP_Label_f42aa342-8706-4288-bd11-ebb85995028c_SetDate">
    <vt:lpwstr>2018-12-11T23:08:44.7328687Z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0x01010089849AF2E33E4544B9DD3952F744F1C8</vt:lpwstr>
  </property>
</Properties>
</file>