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九年级上册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highlight w:val="none"/>
          <w:lang w:val="en-US" w:eastAsia="zh-CN"/>
        </w:rPr>
        <w:t>第二单元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32"/>
          <w:highlight w:val="none"/>
          <w:lang w:val="en-US" w:eastAsia="zh-CN"/>
        </w:rPr>
        <w:t>7.敬业与乐业</w:t>
      </w:r>
      <w:r>
        <w:rPr>
          <w:rFonts w:hint="eastAsia"/>
          <w:color w:val="FF0000"/>
          <w:sz w:val="24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4"/>
          <w:szCs w:val="32"/>
          <w:highlight w:val="none"/>
          <w:lang w:val="en-US" w:eastAsia="zh-CN"/>
        </w:rPr>
        <w:t>梁启超</w:t>
      </w:r>
    </w:p>
    <w:p>
      <w:pPr>
        <w:keepNext w:val="0"/>
        <w:keepLines w:val="0"/>
        <w:pageBreakBefore w:val="0"/>
        <w:widowControl w:val="0"/>
        <w:tabs>
          <w:tab w:val="left" w:pos="30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认真阅读课文，说说作者提出了什么论点，又是从哪几个方面进行阐释和论证的。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作者在开篇提出中心论点“‘敬业乐业’四个字，是人类生活的不二法门”，之后从“有业之必要”“要敬业”“要乐业”三个方面进行阐释和论证。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议论性文章常用的论证方法有举例论证、对比论证、道理论证、比喻论证等。本文用了哪些论证方法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试举例说明。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作者举百丈禅师不做事就不吃饭和佝偻丈人承蜩的例子，属于举例论证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在论述要敬业这个分论点时，既从正面说了“凡做一件事，便把这件事看作我的生命，无论别的什么好处，到底不肯牺牲我现做的事来和他交换”，又从反面说“一个人对于自己的职业不敬，从学理方面说，便是亵渎职业之神圣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从事实方面说，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定把事情做糟了，结果自己害自己”，这属于正反对比论证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引用庄子、孔子、朱熹、曾文正等人的话，属于道理论证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在说到职业乐趣时，用了赛球的比喻，属于比喻论证。通过运用这些论证方法，材料与观点得以紧密联系起来，并对观点起到支持作用。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在论述过程中，文章常使用某些词语或句子来推进论证或转换话题，如关联词、设问句等。试从第6、7段中找出这类词句，具体分析。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例如，第6段中，“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总之</w:t>
      </w:r>
      <w:r>
        <w:rPr>
          <w:rFonts w:ascii="宋体" w:hAnsi="宋体" w:eastAsia="宋体" w:cs="宋体"/>
          <w:color w:val="FF0000"/>
          <w:sz w:val="21"/>
          <w:szCs w:val="21"/>
        </w:rPr>
        <w:t>，人生在世，是要天天劳作的。劳作便是功德，不劳作便是罪恶。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至于</w:t>
      </w:r>
      <w:r>
        <w:rPr>
          <w:rFonts w:ascii="宋体" w:hAnsi="宋体" w:eastAsia="宋体" w:cs="宋体"/>
          <w:color w:val="FF0000"/>
          <w:sz w:val="21"/>
          <w:szCs w:val="21"/>
        </w:rPr>
        <w:t>我该做哪一种劳作，全看我的才能如何，境地如何。因自己的才能、境地，做一种劳作做到圆满，便是天地间第一等人。”作者用关联词“总之”对“业有什么可敬呢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为什么该敬呢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”问题进行总结，推进论证的进程，之后用关联词“至于”，把话题转换到具体做什么工作，要看个人的才能，这是对前面提到的“凡职业没有不是神圣的，所以凡职业没有不是可敬的”的补充。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再如，第7段开头的设问句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“怎样才能把一种劳作做到圆满呢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唯一的秘诀就是忠实，忠实从心理上发出来的便是敬。”这里将文章的论述点从第6段对“业”可敬原因的讨论，转换到怎样做才是“敬业”上，对“要敬业”这个分论点的阐述起到了推进作用。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宋体" w:hAnsi="宋体" w:eastAsia="宋体" w:cs="宋体"/>
          <w:color w:val="0070C0"/>
          <w:sz w:val="24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30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作者在谈到“有业之必要”时，举了孔子和百丈禅师的两个事例;在谈到“凡职业都是有趣味的”时，列出了四个原因。参照这两种写法，试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着</w:t>
      </w:r>
      <w:r>
        <w:rPr>
          <w:rFonts w:hint="eastAsia" w:ascii="楷体" w:hAnsi="楷体" w:eastAsia="楷体" w:cs="楷体"/>
          <w:sz w:val="24"/>
          <w:szCs w:val="24"/>
        </w:rPr>
        <w:t>为“有业之必要”列举几条理由，或为“凡职业都是有趣味的”提供几个事例。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“有业之必要”的理由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1.可以谋生，使自己在经济上独立，人格上自尊，不需要依赖他人，仰人鼻息，受人牵制。2.使自己的身心有所安顿，不至于无所事事，烦闷无聊。3.使自己的生活起居有规律，有利于健康养生。4.从业过程中的困难、挫折、烦恼，是对意志和品性、能力和才干的锻炼。5.事业上的小小成功，都会增强自信心与成就感，给人带来精神满足。6.有创造性的成就，是对生命价值的肯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“凡是职业都是有趣味的”的例子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居里夫妇在成吨的工业废渣中提炼“镭”，几十年如一日，非常艰辛与枯燥，但他们怀着找到“镭”的梦想，从没有认为这项工作是无聊的，从不抱怨叫苦。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作者说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“我信得过我当木匠的做成一张好桌子，和你们当政治家的建设成一个共和国家同一价值。”对这个观点，你怎么看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写一段议论性的文字，表明自己的看法。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略。言之有理即可。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8.就英法联军远征中国致巴特勒上尉的信 </w:t>
      </w:r>
      <w:r>
        <w:rPr>
          <w:rFonts w:hint="eastAsia" w:ascii="楷体" w:hAnsi="楷体" w:eastAsia="楷体" w:cs="楷体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雨果</w:t>
      </w:r>
    </w:p>
    <w:p>
      <w:pPr>
        <w:keepNext w:val="0"/>
        <w:keepLines w:val="0"/>
        <w:pageBreakBefore w:val="0"/>
        <w:widowControl w:val="0"/>
        <w:tabs>
          <w:tab w:val="left" w:pos="30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both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一 </w:t>
      </w:r>
      <w:r>
        <w:rPr>
          <w:rFonts w:hint="eastAsia" w:ascii="楷体" w:hAnsi="楷体" w:eastAsia="楷体" w:cs="楷体"/>
          <w:sz w:val="24"/>
          <w:szCs w:val="24"/>
        </w:rPr>
        <w:t>通读全文，看看这封书信主要表达了作者什么观点，文中又是从哪几个方面进行论述的。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参考答案：作者的观点是：英法联军远征中国并烧毁圆明园，是一次野蛮的偷窃和洗劫，是强盗行为，必将受到历史的制裁。作者从描摹、赞叹圆明园之美和揭露英法联军强盗行为两个方面进行论述。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朗读第3段，根据作者的描述，想象一下圆明园的美。再想一想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在雨果的心目中，圆明园具有怎样的地位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在雨果看来，圆明园是东方幻想艺术中的最高成就，几乎集中了超人的民族的想象力所能产生的一切成就，是幻想的某种规模巨大的典范，它是属于全人类的亚洲文明杰作。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文章的后半部分围绕着“两个强盗”的比喻展开，这样写具有怎样的表达效果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国家、政府的形象是抽象的，用“强盗”来比喻英国政府和法国政府，使两国政府的形象具体化、贬义化，鲜明地揭示出英法联军所谓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color w:val="FF0000"/>
          <w:sz w:val="21"/>
          <w:szCs w:val="21"/>
        </w:rPr>
        <w:t>远征中国”的实质是侵略和掠夺，突出表明了作者批判英法侵略者罪行的立场。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作者善于运用反语表明自己的态度，例如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“丰功伟绩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！</w:t>
      </w:r>
      <w:r>
        <w:rPr>
          <w:rFonts w:hint="eastAsia" w:ascii="楷体" w:hAnsi="楷体" w:eastAsia="楷体" w:cs="楷体"/>
          <w:sz w:val="24"/>
          <w:szCs w:val="24"/>
        </w:rPr>
        <w:t>收获巨大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！</w:t>
      </w:r>
      <w:r>
        <w:rPr>
          <w:rFonts w:hint="eastAsia" w:ascii="楷体" w:hAnsi="楷体" w:eastAsia="楷体" w:cs="楷体"/>
          <w:sz w:val="24"/>
          <w:szCs w:val="24"/>
        </w:rPr>
        <w:t>两个胜利者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……</w:t>
      </w:r>
      <w:r>
        <w:rPr>
          <w:rFonts w:hint="eastAsia" w:ascii="楷体" w:hAnsi="楷体" w:eastAsia="楷体" w:cs="楷体"/>
          <w:sz w:val="24"/>
          <w:szCs w:val="24"/>
        </w:rPr>
        <w:t>笑嘻嘻地回到欧洲。”请从文中再找出几个例子，说说这些反语的含义和作用。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从前他们对巴特农神庙怎么干，现在对圆明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园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也怎么干，不同的只是干得更彻底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更漂亮，以至于荡然无存。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分析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“更漂亮”原本是赞美的词语，这里正话反说，讽刺、批判了额尔金等人对巴特农神庙和圆明园的破坏，表达了对英法联军强盗行为的讽刺和愤慨。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.</w:t>
      </w:r>
      <w:r>
        <w:rPr>
          <w:rFonts w:ascii="宋体" w:hAnsi="宋体" w:eastAsia="宋体" w:cs="宋体"/>
          <w:color w:val="FF0000"/>
          <w:sz w:val="21"/>
          <w:szCs w:val="21"/>
        </w:rPr>
        <w:t>我们欧洲人是文明人，中国人在我们眼中是野蛮人。这就是文明对野蛮所干的事情。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分析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按照常理，文明人应该有文明的样子，但是自称文明人的英法两国却对中国进行了最不文明的行动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侵略，对圆明园这个人类文明的典范进行了最不文明的行径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劫掠和焚毁，这里作者用讽刺辛辣的语言道出了英法侵略者野蛮、无耻的实质。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雨果是法国人，但对法国的“胜利”没有喜悦，没有赞美，而是站在正义和良知的立场上揭露和批判了这次“胜利”。他这样是不是不够“爱国”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谈谈你的看法。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可参考“问题探究”部分。言之有理即可。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9.论教养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利哈乔夫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“教养”很具体，因为它总是体现在人们言谈举止的细节中;“教养”也很深刻，因为它折射出一个人对自己和他人，乃至对社会和自然的态度。本文透过众多“有教养”和“无教养”的现象，探究“真正的教养”和“优雅风度”的本质，深入浅出，富有现实意义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作者不泛泛而谈，而是从对众多事例的比较分析中，自然而然地得出结论。他对生活现象的观察非常细致，针对性很强，文章富有浓厚的生活气息，亲切而生动，行文活泼、灵动，思路清晰。从讨论教养本身，到剖析教养的重要表现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——</w:t>
      </w:r>
      <w:r>
        <w:rPr>
          <w:rFonts w:hint="eastAsia" w:ascii="楷体" w:hAnsi="楷体" w:eastAsia="楷体" w:cs="楷体"/>
          <w:sz w:val="24"/>
          <w:szCs w:val="24"/>
        </w:rPr>
        <w:t>“优雅风度”，字里行间贯穿着作者的基本见解:教养的本质是尊重。作为一篇写给青少年的“书简”，文中有探讨问题的逻辑和推论，又有大量生动的事例，加上精辟的观点和格言式的句子，引人深思，值得反复品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与本文相似的“书简”，作者写了三十多篇，不妨利用课余时间多读几篇(如《择善而从最重要》《跃出误区的艺术》)，听听作者诚恳而睿智的建议。还可以搜集古今中外有关教养的名人名言，与课文中的观点互相比照，联系自己的人生体验，思考教养的真谛，努力做一个有教养的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10.精神的三间小屋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毕淑敏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我们常把人的心灵比喻为天空、大海，以形容它的广阔。这篇文章选择的比喻则更贴近日常经验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一般家庭，住上三居室，算是有了容身之所。那我们心灵是否也需要活动的空间呢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在精神上，我们是否也需要有三间小屋，可以盛下情感、事业和我们自身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文章独辟蹊径，从一个独特的视角提出了人类精神大厦的建设问题，令人耳目一新。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联系自己的生活经验读课文。结合课文的具体内容，说说你对“三间小屋”内涵的理解，并且想一想，作为一个忙碌的现代人，我们该如何建构自己的精神空间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同学们之间讨论。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第三单元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11.岳阳楼记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 北宋诗人陈师道曾经指出：“范文正公为《岳阳楼记》。用对语说时景，世以为奇。”这篇散文大量运用排比、对偶等修辞手法，富有文采和诗意，读起来朗朗上口，铿锵有力。有感情地朗读课文，体会其中的语言美，并在熟读的基础上背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 朗读课文第3、4段，结合具体语句谈一谈它们各自描写了什么样的景色，其中蕴含着作者怎样的心境。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这两段是拟写游人的“览物之情”。第3段以转接连词“若夫”开始，含有假定意味，格调低沉。这一段描绘了一幅“洞庭风雨图”：“淫雨霏霏”，写阴雨连绵不断；“阴风怒号，逐浪排空”，写风大浪高，令人生畏；“日星隐耀，山岳潜形”，写风雨天的晦暗；“樯倾楫摧”，写舟船覆灭的景象；“薄雾冥冥”的晦暗；“樯倾楫摧”，写舟船覆灭的景象；“薄暮冥冥，虎啸猿啼”，写环境的阴森恐怖。第4段以转接连词“至若”开启，虽然也含假设意味，但格调转高。这一段描绘了一幅“洞庭春晴图”：“春和景明，波澜不惊”，写春风和煦，日光明亮，水面平静；“上下天光，一碧万顷”，写水天一色，浩瀚无边；“沙鸥翔集，锦鳞游泳”，写飞鸟与游鱼的欢快；“岸芷汀兰，郁郁青青”，写植物的繁茂；“长烟一空，皓月千里”，写湖上烟雾消散，明月朗照；“浮光跃金，静影沉璧”，写月映湖水，金色玉光；“渔歌互答”，写渔人之乐。这两段景物描写，是作者在生活真实基础上的虚拟体验，具有高度概括性质。作者的心境，呼应着景物，与游人共悲欢。第3段，表现出远谪的悲苦、郁闷之情；第4段，表现出心旷神怡、遗忘得失宠辱的乐观情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 这篇课文中的写景、抒情和议论之间是怎样的关系？结合具体语段，加以分析。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从全文看，本文写景、抒情、议论是融为一体的；具体而论，又表现出鲜明的层次性，表现出写景的独立，和议论与抒情的融合。如第2段概写洞庭景物后，以“然则”一转，接以提问式的议论；第3段写洞庭风雨、第4段写洞庭春晴，后面都接以抒情：第5段则以“嗟夫！”开头，表现出强烈的抒情色彩，然后又接以整段的议论，议论中含有抒情的色彩。文章最后又归于单纯而强烈的抒情，即“噫！微斯人，吾谁与归？”这样，写景与议论、抒情相互映衬，完美地表达了作者的思想情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四 “古仁人”与“迁客骚人”有什么不同？“先天下之忧而忧，后天下之乐而乐”体现了作者怎样的政治情怀？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“迁客骚人”的观物之情是阴风苦雨则悲，风和日丽则喜。“古仁人”则不然，他们“不以物喜，不以己悲”，无论是在朝还是在野，忧民忧君之心不改，具有“先忧后乐”的伟大襟怀。“先天下之忧而忧，后天下之乐而乐”是作者假托“古仁人”的政治理念，含蓄地表达了作者自己的政治理想：以治国安邦为己任，忧在天下人之前，乐在天下人之后。这种“先忧后乐”的思想，是对儒家传统的“与民同乐”观念的发展，更具有居安思危的忧患意识和苦己为人的奉献精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五 解释下下列句中加点的词。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em w:val="dot"/>
          <w:lang w:val="en-US" w:eastAsia="zh-CN"/>
        </w:rPr>
        <w:t>属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予作文以记之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前人之述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em w:val="dot"/>
          <w:lang w:val="en-US" w:eastAsia="zh-CN"/>
        </w:rPr>
        <w:t>备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矣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然则北通巫峡，南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em w:val="dot"/>
          <w:lang w:val="en-US" w:eastAsia="zh-CN"/>
        </w:rPr>
        <w:t>极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潇湘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em w:val="dot"/>
          <w:lang w:val="en-US" w:eastAsia="zh-CN"/>
        </w:rPr>
        <w:t>薄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雾冥冥，虎啸猿啼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去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em w:val="dot"/>
          <w:lang w:val="en-US" w:eastAsia="zh-CN"/>
        </w:rPr>
        <w:t>国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怀乡，忧谗畏讥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参考答案：1.同“嘱”，嘱咐。 2.完备，详尽。 3.至，到达。 4.迫近。 5.国都。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六 岳阳楼是江南名楼，古今往来，无数文人登临揽胜，留下了许多名篇佳作。如李白《与夏十二登岳阳楼》、杜甫《登岳阳楼》、陈与义《登岳阳楼》等。找来这些诗读一读，体会其中的思想感情。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李白《与夏十二登岳阳楼》诗为“楼观岳阳尽，川迥洞庭开。雁引愁心去，山衔好月来。云间连下榻，天上接行杯。醉后凉风起，吹人舞袖回。”诗人先写登楼远眺，山水苍茫；再以灵动之笔，写“雁引愁心”“山衔好月”，进而想象醉卧云中，起舞翩翩，表现了乐观旷达的情怀。杜甫《登岳阳楼》诗为：“昔闻洞庭水，今上岳阳楼。吴楚东南坼，乾坤日夜浮。亲朋无一字，老病有孤舟。戎马关山北，凭轩涕泗流。”诗人以“昔闻”起笔，引出“今上”，在今昔对比中，寄寓了无限感慨；再从地分吴楚、势吞星月方面写洞庭湖的浩瀚广大。诗歌后半部分抒发了漂泊无依、老病孤苦的情怀，读之令人怆然。陈与义《登岳阳楼》诗为：“洞庭之东江水西，帘旌不动夕阳迟。登临吴蜀横分地，徙倚湖山欲暮时。万里来游还望远，三年多难更凭危。白头吊古风霜里，老木沧波无限悲。”诗人先写眼前所见之景：洞庭之滨，江水之西，旌帘在望，夕阳迟迟；再写洞庭湖分割吴蜀的地理位置，抒发了国破家亡后颠沛流离之苦，表现了吊古伤今之悲，颇得杜诗神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12.醉翁亭记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 朗读并背诵课文。说一说第1段是如何由远及近，一步步 “推出”醉翁亭的，体会这样描写的效果。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文章第1段，以“环滁皆山也”总起，仿佛是一个航拍的全景镜头。然后再逐层拉近，渐次推出“西南诸峰”、琅琊山、山行之路、酿泉之水，最后定格在“翼然临于泉上”的醉翁亭。这样如层层剥笋，最后亮出主景，既准确交代了醉翁亭的地理位置，又给人以移步换景、身临其境、耳目一新的感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 课文第2、3、4段开头的“若夫”“至于”“已而”等词语有什么作用？这三段是按照怎样的顺序来写的？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课文第2、3、4段开头，分别用了“若夫”“至于”“已而”等表示转接的词语，起到了标记语意转变的作用。“若夫”是表示转接的连词，含有假设和例说的意思；“至于”同样表示转接，却含有进层的意思，表示描写的进一步深入；“已而”是表示时间的副词，是时间短暂的诗意表述，表示时间的推移、暗示场景的转换。第2段写山中朝暮、四时景物变化之美，第3段写滁人游、太守宴，第4段写游归，主要探讨了几种乐的境界，点明太守是谁，收束全文。这三段是按照写景—写人—写“乐”的顺序写的，脉络清晰，层次分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 本文多处提到“乐”，主要表现了哪几种“乐”？“醉能同其乐，醒能述以文”，表达了作者怎样的志趣？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本文中共出现了10个“乐”字，其中有7个集中在最后一段。归结起来，这些“乐”有：1.山水之乐；2.宴饮之乐；3.禽鸟之乐；4.滁人之乐；5.太守之乐。“醉能同其乐，醒能述以文者”，表达了作者“与民同乐”、以文记乐的情趣，流露出为政一方、造福一方的自信、得意，以及捉笔成文的自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四 本文用了21个“也”字，有的表示判断，有的表示陈述。朗读下面语句，结合上下文体会“也”字表达的语气。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1.环滁皆山也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2.望之蔚然而深秀者，琅琊也。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3.作亭者谁？山之僧智仙也。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4.名之者谁？太守自谓也。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5.醉翁之意不在酒，在乎山水之间也。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6.山水之乐，得之心而寓之酒也。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参考答案：第1、2、3、4句表示判断，语气更为肯定；第5、6句表示陈述，语气较为缓和。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五 《醉翁亭记》中有一些短语已经变成了成语，在后世流传，找出来，说说它们在文中的含义及在现代汉语中语义的变化。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参考答案：《岳阳楼记》中的成语：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1.政通人和：政事顺利，百姓和乐。（在现代汉语中的意思没有变化）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2.百废具兴：各种被废置的或该办未办的事业都兴办起来。（在现代汉语中，“具”写作“俱”，也说“百废俱兴”，意思没有变化）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3.浩浩汤汤：水势浩大的样子。（在现代汉语中。多说“浩浩荡荡”，除描写水势外，也用以形容气势雄壮，规模宏大）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4.气象万千：形容景色多种多样，非常壮观。（在现代汉语中，也用以形容事物多样、壮观）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5.心旷神怡：心情舒畅，精神愉快。（在现代汉语中的意思没有变化）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《醉翁亭记》中的成语：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1.峰回路转：形容山峰、道路迂回曲折。（在现代汉语中，也比喻经过挫折后出现转机）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2.醉翁之意不在酒：醉翁的意趣不在酒上面。（在现代汉语中用来表示本意不在此而在别的方面）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3.水落而石出：水落下去，石头就露出来。（在现代汉语中，多用来比喻真相大白，简写为“水落石出”）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4.觥筹交错：酒杯和酒筹交互错杂。（在现代汉语中，也用以形容许多人饮酒的热闹场面，意思没有变化）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楷体" w:hAnsi="楷体" w:eastAsia="楷体" w:cs="楷体"/>
          <w:b w:val="0"/>
          <w:bCs w:val="0"/>
          <w:color w:val="0000FF"/>
          <w:sz w:val="21"/>
          <w:szCs w:val="21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13.湖心亭看雪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 朗诵并背诵课文。课文是从那几个角度写西湖雪景的？文中有关“湖上影子”的几句描写很有特点，试做具体分析。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课文写西湖雪景有以下几个角度。1.侧面描写，即“大雪三日，湖中人鸟声俱绝”两句，没有正面写雪，而写“大雪三日”后人声鸟鸣断绝，寂寥凄清。2.间接描写，即“雾凇沆砀，天与云与山与水，上下一白”几句，没有直接写雪，而是写出了雪后雾气弥漫，云天山水合而为一，完全成为雪与雾的世界。3.全景式描写，即“湖上影子，惟长堤一痕、湖心亭一点、与余舟一芥、舟中人两三粒而已”几句，由远及近，把雪后西湖仅能见到的景物收罗在一起，仿佛是一个逐渐拉近的长镜头，极写大雪造成的“艺术效果”。这几句描写，抓住了景物在大雪覆盖中留下的“影子”的特点，妙用“痕”“点”“芥”“粒”等量词（有的本不是量词，如“痕”“芥”甚至可以说是临时借用的），把长堤、湖心亭、作者身处之舟、包括作者在内的舟中之人用白描的手法按照由远及近、由大及小的次序勾勒出来，如同一幅颇有意境的水墨画，具有很强的视觉效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 “湖中焉得更有此人”一语，与文中哪句话相互映衬？试结合语境，分析这两句话的深层内涵和表达效果。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“湖中焉得更有此人”一语，与后文“莫说相公痴，更有痴似相公者”相互映衬。此语从金陵客人口中呼出，实则也是作者的心语。联系前文，作者以为他自己是“独往湖心亭看雪”，金陵客人也一定自负地认为他们来湖心亭看雪是唯一的，不会有第二拨人。但是双方的“独”，都被对方的到来消解了，所以有惊讶之语；联系后文，舟子的喃喃之语，以第三者的身份整合了作者与客人谁更“独”、谁更“痴”的问题，实则是“湖中焉得更有此人”（金陵客人呼出，也许是作者正想说出的）以另一种形式的回响。而道出客为“金陵人”，更潜藏着故国之思。这种错落互见式的表现手法，以此含彼，以单方代双方，既简洁明快，又含蓄深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 阅读下面三副有关湖心亭的对联，说说你的理解。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center"/>
        <w:textAlignment w:val="auto"/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  <w:t>四季笙歌，尚有穷民悲夜月；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center"/>
        <w:textAlignment w:val="auto"/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  <w:t>六桥花柳，浑无隙地种桑麻。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right"/>
        <w:textAlignment w:val="auto"/>
        <w:rPr>
          <w:rFonts w:hint="eastAsia" w:ascii="仿宋" w:hAnsi="仿宋" w:eastAsia="仿宋" w:cs="仿宋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  <w:t xml:space="preserve">                 </w:t>
      </w:r>
      <w:r>
        <w:rPr>
          <w:rFonts w:hint="eastAsia" w:ascii="仿宋" w:hAnsi="仿宋" w:eastAsia="仿宋" w:cs="仿宋"/>
          <w:color w:val="auto"/>
          <w:sz w:val="21"/>
          <w:szCs w:val="21"/>
          <w:highlight w:val="none"/>
          <w:lang w:val="en-US" w:eastAsia="zh-CN"/>
        </w:rPr>
        <w:t xml:space="preserve"> ——[明]胡来朝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center"/>
        <w:textAlignment w:val="auto"/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  <w:t>亭立湖心，俨西子载扁舟，雅称雨奇晴好；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center"/>
        <w:textAlignment w:val="auto"/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  <w:t>席开水面，恍东坡游赤壁，偏宜月白风晴。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right"/>
        <w:textAlignment w:val="auto"/>
        <w:rPr>
          <w:rFonts w:hint="eastAsia" w:ascii="仿宋" w:hAnsi="仿宋" w:eastAsia="仿宋" w:cs="仿宋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auto"/>
          <w:sz w:val="21"/>
          <w:szCs w:val="21"/>
          <w:highlight w:val="none"/>
          <w:lang w:val="en-US" w:eastAsia="zh-CN"/>
        </w:rPr>
        <w:t xml:space="preserve"> ——[明]郑烨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center"/>
        <w:textAlignment w:val="auto"/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  <w:t>如月当空，偶以微云点河汉；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center"/>
        <w:textAlignment w:val="auto"/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  <w:t>在人为目，且将秋水剪瞳神。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jc w:val="right"/>
        <w:textAlignment w:val="auto"/>
        <w:rPr>
          <w:rFonts w:hint="eastAsia" w:ascii="仿宋" w:hAnsi="仿宋" w:eastAsia="仿宋" w:cs="仿宋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1"/>
          <w:highlight w:val="none"/>
          <w:lang w:val="en-US" w:eastAsia="zh-CN"/>
        </w:rPr>
        <w:t xml:space="preserve">                     </w:t>
      </w:r>
      <w:r>
        <w:rPr>
          <w:rFonts w:hint="eastAsia" w:ascii="仿宋" w:hAnsi="仿宋" w:eastAsia="仿宋" w:cs="仿宋"/>
          <w:color w:val="auto"/>
          <w:sz w:val="21"/>
          <w:szCs w:val="21"/>
          <w:highlight w:val="none"/>
          <w:lang w:val="en-US" w:eastAsia="zh-CN"/>
        </w:rPr>
        <w:t xml:space="preserve"> ——[明]张岱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第一副，具有鲜明的反对奢华游乐的“悯农”意识，可谓冷语热心；第二副，引西施、东坡故事，化用东坡《饮湖上初晴雨后》（其二）中“水光潋滟晴方好，山色空蒙雨亦奇”的诗句，赞西湖晴雨皆美，又暗用东坡《后赤壁赋》中“月白风清”句，写西湖风月皆宜，可谓雅趣妙笔；第三副，上联将西湖比作当空明月，又似微云点缀银河；下联将西湖比作人的眼睛，眼神像秋水一样掠过瞳眸，颇为传神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宋体" w:hAnsi="宋体" w:eastAsia="宋体" w:cs="宋体"/>
          <w:color w:val="auto"/>
          <w:sz w:val="21"/>
          <w:szCs w:val="21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14.诗词三首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2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行路难(其一)+酬乐天扬州初逢席上见赠+水调歌头(明月几时有)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一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《行路难》（其一）以浪漫的笔法抒写了作者的人生感慨和精神追求。对此，你是怎么理解的？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：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浪漫的笔法主要表现在词语、诗句、意境的夸张上。词语的夸张，如“金樽”“玉盘”“斗十千”“值万钱”；诗句的夸张，如“拔剑四顾心茫然”“长风破浪会有时，直挂云帆济沧海”；意境的夸张，如“欲渡黄河冰塞川，将登太行雪满山”“闲来垂钓碧溪上，忽复乘舟梦日边”。诗句和意境的夸张，往往还伴随着浪漫而奇特的想象。用浪漫的笔法写人生追求，表现了作者人生追求的不同寻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《酬乐天扬州初逢席上见赠》的作者被贬官在外多年，回京路上思怀往事，展望将来，心绪难平中又不乏刚健昂扬之气。这种复杂的情绪是通过哪些意象表现出来的？结合具体诗句加以分析。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：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凄凉的巴山楚水、“闻笛赋”和“烂柯人”，“沉舟”和“病树”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这些意象表现了作者难以平静的心绪；而“千帆过”“万木春”等意象又表现出诗人刚健昂扬的精神。诗人选取意象，无论是悲还是喜，无论是扬还抑，“皆着我之色彩”，历历分明。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《水调歌头》这首词句句扣住“月”来写，情感多次起伏变化，在抑扬之间反复转换，有很强的感染力。有感情地朗读，结合具体词句，梳理作者情感的变化轨迹，说说其中表达了他对人生怎样的思考。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参考答案：词以问月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开篇，情感高亢激昂，具有诗性宇宙的意识；接下来写“我欲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乘风归去，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又恐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琼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楼玉宇，高处不胜寒”，想象丰富，情感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浪漫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又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有近乎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幽</w:t>
      </w:r>
      <w:r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  <w:t>默的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别趣；“起舞弄清影，何似在人间”，抒情热烈，情感也转为通达、豪放；下片开头写月光的流转，引出第二次问月，情感幽深绵长；“人有悲欢离合，月有阴晴圆缺，此事古难全”转而为议论，情感变为通透、豁达；最后一句“但愿人长久，千里共婵娟”，仰天长叹，代替世人发出美好的祝愿，感情热烈而奔放。词人由对明月的发问，到对仙境的向往，又归回对人间的留恋。继而将人世的“悲欢离合”与月的“阴晴圆缺”作比照，发出了“此事古难全”的感慨。他悟出人世不可避免地有“悲欢离合”的人生哲理，那么，美好的祝愿就不能太“贪”。“但愿人长久”，虽然不能团聚，也能“千里共婵娟”：这也许是最明智，也是最无奈的选择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四 有感情地反复朗读课文，在熟读的基础上背诵这三首诗词。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五 这三首诗词都表现了诗人不如意时的豁达胸怀。请以其中一首为例，谈谈你从和得到的人生启示。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第四单元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15.故乡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 xml:space="preserve"> 鲁迅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670560</wp:posOffset>
                </wp:positionV>
                <wp:extent cx="873760" cy="502285"/>
                <wp:effectExtent l="0" t="0" r="2540" b="571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502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“没有一些活气”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7pt;margin-top:52.8pt;height:39.55pt;width:68.8pt;z-index:251670528;mso-width-relative:page;mso-height-relative:page;" fillcolor="#FFFFFF [3201]" filled="t" stroked="f" coordsize="21600,21600" o:gfxdata="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NOo+3TAAAACwEAAA8AAAAAAAAA&#10;AQAgAAAAIgAAAGRycy9kb3ducmV2LnhtbFBLAQIUABQAAAAIAIdO4kACYYCdTwIAAJEEAAAOAAAA&#10;AAAAAAEAIAAAACI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“没有一些活气”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2329180</wp:posOffset>
                </wp:positionH>
                <wp:positionV relativeFrom="paragraph">
                  <wp:posOffset>690880</wp:posOffset>
                </wp:positionV>
                <wp:extent cx="943610" cy="476250"/>
                <wp:effectExtent l="0" t="0" r="8890" b="635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61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“我的美丽的故乡”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4pt;margin-top:54.4pt;height:37.5pt;width:74.3pt;z-index:251669504;mso-width-relative:page;mso-height-relative:page;" fillcolor="#FFFFFF [3201]" filled="t" stroked="f" coordsize="21600,21600" o:gfxdata="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3m0BnWAAAACwEAAA8AAAAA&#10;AAAAAQAgAAAAIgAAAGRycy9kb3ducmV2LnhtbFBLAQIUABQAAAAIAIdO4kBucz//TwIAAJE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“我的美丽的故乡”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629285</wp:posOffset>
                </wp:positionV>
                <wp:extent cx="1703705" cy="614045"/>
                <wp:effectExtent l="15240" t="6350" r="20955" b="14605"/>
                <wp:wrapNone/>
                <wp:docPr id="3" name="燕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61404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308.45pt;margin-top:49.55pt;height:48.35pt;width:134.15pt;z-index:251661312;v-text-anchor:middle;mso-width-relative:page;mso-height-relative:page;" fillcolor="#FFFFFF [3201]" filled="t" stroked="t" coordsize="21600,21600" o:gfxdata="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RhvhO2gAAAAoBAAAPAAAAAAAAAAEAIAAA&#10;ACIAAABkcnMvZG93bnJldi54bWxQSwECFAAUAAAACACHTuJAU7xRgnwCAAD6BAAADgAAAAAAAAAB&#10;ACAAAAApAQAAZHJzL2Uyb0RvYy54bWxQSwUGAAAAAAYABgBZAQAAFwYAAAAA&#10;" adj="17708">
                <v:fill on="t" focussize="0,0"/>
                <v:stroke weight="1pt" color="#70AD47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628650</wp:posOffset>
                </wp:positionV>
                <wp:extent cx="1703705" cy="614045"/>
                <wp:effectExtent l="15240" t="6350" r="20955" b="14605"/>
                <wp:wrapNone/>
                <wp:docPr id="2" name="燕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61404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153pt;margin-top:49.5pt;height:48.35pt;width:134.15pt;z-index:251660288;v-text-anchor:middle;mso-width-relative:page;mso-height-relative:page;" fillcolor="#FFFFFF [3201]" filled="t" stroked="t" coordsize="21600,21600" o:gfxdata="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7RJPdsAAAAKAQAADwAAAAAAAAABACAA&#10;AAAiAAAAZHJzL2Rvd25yZXYueG1sUEsBAhQAFAAAAAgAh07iQL+IwkR8AgAA+gQAAA4AAAAAAAAA&#10;AQAgAAAAKgEAAGRycy9lMm9Eb2MueG1sUEsFBgAAAAAGAAYAWQEAABgGAAAAAA==&#10;" adj="17708">
                <v:fill on="t" focussize="0,0"/>
                <v:stroke weight="1pt" color="#70AD47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624205</wp:posOffset>
                </wp:positionV>
                <wp:extent cx="1703705" cy="614045"/>
                <wp:effectExtent l="15240" t="6350" r="20955" b="14605"/>
                <wp:wrapNone/>
                <wp:docPr id="1" name="燕尾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2405" y="4917440"/>
                          <a:ext cx="1703705" cy="61404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-3.6pt;margin-top:49.15pt;height:48.35pt;width:134.15pt;z-index:251659264;v-text-anchor:middle;mso-width-relative:page;mso-height-relative:page;" fillcolor="#FFFFFF [3201]" filled="t" stroked="t" coordsize="21600,21600" o:gfxdata="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dwj8N2gAAAAkBAAAPAAAA&#10;AAAAAAEAIAAAACIAAABkcnMvZG93bnJldi54bWxQSwECFAAUAAAACACHTuJAN5ej/oUCAAAGBQAA&#10;DgAAAAAAAAABACAAAAApAQAAZHJzL2Uyb0RvYy54bWxQSwUGAAAAAAYABgBZAQAAIAYAAAAA&#10;" adj="17708">
                <v:fill on="t" focussize="0,0"/>
                <v:stroke weight="1pt" color="#70AD47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这篇小说写故乡，主要是写故乡的变化。通读课文，梳理这些变化，并用一张示意图表示出来。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57785</wp:posOffset>
                </wp:positionV>
                <wp:extent cx="963295" cy="31178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0815" y="3702050"/>
                          <a:ext cx="963295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故乡的环境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5pt;margin-top:4.55pt;height:24.55pt;width:75.85pt;z-index:251668480;mso-width-relative:page;mso-height-relative:page;" filled="f" stroked="f" coordsize="21600,21600" o:gfxdata="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BXJydkAAAAHAQAADwAAAAAAAAABACAA&#10;AAAiAAAAZHJzL2Rvd25yZXYueG1sUEsBAhQAFAAAAAgAh07iQPAQUVNFAgAAcwQAAA4AAAAAAAAA&#10;AQAgAAAAK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故乡的环境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1973580</wp:posOffset>
                </wp:positionH>
                <wp:positionV relativeFrom="paragraph">
                  <wp:posOffset>205105</wp:posOffset>
                </wp:positionV>
                <wp:extent cx="1703705" cy="614045"/>
                <wp:effectExtent l="15240" t="6350" r="20955" b="14605"/>
                <wp:wrapNone/>
                <wp:docPr id="6" name="燕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61404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155.4pt;margin-top:16.15pt;height:48.35pt;width:134.15pt;z-index:251664384;v-text-anchor:middle;mso-width-relative:page;mso-height-relative:page;" fillcolor="#FFFFFF [3201]" filled="t" stroked="t" coordsize="21600,21600" o:gfxdata="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GjQnp2gAAAAoBAAAPAAAAAAAAAAEAIAAA&#10;ACIAAABkcnMvZG93bnJldi54bWxQSwECFAAUAAAACACHTuJAjVds6HwCAAD6BAAADgAAAAAAAAAB&#10;ACAAAAApAQAAZHJzL2Uyb0RvYy54bWxQSwUGAAAAAAYABgBZAQAAFwYAAAAA&#10;" adj="17708">
                <v:fill on="t" focussize="0,0"/>
                <v:stroke weight="1pt" color="#70AD47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3938905</wp:posOffset>
                </wp:positionH>
                <wp:positionV relativeFrom="paragraph">
                  <wp:posOffset>200660</wp:posOffset>
                </wp:positionV>
                <wp:extent cx="1703705" cy="614045"/>
                <wp:effectExtent l="15240" t="6350" r="20955" b="14605"/>
                <wp:wrapNone/>
                <wp:docPr id="5" name="燕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61404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310.15pt;margin-top:15.8pt;height:48.35pt;width:134.15pt;z-index:251663360;v-text-anchor:middle;mso-width-relative:page;mso-height-relative:page;" fillcolor="#FFFFFF [3201]" filled="t" stroked="t" coordsize="21600,21600" o:gfxdata="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yMvnfYAAAACgEAAA8AAAAAAAAAAQAgAAAA&#10;IgAAAGRycy9kb3ducmV2LnhtbFBLAQIUABQAAAAIAIdO4kD4DKh4fQIAAPoEAAAOAAAAAAAAAAEA&#10;IAAAACcBAABkcnMvZTJvRG9jLnhtbFBLBQYAAAAABgAGAFkBAAAWBgAAAAA=&#10;" adj="17708">
                <v:fill on="t" focussize="0,0"/>
                <v:stroke weight="1pt" color="#70AD47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-40005</wp:posOffset>
                </wp:positionH>
                <wp:positionV relativeFrom="paragraph">
                  <wp:posOffset>222885</wp:posOffset>
                </wp:positionV>
                <wp:extent cx="1703705" cy="614045"/>
                <wp:effectExtent l="15240" t="6350" r="20955" b="14605"/>
                <wp:wrapNone/>
                <wp:docPr id="4" name="燕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61404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-3.15pt;margin-top:17.55pt;height:48.35pt;width:134.15pt;z-index:251662336;v-text-anchor:middle;mso-width-relative:page;mso-height-relative:page;" fillcolor="#FFFFFF [3201]" filled="t" stroked="t" coordsize="21600,21600" o:gfxdata="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vYumzNgAAAAJAQAADwAAAAAAAAABACAAAAAi&#10;AAAAZHJzL2Rvd25yZXYueG1sUEsBAhQAFAAAAAgAh07iQBQ4O758AgAA+gQAAA4AAAAAAAAAAQAg&#10;AAAAJwEAAGRycy9lMm9Eb2MueG1sUEsFBgAAAAAGAAYAWQEAABUGAAAAAA==&#10;" adj="17708">
                <v:fill on="t" focussize="0,0"/>
                <v:stroke weight="1pt" color="#70AD47 [3209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69850</wp:posOffset>
                </wp:positionV>
                <wp:extent cx="878840" cy="481330"/>
                <wp:effectExtent l="0" t="0" r="10160" b="127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840" cy="481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故乡的人物：闰土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4pt;margin-top:5.5pt;height:37.9pt;width:69.2pt;z-index:251671552;mso-width-relative:page;mso-height-relative:page;" fillcolor="#FFFFFF [3201]" filled="t" stroked="f" coordsize="21600,21600" o:gfxdata="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+3tz2NMAAAAHAQAADwAAAAAA&#10;AAABACAAAAAiAAAAZHJzL2Rvd25yZXYueG1sUEsBAhQAFAAAAAgAh07iQPriLQlRAgAAkQQAAA4A&#10;AAAAAAAAAQAgAAAAI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故乡的人物：闰土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4319905</wp:posOffset>
                </wp:positionH>
                <wp:positionV relativeFrom="paragraph">
                  <wp:posOffset>95885</wp:posOffset>
                </wp:positionV>
                <wp:extent cx="1069340" cy="311785"/>
                <wp:effectExtent l="0" t="0" r="10160" b="571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40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“辛苦麻木”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0.15pt;margin-top:7.55pt;height:24.55pt;width:84.2pt;z-index:251673600;mso-width-relative:page;mso-height-relative:page;" fillcolor="#FFFFFF [3201]" filled="t" stroked="f" coordsize="21600,21600" o:gfxdata="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/s3DdQAAAAJAQAADwAAAAAA&#10;AAABACAAAAAiAAAAZHJzL2Rvd25yZXYueG1sUEsBAhQAFAAAAAgAh07iQH3MES9QAgAAkQQAAA4A&#10;AAAAAAAAAQAgAAAAI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“辛苦麻木”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2388235</wp:posOffset>
                </wp:positionH>
                <wp:positionV relativeFrom="paragraph">
                  <wp:posOffset>124460</wp:posOffset>
                </wp:positionV>
                <wp:extent cx="1069340" cy="311785"/>
                <wp:effectExtent l="0" t="0" r="10160" b="571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40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“小英雄”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8.05pt;margin-top:9.8pt;height:24.55pt;width:84.2pt;z-index:251672576;mso-width-relative:page;mso-height-relative:page;" fillcolor="#FFFFFF [3201]" filled="t" stroked="f" coordsize="21600,21600" o:gfxdata="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lxsv3VAAAACQEAAA8AAAAA&#10;AAAAAQAgAAAAIgAAAGRycy9kb3ducmV2LnhtbFBLAQIUABQAAAAIAIdO4kCCCkxjUAIAAJE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“小英雄”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156210</wp:posOffset>
                </wp:positionV>
                <wp:extent cx="974725" cy="481330"/>
                <wp:effectExtent l="0" t="0" r="3175" b="127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725" cy="481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故乡的人物：杨二嫂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15pt;margin-top:12.3pt;height:37.9pt;width:76.75pt;z-index:251674624;mso-width-relative:page;mso-height-relative:page;" fillcolor="#FFFFFF [3201]" filled="t" stroked="f" coordsize="21600,21600" o:gfxdata="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nhXM/UAAAACQEAAA8AAAAA&#10;AAAAAQAgAAAAIgAAAGRycy9kb3ducmV2LnhtbFBLAQIUABQAAAAIAIdO4kAFJHBFUQIAAJE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故乡的人物：杨二嫂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1998345</wp:posOffset>
                </wp:positionH>
                <wp:positionV relativeFrom="paragraph">
                  <wp:posOffset>104140</wp:posOffset>
                </wp:positionV>
                <wp:extent cx="1703705" cy="614045"/>
                <wp:effectExtent l="15240" t="6350" r="20955" b="14605"/>
                <wp:wrapNone/>
                <wp:docPr id="9" name="燕尾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61404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157.35pt;margin-top:8.2pt;height:48.35pt;width:134.15pt;z-index:251667456;v-text-anchor:middle;mso-width-relative:page;mso-height-relative:page;" fillcolor="#FFFFFF [3201]" filled="t" stroked="t" coordsize="21600,21600" o:gfxdata="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HffPg2gAAAAoBAAAPAAAAAAAAAAEAIAAA&#10;ACIAAABkcnMvZG93bnJldi54bWxQSwECFAAUAAAACACHTuJA72sqVnwCAAD6BAAADgAAAAAAAAAB&#10;ACAAAAApAQAAZHJzL2Uyb0RvYy54bWxQSwUGAAAAAAYABgBZAQAAFwYAAAAA&#10;" adj="17708">
                <v:fill on="t" focussize="0,0"/>
                <v:stroke weight="1pt" color="#70AD47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132715</wp:posOffset>
                </wp:positionV>
                <wp:extent cx="1703705" cy="614045"/>
                <wp:effectExtent l="15240" t="6350" r="20955" b="14605"/>
                <wp:wrapNone/>
                <wp:docPr id="8" name="燕尾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61404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313.1pt;margin-top:10.45pt;height:48.35pt;width:134.15pt;z-index:251666432;v-text-anchor:middle;mso-width-relative:page;mso-height-relative:page;" fillcolor="#FFFFFF [3201]" filled="t" stroked="t" coordsize="21600,21600" o:gfxdata="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l9X7a2gAAAAoBAAAPAAAAAAAAAAEAIAAA&#10;ACIAAABkcnMvZG93bnJldi54bWxQSwECFAAUAAAACACHTuJAA1+5kHwCAAD6BAAADgAAAAAAAAAB&#10;ACAAAAApAQAAZHJzL2Uyb0RvYy54bWxQSwUGAAAAAAYABgBZAQAAFwYAAAAA&#10;" adj="17708">
                <v:fill on="t" focussize="0,0"/>
                <v:stroke weight="1pt" color="#70AD47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-40005</wp:posOffset>
                </wp:positionH>
                <wp:positionV relativeFrom="paragraph">
                  <wp:posOffset>94615</wp:posOffset>
                </wp:positionV>
                <wp:extent cx="1703705" cy="614045"/>
                <wp:effectExtent l="15240" t="6350" r="20955" b="14605"/>
                <wp:wrapNone/>
                <wp:docPr id="7" name="燕尾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61404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5" type="#_x0000_t55" style="position:absolute;left:0pt;margin-left:-3.15pt;margin-top:7.45pt;height:48.35pt;width:134.15pt;z-index:251665408;v-text-anchor:middle;mso-width-relative:page;mso-height-relative:page;" fillcolor="#FFFFFF [3201]" filled="t" stroked="t" coordsize="21600,21600" o:gfxdata="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Y2yNw2AAAAAkBAAAPAAAAAAAAAAEAIAAA&#10;ACIAAABkcnMvZG93bnJldi54bWxQSwECFAAUAAAACACHTuJAYWP/Ln4CAAD6BAAADgAAAAAAAAAB&#10;ACAAAAAnAQAAZHJzL2Uyb0RvYy54bWxQSwUGAAAAAAYABgBZAQAAFwYAAAAA&#10;" adj="17708">
                <v:fill on="t" focussize="0,0"/>
                <v:stroke weight="1pt" color="#70AD47 [3209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4471670</wp:posOffset>
                </wp:positionH>
                <wp:positionV relativeFrom="paragraph">
                  <wp:posOffset>31115</wp:posOffset>
                </wp:positionV>
                <wp:extent cx="815340" cy="311785"/>
                <wp:effectExtent l="0" t="0" r="10160" b="571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“圆规”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1pt;margin-top:2.45pt;height:24.55pt;width:64.2pt;z-index:251676672;mso-width-relative:page;mso-height-relative:page;" fillcolor="#FFFFFF [3201]" filled="t" stroked="f" coordsize="21600,21600" o:gfxdata="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NpyKk1AAAAAgBAAAPAAAAAAAA&#10;AAEAIAAAACIAAABkcnMvZG93bnJldi54bWxQSwECFAAUAAAACACHTuJABVTEmk8CAACQ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“圆规”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5080</wp:posOffset>
                </wp:positionV>
                <wp:extent cx="1069340" cy="311785"/>
                <wp:effectExtent l="0" t="0" r="10160" b="571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40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“豆腐西施”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8.35pt;margin-top:0.4pt;height:24.55pt;width:84.2pt;z-index:251675648;mso-width-relative:page;mso-height-relative:page;" fillcolor="#FFFFFF [3201]" filled="t" stroked="f" coordsize="21600,21600" o:gfxdata="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Xu8Ym1AAAAAcBAAAPAAAAAAAA&#10;AAEAIAAAACIAAABkcnMvZG93bnJldi54bWxQSwECFAAUAAAACACHTuJAalWBsk8CAACR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“豆腐西施”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曾经亲密无间的一对小伙伴，现在却变得那样“隔膜”，让“我”感到“我们之间已经隔了一层可悲的厚障壁了”。这“可悲的厚障壁”是什么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你认为是什么原因造成的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同学们之间讨论。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我”所感到的与闰土之间“隔了一层可悲的厚障壁”，就是人与人之间无法交流、理解，思想与感情互不相通。这种情况，不仅出现在“我”和闰土之间，也存在于“我”与故乡的其他人物如杨二嫂，或故乡的人物彼此之间(如杨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二</w:t>
      </w:r>
      <w:r>
        <w:rPr>
          <w:rFonts w:ascii="宋体" w:hAnsi="宋体" w:eastAsia="宋体" w:cs="宋体"/>
          <w:color w:val="FF0000"/>
          <w:sz w:val="21"/>
          <w:szCs w:val="21"/>
        </w:rPr>
        <w:t>嫂断定闰土是窃贼)，实际上是故乡所象征的旧中国的一种普遍现象，也是鲁迅在众多作品中痛切揭露和反思的对象。“我”和闰土之间，并非没有沟通、理解的愿望，然而，尽管两个人都迫切地希望能够对话、交流，重温少年时代亲密的关系，但却无法做到，可见，这种隔膜是由于某种超越于个人的因素造成的，是整个社会现实导致的结果。是旧中国的现实，使得人与人之间存在着社会身份的巨大差异，各自困在与自己社会身份相适应的狭小的生活之中，无论是思想还是感情都无法突破束缚，从而在彼此之间造就了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层层阻遏人们心意相通、哀乐与共的“厚障壁”。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color w:val="FF0000"/>
          <w:sz w:val="21"/>
          <w:szCs w:val="21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画出文中描写环境的语句，体会作者以此营造的氛围，说说这些描写对表达主题所起的作用。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文中写景的地方很多，如由闰土引出少年回忆时写“深蓝的天空中挂着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轮金黄的圆月，下面是海边的沙地，都种着一望无际的碧绿的西瓜”，这一段环境描写，充满画意，形象的色彩极为鲜明而又纯净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color w:val="FF0000"/>
          <w:sz w:val="21"/>
          <w:szCs w:val="21"/>
        </w:rPr>
        <w:t>生机勃勃，由此衬托出少年闰土“小英雄”的形象，也写出了作者对于故乡的美好印象。学生可自行分析其他段落。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联系上下文，揣摩下列语句的含义。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1.他站住了，脸上现出欢喜和凄凉的神情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动着嘴唇，却没有作声。他的态度终于恭敬起来了，分明的叫道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“老爷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！……”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这一段对于闰土的外貌和语言描写，突出地展现了闰土始则欢喜、继而犹豫、终究与“我”隔膜而称“我”“老爷”的过程。这里的描写，充满感情，既展现了闰土的心理活动，也间接写出了“我”的情感波动，令读者深受震动，从而和作者一样痛切地思索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这种隔膜是如何造成的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怎样才能打破这种隔膜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2.老屋离我愈远了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故乡的山水也都渐渐远离了我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但我却并不感到怎样的留恋。我只觉得我四面有看不见的高墙，将我隔成孤身，使我非常气闷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那西瓜地上的银项圈的小英雄的影像，我本来十分清楚，现在却忽地模糊了，又使我非常的悲哀。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2.这段话揭示了“我”对故乡的失望和悲哀之情。本来在“我”心目中，故乡是非常美好的。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而</w:t>
      </w:r>
      <w:r>
        <w:rPr>
          <w:rFonts w:ascii="宋体" w:hAnsi="宋体" w:eastAsia="宋体" w:cs="宋体"/>
          <w:color w:val="FF0000"/>
          <w:sz w:val="21"/>
          <w:szCs w:val="21"/>
        </w:rPr>
        <w:t>这次回乡的见闻却使之前的印象破灭了。故乡人与人之间、“我”与故乡人之间，充满隔膜，所以才会有“只觉得我四面有看不见的高墙，将我隔成孤身，使我非常气闷”的感觉。而少年时期活泼可爱的小伙伴闰土更是变成了另外一个“辛苦麻木”的人，浑浑噩噩地活着。“我”对故乡人的生活现状和命运感到痛苦和悲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3.我想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希望是本无所谓有，无所谓无的。这正如地上的路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其实地上本没有路，走的人多了，也便成了路。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“走”是行动的象征。“我”通过回乡的经历，认识到要追求新的生活，仅仅具有美好的意愿、崇高的理想是不够的，需要创造新的社会现实，需要无所畏惧地行动。“走的人多了”，更表明作者认识到，要打破旧社会、创造新社会，仅靠个别的少数人也是不够的，需要许许多多人共同的努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文中说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“我想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我竟与闰土隔绝到这地步了，但我们的后辈还是一气，宏儿不是正在想念水生么。我希望他们不再像我，又大家隔膜起来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楷体" w:hAnsi="楷体" w:eastAsia="楷体" w:cs="楷体"/>
          <w:sz w:val="24"/>
          <w:szCs w:val="24"/>
        </w:rPr>
        <w:t>发挥想象，续写宏儿和水生长大后见面的情景。300字左右。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16.我的叔叔于勒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莫泊桑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小说围绕菲利普夫妇对于勒态度的变化，讲述了一个曲折的故事。试根据下面的提示，从不同角度梳理课文的故事情节。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开端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→</w:t>
      </w:r>
      <w:r>
        <w:rPr>
          <w:rFonts w:ascii="宋体" w:hAnsi="宋体" w:eastAsia="宋体" w:cs="宋体"/>
          <w:sz w:val="24"/>
          <w:szCs w:val="24"/>
        </w:rPr>
        <w:t>发展→高潮→结局(情节)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</w:t>
      </w:r>
      <w:r>
        <w:rPr>
          <w:rFonts w:ascii="宋体" w:hAnsi="宋体" w:eastAsia="宋体" w:cs="宋体"/>
          <w:sz w:val="24"/>
          <w:szCs w:val="24"/>
        </w:rPr>
        <w:t>原因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→</w:t>
      </w:r>
      <w:r>
        <w:rPr>
          <w:rFonts w:ascii="宋体" w:hAnsi="宋体" w:eastAsia="宋体" w:cs="宋体"/>
          <w:sz w:val="24"/>
          <w:szCs w:val="24"/>
        </w:rPr>
        <w:t>结果(逻辑)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期待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→</w:t>
      </w:r>
      <w:r>
        <w:rPr>
          <w:rFonts w:ascii="宋体" w:hAnsi="宋体" w:eastAsia="宋体" w:cs="宋体"/>
          <w:sz w:val="24"/>
          <w:szCs w:val="24"/>
        </w:rPr>
        <w:t>破灭(心理)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</w:t>
      </w:r>
      <w:r>
        <w:rPr>
          <w:rFonts w:ascii="宋体" w:hAnsi="宋体" w:eastAsia="宋体" w:cs="宋体"/>
          <w:sz w:val="24"/>
          <w:szCs w:val="24"/>
        </w:rPr>
        <w:t>悬念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→</w:t>
      </w:r>
      <w:r>
        <w:rPr>
          <w:rFonts w:ascii="宋体" w:hAnsi="宋体" w:eastAsia="宋体" w:cs="宋体"/>
          <w:sz w:val="24"/>
          <w:szCs w:val="24"/>
        </w:rPr>
        <w:t>结局(技巧)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菲利普一家因于勒的挥霍陷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入</w:t>
      </w:r>
      <w:r>
        <w:rPr>
          <w:rFonts w:ascii="宋体" w:hAnsi="宋体" w:eastAsia="宋体" w:cs="宋体"/>
          <w:color w:val="FF0000"/>
          <w:sz w:val="21"/>
          <w:szCs w:val="21"/>
        </w:rPr>
        <w:t>困境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→</w:t>
      </w:r>
      <w:r>
        <w:rPr>
          <w:rFonts w:ascii="宋体" w:hAnsi="宋体" w:eastAsia="宋体" w:cs="宋体"/>
          <w:color w:val="FF0000"/>
          <w:sz w:val="21"/>
          <w:szCs w:val="21"/>
        </w:rPr>
        <w:t>菲利普一家等待在海外发财的于勒归来解困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→</w:t>
      </w:r>
      <w:r>
        <w:rPr>
          <w:rFonts w:ascii="宋体" w:hAnsi="宋体" w:eastAsia="宋体" w:cs="宋体"/>
          <w:color w:val="FF0000"/>
          <w:sz w:val="21"/>
          <w:szCs w:val="21"/>
        </w:rPr>
        <w:t>船上发现于勒破产成了穷光蛋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→</w:t>
      </w:r>
      <w:r>
        <w:rPr>
          <w:rFonts w:ascii="宋体" w:hAnsi="宋体" w:eastAsia="宋体" w:cs="宋体"/>
          <w:color w:val="FF0000"/>
          <w:sz w:val="21"/>
          <w:szCs w:val="21"/>
        </w:rPr>
        <w:t>菲利普夫妇弃他而去(情节)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菲利普一家生活艰辛，对于勒充满期待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→</w:t>
      </w:r>
      <w:r>
        <w:rPr>
          <w:rFonts w:ascii="宋体" w:hAnsi="宋体" w:eastAsia="宋体" w:cs="宋体"/>
          <w:color w:val="FF0000"/>
          <w:sz w:val="21"/>
          <w:szCs w:val="21"/>
        </w:rPr>
        <w:t>发现真相，幻梦破灭，遂弃他而去(逻辑)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听到于勒发财的消息，一家人期待他归来解困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→</w:t>
      </w:r>
      <w:r>
        <w:rPr>
          <w:rFonts w:ascii="宋体" w:hAnsi="宋体" w:eastAsia="宋体" w:cs="宋体"/>
          <w:color w:val="FF0000"/>
          <w:sz w:val="21"/>
          <w:szCs w:val="21"/>
        </w:rPr>
        <w:t>发现于勒已成为又老又穷的水手，又急又气，害怕背上包袱，明知对方身份却不相认(心理)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菲利普一家苦苦等待于勒归来，为什么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？→</w:t>
      </w:r>
      <w:r>
        <w:rPr>
          <w:rFonts w:ascii="宋体" w:hAnsi="宋体" w:eastAsia="宋体" w:cs="宋体"/>
          <w:color w:val="FF0000"/>
          <w:sz w:val="21"/>
          <w:szCs w:val="21"/>
        </w:rPr>
        <w:t>于勒在海外发财了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color w:val="FF0000"/>
          <w:sz w:val="21"/>
          <w:szCs w:val="21"/>
        </w:rPr>
        <w:t>一家人盼他回来搭救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→</w:t>
      </w:r>
      <w:r>
        <w:rPr>
          <w:rFonts w:ascii="宋体" w:hAnsi="宋体" w:eastAsia="宋体" w:cs="宋体"/>
          <w:color w:val="FF0000"/>
          <w:sz w:val="21"/>
          <w:szCs w:val="21"/>
        </w:rPr>
        <w:t>在船上巧遇一个与于勒相貌相似的水手，他是谁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？→</w:t>
      </w:r>
      <w:r>
        <w:rPr>
          <w:rFonts w:ascii="宋体" w:hAnsi="宋体" w:eastAsia="宋体" w:cs="宋体"/>
          <w:color w:val="FF0000"/>
          <w:sz w:val="21"/>
          <w:szCs w:val="21"/>
        </w:rPr>
        <w:t>原来就是破产的于勒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家人希望破灭，失望而归(技巧)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于勒是一个什么样的人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试依据小说内容和你自己的理解，与同学讨论。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18"/>
          <w:szCs w:val="18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“于勒”这个人物的形象，其实包含两个层面，一个层面是菲利普夫妇(或者说“社会”)眼中的于勒，一个层面是真实的于勒。小说主要呈现的是前一个层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面——</w:t>
      </w:r>
      <w:r>
        <w:rPr>
          <w:rFonts w:ascii="宋体" w:hAnsi="宋体" w:eastAsia="宋体" w:cs="宋体"/>
          <w:color w:val="FF0000"/>
          <w:sz w:val="21"/>
          <w:szCs w:val="21"/>
        </w:rPr>
        <w:t>早年荒唐败家，成为“败家子”，后来经营致富，希望“赔偿”，并由于这点儿善意，一下子成了“正直”“有良心”的人，仿佛成为救世主，最后又老又穷时被摒弃，成为母亲口中的“这个流氓”。后一个层面，小说几乎没有正面描写，只是在“我”的眼中，呈现了他最后的面貌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“衣服褴褛”“又老又脏，满脸皱纹”“满脸愁容，狼狈不堪”。这两个层面的对比，富含深意。其实，以菲利普夫妇为代表的社会，只是以金钱为基准判断一个人的“好”与“坏”，反倒是“我”这样一个涉世不深、天性正直善良的少年，却能抛开这些，直面事情的本质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船上的于勒是一个十分可怜的穷人，是自己家的亲人。这其中蕴含着作者对社会的深刻批判和对人性的期望。围绕这一形象，同学可以讲自己的看法。言之成理即可。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这篇小说是以若瑟夫回忆少年时代往事的角度来叙述故事的。这样写有什么好处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不妨试着变换一下叙事视角，体会一下有什么不同。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小说以“我”回忆往事的角度来讲述故事，既有利于拉开适当的距离，为小说思想主题的展开留下空间，同时也有利于安排情节的曲折变化，避免多余的解释说明。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联系上下文，揣摩下边句子的含义(括号里的问题可作参考)。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ascii="宋体" w:hAnsi="宋体" w:eastAsia="宋体" w:cs="宋体"/>
          <w:sz w:val="24"/>
          <w:szCs w:val="24"/>
        </w:rPr>
        <w:t>如果于勒竟在这只船上，那会叫人多么惊喜呀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eastAsia" w:ascii="仿宋" w:hAnsi="仿宋" w:eastAsia="仿宋" w:cs="仿宋"/>
          <w:sz w:val="24"/>
          <w:szCs w:val="24"/>
        </w:rPr>
        <w:t>这句话体现了人物怎样的心理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18"/>
          <w:szCs w:val="18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1.这句话直接的含义是对“于勒”回来的期待。叹词“唉”，还有句中的“竟”“多么”等词语，起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加</w:t>
      </w:r>
      <w:r>
        <w:rPr>
          <w:rFonts w:ascii="宋体" w:hAnsi="宋体" w:eastAsia="宋体" w:cs="宋体"/>
          <w:color w:val="FF0000"/>
          <w:sz w:val="21"/>
          <w:szCs w:val="21"/>
        </w:rPr>
        <w:t>强语气的作用。父亲为什么会如此期待于勒呢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并不是因为于勒是自己的亲弟弟，主要还是希望“救世主”降临，过上富裕的生活，这里既表现了他的势利，也写出了这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家人现实生活的艰难，表现了小人物的辛酸。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2.我心里默念道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“这是我的叔叔，父亲的弟弟，我的亲叔叔。”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eastAsia" w:ascii="仿宋" w:hAnsi="仿宋" w:eastAsia="仿宋" w:cs="仿宋"/>
          <w:sz w:val="24"/>
          <w:szCs w:val="24"/>
        </w:rPr>
        <w:t>这一句中有三次同义反复，为什么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2.这里的反复起强调作用，凸显了“我”对父母行为的不赞同，与之形成鲜明的对比，含蓄地表明了作者的立场。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3.我们回来的时候改乘圣玛洛船，以免再遇见他。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</w:t>
      </w:r>
      <w:r>
        <w:rPr>
          <w:rFonts w:hint="eastAsia" w:ascii="仿宋" w:hAnsi="仿宋" w:eastAsia="仿宋" w:cs="仿宋"/>
          <w:sz w:val="24"/>
          <w:szCs w:val="24"/>
        </w:rPr>
        <w:t>“以免再遇见他”给你什么样的感受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3.“以免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表现了菲利普夫妇对于勒唯恐避之不及的心态，暗含着作者的讽刺。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想象一下，假如菲利普夫妇在船上发现已经成为百万富翁的于勒，他们会有怎样的表现呢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试写一个300字左右的片段。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17.孤独之旅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 xml:space="preserve"> 曹文轩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这是一篇描写少年成长之路的小说。主人公杜小康是一个十来岁的少年，突如其来的家庭变故使他不得不辍学，跟随父亲去放鸭。生活的艰难和精神的孤独压迫着他，同时也锤炼着他的身心。一场暴风雨后，他觉得自己“突然地长大了，坚强了”。在生活中，你也有过类似的感受吗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结合课文，体会题目“孤独之旅”的含义。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小说紧扣杜小康的心理变化展开叙述和描写，写出了人物在特定环境中的情感波澜，心理刻画细致入微。此外，大量的环境描写对人物也起到了很好的烘托作用，富有韵味的语言营造了诗一般的氛围。阅读时找几个触动你心灵的段落，细细品读，体会小说的诗意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课外读一读《草房子》，了解故事的前因后果，看看杜小康后来又有怎样的经历。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第五单元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18.中国人失掉自信力了吗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鲁迅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阅读课文，回答下列问题。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1.作者批驳的观点是什么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ascii="宋体" w:hAnsi="宋体" w:eastAsia="宋体" w:cs="宋体"/>
          <w:sz w:val="24"/>
          <w:szCs w:val="24"/>
        </w:rPr>
        <w:t>同学讨论。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1.作者批驳的观点是“中国人失去自信力了”。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2.作者主张的观点是什么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在文中勾画出来。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我们有并不失掉自信力的中国人在。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驳论一般是先反驳错误的观点，然后树立自己的观点。反驳错误观点时，可以针对错误观点，也可以针对论据和论证过程。读课文第3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-</w:t>
      </w:r>
      <w:r>
        <w:rPr>
          <w:rFonts w:hint="eastAsia" w:ascii="楷体" w:hAnsi="楷体" w:eastAsia="楷体" w:cs="楷体"/>
          <w:sz w:val="24"/>
          <w:szCs w:val="24"/>
        </w:rPr>
        <w:t>5段，看看本文运用了怎样的批驳方式，结合具体内容加以分析。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参考答案：参见“问题探究1”。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仔细研读课文，回答下列问题。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1.文章开头连续列举的三个“事实”，有什么作用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1.(1)交代时代背景，表明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文章</w:t>
      </w:r>
      <w:r>
        <w:rPr>
          <w:rFonts w:ascii="宋体" w:hAnsi="宋体" w:eastAsia="宋体" w:cs="宋体"/>
          <w:color w:val="FF0000"/>
          <w:sz w:val="21"/>
          <w:szCs w:val="21"/>
        </w:rPr>
        <w:t>为何而写。(2)先摆出对方的论据，并且承认这些论据本身的正确性，为后文批驳其论证过程的错误做铺垫。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2.“他信力”是作者仿照“自信力”新造的词，有怎样的表达效果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2.作者运用“仿拟”修辞格，从“自信力”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词翻造出“他信力”一词，既指出中国人其实是“相信他物他人之力”，并不是相信自己，又通过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字之差的两个词的对比，使本文妙趣横生，富有辛辣讽刺意味。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3.文章最后一句说“自信力的有无，状元宰相的文章是不足为据的，要自己去看地底下”，这句话与上文中的哪些话相呼应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怎样理解这句话的含义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3.“自信力的有无，状元宰相的文章是不足为据的”呼应的是上文中提到的“公开的文字”中所提到的那些叫嚣“中国人失掉自信力”等的谬论。“要自己去看地底下”呼应的是上文提到的那些“埋头苦干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的人</w:t>
      </w:r>
      <w:r>
        <w:rPr>
          <w:rFonts w:ascii="宋体" w:hAnsi="宋体" w:eastAsia="宋体" w:cs="宋体"/>
          <w:color w:val="FF0000"/>
          <w:sz w:val="21"/>
          <w:szCs w:val="21"/>
        </w:rPr>
        <w:t>”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等</w:t>
      </w:r>
      <w:r>
        <w:rPr>
          <w:rFonts w:ascii="宋体" w:hAnsi="宋体" w:eastAsia="宋体" w:cs="宋体"/>
          <w:color w:val="FF0000"/>
          <w:sz w:val="21"/>
          <w:szCs w:val="21"/>
        </w:rPr>
        <w:t>四类人以及“这一类的人们，就是现在也何尝少呢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他们有确信，不自欺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他们在前仆后继的战斗，不过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面总在被摧残，被抹杀，消灭于黑暗中，不能为大家所知道罢了。”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“状元宰相”指当时国民党反动政客及其御用文人。“地底下”指当时还处于地下斗争状态的群众革命力量。这句话是说，中国人是否有自信力，不要看那些反动文人发表出来的文章，而要去看那些真正的堪称中国脊梁的人的所作所为。他们虽然“总在被摧残，被抹杀，消灭于黑暗中，不能为大家所知道”，但他们“有确信，不自欺”，是有自信力的中国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hanging="240" w:hangingChars="1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读下面的文字，完成练习。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我们从古以来，就有埋头苦干的人，有拼命硬干的人，有为民请命的人，有舍身求法的人，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……</w:t>
      </w:r>
      <w:r>
        <w:rPr>
          <w:rFonts w:hint="eastAsia" w:ascii="仿宋" w:hAnsi="仿宋" w:eastAsia="仿宋" w:cs="仿宋"/>
          <w:sz w:val="24"/>
          <w:szCs w:val="24"/>
        </w:rPr>
        <w:t>虽是等于为帝王将相作家谱的所谓“正史”，也往往掩不住他们的光耀，这就是中国的脊梁。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1.“中国的脊梁”这个比喻好在哪里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模仿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</w:t>
      </w:r>
      <w:r>
        <w:rPr>
          <w:rFonts w:ascii="宋体" w:hAnsi="宋体" w:eastAsia="宋体" w:cs="宋体"/>
          <w:sz w:val="24"/>
          <w:szCs w:val="24"/>
        </w:rPr>
        <w:t>语段的句式，用排比和比喻这两种修辞手法写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段话。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1.“脊梁”本义指人的脊柱，有坚硬、竖直、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身</w:t>
      </w:r>
      <w:r>
        <w:rPr>
          <w:rFonts w:ascii="宋体" w:hAnsi="宋体" w:eastAsia="宋体" w:cs="宋体"/>
          <w:color w:val="FF0000"/>
          <w:sz w:val="21"/>
          <w:szCs w:val="21"/>
        </w:rPr>
        <w:t>体的中轴等特点。这里比喻中国自古以来有着坚定信念、不屈精神、对历史发展起到重大推动作用的优秀儿女。这样的比喻形象地揭示出有自信力的优秀中华儿女身上坚定、正直、顽强的精神，以及对中国历史发展起到的重大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仿写答案略。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2.文中提到了四种“中国的脊梁”，你知道历史上哪些人物具有这样的品行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课外查找资料，搜集相关的人物事迹，与同学交流。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请以“逆境是否有利于人成长”为论题，组织一次小型辩论会，学习如何确立自己的观点和反驳对方的观点。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19.怀疑与学问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顾颉刚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通读课文，同学之间讨论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文中所说的怀疑精神有什么样的内涵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它对做学问有什么重要意义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作者所说的怀疑精神指的是对于传说的话，都要经过“怀疑”“思索”“辨别”三步，这样就不会盲从和迷信，这也是做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切学问的基本条件。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本文结构完整，论证严密。细读课文，画出文中承上启下的关键语句，梳理文章的论证结构，完成下面的表格。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</w:pPr>
      <w:r>
        <w:drawing>
          <wp:inline distT="0" distB="0" distL="114300" distR="114300">
            <wp:extent cx="3181350" cy="1968500"/>
            <wp:effectExtent l="0" t="0" r="635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360" w:firstLineChars="200"/>
        <w:textAlignment w:val="auto"/>
        <w:rPr>
          <w:rFonts w:hint="eastAsia"/>
          <w:color w:val="FF0000"/>
          <w:sz w:val="18"/>
          <w:szCs w:val="21"/>
          <w:lang w:val="en-US" w:eastAsia="zh-CN"/>
        </w:rPr>
      </w:pPr>
      <w:r>
        <w:rPr>
          <w:rFonts w:hint="eastAsia"/>
          <w:color w:val="FF0000"/>
          <w:sz w:val="18"/>
          <w:szCs w:val="21"/>
          <w:lang w:val="en-US" w:eastAsia="zh-CN"/>
        </w:rPr>
        <w:t>参考答案：</w:t>
      </w: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360" w:firstLineChars="200"/>
        <w:textAlignment w:val="auto"/>
        <w:rPr>
          <w:rFonts w:hint="eastAsia"/>
          <w:color w:val="FF0000"/>
          <w:sz w:val="18"/>
          <w:szCs w:val="21"/>
          <w:lang w:val="en-US" w:eastAsia="zh-CN"/>
        </w:rPr>
      </w:pPr>
      <w:r>
        <w:rPr>
          <w:rFonts w:hint="eastAsia"/>
          <w:color w:val="FF0000"/>
          <w:sz w:val="18"/>
          <w:szCs w:val="21"/>
          <w:lang w:val="en-US" w:eastAsia="zh-CN"/>
        </w:rPr>
        <w:t>中心论点：学则须疑</w:t>
      </w: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360" w:firstLineChars="200"/>
        <w:textAlignment w:val="auto"/>
        <w:rPr>
          <w:rFonts w:hint="eastAsia"/>
          <w:color w:val="FF0000"/>
          <w:sz w:val="18"/>
          <w:szCs w:val="21"/>
          <w:lang w:val="en-US" w:eastAsia="zh-CN"/>
        </w:rPr>
      </w:pPr>
      <w:r>
        <w:rPr>
          <w:rFonts w:hint="eastAsia"/>
          <w:color w:val="FF0000"/>
          <w:sz w:val="18"/>
          <w:szCs w:val="21"/>
          <w:lang w:val="en-US" w:eastAsia="zh-CN"/>
        </w:rPr>
        <w:t>分论点一：怀疑是消极方面辨伪去妄的必须步骤</w:t>
      </w:r>
    </w:p>
    <w:p>
      <w:pPr>
        <w:keepNext w:val="0"/>
        <w:keepLines w:val="0"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360" w:firstLineChars="200"/>
        <w:textAlignment w:val="auto"/>
        <w:rPr>
          <w:rFonts w:hint="default" w:eastAsiaTheme="minorEastAsia"/>
          <w:color w:val="FF0000"/>
          <w:sz w:val="18"/>
          <w:szCs w:val="21"/>
          <w:lang w:val="en-US" w:eastAsia="zh-CN"/>
        </w:rPr>
      </w:pPr>
      <w:r>
        <w:rPr>
          <w:rFonts w:hint="eastAsia"/>
          <w:color w:val="FF0000"/>
          <w:sz w:val="18"/>
          <w:szCs w:val="21"/>
          <w:lang w:val="en-US" w:eastAsia="zh-CN"/>
        </w:rPr>
        <w:t>分论点二：怀疑也是在积极方面建设新学说、启迪新发明的基本条件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本文逻辑严密，语言准确。结合上下文，揣摩下面这段文字，回答后面的问题。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“</w:t>
      </w:r>
      <w:r>
        <w:rPr>
          <w:rFonts w:hint="eastAsia" w:ascii="仿宋" w:hAnsi="仿宋" w:eastAsia="仿宋" w:cs="仿宋"/>
          <w:sz w:val="24"/>
          <w:szCs w:val="24"/>
          <w:em w:val="dot"/>
        </w:rPr>
        <w:t>一切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学问家，不但对于流俗传说，就是对于过去学者的学说也</w:t>
      </w:r>
      <w:r>
        <w:rPr>
          <w:rFonts w:hint="eastAsia" w:ascii="仿宋" w:hAnsi="仿宋" w:eastAsia="仿宋" w:cs="仿宋"/>
          <w:sz w:val="24"/>
          <w:szCs w:val="24"/>
          <w:em w:val="dot"/>
        </w:rPr>
        <w:t>常常</w:t>
      </w:r>
      <w:r>
        <w:rPr>
          <w:rFonts w:hint="eastAsia" w:ascii="仿宋" w:hAnsi="仿宋" w:eastAsia="仿宋" w:cs="仿宋"/>
          <w:sz w:val="24"/>
          <w:szCs w:val="24"/>
        </w:rPr>
        <w:t>要抱怀疑的态度，</w:t>
      </w:r>
      <w:r>
        <w:rPr>
          <w:rFonts w:hint="eastAsia" w:ascii="仿宋" w:hAnsi="仿宋" w:eastAsia="仿宋" w:cs="仿宋"/>
          <w:sz w:val="24"/>
          <w:szCs w:val="24"/>
          <w:em w:val="dot"/>
        </w:rPr>
        <w:t>常常</w:t>
      </w:r>
      <w:r>
        <w:rPr>
          <w:rFonts w:hint="eastAsia" w:ascii="仿宋" w:hAnsi="仿宋" w:eastAsia="仿宋" w:cs="仿宋"/>
          <w:sz w:val="24"/>
          <w:szCs w:val="24"/>
        </w:rPr>
        <w:t>和书中的学说辩论，</w:t>
      </w:r>
      <w:r>
        <w:rPr>
          <w:rFonts w:hint="eastAsia" w:ascii="仿宋" w:hAnsi="仿宋" w:eastAsia="仿宋" w:cs="仿宋"/>
          <w:sz w:val="24"/>
          <w:szCs w:val="24"/>
          <w:em w:val="dot"/>
        </w:rPr>
        <w:t>常常</w:t>
      </w:r>
      <w:r>
        <w:rPr>
          <w:rFonts w:hint="eastAsia" w:ascii="仿宋" w:hAnsi="仿宋" w:eastAsia="仿宋" w:cs="仿宋"/>
          <w:sz w:val="24"/>
          <w:szCs w:val="24"/>
        </w:rPr>
        <w:t>评判书中的学说，</w:t>
      </w:r>
      <w:r>
        <w:rPr>
          <w:rFonts w:hint="eastAsia" w:ascii="仿宋" w:hAnsi="仿宋" w:eastAsia="仿宋" w:cs="仿宋"/>
          <w:sz w:val="24"/>
          <w:szCs w:val="24"/>
          <w:em w:val="dot"/>
        </w:rPr>
        <w:t>常常</w:t>
      </w:r>
      <w:r>
        <w:rPr>
          <w:rFonts w:hint="eastAsia" w:ascii="仿宋" w:hAnsi="仿宋" w:eastAsia="仿宋" w:cs="仿宋"/>
          <w:sz w:val="24"/>
          <w:szCs w:val="24"/>
        </w:rPr>
        <w:t>修正书中的学说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要这样才能有更新更善的学说产生。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1.开头的“一切”是否太绝对了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对此，你怎么看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1.不绝对。因为作者这里用的“一切”是由论述问题的内涵所决定的。着重强调“怀疑”对于学问家的重要。因为前面已充分论证了“怀疑”是“做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切学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问</w:t>
      </w:r>
      <w:r>
        <w:rPr>
          <w:rFonts w:ascii="宋体" w:hAnsi="宋体" w:eastAsia="宋体" w:cs="宋体"/>
          <w:color w:val="FF0000"/>
          <w:sz w:val="21"/>
          <w:szCs w:val="21"/>
        </w:rPr>
        <w:t>的基本条件”，所以只要是做学问，就得有怀疑精神，这个思维品质便是所有学问家应该具备的。“一切”有“所有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之义，却比“所有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color w:val="FF0000"/>
          <w:sz w:val="21"/>
          <w:szCs w:val="21"/>
        </w:rPr>
        <w:t>更多一种加重、强调的意味。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2.这段文字中有四个以“常常”开头的短句，它们的顺序是否可以任意调整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为什么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2.不能任意调换顺序。第一个“常常”后面所说的是“要抱怀疑的态度”，第二个“常常”后面所说的是“和书中的学说辩论”，前句所说的“怀疑”是“辩论”的前提条件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第三个“常常”后面所说的“评判书中的学说”和第四个“常常”后面的“修正书中的学说”，前面所谈的“评判”也是后面所说“修正”的前提。所以“怀疑”“辩论”“评判”“修正”这四步构成逐层深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入</w:t>
      </w:r>
      <w:r>
        <w:rPr>
          <w:rFonts w:ascii="宋体" w:hAnsi="宋体" w:eastAsia="宋体" w:cs="宋体"/>
          <w:color w:val="FF0000"/>
          <w:sz w:val="21"/>
          <w:szCs w:val="21"/>
        </w:rPr>
        <w:t>，步步递进的关系，不能任意调换顺序。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摘抄、熟记课文所引用的名言，并在课外搜集有关治学方法的名言警句。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20.谈创造性思维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罗迦·费·因格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本文从“正确答案不止一个”说起，论述了创造性思维的重要性，点明了创造性思维所必需的关键要素，最后指出如何成为一个富有创造力的人。文章观点明确，材料丰富，具有很强的说服力。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阅读本文，要注意文章论证的思路，看看文中运用了哪些材料，这些材料有什么作用。还要用心体会作者的思想观点，在学习和生活中，有意识地培养自己的创造性思维，体会创造的乐趣。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21.创造宣言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陶行知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本文题为《创造宣言》，作者会就“创造”提出怎样的主张呢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带着这个问题进入文本，就会发现一条清晰的论证线索:先用不同的人创造出不同的崇拜者，引出教育者要创造真善美的活人，要以集体之力创造出值得自己崇拜或彼此崇拜的活人，明确何谓“创造”;再从客观和主观两方面列举事例，批评一些人的错误看法，指出“处处”“天天”“人人”皆可创造;有了这样的理念，进一步指出要从点滴做起，不能像东山樵夫那样因循守旧，要让创造之神常驻心中;最后一段借罗丹的话，发出创造宣言，激励人们用自己的“汗”“血”“热情”去创造。找到了这条线索，同学们不妨再读文本，看看围绕这些观点，作者选用了哪些材料，材料和观点之间是怎样建立起联系的。文中有不少含义深刻的句子，找出来，理解品味，并抄在笔记本上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陶行知是伟大的人民教育家。他目睹旧中国国贫民弱，试图以教育来建设新社会，于1927年创办南京晓庄乡村试验师范学校;抗战时期，同文化教育人士组织国难教育社，提倡战时教育运动。他的主要教育理论是“生活教育”，包括“生活即教育”“社会即学校”“教学做合一”等三个方面。课后可以读一读他的《中国教育改造》一书，了解他的教育主张，更深层次地把握《创造宣言》中所提出的教育理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第六单元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22.智取生辰纲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 xml:space="preserve"> 施耐庵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一 </w:t>
      </w:r>
      <w:r>
        <w:rPr>
          <w:rFonts w:hint="eastAsia" w:ascii="楷体" w:hAnsi="楷体" w:eastAsia="楷体" w:cs="楷体"/>
          <w:sz w:val="24"/>
          <w:szCs w:val="24"/>
        </w:rPr>
        <w:t>阅读课文，梳理小说的故事情节，说说吴用等人是怎样一步步智取生辰纲的。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jc w:val="both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梳理梁山好汉在事件中的行动，有如下步骤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探生辰纲消息，众人合议定计。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预测必经之路，智取地定黄泥冈。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利用酷热天气，久候以逸待劳。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察知内部矛盾，分化瓦解敌方。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智用合议计谋，协作完成智取。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jc w:val="both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概括表达时，可以用吴用等人作主语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还可以用双方人物作主语，以符合作者“全知”视角叙述的特点。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杨志是课文中着墨最多的人物。一路上，他处处小心，时时留意，最终还是中了吴用等人的计，丢失了生辰纲。从课文中找出描写杨志言行的语句，说说他具有怎样的性格特点，丢失生辰纲的原因又有哪些。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杨志的性格特征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精明能干、粗暴蛮横。有关语句如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color w:val="FF0000"/>
          <w:sz w:val="21"/>
          <w:szCs w:val="21"/>
        </w:rPr>
        <w:t>五七日后，人家渐少，行客又稀，一站站都是山路。杨志却要辰牌起身，申时便歇。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color w:val="FF0000"/>
          <w:sz w:val="21"/>
          <w:szCs w:val="21"/>
        </w:rPr>
        <w:t>杨志赶着催促要行，如若停住，轻则痛骂，重则藤条便打，</w:t>
      </w:r>
      <w:r>
        <w:rPr>
          <w:rFonts w:hint="eastAsia" w:ascii="楷体" w:hAnsi="楷体" w:eastAsia="楷体" w:cs="楷体"/>
          <w:color w:val="FF0000"/>
          <w:sz w:val="21"/>
          <w:szCs w:val="21"/>
          <w:lang w:val="en-US" w:eastAsia="zh-CN"/>
        </w:rPr>
        <w:t>逼</w:t>
      </w:r>
      <w:r>
        <w:rPr>
          <w:rFonts w:hint="eastAsia" w:ascii="楷体" w:hAnsi="楷体" w:eastAsia="楷体" w:cs="楷体"/>
          <w:color w:val="FF0000"/>
          <w:sz w:val="21"/>
          <w:szCs w:val="21"/>
        </w:rPr>
        <w:t>赶要行。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color w:val="FF0000"/>
          <w:sz w:val="21"/>
          <w:szCs w:val="21"/>
        </w:rPr>
        <w:t>杨志也嗔道</w:t>
      </w:r>
      <w:r>
        <w:rPr>
          <w:rFonts w:hint="eastAsia" w:ascii="楷体" w:hAnsi="楷体" w:eastAsia="楷体" w:cs="楷体"/>
          <w:color w:val="FF0000"/>
          <w:sz w:val="21"/>
          <w:szCs w:val="21"/>
          <w:lang w:eastAsia="zh-CN"/>
        </w:rPr>
        <w:t>：</w:t>
      </w:r>
      <w:r>
        <w:rPr>
          <w:rFonts w:hint="eastAsia" w:ascii="楷体" w:hAnsi="楷体" w:eastAsia="楷体" w:cs="楷体"/>
          <w:color w:val="FF0000"/>
          <w:sz w:val="21"/>
          <w:szCs w:val="21"/>
        </w:rPr>
        <w:t>“你两个好不晓事</w:t>
      </w:r>
      <w:r>
        <w:rPr>
          <w:rFonts w:hint="eastAsia" w:ascii="楷体" w:hAnsi="楷体" w:eastAsia="楷体" w:cs="楷体"/>
          <w:color w:val="FF0000"/>
          <w:sz w:val="21"/>
          <w:szCs w:val="21"/>
          <w:lang w:eastAsia="zh-CN"/>
        </w:rPr>
        <w:t>！</w:t>
      </w:r>
      <w:r>
        <w:rPr>
          <w:rFonts w:hint="eastAsia" w:ascii="楷体" w:hAnsi="楷体" w:eastAsia="楷体" w:cs="楷体"/>
          <w:color w:val="FF0000"/>
          <w:sz w:val="21"/>
          <w:szCs w:val="21"/>
        </w:rPr>
        <w:t>这干系须是俺的!你们不替洒家打这夫子，却在背后也慢慢地挨。这路上不是耍处。”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color w:val="FF0000"/>
          <w:sz w:val="21"/>
          <w:szCs w:val="21"/>
        </w:rPr>
        <w:t>杨志道</w:t>
      </w:r>
      <w:r>
        <w:rPr>
          <w:rFonts w:hint="eastAsia" w:ascii="楷体" w:hAnsi="楷体" w:eastAsia="楷体" w:cs="楷体"/>
          <w:color w:val="FF0000"/>
          <w:sz w:val="21"/>
          <w:szCs w:val="21"/>
          <w:lang w:eastAsia="zh-CN"/>
        </w:rPr>
        <w:t>：</w:t>
      </w:r>
      <w:r>
        <w:rPr>
          <w:rFonts w:hint="eastAsia" w:ascii="楷体" w:hAnsi="楷体" w:eastAsia="楷体" w:cs="楷体"/>
          <w:color w:val="FF0000"/>
          <w:sz w:val="21"/>
          <w:szCs w:val="21"/>
        </w:rPr>
        <w:t>“你这般说话，却似放屁。前日行的须是好地面，如今正是尴尬去处。若不日里赶过去，谁敢五更半夜走</w:t>
      </w:r>
      <w:r>
        <w:rPr>
          <w:rFonts w:hint="eastAsia" w:ascii="楷体" w:hAnsi="楷体" w:eastAsia="楷体" w:cs="楷体"/>
          <w:color w:val="FF0000"/>
          <w:sz w:val="21"/>
          <w:szCs w:val="21"/>
          <w:lang w:eastAsia="zh-CN"/>
        </w:rPr>
        <w:t>？</w:t>
      </w:r>
      <w:r>
        <w:rPr>
          <w:rFonts w:hint="eastAsia" w:ascii="楷体" w:hAnsi="楷体" w:eastAsia="楷体" w:cs="楷体"/>
          <w:color w:val="FF0000"/>
          <w:sz w:val="21"/>
          <w:szCs w:val="21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21"/>
          <w:szCs w:val="21"/>
        </w:rPr>
      </w:pPr>
      <w:r>
        <w:rPr>
          <w:rFonts w:hint="eastAsia" w:ascii="楷体" w:hAnsi="楷体" w:eastAsia="楷体" w:cs="楷体"/>
          <w:color w:val="FF0000"/>
          <w:sz w:val="21"/>
          <w:szCs w:val="21"/>
        </w:rPr>
        <w:t>杨志跳起来喝道</w:t>
      </w:r>
      <w:r>
        <w:rPr>
          <w:rFonts w:hint="eastAsia" w:ascii="楷体" w:hAnsi="楷体" w:eastAsia="楷体" w:cs="楷体"/>
          <w:color w:val="FF0000"/>
          <w:sz w:val="21"/>
          <w:szCs w:val="21"/>
          <w:lang w:eastAsia="zh-CN"/>
        </w:rPr>
        <w:t>：</w:t>
      </w:r>
      <w:r>
        <w:rPr>
          <w:rFonts w:hint="eastAsia" w:ascii="楷体" w:hAnsi="楷体" w:eastAsia="楷体" w:cs="楷体"/>
          <w:color w:val="FF0000"/>
          <w:sz w:val="21"/>
          <w:szCs w:val="21"/>
        </w:rPr>
        <w:t>“那里去!且睡了，却理会。”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color w:val="FF0000"/>
          <w:sz w:val="21"/>
          <w:szCs w:val="21"/>
        </w:rPr>
        <w:t>杨志大骂道</w:t>
      </w:r>
      <w:r>
        <w:rPr>
          <w:rFonts w:hint="eastAsia" w:ascii="楷体" w:hAnsi="楷体" w:eastAsia="楷体" w:cs="楷体"/>
          <w:color w:val="FF0000"/>
          <w:sz w:val="21"/>
          <w:szCs w:val="21"/>
          <w:lang w:eastAsia="zh-CN"/>
        </w:rPr>
        <w:t>：</w:t>
      </w:r>
      <w:r>
        <w:rPr>
          <w:rFonts w:hint="eastAsia" w:ascii="楷体" w:hAnsi="楷体" w:eastAsia="楷体" w:cs="楷体"/>
          <w:color w:val="FF0000"/>
          <w:sz w:val="21"/>
          <w:szCs w:val="21"/>
        </w:rPr>
        <w:t>“你们省得甚么!”拿了藤条要打。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杨志首先是一个谨慎、精明的押运官。结合《水浒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传</w:t>
      </w:r>
      <w:r>
        <w:rPr>
          <w:rFonts w:ascii="宋体" w:hAnsi="宋体" w:eastAsia="宋体" w:cs="宋体"/>
          <w:color w:val="FF0000"/>
          <w:sz w:val="21"/>
          <w:szCs w:val="21"/>
        </w:rPr>
        <w:t>》中其他描写杨志的章节，我们了解到，杨志久在江湖，知道押运生辰纲的凶险，刚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接受任务，就多次推托，推辞不掉时，才做了精心的安排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首先要求扮做普通的行商客人，悄悄赶路，避免大张旗鼓，引人注意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后又要求梁中书给自己提调众人的权力，防止内部不和，被“贼人”钻了空子。后来在路上，也是根据不同的地形，更改行路的时间。开始是趁凉行路，后来到了“人家渐少，行客又稀”的山路地带，为安全起见，改为“辰牌起身，申时便歇”，天正热时赶路，而且不允许大家在黄泥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冈</w:t>
      </w:r>
      <w:r>
        <w:rPr>
          <w:rFonts w:ascii="宋体" w:hAnsi="宋体" w:eastAsia="宋体" w:cs="宋体"/>
          <w:color w:val="FF0000"/>
          <w:sz w:val="21"/>
          <w:szCs w:val="21"/>
        </w:rPr>
        <w:t>的松林里休息。后来兵士要买酒喝，他又千方百计阻拦。这都体现了杨志的谨慎。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但另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方面，他又是一个急功近利、粗暴蛮横的人。既然杨志如此小心，为什么最终还是失败了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？</w:t>
      </w:r>
      <w:r>
        <w:rPr>
          <w:rFonts w:ascii="宋体" w:hAnsi="宋体" w:eastAsia="宋体" w:cs="宋体"/>
          <w:color w:val="FF0000"/>
          <w:sz w:val="21"/>
          <w:szCs w:val="21"/>
        </w:rPr>
        <w:t>这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方而固然是要突出吴用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计</w:t>
      </w:r>
      <w:r>
        <w:rPr>
          <w:rFonts w:ascii="宋体" w:hAnsi="宋体" w:eastAsia="宋体" w:cs="宋体"/>
          <w:color w:val="FF0000"/>
          <w:sz w:val="21"/>
          <w:szCs w:val="21"/>
        </w:rPr>
        <w:t>策的高妙和无懈可击，但最主要的原因却是他性格的另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面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急功近利，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粗</w:t>
      </w:r>
      <w:r>
        <w:rPr>
          <w:rFonts w:ascii="宋体" w:hAnsi="宋体" w:eastAsia="宋体" w:cs="宋体"/>
          <w:color w:val="FF0000"/>
          <w:sz w:val="21"/>
          <w:szCs w:val="21"/>
        </w:rPr>
        <w:t>暴蛮横。正是这种性格。使得他对手下的兵士“轻则痛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骂</w:t>
      </w:r>
      <w:r>
        <w:rPr>
          <w:rFonts w:ascii="宋体" w:hAnsi="宋体" w:eastAsia="宋体" w:cs="宋体"/>
          <w:color w:val="FF0000"/>
          <w:sz w:val="21"/>
          <w:szCs w:val="21"/>
        </w:rPr>
        <w:t>，重则藤条便打”，这就激化了运送队伍的内部矛盾。“堡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垒最容易从内部攻破”，</w:t>
      </w:r>
      <w:r>
        <w:rPr>
          <w:rFonts w:ascii="宋体" w:hAnsi="宋体" w:eastAsia="宋体" w:cs="宋体"/>
          <w:color w:val="FF0000"/>
          <w:sz w:val="21"/>
          <w:szCs w:val="21"/>
        </w:rPr>
        <w:t>有了内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讧</w:t>
      </w:r>
      <w:r>
        <w:rPr>
          <w:rFonts w:ascii="宋体" w:hAnsi="宋体" w:eastAsia="宋体" w:cs="宋体"/>
          <w:color w:val="FF0000"/>
          <w:sz w:val="21"/>
          <w:szCs w:val="21"/>
        </w:rPr>
        <w:t>，失败也就不可避免了。从《水浒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传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》</w:t>
      </w:r>
      <w:r>
        <w:rPr>
          <w:rFonts w:ascii="宋体" w:hAnsi="宋体" w:eastAsia="宋体" w:cs="宋体"/>
          <w:color w:val="FF0000"/>
          <w:sz w:val="21"/>
          <w:szCs w:val="21"/>
        </w:rPr>
        <w:t>对杨志的整体描写来看，杨志的性格经历了“失意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</w:t>
      </w:r>
      <w:r>
        <w:rPr>
          <w:rFonts w:ascii="宋体" w:hAnsi="宋体" w:eastAsia="宋体" w:cs="宋体"/>
          <w:color w:val="FF0000"/>
          <w:sz w:val="21"/>
          <w:szCs w:val="21"/>
        </w:rPr>
        <w:t>得志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</w:t>
      </w:r>
      <w:r>
        <w:rPr>
          <w:rFonts w:ascii="宋体" w:hAnsi="宋体" w:eastAsia="宋体" w:cs="宋体"/>
          <w:color w:val="FF0000"/>
          <w:sz w:val="21"/>
          <w:szCs w:val="21"/>
        </w:rPr>
        <w:t>幻灭”的发展历程。丢掉了生辰纲，自己的幻想也最终幻灭，不得不上二龙山落草。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丢失生辰纲的原因，可以从主客观两方面来分析。具体的语句，让学生查找。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客观原因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梁中书的生辰纲，本质上就是搜刮民脂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的</w:t>
      </w:r>
      <w:r>
        <w:rPr>
          <w:rFonts w:ascii="宋体" w:hAnsi="宋体" w:eastAsia="宋体" w:cs="宋体"/>
          <w:color w:val="FF0000"/>
          <w:sz w:val="21"/>
          <w:szCs w:val="21"/>
        </w:rPr>
        <w:t>不义之财。并且去年的生辰纲就被劫走，至今查无下落。生辰纲被江湖人盯着打劫实属正常。另外，根据晁盖、吴用智取的经过，可以看出他们准备很充分，团队协作好。所以客观上基本决定了杨志失败的结局。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主观原因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杨志尽管精明、谨慎，但自视武艺高强，使他至少有以下几点失误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一是过于相信依靠自己的武功即可打遍天下，没有亲自挑选精兵强将。二是不作沟通，听取意见。三是不讲策略，不善于团结，不善于借力于队伍中的关键人物都管和虞候。四是不坚持行事原则，盲目从众。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楷体" w:cs="宋体"/>
          <w:color w:val="FF0000"/>
          <w:sz w:val="21"/>
          <w:szCs w:val="21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小说围绕着生辰纲的争夺，采取了明暗结合的双线结构。同学之间讨论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明线是什么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暗线又是什么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这样安排有什么好处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这篇小说存在一条明线和一条暗线。明线是杨志押运生辰纲，写杨志一行的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矛盾冲突；</w:t>
      </w:r>
      <w:r>
        <w:rPr>
          <w:rFonts w:ascii="宋体" w:hAnsi="宋体" w:eastAsia="宋体" w:cs="宋体"/>
          <w:color w:val="FF0000"/>
          <w:sz w:val="21"/>
          <w:szCs w:val="21"/>
        </w:rPr>
        <w:t>暗线是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晁盖</w:t>
      </w:r>
      <w:r>
        <w:rPr>
          <w:rFonts w:ascii="宋体" w:hAnsi="宋体" w:eastAsia="宋体" w:cs="宋体"/>
          <w:color w:val="FF0000"/>
          <w:sz w:val="21"/>
          <w:szCs w:val="21"/>
        </w:rPr>
        <w:t>吴用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行智取生辰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纲，</w:t>
      </w:r>
      <w:r>
        <w:rPr>
          <w:rFonts w:ascii="宋体" w:hAnsi="宋体" w:eastAsia="宋体" w:cs="宋体"/>
          <w:color w:val="FF0000"/>
          <w:sz w:val="21"/>
          <w:szCs w:val="21"/>
        </w:rPr>
        <w:t>写团结智取。明、晴双线交点在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六</w:t>
      </w:r>
      <w:r>
        <w:rPr>
          <w:rFonts w:ascii="宋体" w:hAnsi="宋体" w:eastAsia="宋体" w:cs="宋体"/>
          <w:color w:val="FF0000"/>
          <w:sz w:val="21"/>
          <w:szCs w:val="21"/>
        </w:rPr>
        <w:t>月初四正午、黄泥冈松树林。两条线索交织展开故事情节，揭示了护送和智取双方的矛盾冲突，为人物性格塑造和发展服务，更好地表现了主题。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这篇课文用的是元明期间的白话，还夹杂着当时的一些方言，其中有的词语，字面上跟现代汉语完全一样，但意思不同，如“计较”“谢”等。试从课文中找几个这类词语，比较它们与现代汉语的不同。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这样的词语很多，比如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今日杨志这一行人，要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取</w:t>
      </w:r>
      <w:r>
        <w:rPr>
          <w:rFonts w:ascii="宋体" w:hAnsi="宋体" w:eastAsia="宋体" w:cs="宋体"/>
          <w:color w:val="FF0000"/>
          <w:sz w:val="21"/>
          <w:szCs w:val="21"/>
        </w:rPr>
        <w:t>六月十五日生辰，只得在路途上行。取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赶。今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动词，拿，拿走。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如今正是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尴尬</w:t>
      </w:r>
      <w:r>
        <w:rPr>
          <w:rFonts w:ascii="宋体" w:hAnsi="宋体" w:eastAsia="宋体" w:cs="宋体"/>
          <w:color w:val="FF0000"/>
          <w:sz w:val="21"/>
          <w:szCs w:val="21"/>
        </w:rPr>
        <w:t>去处。尴尬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麻烦。今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难堪。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这厮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不直得</w:t>
      </w:r>
      <w:r>
        <w:rPr>
          <w:rFonts w:ascii="宋体" w:hAnsi="宋体" w:eastAsia="宋体" w:cs="宋体"/>
          <w:color w:val="FF0000"/>
          <w:sz w:val="21"/>
          <w:szCs w:val="21"/>
        </w:rPr>
        <w:t>便骂人。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不</w:t>
      </w:r>
      <w:r>
        <w:rPr>
          <w:rFonts w:ascii="宋体" w:hAnsi="宋体" w:eastAsia="宋体" w:cs="宋体"/>
          <w:color w:val="FF0000"/>
          <w:sz w:val="21"/>
          <w:szCs w:val="21"/>
        </w:rPr>
        <w:t>直得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动不动</w:t>
      </w:r>
      <w:r>
        <w:rPr>
          <w:rFonts w:ascii="宋体" w:hAnsi="宋体" w:eastAsia="宋体" w:cs="宋体"/>
          <w:color w:val="FF0000"/>
          <w:sz w:val="21"/>
          <w:szCs w:val="21"/>
        </w:rPr>
        <w:t>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作某事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没</w:t>
      </w:r>
      <w:r>
        <w:rPr>
          <w:rFonts w:ascii="宋体" w:hAnsi="宋体" w:eastAsia="宋体" w:cs="宋体"/>
          <w:color w:val="FF0000"/>
          <w:sz w:val="21"/>
          <w:szCs w:val="21"/>
        </w:rPr>
        <w:t>有意义。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都叹气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吹嘘</w:t>
      </w:r>
      <w:r>
        <w:rPr>
          <w:rFonts w:ascii="宋体" w:hAnsi="宋体" w:eastAsia="宋体" w:cs="宋体"/>
          <w:color w:val="FF0000"/>
          <w:sz w:val="21"/>
          <w:szCs w:val="21"/>
        </w:rPr>
        <w:t>。吹嘘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急促喘气。今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夸张地宣扬或编造优点、长处。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这里正是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强人</w:t>
      </w:r>
      <w:r>
        <w:rPr>
          <w:rFonts w:ascii="宋体" w:hAnsi="宋体" w:eastAsia="宋体" w:cs="宋体"/>
          <w:color w:val="FF0000"/>
          <w:sz w:val="21"/>
          <w:szCs w:val="21"/>
        </w:rPr>
        <w:t>出没的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去处</w:t>
      </w:r>
      <w:r>
        <w:rPr>
          <w:rFonts w:ascii="宋体" w:hAnsi="宋体" w:eastAsia="宋体" w:cs="宋体"/>
          <w:color w:val="FF0000"/>
          <w:sz w:val="21"/>
          <w:szCs w:val="21"/>
        </w:rPr>
        <w:t>，地名叫做黄泥冈。强人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强盗。今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能独当一面，坚忍不拔，有所作为的人。去处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地方。今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去的地方，也有地方的意思。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只见对面松林里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影</w:t>
      </w:r>
      <w:r>
        <w:rPr>
          <w:rFonts w:ascii="宋体" w:hAnsi="宋体" w:eastAsia="宋体" w:cs="宋体"/>
          <w:color w:val="FF0000"/>
          <w:sz w:val="21"/>
          <w:szCs w:val="21"/>
        </w:rPr>
        <w:t>着一个人在那里舒头探脑价望。影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遮蔽，躲藏。今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影子，名词。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你这村人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理会</w:t>
      </w:r>
      <w:r>
        <w:rPr>
          <w:rFonts w:ascii="宋体" w:hAnsi="宋体" w:eastAsia="宋体" w:cs="宋体"/>
          <w:color w:val="FF0000"/>
          <w:sz w:val="21"/>
          <w:szCs w:val="21"/>
        </w:rPr>
        <w:t>的甚么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！</w:t>
      </w:r>
      <w:r>
        <w:rPr>
          <w:rFonts w:ascii="宋体" w:hAnsi="宋体" w:eastAsia="宋体" w:cs="宋体"/>
          <w:color w:val="FF0000"/>
          <w:sz w:val="21"/>
          <w:szCs w:val="21"/>
        </w:rPr>
        <w:t>理会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懂，知道。今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理睬。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你左右将到村里去卖，一般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还</w:t>
      </w:r>
      <w:r>
        <w:rPr>
          <w:rFonts w:ascii="宋体" w:hAnsi="宋体" w:eastAsia="宋体" w:cs="宋体"/>
          <w:color w:val="FF0000"/>
          <w:sz w:val="21"/>
          <w:szCs w:val="21"/>
        </w:rPr>
        <w:t>你钱。还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付给。今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借了钱归还别人。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五贯便依你五贯，只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饶</w:t>
      </w:r>
      <w:r>
        <w:rPr>
          <w:rFonts w:ascii="宋体" w:hAnsi="宋体" w:eastAsia="宋体" w:cs="宋体"/>
          <w:color w:val="FF0000"/>
          <w:sz w:val="21"/>
          <w:szCs w:val="21"/>
        </w:rPr>
        <w:t>我们一瓢吃。饶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(买卖场合)多给，让人占点便宜。今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宽恕，饶恕。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我们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胡乱</w:t>
      </w:r>
      <w:r>
        <w:rPr>
          <w:rFonts w:ascii="宋体" w:hAnsi="宋体" w:eastAsia="宋体" w:cs="宋体"/>
          <w:color w:val="FF0000"/>
          <w:sz w:val="21"/>
          <w:szCs w:val="21"/>
        </w:rPr>
        <w:t>也买他这桶吃，润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一</w:t>
      </w:r>
      <w:r>
        <w:rPr>
          <w:rFonts w:ascii="宋体" w:hAnsi="宋体" w:eastAsia="宋体" w:cs="宋体"/>
          <w:color w:val="FF0000"/>
          <w:sz w:val="21"/>
          <w:szCs w:val="21"/>
        </w:rPr>
        <w:t>润喉也好。胡乱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索性，干脆。今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任意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马虎、随便。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连累我们也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吃</w:t>
      </w:r>
      <w:r>
        <w:rPr>
          <w:rFonts w:ascii="宋体" w:hAnsi="宋体" w:eastAsia="宋体" w:cs="宋体"/>
          <w:color w:val="FF0000"/>
          <w:sz w:val="21"/>
          <w:szCs w:val="21"/>
        </w:rPr>
        <w:t>你说了几声。吃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被。今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吃东西。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eastAsia" w:ascii="楷体" w:hAnsi="楷体" w:eastAsia="楷体" w:cs="楷体"/>
          <w:color w:val="FF0000"/>
          <w:sz w:val="18"/>
          <w:szCs w:val="18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那</w:t>
      </w:r>
      <w:r>
        <w:rPr>
          <w:rFonts w:ascii="宋体" w:hAnsi="宋体" w:eastAsia="宋体" w:cs="宋体"/>
          <w:color w:val="FF0000"/>
          <w:sz w:val="21"/>
          <w:szCs w:val="21"/>
          <w:em w:val="dot"/>
        </w:rPr>
        <w:t>计较</w:t>
      </w:r>
      <w:r>
        <w:rPr>
          <w:rFonts w:ascii="宋体" w:hAnsi="宋体" w:eastAsia="宋体" w:cs="宋体"/>
          <w:color w:val="FF0000"/>
          <w:sz w:val="21"/>
          <w:szCs w:val="21"/>
        </w:rPr>
        <w:t>都是吴用主张，这个唤做“智取生辰纲”。计较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——</w:t>
      </w:r>
      <w:r>
        <w:rPr>
          <w:rFonts w:ascii="宋体" w:hAnsi="宋体" w:eastAsia="宋体" w:cs="宋体"/>
          <w:color w:val="FF0000"/>
          <w:sz w:val="21"/>
          <w:szCs w:val="21"/>
        </w:rPr>
        <w:t>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计策。今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计算比较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争论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算计、筹划。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课外阅读《水浒传》中有关杨志的其他回目，结合本文，写一篇《杨志小传》。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23.范进中举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 xml:space="preserve"> 吴敬梓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思考探究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范进中举，喜极而疯，是喜剧，还是悲剧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结合课文的相关描写，谈谈你的看法。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范进喜极而疯是一场喜剧，理由是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1.文中写范进发疯和胡屠户打嘴巴都运用了夸张手法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2.揭露了当时士人热衷功名的丑恶灵魂和市侩的趋炎附势的嘴脸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3.范进终于清醒过来，结局圆满。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范进喜极而疯是一场悲剧，理由是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1.从人物命运的角度说这是一场悲剧，把一生浪费在科举考场中，是范进的人生悲剧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color w:val="FF0000"/>
          <w:sz w:val="21"/>
          <w:szCs w:val="21"/>
        </w:rPr>
        <w:t>2.把知识分子束缚在科举制度框架内，扼杀他的独立的人格和自由的灵魂，是国家民族的悲剧。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总之，鼓励学生把自己的体会、认识说出来，答案不拘一格，但要言之成理，持之有故。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二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范进中举前后， 胡屠户对他的态度有什么变化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这反映了当时怎样的社会现实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default" w:ascii="楷体" w:hAnsi="楷体" w:eastAsia="宋体" w:cs="楷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参考答案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胡屠户态度的变化可用“前倨后恭”四字概括(详见“课文研读”中有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关的部分）。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《儒林外史》以讽刺的笔法，写可笑之人、可笑之事，蕴含着深刻意味。阅读时，把你认为可笑的地方画出来，想一想可笑的背后隐含着什么。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hint="default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参考答案：这是一道开放题。教师可以在课堂上选出一两处作示范，其余的让学生去品读。答案可以参考“素养提升”部分对讽刺手法的分析。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70C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积累拓展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四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小说善用细节描写来刻画人物形象。试分析下列几段文字中的细节描写，体会其表达效果。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1.范进不看便罢，看了一遍，又念一遍，自己把两手拍了一下，笑了一声道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“噫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ascii="宋体" w:hAnsi="宋体" w:eastAsia="宋体" w:cs="宋体"/>
          <w:sz w:val="24"/>
          <w:szCs w:val="24"/>
        </w:rPr>
        <w:t>好了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ascii="宋体" w:hAnsi="宋体" w:eastAsia="宋体" w:cs="宋体"/>
          <w:sz w:val="24"/>
          <w:szCs w:val="24"/>
        </w:rPr>
        <w:t>我中了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ascii="宋体" w:hAnsi="宋体" w:eastAsia="宋体" w:cs="宋体"/>
          <w:sz w:val="24"/>
          <w:szCs w:val="24"/>
        </w:rPr>
        <w:t>”说着，往后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交跌倒，牙关咬紧，不省人事。老太太慌了，慌将几口开水灌了过来，他爬将起来，又拍着手大笑道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“噫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ascii="宋体" w:hAnsi="宋体" w:eastAsia="宋体" w:cs="宋体"/>
          <w:sz w:val="24"/>
          <w:szCs w:val="24"/>
        </w:rPr>
        <w:t>我中了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ascii="宋体" w:hAnsi="宋体" w:eastAsia="宋体" w:cs="宋体"/>
          <w:sz w:val="24"/>
          <w:szCs w:val="24"/>
        </w:rPr>
        <w:t>”笑着，不由分说，就往门外飞跑，把报录人和邻居都吓了一跳。走出大门不多路，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脚踹在塘里，挣起来，头发都跌散了，两手黄泥，淋淋漓漓一身的水，众人拉他不住，拍着笑着，直走到集上去了。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1.生动地描写了范进中举发疯时的语言、动作，写出了他丑态百出，可悲可叹，也深刻地揭露了封建科举制对读书人的迫害。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2.范举人先走，屠户和邻居跟在后面。屠户见女婿衣裳后襟滚皱了许多，一路低着头替他扯了几十回。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2.主要运用了动作描写，以漫画式的写法，讽刺了胡屠户前倨后恭、趋炎附势的丑态。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3.屠户把银子攥在手里紧紧的，把拳头舒过来，道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“这个，你且收着。我原是贺你的，怎好又拿了回去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屠</w:t>
      </w:r>
      <w:r>
        <w:rPr>
          <w:rFonts w:ascii="宋体" w:hAnsi="宋体" w:eastAsia="宋体" w:cs="宋体"/>
          <w:sz w:val="24"/>
          <w:szCs w:val="24"/>
        </w:rPr>
        <w:t>户连忙把拳头缩了回去，往腰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20" w:firstLineChars="200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3.这里主要通过揭示胡屠户言语和动作的矛盾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color w:val="FF0000"/>
          <w:sz w:val="21"/>
          <w:szCs w:val="21"/>
        </w:rPr>
        <w:t>银子已经紧紧地攥在手里了，嘴上却偏说不要，暴露了胡屠户这个市侩嗜钱如命的本性。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楷体" w:hAnsi="楷体" w:eastAsia="楷体" w:cs="楷体"/>
          <w:sz w:val="24"/>
          <w:szCs w:val="24"/>
        </w:rPr>
        <w:t>五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</w:rPr>
        <w:t>发挥想象，添加细节，将课文改编成课本剧。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参考答案：略。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24.三顾茅庐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罗贯中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“三顾茅庐”在《三国志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eastAsia" w:ascii="楷体" w:hAnsi="楷体" w:eastAsia="楷体" w:cs="楷体"/>
          <w:sz w:val="24"/>
          <w:szCs w:val="24"/>
        </w:rPr>
        <w:t>蜀书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·</w:t>
      </w:r>
      <w:r>
        <w:rPr>
          <w:rFonts w:hint="eastAsia" w:ascii="楷体" w:hAnsi="楷体" w:eastAsia="楷体" w:cs="楷体"/>
          <w:sz w:val="24"/>
          <w:szCs w:val="24"/>
        </w:rPr>
        <w:t>诸葛亮传》中只有寥寥数语:“由是先主遂诣亮，凡三往，乃见。”而在小说中却演绎出如此生动曲折的故事来。求贤若渴的刘备屡次寻访诸葛亮不遇，增加了故事的张力和神秘感，也为诸葛亮的出场做足了铺垫;而见面后对天下大势的分析(史称“隆中对”)，则是诸葛亮雄才大略的集中展现。本课节选的篇幅不长，人物个性却十分鲜明。读后与同学讨论:诸葛亮、刘备、张飞各自有着怎样的性格特点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bookmarkStart w:id="0" w:name="_GoBack"/>
      <w:bookmarkEnd w:id="0"/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“隆中对”在《三国演义》整个故事中具有相当重要的地位，此后的情节基本上是对“隆中对”策略的逐步实施。如有兴趣，可在课外阅读《三国演义》相关章节，了解故事的来龙去脉。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jc w:val="center"/>
        <w:textAlignment w:val="auto"/>
        <w:outlineLvl w:val="1"/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25.刘姥姥进大观园  </w:t>
      </w:r>
      <w:r>
        <w:rPr>
          <w:rFonts w:hint="eastAsia" w:ascii="仿宋" w:hAnsi="仿宋" w:eastAsia="仿宋" w:cs="仿宋"/>
          <w:color w:val="FF0000"/>
          <w:sz w:val="24"/>
          <w:szCs w:val="24"/>
          <w:lang w:val="en-US" w:eastAsia="zh-CN"/>
        </w:rPr>
        <w:t>曹雪芹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阅读提示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firstLine="480" w:firstLineChars="200"/>
        <w:textAlignment w:val="auto"/>
        <w:rPr>
          <w:rFonts w:hint="eastAsia" w:ascii="楷体" w:hAnsi="楷体" w:eastAsia="楷体" w:cs="楷体"/>
          <w:color w:val="0070C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社会底层的一个农家老妇，来到京城贵族之家，与上流社会的贾母、王熙凤等人一起进餐，闹出了很多笑话。这场“笑”剧，凤姐和鸳鸯是导演，有意策划，精心设计;刘姥姥是主角，积极配合，卖力“表演”，滑稽搞笑;贾母等人则是配角兼观众。作者通过雅与俗、庄与谐的对比，营造出强烈的喜剧效果。文中描绘众人大笑时的不同情态，各具特色，刻画细腻，历来为人所称道。阅读时要注意体会。</w:t>
      </w:r>
      <w:r>
        <w:rPr>
          <w:rFonts w:hint="eastAsia" w:ascii="楷体" w:hAnsi="楷体" w:eastAsia="楷体" w:cs="楷体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刘姥姥虽然不是《红楼梦》中的主要人物，却是塑造得最成功的形象之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一，</w:t>
      </w:r>
      <w:r>
        <w:rPr>
          <w:rFonts w:hint="eastAsia" w:ascii="楷体" w:hAnsi="楷体" w:eastAsia="楷体" w:cs="楷体"/>
          <w:sz w:val="24"/>
          <w:szCs w:val="24"/>
        </w:rPr>
        <w:t>其语言、动作极富个性。阅读时，画出描写其语言、动作的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语句</w:t>
      </w:r>
      <w:r>
        <w:rPr>
          <w:rFonts w:hint="eastAsia" w:ascii="楷体" w:hAnsi="楷体" w:eastAsia="楷体" w:cs="楷体"/>
          <w:sz w:val="24"/>
          <w:szCs w:val="24"/>
        </w:rPr>
        <w:t>，把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握</w:t>
      </w:r>
      <w:r>
        <w:rPr>
          <w:rFonts w:hint="eastAsia" w:ascii="楷体" w:hAnsi="楷体" w:eastAsia="楷体" w:cs="楷体"/>
          <w:sz w:val="24"/>
          <w:szCs w:val="24"/>
        </w:rPr>
        <w:t>其性格特点。也可结合整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部</w:t>
      </w:r>
      <w:r>
        <w:rPr>
          <w:rFonts w:hint="eastAsia" w:ascii="楷体" w:hAnsi="楷体" w:eastAsia="楷体" w:cs="楷体"/>
          <w:sz w:val="24"/>
          <w:szCs w:val="24"/>
        </w:rPr>
        <w:t>小说，了解这个人物在全书中所起的作用。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C15ED5"/>
    <w:multiLevelType w:val="singleLevel"/>
    <w:tmpl w:val="36C15E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mY2NWEwZGIxMDZkYzk2Mjc4Y2NiNzFkZWNhNTgifQ=="/>
  </w:docVars>
  <w:rsids>
    <w:rsidRoot w:val="483E1A73"/>
    <w:rsid w:val="00A24B21"/>
    <w:rsid w:val="05040669"/>
    <w:rsid w:val="06F628A0"/>
    <w:rsid w:val="103D4C10"/>
    <w:rsid w:val="2702368A"/>
    <w:rsid w:val="272C6B02"/>
    <w:rsid w:val="2DF90FEB"/>
    <w:rsid w:val="2F5F745D"/>
    <w:rsid w:val="33C02D5C"/>
    <w:rsid w:val="44F136C1"/>
    <w:rsid w:val="483E1A73"/>
    <w:rsid w:val="492D16CA"/>
    <w:rsid w:val="58601A88"/>
    <w:rsid w:val="61E85C28"/>
    <w:rsid w:val="7EEF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2021-06-22T07:55:00Z</dcterms:created>
  <dc:creator>旧故里</dc:creator>
  <cp:lastModifiedBy>xr</cp:lastModifiedBy>
  <dcterms:modified xsi:type="dcterms:W3CDTF">2023-11-10T08:19:59Z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BFFDC81D070E49A0A06F3B23C27BCFE4</vt:lpwstr>
  </property>
</Properties>
</file>