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64"/>
          <w:szCs w:val="6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195513" cy="1156626"/>
            <wp:effectExtent b="0" l="0" r="0" t="0"/>
            <wp:wrapNone/>
            <wp:docPr id="1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195513" cy="1156626"/>
                    </a:xfrm>
                    <a:prstGeom prst="rect"/>
                    <a:ln/>
                  </pic:spPr>
                </pic:pic>
              </a:graphicData>
            </a:graphic>
          </wp:anchor>
        </w:drawing>
      </w:r>
    </w:p>
    <w:p w:rsidR="00000000" w:rsidDel="00000000" w:rsidP="00000000" w:rsidRDefault="00000000" w:rsidRPr="00000000" w14:paraId="00000002">
      <w:pPr>
        <w:jc w:val="center"/>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64"/>
          <w:szCs w:val="64"/>
        </w:rPr>
      </w:pPr>
      <w:r w:rsidDel="00000000" w:rsidR="00000000" w:rsidRPr="00000000">
        <w:rPr>
          <w:rFonts w:ascii="Times New Roman" w:cs="Times New Roman" w:eastAsia="Times New Roman" w:hAnsi="Times New Roman"/>
          <w:b w:val="1"/>
          <w:sz w:val="64"/>
          <w:szCs w:val="64"/>
          <w:rtl w:val="0"/>
        </w:rPr>
        <w:t xml:space="preserve">AIB503</w:t>
      </w:r>
    </w:p>
    <w:p w:rsidR="00000000" w:rsidDel="00000000" w:rsidP="00000000" w:rsidRDefault="00000000" w:rsidRPr="00000000" w14:paraId="00000006">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End-of-Course Assessment - January Semester 2025</w:t>
      </w:r>
    </w:p>
    <w:p w:rsidR="00000000" w:rsidDel="00000000" w:rsidP="00000000" w:rsidRDefault="00000000" w:rsidRPr="00000000" w14:paraId="00000008">
      <w:pPr>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Foundation to Python for AI</w:t>
      </w:r>
    </w:p>
    <w:p w:rsidR="00000000" w:rsidDel="00000000" w:rsidP="00000000" w:rsidRDefault="00000000" w:rsidRPr="00000000" w14:paraId="0000000A">
      <w:pP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Name: Wang YiMing</w:t>
      </w:r>
    </w:p>
    <w:p w:rsidR="00000000" w:rsidDel="00000000" w:rsidP="00000000" w:rsidRDefault="00000000" w:rsidRPr="00000000" w14:paraId="0000000E">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PI Number: E2510862</w:t>
      </w:r>
    </w:p>
    <w:p w:rsidR="00000000" w:rsidDel="00000000" w:rsidP="00000000" w:rsidRDefault="00000000" w:rsidRPr="00000000" w14:paraId="0000000F">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Date of Submission: 19 February 2025</w:t>
      </w:r>
      <w:r w:rsidDel="00000000" w:rsidR="00000000" w:rsidRPr="00000000">
        <w:rPr>
          <w:rtl w:val="0"/>
        </w:rPr>
      </w:r>
    </w:p>
    <w:p w:rsidR="00000000" w:rsidDel="00000000" w:rsidP="00000000" w:rsidRDefault="00000000" w:rsidRPr="00000000" w14:paraId="00000010">
      <w:pPr>
        <w:pStyle w:val="Heading1"/>
        <w:rPr>
          <w:rFonts w:ascii="Times New Roman" w:cs="Times New Roman" w:eastAsia="Times New Roman" w:hAnsi="Times New Roman"/>
          <w:b w:val="1"/>
        </w:rPr>
      </w:pPr>
      <w:bookmarkStart w:colFirst="0" w:colLast="0" w:name="_bhtg3knobx3l" w:id="0"/>
      <w:bookmarkEnd w:id="0"/>
      <w:r w:rsidDel="00000000" w:rsidR="00000000" w:rsidRPr="00000000">
        <w:rPr>
          <w:rtl w:val="0"/>
        </w:rPr>
      </w:r>
    </w:p>
    <w:p w:rsidR="00000000" w:rsidDel="00000000" w:rsidP="00000000" w:rsidRDefault="00000000" w:rsidRPr="00000000" w14:paraId="00000011">
      <w:pPr>
        <w:pStyle w:val="Heading1"/>
        <w:rPr>
          <w:rFonts w:ascii="Times New Roman" w:cs="Times New Roman" w:eastAsia="Times New Roman" w:hAnsi="Times New Roman"/>
          <w:b w:val="1"/>
        </w:rPr>
      </w:pPr>
      <w:bookmarkStart w:colFirst="0" w:colLast="0" w:name="_hw4tr23ipxy2" w:id="1"/>
      <w:bookmarkEnd w:id="1"/>
      <w:r w:rsidDel="00000000" w:rsidR="00000000" w:rsidRPr="00000000">
        <w:rPr>
          <w:rFonts w:ascii="Times New Roman" w:cs="Times New Roman" w:eastAsia="Times New Roman" w:hAnsi="Times New Roman"/>
          <w:b w:val="1"/>
          <w:rtl w:val="0"/>
        </w:rPr>
        <w:t xml:space="preserve">1. Introduction</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aims to apply clustering techniques to the Airline Passenger Satisfaction dataset to identify distinct passenger segments. Through data cleaning, exploratory analysis, K-means clustering, and visualization, we seek to derive actionable insights that the airline can leverage to improve customer satisfaction and operational efficiency.</w:t>
      </w:r>
    </w:p>
    <w:p w:rsidR="00000000" w:rsidDel="00000000" w:rsidP="00000000" w:rsidRDefault="00000000" w:rsidRPr="00000000" w14:paraId="00000013">
      <w:pPr>
        <w:pStyle w:val="Heading1"/>
        <w:rPr>
          <w:rFonts w:ascii="Times New Roman" w:cs="Times New Roman" w:eastAsia="Times New Roman" w:hAnsi="Times New Roman"/>
          <w:sz w:val="24"/>
          <w:szCs w:val="24"/>
        </w:rPr>
      </w:pPr>
      <w:bookmarkStart w:colFirst="0" w:colLast="0" w:name="_sdyn1h6iyakt" w:id="2"/>
      <w:bookmarkEnd w:id="2"/>
      <w:r w:rsidDel="00000000" w:rsidR="00000000" w:rsidRPr="00000000">
        <w:rPr>
          <w:rFonts w:ascii="Times New Roman" w:cs="Times New Roman" w:eastAsia="Times New Roman" w:hAnsi="Times New Roman"/>
          <w:b w:val="1"/>
          <w:rtl w:val="0"/>
        </w:rPr>
        <w:t xml:space="preserve">2. Data Preprocessing</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initial inspection of the data structure (by using </w:t>
      </w:r>
      <w:r w:rsidDel="00000000" w:rsidR="00000000" w:rsidRPr="00000000">
        <w:rPr>
          <w:rFonts w:ascii="Times New Roman" w:cs="Times New Roman" w:eastAsia="Times New Roman" w:hAnsi="Times New Roman"/>
          <w:sz w:val="24"/>
          <w:szCs w:val="24"/>
          <w:rtl w:val="0"/>
        </w:rPr>
        <w:t xml:space="preserve">df.info()</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df.head()</w:t>
      </w:r>
      <w:r w:rsidDel="00000000" w:rsidR="00000000" w:rsidRPr="00000000">
        <w:rPr>
          <w:rFonts w:ascii="Times New Roman" w:cs="Times New Roman" w:eastAsia="Times New Roman" w:hAnsi="Times New Roman"/>
          <w:sz w:val="24"/>
          <w:szCs w:val="24"/>
          <w:rtl w:val="0"/>
        </w:rPr>
        <w:t xml:space="preserve">) provided an overview of the columns, data types, and any obvious inconsistencies or anomalies. Columns that are not needed for the analysis were dropped to reduce noise in the data. In this case, the columns named ‘</w:t>
      </w:r>
      <w:r w:rsidDel="00000000" w:rsidR="00000000" w:rsidRPr="00000000">
        <w:rPr>
          <w:rFonts w:ascii="Times New Roman" w:cs="Times New Roman" w:eastAsia="Times New Roman" w:hAnsi="Times New Roman"/>
          <w:sz w:val="24"/>
          <w:szCs w:val="24"/>
          <w:rtl w:val="0"/>
        </w:rPr>
        <w:t xml:space="preserve">Unnamed: 0’</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were removed.</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3500" cy="1285875"/>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1435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check for missing values showed that the ‘Arrival Delay in Minutes’ column had 310 entries missing. As this is a numerical variable, I can use the median to fill in these gaps. The median is a solid choice because it minimizes the influence of outliers compared to the mean. After filling in the missing values, I rechecked the dataset to ensure that there were no remaining missing entries.</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1775" cy="69532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7717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mapping was applied to features such as ‘</w:t>
      </w:r>
      <w:r w:rsidDel="00000000" w:rsidR="00000000" w:rsidRPr="00000000">
        <w:rPr>
          <w:rFonts w:ascii="Times New Roman" w:cs="Times New Roman" w:eastAsia="Times New Roman" w:hAnsi="Times New Roman"/>
          <w:sz w:val="24"/>
          <w:szCs w:val="24"/>
          <w:rtl w:val="0"/>
        </w:rPr>
        <w:t xml:space="preserve">Gender</w:t>
      </w:r>
      <w:r w:rsidDel="00000000" w:rsidR="00000000" w:rsidRPr="00000000">
        <w:rPr>
          <w:rFonts w:ascii="Cardo" w:cs="Cardo" w:eastAsia="Cardo" w:hAnsi="Cardo"/>
          <w:sz w:val="24"/>
          <w:szCs w:val="24"/>
          <w:rtl w:val="0"/>
        </w:rPr>
        <w:t xml:space="preserve"> (Female → 0, Male → 1)’, ‘</w:t>
      </w:r>
      <w:r w:rsidDel="00000000" w:rsidR="00000000" w:rsidRPr="00000000">
        <w:rPr>
          <w:rFonts w:ascii="Times New Roman" w:cs="Times New Roman" w:eastAsia="Times New Roman" w:hAnsi="Times New Roman"/>
          <w:sz w:val="24"/>
          <w:szCs w:val="24"/>
          <w:rtl w:val="0"/>
        </w:rPr>
        <w:t xml:space="preserve">Customer Type</w:t>
      </w:r>
      <w:r w:rsidDel="00000000" w:rsidR="00000000" w:rsidRPr="00000000">
        <w:rPr>
          <w:rFonts w:ascii="Cardo" w:cs="Cardo" w:eastAsia="Cardo" w:hAnsi="Cardo"/>
          <w:sz w:val="24"/>
          <w:szCs w:val="24"/>
          <w:rtl w:val="0"/>
        </w:rPr>
        <w:t xml:space="preserve"> (disloyal Customer → 0, Loyal Customer → 1)’, ‘</w:t>
      </w:r>
      <w:r w:rsidDel="00000000" w:rsidR="00000000" w:rsidRPr="00000000">
        <w:rPr>
          <w:rFonts w:ascii="Times New Roman" w:cs="Times New Roman" w:eastAsia="Times New Roman" w:hAnsi="Times New Roman"/>
          <w:sz w:val="24"/>
          <w:szCs w:val="24"/>
          <w:rtl w:val="0"/>
        </w:rPr>
        <w:t xml:space="preserve">Type of Travel</w:t>
      </w:r>
      <w:r w:rsidDel="00000000" w:rsidR="00000000" w:rsidRPr="00000000">
        <w:rPr>
          <w:rFonts w:ascii="Cardo" w:cs="Cardo" w:eastAsia="Cardo" w:hAnsi="Cardo"/>
          <w:sz w:val="24"/>
          <w:szCs w:val="24"/>
          <w:rtl w:val="0"/>
        </w:rPr>
        <w:t xml:space="preserve"> (Personal Travel → 0, Business travel → 1)’, and ‘</w:t>
      </w:r>
      <w:r w:rsidDel="00000000" w:rsidR="00000000" w:rsidRPr="00000000">
        <w:rPr>
          <w:rFonts w:ascii="Times New Roman" w:cs="Times New Roman" w:eastAsia="Times New Roman" w:hAnsi="Times New Roman"/>
          <w:sz w:val="24"/>
          <w:szCs w:val="24"/>
          <w:rtl w:val="0"/>
        </w:rPr>
        <w:t xml:space="preserve">satisfaction</w:t>
      </w:r>
      <w:r w:rsidDel="00000000" w:rsidR="00000000" w:rsidRPr="00000000">
        <w:rPr>
          <w:rFonts w:ascii="Cardo" w:cs="Cardo" w:eastAsia="Cardo" w:hAnsi="Cardo"/>
          <w:sz w:val="24"/>
          <w:szCs w:val="24"/>
          <w:rtl w:val="0"/>
        </w:rPr>
        <w:t xml:space="preserve"> (neutral or dissatisfied → 0, satisfied → 1)’. One-hot encoding was used for the ‘</w:t>
      </w:r>
      <w:r w:rsidDel="00000000" w:rsidR="00000000" w:rsidRPr="00000000">
        <w:rPr>
          <w:rFonts w:ascii="Times New Roman" w:cs="Times New Roman" w:eastAsia="Times New Roman" w:hAnsi="Times New Roman"/>
          <w:sz w:val="24"/>
          <w:szCs w:val="24"/>
          <w:rtl w:val="0"/>
        </w:rPr>
        <w:t xml:space="preserve">Class’ </w:t>
      </w:r>
      <w:r w:rsidDel="00000000" w:rsidR="00000000" w:rsidRPr="00000000">
        <w:rPr>
          <w:rFonts w:ascii="Times New Roman" w:cs="Times New Roman" w:eastAsia="Times New Roman" w:hAnsi="Times New Roman"/>
          <w:sz w:val="24"/>
          <w:szCs w:val="24"/>
          <w:rtl w:val="0"/>
        </w:rPr>
        <w:t xml:space="preserve">column, creating dummy variables for Economy (</w:t>
      </w:r>
      <w:r w:rsidDel="00000000" w:rsidR="00000000" w:rsidRPr="00000000">
        <w:rPr>
          <w:rFonts w:ascii="Times New Roman" w:cs="Times New Roman" w:eastAsia="Times New Roman" w:hAnsi="Times New Roman"/>
          <w:sz w:val="24"/>
          <w:szCs w:val="24"/>
          <w:rtl w:val="0"/>
        </w:rPr>
        <w:t xml:space="preserve">Class_Eco</w:t>
      </w:r>
      <w:r w:rsidDel="00000000" w:rsidR="00000000" w:rsidRPr="00000000">
        <w:rPr>
          <w:rFonts w:ascii="Times New Roman" w:cs="Times New Roman" w:eastAsia="Times New Roman" w:hAnsi="Times New Roman"/>
          <w:sz w:val="24"/>
          <w:szCs w:val="24"/>
          <w:rtl w:val="0"/>
        </w:rPr>
        <w:t xml:space="preserve">) and Economy Plus (</w:t>
      </w:r>
      <w:r w:rsidDel="00000000" w:rsidR="00000000" w:rsidRPr="00000000">
        <w:rPr>
          <w:rFonts w:ascii="Times New Roman" w:cs="Times New Roman" w:eastAsia="Times New Roman" w:hAnsi="Times New Roman"/>
          <w:sz w:val="24"/>
          <w:szCs w:val="24"/>
          <w:rtl w:val="0"/>
        </w:rPr>
        <w:t xml:space="preserve">Class_Eco Plus</w:t>
      </w:r>
      <w:r w:rsidDel="00000000" w:rsidR="00000000" w:rsidRPr="00000000">
        <w:rPr>
          <w:rFonts w:ascii="Times New Roman" w:cs="Times New Roman" w:eastAsia="Times New Roman" w:hAnsi="Times New Roman"/>
          <w:sz w:val="24"/>
          <w:szCs w:val="24"/>
          <w:rtl w:val="0"/>
        </w:rPr>
        <w:t xml:space="preserve">). The original ‘</w:t>
      </w: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value for Business was dropped as a baseline to avoid the dummy variable trap.</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prevent variables with large numeric ranges from skewing the distance calculations in K-means, we used StandardScaler from sklearn.preprocessing. This tool adjusts each numerical feature to have a mean of 0 and a standard deviation of 1. This step is particularly important for clustering algorithms, as they can be quite sensitive to variations in scale.</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9725" cy="857250"/>
            <wp:effectExtent b="0" l="0" r="0" t="0"/>
            <wp:docPr id="1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41972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Style w:val="Heading1"/>
        <w:rPr>
          <w:rFonts w:ascii="Times New Roman" w:cs="Times New Roman" w:eastAsia="Times New Roman" w:hAnsi="Times New Roman"/>
          <w:b w:val="1"/>
        </w:rPr>
      </w:pPr>
      <w:bookmarkStart w:colFirst="0" w:colLast="0" w:name="_x5ma5vkiiaaf" w:id="3"/>
      <w:bookmarkEnd w:id="3"/>
      <w:r w:rsidDel="00000000" w:rsidR="00000000" w:rsidRPr="00000000">
        <w:rPr>
          <w:rFonts w:ascii="Times New Roman" w:cs="Times New Roman" w:eastAsia="Times New Roman" w:hAnsi="Times New Roman"/>
          <w:b w:val="1"/>
          <w:rtl w:val="0"/>
        </w:rPr>
        <w:t xml:space="preserve">3. Exploratory Data Analysis</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preprocessing and cleaning the data, we created several plots to explore the distribution and relationships among the features in the Airline Passenger Satisfaction dataset. In this section, we highlight the main findings from the histograms of numerical variables, bar charts of categorical variables, a correlation heatmap, and a pair plot.</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Histograms of Numerical Features</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60472" cy="3758648"/>
            <wp:effectExtent b="0" l="0" r="0" t="0"/>
            <wp:docPr id="1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60472" cy="375864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 The age distribution of passengers varies widely, spanning from teenagers to those in their eighties, with a significant number of travelers falling between the ages of 20 and 50.</w:t>
      </w:r>
    </w:p>
    <w:p w:rsidR="00000000" w:rsidDel="00000000" w:rsidP="00000000" w:rsidRDefault="00000000" w:rsidRPr="00000000" w14:paraId="00000024">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Flight Distance:</w:t>
      </w:r>
      <w:r w:rsidDel="00000000" w:rsidR="00000000" w:rsidRPr="00000000">
        <w:rPr>
          <w:rFonts w:ascii="Times New Roman" w:cs="Times New Roman" w:eastAsia="Times New Roman" w:hAnsi="Times New Roman"/>
          <w:sz w:val="24"/>
          <w:szCs w:val="24"/>
          <w:rtl w:val="0"/>
        </w:rPr>
        <w:t xml:space="preserve"> This characteristic shows a right-skewed pattern, which means that while the majority of flights are relatively short to medium in time, there are also a few that are considerably longer.</w:t>
      </w:r>
    </w:p>
    <w:p w:rsidR="00000000" w:rsidDel="00000000" w:rsidP="00000000" w:rsidRDefault="00000000" w:rsidRPr="00000000" w14:paraId="00000025">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Rating-Based Features:</w:t>
      </w:r>
      <w:r w:rsidDel="00000000" w:rsidR="00000000" w:rsidRPr="00000000">
        <w:rPr>
          <w:rFonts w:ascii="Times New Roman" w:cs="Times New Roman" w:eastAsia="Times New Roman" w:hAnsi="Times New Roman"/>
          <w:sz w:val="24"/>
          <w:szCs w:val="24"/>
          <w:rtl w:val="0"/>
        </w:rPr>
        <w:t xml:space="preserve"> These ratings are measured on a scale from 0 to 5, where 0 typically means “Not Applicable.” Most ratings tend to cluster between 3 and 5, indicating a generally high level of satisfaction across various service aspects.</w:t>
      </w:r>
    </w:p>
    <w:p w:rsidR="00000000" w:rsidDel="00000000" w:rsidP="00000000" w:rsidRDefault="00000000" w:rsidRPr="00000000" w14:paraId="00000026">
      <w:pPr>
        <w:numPr>
          <w:ilvl w:val="0"/>
          <w:numId w:val="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Departure/Arrival Delay in Minutes:</w:t>
      </w:r>
      <w:r w:rsidDel="00000000" w:rsidR="00000000" w:rsidRPr="00000000">
        <w:rPr>
          <w:rFonts w:ascii="Times New Roman" w:cs="Times New Roman" w:eastAsia="Times New Roman" w:hAnsi="Times New Roman"/>
          <w:sz w:val="24"/>
          <w:szCs w:val="24"/>
          <w:rtl w:val="0"/>
        </w:rPr>
        <w:t xml:space="preserve"> Both of these metrics are heavily right-skewed, suggesting that while most flights have minimal delays, there are a few that experience extremely long delays, potentially exceeding 1,000 minutes.</w:t>
      </w:r>
    </w:p>
    <w:p w:rsidR="00000000" w:rsidDel="00000000" w:rsidP="00000000" w:rsidRDefault="00000000" w:rsidRPr="00000000" w14:paraId="00000027">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Bar Chart of Categorical Variables</w:t>
      </w:r>
    </w:p>
    <w:p w:rsidR="00000000" w:rsidDel="00000000" w:rsidP="00000000" w:rsidRDefault="00000000" w:rsidRPr="00000000" w14:paraId="00000029">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00588" cy="3126192"/>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700588" cy="312619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1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Gender:</w:t>
      </w:r>
      <w:r w:rsidDel="00000000" w:rsidR="00000000" w:rsidRPr="00000000">
        <w:rPr>
          <w:rFonts w:ascii="Times New Roman" w:cs="Times New Roman" w:eastAsia="Times New Roman" w:hAnsi="Times New Roman"/>
          <w:sz w:val="24"/>
          <w:szCs w:val="24"/>
          <w:rtl w:val="0"/>
        </w:rPr>
        <w:t xml:space="preserve"> The dataset shows a fairly balanced gender distribution, although there is a slightly higher number of male passengers compared to female passengers.</w:t>
      </w:r>
    </w:p>
    <w:p w:rsidR="00000000" w:rsidDel="00000000" w:rsidP="00000000" w:rsidRDefault="00000000" w:rsidRPr="00000000" w14:paraId="0000002B">
      <w:pPr>
        <w:numPr>
          <w:ilvl w:val="0"/>
          <w:numId w:val="1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Type:</w:t>
      </w:r>
      <w:r w:rsidDel="00000000" w:rsidR="00000000" w:rsidRPr="00000000">
        <w:rPr>
          <w:rFonts w:ascii="Times New Roman" w:cs="Times New Roman" w:eastAsia="Times New Roman" w:hAnsi="Times New Roman"/>
          <w:sz w:val="24"/>
          <w:szCs w:val="24"/>
          <w:rtl w:val="0"/>
        </w:rPr>
        <w:t xml:space="preserve"> Most individuals are categorized as Loyal Customers, while a smaller segment is identified as disloyal.</w:t>
      </w:r>
    </w:p>
    <w:p w:rsidR="00000000" w:rsidDel="00000000" w:rsidP="00000000" w:rsidRDefault="00000000" w:rsidRPr="00000000" w14:paraId="0000002C">
      <w:pPr>
        <w:numPr>
          <w:ilvl w:val="0"/>
          <w:numId w:val="1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Type of Travel:</w:t>
      </w:r>
      <w:r w:rsidDel="00000000" w:rsidR="00000000" w:rsidRPr="00000000">
        <w:rPr>
          <w:rFonts w:ascii="Times New Roman" w:cs="Times New Roman" w:eastAsia="Times New Roman" w:hAnsi="Times New Roman"/>
          <w:sz w:val="24"/>
          <w:szCs w:val="24"/>
          <w:rtl w:val="0"/>
        </w:rPr>
        <w:t xml:space="preserve"> A greater proportion of passengers traveled for Business rather than Personal reasons, indicating a focus on business-related travel.</w:t>
      </w:r>
    </w:p>
    <w:p w:rsidR="00000000" w:rsidDel="00000000" w:rsidP="00000000" w:rsidRDefault="00000000" w:rsidRPr="00000000" w14:paraId="0000002D">
      <w:pPr>
        <w:numPr>
          <w:ilvl w:val="0"/>
          <w:numId w:val="1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The majority of travelers are in Business or Eco class, with Eco Plus representing the smallest category.</w:t>
      </w:r>
    </w:p>
    <w:p w:rsidR="00000000" w:rsidDel="00000000" w:rsidP="00000000" w:rsidRDefault="00000000" w:rsidRPr="00000000" w14:paraId="0000002E">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Correlation Heatmap</w:t>
      </w:r>
    </w:p>
    <w:p w:rsidR="00000000" w:rsidDel="00000000" w:rsidP="00000000" w:rsidRDefault="00000000" w:rsidRPr="00000000" w14:paraId="00000030">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00538" cy="31623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300538"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9"/>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heatmap indicates a strong positive correlation between 'Departure Delay' and 'Arrival Delay,' which makes sense. When departures are delayed, arrivals tend to be delayed as well</w:t>
      </w:r>
    </w:p>
    <w:p w:rsidR="00000000" w:rsidDel="00000000" w:rsidP="00000000" w:rsidRDefault="00000000" w:rsidRPr="00000000" w14:paraId="00000032">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Pair Plot </w:t>
      </w:r>
    </w:p>
    <w:p w:rsidR="00000000" w:rsidDel="00000000" w:rsidP="00000000" w:rsidRDefault="00000000" w:rsidRPr="00000000" w14:paraId="0000003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24388" cy="3203486"/>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624388" cy="320348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4"/>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Departure vs. Arrival Delay: </w:t>
      </w:r>
      <w:r w:rsidDel="00000000" w:rsidR="00000000" w:rsidRPr="00000000">
        <w:rPr>
          <w:rFonts w:ascii="Times New Roman" w:cs="Times New Roman" w:eastAsia="Times New Roman" w:hAnsi="Times New Roman"/>
          <w:sz w:val="24"/>
          <w:szCs w:val="24"/>
          <w:rtl w:val="0"/>
        </w:rPr>
        <w:t xml:space="preserve">The diagonal pattern highlights a strong positive correlation. Interestingly, passengers identified as satisfied (orange points) are more common on flights with minimal departure and arrival delays. In contrast, neutral or dissatisfied passengers (blue points) are scattered across various delay ranges, although dissatisfaction tends to rise with longer delays.</w:t>
      </w:r>
    </w:p>
    <w:p w:rsidR="00000000" w:rsidDel="00000000" w:rsidP="00000000" w:rsidRDefault="00000000" w:rsidRPr="00000000" w14:paraId="0000003F">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Style w:val="Heading1"/>
        <w:spacing w:after="240" w:before="240" w:lineRule="auto"/>
        <w:rPr>
          <w:rFonts w:ascii="Times New Roman" w:cs="Times New Roman" w:eastAsia="Times New Roman" w:hAnsi="Times New Roman"/>
          <w:b w:val="1"/>
        </w:rPr>
      </w:pPr>
      <w:bookmarkStart w:colFirst="0" w:colLast="0" w:name="_6ve2me9c2rrj" w:id="4"/>
      <w:bookmarkEnd w:id="4"/>
      <w:r w:rsidDel="00000000" w:rsidR="00000000" w:rsidRPr="00000000">
        <w:rPr>
          <w:rFonts w:ascii="Times New Roman" w:cs="Times New Roman" w:eastAsia="Times New Roman" w:hAnsi="Times New Roman"/>
          <w:b w:val="1"/>
          <w:rtl w:val="0"/>
        </w:rPr>
        <w:t xml:space="preserve">4. K-Means Clustering</w:t>
      </w:r>
    </w:p>
    <w:p w:rsidR="00000000" w:rsidDel="00000000" w:rsidP="00000000" w:rsidRDefault="00000000" w:rsidRPr="00000000" w14:paraId="0000004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Determining the Optimal Number of Clusters</w:t>
      </w:r>
    </w:p>
    <w:p w:rsidR="00000000" w:rsidDel="00000000" w:rsidP="00000000" w:rsidRDefault="00000000" w:rsidRPr="00000000" w14:paraId="0000004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 cluster the airline passenger dataset, we employed K-Means, a widely used unsupervised machine learning algorithm that partitions data points into K distinct clusters. However, selecting an appropriate K is crucial. We used the</w:t>
      </w:r>
      <w:r w:rsidDel="00000000" w:rsidR="00000000" w:rsidRPr="00000000">
        <w:rPr>
          <w:rFonts w:ascii="Times New Roman" w:cs="Times New Roman" w:eastAsia="Times New Roman" w:hAnsi="Times New Roman"/>
          <w:b w:val="1"/>
          <w:sz w:val="24"/>
          <w:szCs w:val="24"/>
          <w:rtl w:val="0"/>
        </w:rPr>
        <w:t xml:space="preserve"> Elbow Method.</w:t>
      </w:r>
    </w:p>
    <w:p w:rsidR="00000000" w:rsidDel="00000000" w:rsidP="00000000" w:rsidRDefault="00000000" w:rsidRPr="00000000" w14:paraId="00000043">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trained K-Means models for a range of K values (K=2 to K=10)</w:t>
      </w:r>
    </w:p>
    <w:p w:rsidR="00000000" w:rsidDel="00000000" w:rsidP="00000000" w:rsidRDefault="00000000" w:rsidRPr="00000000" w14:paraId="00000044">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model, we calculated the Within-Cluster Sum of Squares (WCSS), which measures the variance within each cluster.</w:t>
      </w:r>
    </w:p>
    <w:p w:rsidR="00000000" w:rsidDel="00000000" w:rsidP="00000000" w:rsidRDefault="00000000" w:rsidRPr="00000000" w14:paraId="00000045">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plotted K on the x-axis and WCSS on the y-axis. </w:t>
      </w:r>
    </w:p>
    <w:p w:rsidR="00000000" w:rsidDel="00000000" w:rsidP="00000000" w:rsidRDefault="00000000" w:rsidRPr="00000000" w14:paraId="00000046">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71938" cy="264795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071938"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results from the elbow method, I chose </w:t>
      </w:r>
      <w:r w:rsidDel="00000000" w:rsidR="00000000" w:rsidRPr="00000000">
        <w:rPr>
          <w:rFonts w:ascii="Times New Roman" w:cs="Times New Roman" w:eastAsia="Times New Roman" w:hAnsi="Times New Roman"/>
          <w:b w:val="1"/>
          <w:sz w:val="24"/>
          <w:szCs w:val="24"/>
          <w:rtl w:val="0"/>
        </w:rPr>
        <w:t xml:space="preserve">K=6</w:t>
      </w:r>
      <w:r w:rsidDel="00000000" w:rsidR="00000000" w:rsidRPr="00000000">
        <w:rPr>
          <w:rFonts w:ascii="Times New Roman" w:cs="Times New Roman" w:eastAsia="Times New Roman" w:hAnsi="Times New Roman"/>
          <w:sz w:val="24"/>
          <w:szCs w:val="24"/>
          <w:rtl w:val="0"/>
        </w:rPr>
        <w:t xml:space="preserve">. With </w:t>
      </w:r>
      <w:r w:rsidDel="00000000" w:rsidR="00000000" w:rsidRPr="00000000">
        <w:rPr>
          <w:rFonts w:ascii="Times New Roman" w:cs="Times New Roman" w:eastAsia="Times New Roman" w:hAnsi="Times New Roman"/>
          <w:b w:val="1"/>
          <w:sz w:val="24"/>
          <w:szCs w:val="24"/>
          <w:rtl w:val="0"/>
        </w:rPr>
        <w:t xml:space="preserve">Silhouette Score for k = 6: 0.177</w:t>
      </w:r>
      <w:r w:rsidDel="00000000" w:rsidR="00000000" w:rsidRPr="00000000">
        <w:rPr>
          <w:rFonts w:ascii="Times New Roman" w:cs="Times New Roman" w:eastAsia="Times New Roman" w:hAnsi="Times New Roman"/>
          <w:sz w:val="24"/>
          <w:szCs w:val="24"/>
          <w:rtl w:val="0"/>
        </w:rPr>
        <w:t xml:space="preserve">,  indicates a moderate separation of data points into their assigned clusters. I then fitted the final model.</w:t>
      </w:r>
    </w:p>
    <w:p w:rsidR="00000000" w:rsidDel="00000000" w:rsidP="00000000" w:rsidRDefault="00000000" w:rsidRPr="00000000" w14:paraId="00000048">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03300"/>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the top few data with their respective clusters.</w:t>
      </w:r>
    </w:p>
    <w:p w:rsidR="00000000" w:rsidDel="00000000" w:rsidP="00000000" w:rsidRDefault="00000000" w:rsidRPr="00000000" w14:paraId="0000004A">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6775" cy="895350"/>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67677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Style w:val="Heading1"/>
        <w:spacing w:after="240" w:before="240" w:lineRule="auto"/>
        <w:rPr>
          <w:rFonts w:ascii="Times New Roman" w:cs="Times New Roman" w:eastAsia="Times New Roman" w:hAnsi="Times New Roman"/>
          <w:b w:val="1"/>
        </w:rPr>
      </w:pPr>
      <w:bookmarkStart w:colFirst="0" w:colLast="0" w:name="_6g3y5l9e1640" w:id="5"/>
      <w:bookmarkEnd w:id="5"/>
      <w:r w:rsidDel="00000000" w:rsidR="00000000" w:rsidRPr="00000000">
        <w:rPr>
          <w:rtl w:val="0"/>
        </w:rPr>
      </w:r>
    </w:p>
    <w:p w:rsidR="00000000" w:rsidDel="00000000" w:rsidP="00000000" w:rsidRDefault="00000000" w:rsidRPr="00000000" w14:paraId="0000004D">
      <w:pPr>
        <w:pStyle w:val="Heading1"/>
        <w:spacing w:after="240" w:before="240" w:lineRule="auto"/>
        <w:rPr>
          <w:rFonts w:ascii="Times New Roman" w:cs="Times New Roman" w:eastAsia="Times New Roman" w:hAnsi="Times New Roman"/>
          <w:b w:val="1"/>
        </w:rPr>
      </w:pPr>
      <w:bookmarkStart w:colFirst="0" w:colLast="0" w:name="_jg4f5p3i5sj5" w:id="6"/>
      <w:bookmarkEnd w:id="6"/>
      <w:r w:rsidDel="00000000" w:rsidR="00000000" w:rsidRPr="00000000">
        <w:rPr>
          <w:rFonts w:ascii="Times New Roman" w:cs="Times New Roman" w:eastAsia="Times New Roman" w:hAnsi="Times New Roman"/>
          <w:b w:val="1"/>
          <w:rtl w:val="0"/>
        </w:rPr>
        <w:t xml:space="preserve">5. Interpretation of Clusters and Recommendations</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applying K-Means (K=6), we obtained the following mean feature values for each cluster. These results illuminate how passengers differ by demographics (age, loyalty), travel patterns (flight distance, travel type), service ratings (seat comfort, inflight entertainment, etc.), and overall satisfaction.</w:t>
      </w:r>
    </w:p>
    <w:p w:rsidR="00000000" w:rsidDel="00000000" w:rsidP="00000000" w:rsidRDefault="00000000" w:rsidRPr="00000000" w14:paraId="0000004F">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152400</wp:posOffset>
            </wp:positionV>
            <wp:extent cx="7558088" cy="778038"/>
            <wp:effectExtent b="0" l="0" r="0" t="0"/>
            <wp:wrapNone/>
            <wp:docPr id="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7558088" cy="778038"/>
                    </a:xfrm>
                    <a:prstGeom prst="rect"/>
                    <a:ln/>
                  </pic:spPr>
                </pic:pic>
              </a:graphicData>
            </a:graphic>
          </wp:anchor>
        </w:drawing>
      </w:r>
    </w:p>
    <w:p w:rsidR="00000000" w:rsidDel="00000000" w:rsidP="00000000" w:rsidRDefault="00000000" w:rsidRPr="00000000" w14:paraId="00000050">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Style w:val="Heading3"/>
        <w:keepNext w:val="0"/>
        <w:keepLines w:val="0"/>
        <w:spacing w:before="280" w:lineRule="auto"/>
        <w:rPr>
          <w:rFonts w:ascii="Times New Roman" w:cs="Times New Roman" w:eastAsia="Times New Roman" w:hAnsi="Times New Roman"/>
          <w:color w:val="000000"/>
          <w:sz w:val="26"/>
          <w:szCs w:val="26"/>
        </w:rPr>
      </w:pPr>
      <w:bookmarkStart w:colFirst="0" w:colLast="0" w:name="_7zqe6x7fxyvk" w:id="7"/>
      <w:bookmarkEnd w:id="7"/>
      <w:r w:rsidDel="00000000" w:rsidR="00000000" w:rsidRPr="00000000">
        <w:rPr>
          <w:rtl w:val="0"/>
        </w:rPr>
      </w:r>
    </w:p>
    <w:p w:rsidR="00000000" w:rsidDel="00000000" w:rsidP="00000000" w:rsidRDefault="00000000" w:rsidRPr="00000000" w14:paraId="00000052">
      <w:pPr>
        <w:keepNext w:val="0"/>
        <w:keepLines w:val="0"/>
        <w:spacing w:before="28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Cluster 0</w:t>
      </w:r>
    </w:p>
    <w:p w:rsidR="00000000" w:rsidDel="00000000" w:rsidP="00000000" w:rsidRDefault="00000000" w:rsidRPr="00000000" w14:paraId="00000053">
      <w:pPr>
        <w:numPr>
          <w:ilvl w:val="0"/>
          <w:numId w:val="1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~32.09 (one of the younger segments)</w:t>
      </w:r>
    </w:p>
    <w:p w:rsidR="00000000" w:rsidDel="00000000" w:rsidP="00000000" w:rsidRDefault="00000000" w:rsidRPr="00000000" w14:paraId="00000054">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Flight Distance: ~699 miles (short-haul)</w:t>
      </w:r>
    </w:p>
    <w:p w:rsidR="00000000" w:rsidDel="00000000" w:rsidP="00000000" w:rsidRDefault="00000000" w:rsidRPr="00000000" w14:paraId="00000055">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vs. Personal Travel: ~45% business (Type of Travel: 0.4469)</w:t>
      </w:r>
    </w:p>
    <w:p w:rsidR="00000000" w:rsidDel="00000000" w:rsidP="00000000" w:rsidRDefault="00000000" w:rsidRPr="00000000" w14:paraId="00000056">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Inflight Wi-Fi: 2.10 (below mid-range on a 0–5 scale)</w:t>
      </w:r>
    </w:p>
    <w:p w:rsidR="00000000" w:rsidDel="00000000" w:rsidP="00000000" w:rsidRDefault="00000000" w:rsidRPr="00000000" w14:paraId="00000057">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&amp; Drink: 4.01 (relatively high)</w:t>
      </w:r>
    </w:p>
    <w:p w:rsidR="00000000" w:rsidDel="00000000" w:rsidP="00000000" w:rsidRDefault="00000000" w:rsidRPr="00000000" w14:paraId="00000058">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Seat Comfort: 3.82 (good)</w:t>
      </w:r>
    </w:p>
    <w:p w:rsidR="00000000" w:rsidDel="00000000" w:rsidP="00000000" w:rsidRDefault="00000000" w:rsidRPr="00000000" w14:paraId="00000059">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Inflight Entertainment: 4.08 (good)</w:t>
      </w:r>
    </w:p>
    <w:p w:rsidR="00000000" w:rsidDel="00000000" w:rsidP="00000000" w:rsidRDefault="00000000" w:rsidRPr="00000000" w14:paraId="0000005A">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Ease of Online Booking: 1.90 (low)</w:t>
      </w:r>
    </w:p>
    <w:p w:rsidR="00000000" w:rsidDel="00000000" w:rsidP="00000000" w:rsidRDefault="00000000" w:rsidRPr="00000000" w14:paraId="0000005B">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Departure/Arrival Delays: ~9.51 / 9.83 minutes (moderate)</w:t>
      </w:r>
    </w:p>
    <w:p w:rsidR="00000000" w:rsidDel="00000000" w:rsidP="00000000" w:rsidRDefault="00000000" w:rsidRPr="00000000" w14:paraId="0000005C">
      <w:pPr>
        <w:numPr>
          <w:ilvl w:val="0"/>
          <w:numId w:val="14"/>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 ~72% Economy (High)</w:t>
      </w:r>
    </w:p>
    <w:p w:rsidR="00000000" w:rsidDel="00000000" w:rsidP="00000000" w:rsidRDefault="00000000" w:rsidRPr="00000000" w14:paraId="0000005D">
      <w:pPr>
        <w:numPr>
          <w:ilvl w:val="0"/>
          <w:numId w:val="1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Satisfaction: 0.1089 (extremely low overall)</w:t>
      </w:r>
    </w:p>
    <w:p w:rsidR="00000000" w:rsidDel="00000000" w:rsidP="00000000" w:rsidRDefault="00000000" w:rsidRPr="00000000" w14:paraId="0000005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certain inflight services like food, seat comfort, and entertainment receive relatively high ratings, overall satisfaction is the lowest among all groups, sitting at around 11%. It's worth noting that online booking convenience and Wi-Fi are perceived as weaker areas. Additionally, a significant portion of travelers are economy-class flyers, making up about 72%, which may reflect a focus on budget-friendly travel.</w:t>
      </w:r>
    </w:p>
    <w:p w:rsidR="00000000" w:rsidDel="00000000" w:rsidP="00000000" w:rsidRDefault="00000000" w:rsidRPr="00000000" w14:paraId="0000005F">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 Digital Experience: Improve the airline’s app/website to create a more seamless booking experience, particularly for short-haul travelers who tend to book more often.</w:t>
      </w:r>
    </w:p>
    <w:p w:rsidR="00000000" w:rsidDel="00000000" w:rsidP="00000000" w:rsidRDefault="00000000" w:rsidRPr="00000000" w14:paraId="00000060">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Boost Wi-Fi: Reliable Wi-Fi can enhance even short flights, which is especially important for younger passengers</w:t>
      </w:r>
    </w:p>
    <w:p w:rsidR="00000000" w:rsidDel="00000000" w:rsidP="00000000" w:rsidRDefault="00000000" w:rsidRPr="00000000" w14:paraId="00000061">
      <w:pPr>
        <w:numPr>
          <w:ilvl w:val="0"/>
          <w:numId w:val="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Quick Upgrades: Provide affordable Wi-Fi options or other upgrades to improve satisfaction without incurring significant costs.</w:t>
      </w:r>
    </w:p>
    <w:p w:rsidR="00000000" w:rsidDel="00000000" w:rsidP="00000000" w:rsidRDefault="00000000" w:rsidRPr="00000000" w14:paraId="00000062">
      <w:pPr>
        <w:keepNext w:val="0"/>
        <w:keepLines w:val="0"/>
        <w:spacing w:before="2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3">
      <w:pPr>
        <w:keepNext w:val="0"/>
        <w:keepLines w:val="0"/>
        <w:spacing w:before="28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Cluster 1</w:t>
      </w:r>
    </w:p>
    <w:p w:rsidR="00000000" w:rsidDel="00000000" w:rsidP="00000000" w:rsidRDefault="00000000" w:rsidRPr="00000000" w14:paraId="00000064">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~32.32 (also young)</w:t>
      </w:r>
    </w:p>
    <w:p w:rsidR="00000000" w:rsidDel="00000000" w:rsidP="00000000" w:rsidRDefault="00000000" w:rsidRPr="00000000" w14:paraId="00000065">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Flight Distance: ~871 miles (short-to-medium haul)</w:t>
      </w:r>
    </w:p>
    <w:p w:rsidR="00000000" w:rsidDel="00000000" w:rsidP="00000000" w:rsidRDefault="00000000" w:rsidRPr="00000000" w14:paraId="00000066">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vs. Personal Travel: ~57% business (Type of Travel: 0.5681)</w:t>
      </w:r>
    </w:p>
    <w:p w:rsidR="00000000" w:rsidDel="00000000" w:rsidP="00000000" w:rsidRDefault="00000000" w:rsidRPr="00000000" w14:paraId="00000067">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&amp; Drink: 1.59 (very low)</w:t>
      </w:r>
    </w:p>
    <w:p w:rsidR="00000000" w:rsidDel="00000000" w:rsidP="00000000" w:rsidRDefault="00000000" w:rsidRPr="00000000" w14:paraId="00000068">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Seat Comfort: 1.71 (quite low)</w:t>
      </w:r>
    </w:p>
    <w:p w:rsidR="00000000" w:rsidDel="00000000" w:rsidP="00000000" w:rsidRDefault="00000000" w:rsidRPr="00000000" w14:paraId="00000069">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Inflight Entertainment: 1.72 (also low)</w:t>
      </w:r>
    </w:p>
    <w:p w:rsidR="00000000" w:rsidDel="00000000" w:rsidP="00000000" w:rsidRDefault="00000000" w:rsidRPr="00000000" w14:paraId="0000006A">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Cleanliness: 1.58 (low)</w:t>
      </w:r>
    </w:p>
    <w:p w:rsidR="00000000" w:rsidDel="00000000" w:rsidP="00000000" w:rsidRDefault="00000000" w:rsidRPr="00000000" w14:paraId="0000006B">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Ease of Online Booking: 2.59 (better than Cluster 0)</w:t>
      </w:r>
    </w:p>
    <w:p w:rsidR="00000000" w:rsidDel="00000000" w:rsidP="00000000" w:rsidRDefault="00000000" w:rsidRPr="00000000" w14:paraId="0000006C">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Inflight Wi-Fi: 2.37 (slightly higher than Cluster 0)</w:t>
      </w:r>
    </w:p>
    <w:p w:rsidR="00000000" w:rsidDel="00000000" w:rsidP="00000000" w:rsidRDefault="00000000" w:rsidRPr="00000000" w14:paraId="0000006D">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Delays: ~10.46 / 10.90 min</w:t>
      </w:r>
    </w:p>
    <w:p w:rsidR="00000000" w:rsidDel="00000000" w:rsidP="00000000" w:rsidRDefault="00000000" w:rsidRPr="00000000" w14:paraId="0000006E">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Satisfaction: 0.1496 (low, though higher than Cluster 0)</w:t>
      </w:r>
    </w:p>
    <w:p w:rsidR="00000000" w:rsidDel="00000000" w:rsidP="00000000" w:rsidRDefault="00000000" w:rsidRPr="00000000" w14:paraId="0000006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1 is far more dissatisfied with onboard basics: seat comfort, food quality, entertainment, and even cleanliness. Despite these issues, they find the airline’s digital/booking experience more tolerable than Cluster 0.</w:t>
      </w:r>
    </w:p>
    <w:p w:rsidR="00000000" w:rsidDel="00000000" w:rsidP="00000000" w:rsidRDefault="00000000" w:rsidRPr="00000000" w14:paraId="00000070">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 Cabin Experience: Prioritize improved seat padding, upgraded meal options, and comprehensive cabin cleaning.</w:t>
      </w:r>
    </w:p>
    <w:p w:rsidR="00000000" w:rsidDel="00000000" w:rsidP="00000000" w:rsidRDefault="00000000" w:rsidRPr="00000000" w14:paraId="00000071">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Mid-Flight Entertainment: Even moderate-distance flights require reliable inflight entertainment.</w:t>
      </w:r>
    </w:p>
    <w:p w:rsidR="00000000" w:rsidDel="00000000" w:rsidP="00000000" w:rsidRDefault="00000000" w:rsidRPr="00000000" w14:paraId="00000072">
      <w:pPr>
        <w:keepNext w:val="0"/>
        <w:keepLines w:val="0"/>
        <w:spacing w:before="2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3">
      <w:pPr>
        <w:keepNext w:val="0"/>
        <w:keepLines w:val="0"/>
        <w:spacing w:before="28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Cluster 2</w:t>
      </w:r>
    </w:p>
    <w:p w:rsidR="00000000" w:rsidDel="00000000" w:rsidP="00000000" w:rsidRDefault="00000000" w:rsidRPr="00000000" w14:paraId="00000074">
      <w:pPr>
        <w:numPr>
          <w:ilvl w:val="0"/>
          <w:numId w:val="1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~41.51</w:t>
      </w:r>
    </w:p>
    <w:p w:rsidR="00000000" w:rsidDel="00000000" w:rsidP="00000000" w:rsidRDefault="00000000" w:rsidRPr="00000000" w14:paraId="00000075">
      <w:pPr>
        <w:numPr>
          <w:ilvl w:val="0"/>
          <w:numId w:val="19"/>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Type: ~88% Loyal (High)</w:t>
      </w:r>
    </w:p>
    <w:p w:rsidR="00000000" w:rsidDel="00000000" w:rsidP="00000000" w:rsidRDefault="00000000" w:rsidRPr="00000000" w14:paraId="00000076">
      <w:pPr>
        <w:numPr>
          <w:ilvl w:val="0"/>
          <w:numId w:val="1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Flight Distance: ~1347 miles (medium-haul)</w:t>
      </w:r>
    </w:p>
    <w:p w:rsidR="00000000" w:rsidDel="00000000" w:rsidP="00000000" w:rsidRDefault="00000000" w:rsidRPr="00000000" w14:paraId="00000077">
      <w:pPr>
        <w:numPr>
          <w:ilvl w:val="0"/>
          <w:numId w:val="1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vs. Personal Travel: ~82% business (Type of Travel: 0.8184)</w:t>
      </w:r>
    </w:p>
    <w:p w:rsidR="00000000" w:rsidDel="00000000" w:rsidP="00000000" w:rsidRDefault="00000000" w:rsidRPr="00000000" w14:paraId="00000078">
      <w:pPr>
        <w:numPr>
          <w:ilvl w:val="0"/>
          <w:numId w:val="1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Inflight Wi-Fi: 1.20 (low)</w:t>
      </w:r>
    </w:p>
    <w:p w:rsidR="00000000" w:rsidDel="00000000" w:rsidP="00000000" w:rsidRDefault="00000000" w:rsidRPr="00000000" w14:paraId="00000079">
      <w:pPr>
        <w:numPr>
          <w:ilvl w:val="0"/>
          <w:numId w:val="1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Ease of Online Booking: 4.14 (very high)</w:t>
      </w:r>
    </w:p>
    <w:p w:rsidR="00000000" w:rsidDel="00000000" w:rsidP="00000000" w:rsidRDefault="00000000" w:rsidRPr="00000000" w14:paraId="0000007A">
      <w:pPr>
        <w:numPr>
          <w:ilvl w:val="0"/>
          <w:numId w:val="1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Seat Comfort: 4.05, Inflight Entertainment: 4.19 (both excellent)</w:t>
      </w:r>
    </w:p>
    <w:p w:rsidR="00000000" w:rsidDel="00000000" w:rsidP="00000000" w:rsidRDefault="00000000" w:rsidRPr="00000000" w14:paraId="0000007B">
      <w:pPr>
        <w:numPr>
          <w:ilvl w:val="0"/>
          <w:numId w:val="1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Baggage Handling: 4.12 (high)</w:t>
      </w:r>
    </w:p>
    <w:p w:rsidR="00000000" w:rsidDel="00000000" w:rsidP="00000000" w:rsidRDefault="00000000" w:rsidRPr="00000000" w14:paraId="0000007C">
      <w:pPr>
        <w:numPr>
          <w:ilvl w:val="0"/>
          <w:numId w:val="1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Departure/Arrival Time Convenience: ~4.09 (high)</w:t>
      </w:r>
    </w:p>
    <w:p w:rsidR="00000000" w:rsidDel="00000000" w:rsidP="00000000" w:rsidRDefault="00000000" w:rsidRPr="00000000" w14:paraId="0000007D">
      <w:pPr>
        <w:numPr>
          <w:ilvl w:val="0"/>
          <w:numId w:val="1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Delays: ~8.63 / 8.67 min (fairly low)</w:t>
      </w:r>
    </w:p>
    <w:p w:rsidR="00000000" w:rsidDel="00000000" w:rsidP="00000000" w:rsidRDefault="00000000" w:rsidRPr="00000000" w14:paraId="0000007E">
      <w:pPr>
        <w:numPr>
          <w:ilvl w:val="0"/>
          <w:numId w:val="1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Satisfaction: 0.7762 (high)</w:t>
      </w:r>
    </w:p>
    <w:p w:rsidR="00000000" w:rsidDel="00000000" w:rsidP="00000000" w:rsidRDefault="00000000" w:rsidRPr="00000000" w14:paraId="0000007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group, primarily made up of loyal business travelers (about 88% loyal), expresses high levels of satisfaction across various service aspects, including seat comfort, punctuality, and particularly the simplicity of the booking process. Interestingly, the inflight Wi-Fi rating is only around 1.20, yet this doesn't seem to affect their overall satisfaction, likely because other services, like entertainment and baggage handling, are outstanding.</w:t>
      </w:r>
    </w:p>
    <w:p w:rsidR="00000000" w:rsidDel="00000000" w:rsidP="00000000" w:rsidRDefault="00000000" w:rsidRPr="00000000" w14:paraId="00000080">
      <w:pPr>
        <w:numPr>
          <w:ilvl w:val="0"/>
          <w:numId w:val="1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 High Standards: They are already quite satisfied, it's important to keep providing priority boarding, comfortable seating, and minimal delays for these frequent flyers.</w:t>
      </w:r>
    </w:p>
    <w:p w:rsidR="00000000" w:rsidDel="00000000" w:rsidP="00000000" w:rsidRDefault="00000000" w:rsidRPr="00000000" w14:paraId="00000081">
      <w:pPr>
        <w:numPr>
          <w:ilvl w:val="0"/>
          <w:numId w:val="1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Wi-Fi Upgrades: Although the Wi-Fi rating is low, improving this service could enhance overall satisfaction even further.</w:t>
      </w:r>
    </w:p>
    <w:p w:rsidR="00000000" w:rsidDel="00000000" w:rsidP="00000000" w:rsidRDefault="00000000" w:rsidRPr="00000000" w14:paraId="00000082">
      <w:pPr>
        <w:keepNext w:val="0"/>
        <w:keepLines w:val="0"/>
        <w:spacing w:before="2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3">
      <w:pPr>
        <w:keepNext w:val="0"/>
        <w:keepLines w:val="0"/>
        <w:spacing w:before="28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Cluster 3</w:t>
      </w:r>
    </w:p>
    <w:p w:rsidR="00000000" w:rsidDel="00000000" w:rsidP="00000000" w:rsidRDefault="00000000" w:rsidRPr="00000000" w14:paraId="00000084">
      <w:pPr>
        <w:numPr>
          <w:ilvl w:val="0"/>
          <w:numId w:val="1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~45.25</w:t>
      </w:r>
    </w:p>
    <w:p w:rsidR="00000000" w:rsidDel="00000000" w:rsidP="00000000" w:rsidRDefault="00000000" w:rsidRPr="00000000" w14:paraId="00000085">
      <w:pPr>
        <w:numPr>
          <w:ilvl w:val="0"/>
          <w:numId w:val="1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Flight Distance: ~1927.57 (long-haul)</w:t>
      </w:r>
    </w:p>
    <w:p w:rsidR="00000000" w:rsidDel="00000000" w:rsidP="00000000" w:rsidRDefault="00000000" w:rsidRPr="00000000" w14:paraId="00000086">
      <w:pPr>
        <w:numPr>
          <w:ilvl w:val="0"/>
          <w:numId w:val="1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Travel: ~96% business (very high)</w:t>
      </w:r>
    </w:p>
    <w:p w:rsidR="00000000" w:rsidDel="00000000" w:rsidP="00000000" w:rsidRDefault="00000000" w:rsidRPr="00000000" w14:paraId="00000087">
      <w:pPr>
        <w:numPr>
          <w:ilvl w:val="0"/>
          <w:numId w:val="1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Departure/Arrival time convenient: ~1.86 (very low)</w:t>
      </w:r>
    </w:p>
    <w:p w:rsidR="00000000" w:rsidDel="00000000" w:rsidP="00000000" w:rsidRDefault="00000000" w:rsidRPr="00000000" w14:paraId="00000088">
      <w:pPr>
        <w:numPr>
          <w:ilvl w:val="0"/>
          <w:numId w:val="1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Type: 0.9797 (~98% loyal)</w:t>
      </w:r>
    </w:p>
    <w:p w:rsidR="00000000" w:rsidDel="00000000" w:rsidP="00000000" w:rsidRDefault="00000000" w:rsidRPr="00000000" w14:paraId="00000089">
      <w:pPr>
        <w:numPr>
          <w:ilvl w:val="0"/>
          <w:numId w:val="1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Seat Comfort: 4.25, Inflight Entertainment: 4.37 (very high)</w:t>
      </w:r>
    </w:p>
    <w:p w:rsidR="00000000" w:rsidDel="00000000" w:rsidP="00000000" w:rsidRDefault="00000000" w:rsidRPr="00000000" w14:paraId="0000008A">
      <w:pPr>
        <w:numPr>
          <w:ilvl w:val="0"/>
          <w:numId w:val="1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&amp; Drink: 3.55 (above average)</w:t>
      </w:r>
    </w:p>
    <w:p w:rsidR="00000000" w:rsidDel="00000000" w:rsidP="00000000" w:rsidRDefault="00000000" w:rsidRPr="00000000" w14:paraId="0000008B">
      <w:pPr>
        <w:numPr>
          <w:ilvl w:val="0"/>
          <w:numId w:val="1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Delays: ~8.86 / 8.83 min (moderate-low)</w:t>
      </w:r>
    </w:p>
    <w:p w:rsidR="00000000" w:rsidDel="00000000" w:rsidP="00000000" w:rsidRDefault="00000000" w:rsidRPr="00000000" w14:paraId="0000008C">
      <w:pPr>
        <w:numPr>
          <w:ilvl w:val="0"/>
          <w:numId w:val="1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Satisfaction: 0.9225 (the highest among all clusters)</w:t>
      </w:r>
    </w:p>
    <w:p w:rsidR="00000000" w:rsidDel="00000000" w:rsidP="00000000" w:rsidRDefault="00000000" w:rsidRPr="00000000" w14:paraId="0000008D">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group mainly consists of older business travelers on long-haul flights, who value excellent seat comfort, entertainment options, and strong loyalty programs. Even though they rate the convenience of departure and arrival times at only around 1.86, their overall satisfaction remains very high, indicating that onboard services and reliability outweigh some scheduling issues.</w:t>
      </w:r>
    </w:p>
    <w:p w:rsidR="00000000" w:rsidDel="00000000" w:rsidP="00000000" w:rsidRDefault="00000000" w:rsidRPr="00000000" w14:paraId="0000008E">
      <w:pPr>
        <w:numPr>
          <w:ilvl w:val="0"/>
          <w:numId w:val="1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Retain Premium Experience: Keep investing in long-haul cabin comfort, including legroom, advanced entertainment systems, and high-quality meals.</w:t>
      </w:r>
    </w:p>
    <w:p w:rsidR="00000000" w:rsidDel="00000000" w:rsidP="00000000" w:rsidRDefault="00000000" w:rsidRPr="00000000" w14:paraId="0000008F">
      <w:pPr>
        <w:numPr>
          <w:ilvl w:val="0"/>
          <w:numId w:val="1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 Flight Schedules: By improving departure and arrival times or providing more flight options, the overall experience could be nearly flawless.</w:t>
      </w:r>
    </w:p>
    <w:p w:rsidR="00000000" w:rsidDel="00000000" w:rsidP="00000000" w:rsidRDefault="00000000" w:rsidRPr="00000000" w14:paraId="00000090">
      <w:pPr>
        <w:keepNext w:val="0"/>
        <w:keepLines w:val="0"/>
        <w:spacing w:before="2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1">
      <w:pPr>
        <w:keepNext w:val="0"/>
        <w:keepLines w:val="0"/>
        <w:spacing w:before="28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Cluster 4</w:t>
      </w:r>
    </w:p>
    <w:p w:rsidR="00000000" w:rsidDel="00000000" w:rsidP="00000000" w:rsidRDefault="00000000" w:rsidRPr="00000000" w14:paraId="00000092">
      <w:pPr>
        <w:numPr>
          <w:ilvl w:val="0"/>
          <w:numId w:val="1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~38.82</w:t>
      </w:r>
    </w:p>
    <w:p w:rsidR="00000000" w:rsidDel="00000000" w:rsidP="00000000" w:rsidRDefault="00000000" w:rsidRPr="00000000" w14:paraId="00000093">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Flight Distance: ~1158.06</w:t>
      </w:r>
    </w:p>
    <w:p w:rsidR="00000000" w:rsidDel="00000000" w:rsidP="00000000" w:rsidRDefault="00000000" w:rsidRPr="00000000" w14:paraId="00000094">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Travel: ~97% business</w:t>
      </w:r>
    </w:p>
    <w:p w:rsidR="00000000" w:rsidDel="00000000" w:rsidP="00000000" w:rsidRDefault="00000000" w:rsidRPr="00000000" w14:paraId="00000095">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Inflight Wi-Fi: 2.71 (relatively high vs. other clusters)</w:t>
      </w:r>
    </w:p>
    <w:p w:rsidR="00000000" w:rsidDel="00000000" w:rsidP="00000000" w:rsidRDefault="00000000" w:rsidRPr="00000000" w14:paraId="00000096">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Seat Comfort: 3.28 (moderate)</w:t>
      </w:r>
    </w:p>
    <w:p w:rsidR="00000000" w:rsidDel="00000000" w:rsidP="00000000" w:rsidRDefault="00000000" w:rsidRPr="00000000" w14:paraId="00000097">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Delays: 173.60 / 176.02 min (extremely high)</w:t>
      </w:r>
    </w:p>
    <w:p w:rsidR="00000000" w:rsidDel="00000000" w:rsidP="00000000" w:rsidRDefault="00000000" w:rsidRPr="00000000" w14:paraId="00000098">
      <w:pPr>
        <w:numPr>
          <w:ilvl w:val="0"/>
          <w:numId w:val="1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Satisfaction: 0.3434 (low, but not as low as Clusters 0–1)</w:t>
      </w:r>
    </w:p>
    <w:p w:rsidR="00000000" w:rsidDel="00000000" w:rsidP="00000000" w:rsidRDefault="00000000" w:rsidRPr="00000000" w14:paraId="0000009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with reliable Wi-Fi and solid service ratings, extensive delays significantly impact overall satisfaction. Business travelers, who depend on punctuality, find that frequent major delays overshadow any other benefits.</w:t>
      </w:r>
    </w:p>
    <w:p w:rsidR="00000000" w:rsidDel="00000000" w:rsidP="00000000" w:rsidRDefault="00000000" w:rsidRPr="00000000" w14:paraId="0000009A">
      <w:pPr>
        <w:numPr>
          <w:ilvl w:val="0"/>
          <w:numId w:val="2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Reduce Delays: Look into route scheduling, ground handling, and aircraft availability to tackle the significant delay problem in this area.</w:t>
      </w:r>
    </w:p>
    <w:p w:rsidR="00000000" w:rsidDel="00000000" w:rsidP="00000000" w:rsidRDefault="00000000" w:rsidRPr="00000000" w14:paraId="0000009B">
      <w:pPr>
        <w:numPr>
          <w:ilvl w:val="0"/>
          <w:numId w:val="2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Compensation &amp; Communication: Provide lounge access, real-time updates, or flight vouchers during major delays to help reduce dissatisfaction.</w:t>
      </w:r>
    </w:p>
    <w:p w:rsidR="00000000" w:rsidDel="00000000" w:rsidP="00000000" w:rsidRDefault="00000000" w:rsidRPr="00000000" w14:paraId="0000009C">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keepNext w:val="0"/>
        <w:keepLines w:val="0"/>
        <w:spacing w:before="28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Cluster 5</w:t>
      </w:r>
    </w:p>
    <w:p w:rsidR="00000000" w:rsidDel="00000000" w:rsidP="00000000" w:rsidRDefault="00000000" w:rsidRPr="00000000" w14:paraId="0000009E">
      <w:pPr>
        <w:numPr>
          <w:ilvl w:val="0"/>
          <w:numId w:val="1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~46.72 (the oldest cluster)</w:t>
      </w:r>
    </w:p>
    <w:p w:rsidR="00000000" w:rsidDel="00000000" w:rsidP="00000000" w:rsidRDefault="00000000" w:rsidRPr="00000000" w14:paraId="0000009F">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Flight Distance: ~1203.29</w:t>
      </w:r>
    </w:p>
    <w:p w:rsidR="00000000" w:rsidDel="00000000" w:rsidP="00000000" w:rsidRDefault="00000000" w:rsidRPr="00000000" w14:paraId="000000A0">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Travel: ~67% business, ~33% personal</w:t>
      </w:r>
    </w:p>
    <w:p w:rsidR="00000000" w:rsidDel="00000000" w:rsidP="00000000" w:rsidRDefault="00000000" w:rsidRPr="00000000" w14:paraId="000000A1">
      <w:pPr>
        <w:numPr>
          <w:ilvl w:val="0"/>
          <w:numId w:val="1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Type: ~92% Loyal (very high)</w:t>
      </w:r>
    </w:p>
    <w:p w:rsidR="00000000" w:rsidDel="00000000" w:rsidP="00000000" w:rsidRDefault="00000000" w:rsidRPr="00000000" w14:paraId="000000A2">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Seat Comfort: 3.47 (moderate)</w:t>
      </w:r>
    </w:p>
    <w:p w:rsidR="00000000" w:rsidDel="00000000" w:rsidP="00000000" w:rsidRDefault="00000000" w:rsidRPr="00000000" w14:paraId="000000A3">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Inflight Entertainment: 2.49 (fairly low)</w:t>
      </w:r>
    </w:p>
    <w:p w:rsidR="00000000" w:rsidDel="00000000" w:rsidP="00000000" w:rsidRDefault="00000000" w:rsidRPr="00000000" w14:paraId="000000A4">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On-board Service: 2.11 (lowest among all clusters)</w:t>
      </w:r>
    </w:p>
    <w:p w:rsidR="00000000" w:rsidDel="00000000" w:rsidP="00000000" w:rsidRDefault="00000000" w:rsidRPr="00000000" w14:paraId="000000A5">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Baggage Handling: 2.20 (also low)</w:t>
      </w:r>
    </w:p>
    <w:p w:rsidR="00000000" w:rsidDel="00000000" w:rsidP="00000000" w:rsidRDefault="00000000" w:rsidRPr="00000000" w14:paraId="000000A6">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Delays: ~10.27 / 10.72 min (moderate)</w:t>
      </w:r>
    </w:p>
    <w:p w:rsidR="00000000" w:rsidDel="00000000" w:rsidP="00000000" w:rsidRDefault="00000000" w:rsidRPr="00000000" w14:paraId="000000A7">
      <w:pPr>
        <w:numPr>
          <w:ilvl w:val="0"/>
          <w:numId w:val="1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Satisfaction: 0.2335 (low)</w:t>
      </w:r>
    </w:p>
    <w:p w:rsidR="00000000" w:rsidDel="00000000" w:rsidP="00000000" w:rsidRDefault="00000000" w:rsidRPr="00000000" w14:paraId="000000A8">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cluster tend to be loyal (around 92%) and are generally older travelers, their satisfaction levels are quite low (approximately 23%). The primary issues seem to stem from aspects of the travel experience, such as onboard service (rated around 2.11) and subpar inflight entertainment (rated about 2.49). Although delays are not particularly frequent, the overall quality of their travel experience leaves much to be desired.</w:t>
      </w:r>
    </w:p>
    <w:p w:rsidR="00000000" w:rsidDel="00000000" w:rsidP="00000000" w:rsidRDefault="00000000" w:rsidRPr="00000000" w14:paraId="000000A9">
      <w:pPr>
        <w:numPr>
          <w:ilvl w:val="0"/>
          <w:numId w:val="1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 Service Basics: These frequent flyers, who are mostly older, require consistent and dependable experiences, from baggage handling to inflight service.</w:t>
      </w:r>
    </w:p>
    <w:p w:rsidR="00000000" w:rsidDel="00000000" w:rsidP="00000000" w:rsidRDefault="00000000" w:rsidRPr="00000000" w14:paraId="000000AA">
      <w:pPr>
        <w:numPr>
          <w:ilvl w:val="0"/>
          <w:numId w:val="1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Mixed Travel Motivation: Since one-third of these travelers are on personal trips, consider offering promotions or loyalty benefits that address both business and leisure travel needs.</w:t>
      </w:r>
    </w:p>
    <w:p w:rsidR="00000000" w:rsidDel="00000000" w:rsidP="00000000" w:rsidRDefault="00000000" w:rsidRPr="00000000" w14:paraId="000000AB">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pStyle w:val="Heading1"/>
        <w:spacing w:after="240" w:before="240" w:lineRule="auto"/>
        <w:rPr>
          <w:rFonts w:ascii="Times New Roman" w:cs="Times New Roman" w:eastAsia="Times New Roman" w:hAnsi="Times New Roman"/>
          <w:b w:val="1"/>
          <w:sz w:val="24"/>
          <w:szCs w:val="24"/>
        </w:rPr>
      </w:pPr>
      <w:bookmarkStart w:colFirst="0" w:colLast="0" w:name="_41fwjcredo8w" w:id="8"/>
      <w:bookmarkEnd w:id="8"/>
      <w:r w:rsidDel="00000000" w:rsidR="00000000" w:rsidRPr="00000000">
        <w:rPr>
          <w:rFonts w:ascii="Times New Roman" w:cs="Times New Roman" w:eastAsia="Times New Roman" w:hAnsi="Times New Roman"/>
          <w:b w:val="1"/>
          <w:rtl w:val="0"/>
        </w:rPr>
        <w:t xml:space="preserve">6. Visualizing Clusters and Discussing Key Findings, Challenges, and Next Steps</w:t>
      </w:r>
      <w:r w:rsidDel="00000000" w:rsidR="00000000" w:rsidRPr="00000000">
        <w:rPr>
          <w:rtl w:val="0"/>
        </w:rPr>
      </w:r>
    </w:p>
    <w:p w:rsidR="00000000" w:rsidDel="00000000" w:rsidP="00000000" w:rsidRDefault="00000000" w:rsidRPr="00000000" w14:paraId="000000A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PCA-Based Cluster Visualization</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visualize our six clusters in a two-dimensional space, we applied Principal Component Analysis (PCA) to simplify the dataset by reducing its dimensionality from numerous features (both numeric and encoded categorical) to just two principal components (PC1 and PC2).</w:t>
      </w:r>
    </w:p>
    <w:p w:rsidR="00000000" w:rsidDel="00000000" w:rsidP="00000000" w:rsidRDefault="00000000" w:rsidRPr="00000000" w14:paraId="000000AF">
      <w:pP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05325" cy="3686175"/>
            <wp:effectExtent b="0" l="0" r="0" t="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50532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2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Partial Overlap:</w:t>
      </w:r>
      <w:r w:rsidDel="00000000" w:rsidR="00000000" w:rsidRPr="00000000">
        <w:rPr>
          <w:rFonts w:ascii="Times New Roman" w:cs="Times New Roman" w:eastAsia="Times New Roman" w:hAnsi="Times New Roman"/>
          <w:sz w:val="24"/>
          <w:szCs w:val="24"/>
          <w:rtl w:val="0"/>
        </w:rPr>
        <w:t xml:space="preserve"> The clusters show considerable overlap in this 2D representation, implying that the true separation might exist in a higher-dimensional space.</w:t>
      </w:r>
    </w:p>
    <w:p w:rsidR="00000000" w:rsidDel="00000000" w:rsidP="00000000" w:rsidRDefault="00000000" w:rsidRPr="00000000" w14:paraId="000000B1">
      <w:pPr>
        <w:numPr>
          <w:ilvl w:val="0"/>
          <w:numId w:val="2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Some Regional Tendencies:</w:t>
      </w:r>
      <w:r w:rsidDel="00000000" w:rsidR="00000000" w:rsidRPr="00000000">
        <w:rPr>
          <w:rFonts w:ascii="Times New Roman" w:cs="Times New Roman" w:eastAsia="Times New Roman" w:hAnsi="Times New Roman"/>
          <w:sz w:val="24"/>
          <w:szCs w:val="24"/>
          <w:rtl w:val="0"/>
        </w:rPr>
        <w:t xml:space="preserve"> A few clusters seem to be more densely packed in the upper left area (like cluster 3 or cluster 2), while others are more spread out towards the center and right (such as cluster 1 and cluster 5).</w:t>
      </w:r>
    </w:p>
    <w:p w:rsidR="00000000" w:rsidDel="00000000" w:rsidP="00000000" w:rsidRDefault="00000000" w:rsidRPr="00000000" w14:paraId="000000B2">
      <w:pPr>
        <w:numPr>
          <w:ilvl w:val="0"/>
          <w:numId w:val="2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Moderate Differentiation: </w:t>
      </w:r>
      <w:r w:rsidDel="00000000" w:rsidR="00000000" w:rsidRPr="00000000">
        <w:rPr>
          <w:rFonts w:ascii="Times New Roman" w:cs="Times New Roman" w:eastAsia="Times New Roman" w:hAnsi="Times New Roman"/>
          <w:sz w:val="24"/>
          <w:szCs w:val="24"/>
          <w:rtl w:val="0"/>
        </w:rPr>
        <w:t xml:space="preserve">While the clusters aren't distinctly separated, there are subtle variations in color and areas where one cluster is more prominent, suggesting that K-Means has identified some structure that PCA can't fully capture in just two dimensions.</w:t>
      </w:r>
    </w:p>
    <w:p w:rsidR="00000000" w:rsidDel="00000000" w:rsidP="00000000" w:rsidRDefault="00000000" w:rsidRPr="00000000" w14:paraId="000000B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 Findings from the Overall Analysis</w:t>
      </w:r>
    </w:p>
    <w:p w:rsidR="00000000" w:rsidDel="00000000" w:rsidP="00000000" w:rsidRDefault="00000000" w:rsidRPr="00000000" w14:paraId="000000B4">
      <w:pPr>
        <w:numPr>
          <w:ilvl w:val="0"/>
          <w:numId w:val="1"/>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Cluster Profiles Show Significant Variation</w:t>
      </w:r>
    </w:p>
    <w:p w:rsidR="00000000" w:rsidDel="00000000" w:rsidP="00000000" w:rsidRDefault="00000000" w:rsidRPr="00000000" w14:paraId="000000B5">
      <w:pPr>
        <w:numPr>
          <w:ilvl w:val="1"/>
          <w:numId w:val="1"/>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Clusters vary in terms of average age, travel distance, service ratings (such as seat comfort, entertainment, and cleanliness), and operational metrics (like delays). While certain clusters report high satisfaction levels due to minimal delays and quality onboard service, others face challenges like poor Wi-Fi or inadequate cabin conditions.</w:t>
      </w:r>
    </w:p>
    <w:p w:rsidR="00000000" w:rsidDel="00000000" w:rsidP="00000000" w:rsidRDefault="00000000" w:rsidRPr="00000000" w14:paraId="000000B6">
      <w:pPr>
        <w:numPr>
          <w:ilvl w:val="0"/>
          <w:numId w:val="1"/>
        </w:numPr>
        <w:spacing w:after="0" w:afterAutospacing="0" w:before="0" w:beforeAutospacing="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High-Dimensional Separation</w:t>
      </w:r>
    </w:p>
    <w:p w:rsidR="00000000" w:rsidDel="00000000" w:rsidP="00000000" w:rsidRDefault="00000000" w:rsidRPr="00000000" w14:paraId="000000B7">
      <w:pPr>
        <w:numPr>
          <w:ilvl w:val="1"/>
          <w:numId w:val="1"/>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Even though the 2D PCA plot indicates a fair amount of overlap, the K-Means algorithm utilizes all features in an n-dimensional space. As a result, the clusters are more clearly defined in that higher-dimensional context.</w:t>
      </w:r>
    </w:p>
    <w:p w:rsidR="00000000" w:rsidDel="00000000" w:rsidP="00000000" w:rsidRDefault="00000000" w:rsidRPr="00000000" w14:paraId="000000B8">
      <w:pPr>
        <w:numPr>
          <w:ilvl w:val="0"/>
          <w:numId w:val="1"/>
        </w:numPr>
        <w:spacing w:after="0" w:afterAutospacing="0" w:before="0" w:beforeAutospacing="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Actionable Segmentation</w:t>
      </w:r>
    </w:p>
    <w:p w:rsidR="00000000" w:rsidDel="00000000" w:rsidP="00000000" w:rsidRDefault="00000000" w:rsidRPr="00000000" w14:paraId="000000B9">
      <w:pPr>
        <w:numPr>
          <w:ilvl w:val="1"/>
          <w:numId w:val="1"/>
        </w:numPr>
        <w:spacing w:after="24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segment has its own specific needs, some prioritize strong Wi-Fi, while others focus on seat comfort or punctuality. Customized enhancements can lead to more effective resource distribution and improved overall customer satisfaction.</w:t>
      </w:r>
    </w:p>
    <w:p w:rsidR="00000000" w:rsidDel="00000000" w:rsidP="00000000" w:rsidRDefault="00000000" w:rsidRPr="00000000" w14:paraId="000000BA">
      <w:pPr>
        <w:keepNext w:val="0"/>
        <w:keepLines w:val="0"/>
        <w:spacing w:after="8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8"/>
          <w:szCs w:val="28"/>
          <w:rtl w:val="0"/>
        </w:rPr>
        <w:t xml:space="preserve">Challenges Faced</w:t>
      </w:r>
      <w:r w:rsidDel="00000000" w:rsidR="00000000" w:rsidRPr="00000000">
        <w:rPr>
          <w:rtl w:val="0"/>
        </w:rPr>
      </w:r>
    </w:p>
    <w:p w:rsidR="00000000" w:rsidDel="00000000" w:rsidP="00000000" w:rsidRDefault="00000000" w:rsidRPr="00000000" w14:paraId="000000BB">
      <w:pPr>
        <w:numPr>
          <w:ilvl w:val="0"/>
          <w:numId w:val="1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Imbalance and Missing Values</w:t>
      </w:r>
    </w:p>
    <w:p w:rsidR="00000000" w:rsidDel="00000000" w:rsidP="00000000" w:rsidRDefault="00000000" w:rsidRPr="00000000" w14:paraId="000000BC">
      <w:pPr>
        <w:numPr>
          <w:ilvl w:val="1"/>
          <w:numId w:val="1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considerable number of missing entries for ‘Arrival Delay in Minutes’ necessitated imputation. While using the median for filling is a reliable method, it could still influence cluster formation if there are significant outliers present.</w:t>
      </w:r>
    </w:p>
    <w:p w:rsidR="00000000" w:rsidDel="00000000" w:rsidP="00000000" w:rsidRDefault="00000000" w:rsidRPr="00000000" w14:paraId="000000BD">
      <w:pPr>
        <w:numPr>
          <w:ilvl w:val="1"/>
          <w:numId w:val="1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Certain categories (like Economy versus Economy Plus) have uneven sample sizes, which might skew the cluster centers towards the more frequently represented categories.</w:t>
      </w:r>
    </w:p>
    <w:p w:rsidR="00000000" w:rsidDel="00000000" w:rsidP="00000000" w:rsidRDefault="00000000" w:rsidRPr="00000000" w14:paraId="000000BE">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High-Dimensional and Correlated Features</w:t>
      </w:r>
    </w:p>
    <w:p w:rsidR="00000000" w:rsidDel="00000000" w:rsidP="00000000" w:rsidRDefault="00000000" w:rsidRPr="00000000" w14:paraId="000000BF">
      <w:pPr>
        <w:numPr>
          <w:ilvl w:val="1"/>
          <w:numId w:val="1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includes numerous service ratings and delay metrics, complicating the interpretation of cluster boundaries.</w:t>
      </w:r>
    </w:p>
    <w:p w:rsidR="00000000" w:rsidDel="00000000" w:rsidP="00000000" w:rsidRDefault="00000000" w:rsidRPr="00000000" w14:paraId="000000C0">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Difficulties Selecting K</w:t>
      </w:r>
    </w:p>
    <w:p w:rsidR="00000000" w:rsidDel="00000000" w:rsidP="00000000" w:rsidRDefault="00000000" w:rsidRPr="00000000" w14:paraId="000000C1">
      <w:pPr>
        <w:numPr>
          <w:ilvl w:val="1"/>
          <w:numId w:val="1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Elbow Method did not reveal a distinct bend, and the silhouette score is not particularly close to 1. Overlapping clusters in the 2D PCA plot suggest that the “optimal” K might still lead to some uncertainty.</w:t>
      </w:r>
    </w:p>
    <w:p w:rsidR="00000000" w:rsidDel="00000000" w:rsidP="00000000" w:rsidRDefault="00000000" w:rsidRPr="00000000" w14:paraId="000000C2">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Interpretation of Categorical vs. Numeric</w:t>
      </w:r>
    </w:p>
    <w:p w:rsidR="00000000" w:rsidDel="00000000" w:rsidP="00000000" w:rsidRDefault="00000000" w:rsidRPr="00000000" w14:paraId="000000C3">
      <w:pPr>
        <w:numPr>
          <w:ilvl w:val="1"/>
          <w:numId w:val="12"/>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Combining both numeric (scaled) and binary/categorical variables (unscaled) in K-Means can complicate the interpretation of the distance metric, necessitating careful data preparation.</w:t>
      </w:r>
      <w:r w:rsidDel="00000000" w:rsidR="00000000" w:rsidRPr="00000000">
        <w:rPr>
          <w:rtl w:val="0"/>
        </w:rPr>
      </w:r>
    </w:p>
    <w:p w:rsidR="00000000" w:rsidDel="00000000" w:rsidP="00000000" w:rsidRDefault="00000000" w:rsidRPr="00000000" w14:paraId="000000C4">
      <w:pPr>
        <w:keepNext w:val="0"/>
        <w:keepLines w:val="0"/>
        <w:spacing w:before="2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Potential Next Steps</w:t>
      </w:r>
    </w:p>
    <w:p w:rsidR="00000000" w:rsidDel="00000000" w:rsidP="00000000" w:rsidRDefault="00000000" w:rsidRPr="00000000" w14:paraId="000000C5">
      <w:pPr>
        <w:numPr>
          <w:ilvl w:val="0"/>
          <w:numId w:val="7"/>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Enrich the Dataset</w:t>
      </w:r>
    </w:p>
    <w:p w:rsidR="00000000" w:rsidDel="00000000" w:rsidP="00000000" w:rsidRDefault="00000000" w:rsidRPr="00000000" w14:paraId="000000C6">
      <w:pPr>
        <w:numPr>
          <w:ilvl w:val="1"/>
          <w:numId w:val="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 More Features</w:t>
      </w:r>
      <w:r w:rsidDel="00000000" w:rsidR="00000000" w:rsidRPr="00000000">
        <w:rPr>
          <w:rFonts w:ascii="Times New Roman" w:cs="Times New Roman" w:eastAsia="Times New Roman" w:hAnsi="Times New Roman"/>
          <w:sz w:val="24"/>
          <w:szCs w:val="24"/>
          <w:rtl w:val="0"/>
        </w:rPr>
        <w:t xml:space="preserve">: Include route-specific details (such as distinctions between short-haul and long-haul flights), loyalty program tiers, or booking lead times to identify more nuanced passenger segments.</w:t>
      </w:r>
    </w:p>
    <w:p w:rsidR="00000000" w:rsidDel="00000000" w:rsidP="00000000" w:rsidRDefault="00000000" w:rsidRPr="00000000" w14:paraId="000000C7">
      <w:pPr>
        <w:numPr>
          <w:ilvl w:val="1"/>
          <w:numId w:val="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Address Outliers</w:t>
      </w:r>
      <w:r w:rsidDel="00000000" w:rsidR="00000000" w:rsidRPr="00000000">
        <w:rPr>
          <w:rFonts w:ascii="Times New Roman" w:cs="Times New Roman" w:eastAsia="Times New Roman" w:hAnsi="Times New Roman"/>
          <w:sz w:val="24"/>
          <w:szCs w:val="24"/>
          <w:rtl w:val="0"/>
        </w:rPr>
        <w:t xml:space="preserve">: Particularly for delay times, employing advanced outlier detection or winsorizing could enhance the quality of clusters.</w:t>
      </w:r>
    </w:p>
    <w:p w:rsidR="00000000" w:rsidDel="00000000" w:rsidP="00000000" w:rsidRDefault="00000000" w:rsidRPr="00000000" w14:paraId="000000C8">
      <w:pPr>
        <w:numPr>
          <w:ilvl w:val="0"/>
          <w:numId w:val="7"/>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Refine the Clustering Approach</w:t>
      </w:r>
    </w:p>
    <w:p w:rsidR="00000000" w:rsidDel="00000000" w:rsidP="00000000" w:rsidRDefault="00000000" w:rsidRPr="00000000" w14:paraId="000000C9">
      <w:pPr>
        <w:numPr>
          <w:ilvl w:val="1"/>
          <w:numId w:val="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Explore Alternative Algorithms: Techniques like Hierarchical Clustering may reveal more intricate cluster shapes or automatically filter out outliers.</w:t>
      </w:r>
    </w:p>
    <w:p w:rsidR="00000000" w:rsidDel="00000000" w:rsidP="00000000" w:rsidRDefault="00000000" w:rsidRPr="00000000" w14:paraId="000000CA">
      <w:pPr>
        <w:numPr>
          <w:ilvl w:val="0"/>
          <w:numId w:val="7"/>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Conduct Robust Validation</w:t>
      </w:r>
    </w:p>
    <w:p w:rsidR="00000000" w:rsidDel="00000000" w:rsidP="00000000" w:rsidRDefault="00000000" w:rsidRPr="00000000" w14:paraId="000000CB">
      <w:pPr>
        <w:numPr>
          <w:ilvl w:val="1"/>
          <w:numId w:val="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Stability Analysis: Execute K-Means multiple times with varying random seeds or sample subsets to verify the consistency of clusters.</w:t>
      </w:r>
    </w:p>
    <w:p w:rsidR="00000000" w:rsidDel="00000000" w:rsidP="00000000" w:rsidRDefault="00000000" w:rsidRPr="00000000" w14:paraId="000000CC">
      <w:pPr>
        <w:numPr>
          <w:ilvl w:val="0"/>
          <w:numId w:val="7"/>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Continuous Feedback Loop</w:t>
      </w:r>
    </w:p>
    <w:p w:rsidR="00000000" w:rsidDel="00000000" w:rsidP="00000000" w:rsidRDefault="00000000" w:rsidRPr="00000000" w14:paraId="000000CD">
      <w:pPr>
        <w:numPr>
          <w:ilvl w:val="1"/>
          <w:numId w:val="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Segment-Specific Strategies: For each cluster’s operational or service deficiencies (such as delays, Wi-Fi issues, or seat comfort), initiate pilot improvements.</w:t>
      </w:r>
    </w:p>
    <w:p w:rsidR="00000000" w:rsidDel="00000000" w:rsidP="00000000" w:rsidRDefault="00000000" w:rsidRPr="00000000" w14:paraId="000000CE">
      <w:pPr>
        <w:numPr>
          <w:ilvl w:val="1"/>
          <w:numId w:val="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 Satisfaction Over Time: Regularly re-cluster with updated data to assess whether changes in service or operations lead to more distinct (and more satisfied) passenger segments.</w:t>
      </w:r>
    </w:p>
    <w:p w:rsidR="00000000" w:rsidDel="00000000" w:rsidP="00000000" w:rsidRDefault="00000000" w:rsidRPr="00000000" w14:paraId="000000CF">
      <w:pPr>
        <w:numPr>
          <w:ilvl w:val="0"/>
          <w:numId w:val="7"/>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Better Dimensionality Reduction</w:t>
      </w:r>
    </w:p>
    <w:p w:rsidR="00000000" w:rsidDel="00000000" w:rsidP="00000000" w:rsidRDefault="00000000" w:rsidRPr="00000000" w14:paraId="000000D0">
      <w:pPr>
        <w:numPr>
          <w:ilvl w:val="1"/>
          <w:numId w:val="7"/>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using 3D PCA for cluster visualization, as it might uncover separations that are not apparent in a standard 2D PCA plot.</w:t>
      </w:r>
    </w:p>
    <w:p w:rsidR="00000000" w:rsidDel="00000000" w:rsidP="00000000" w:rsidRDefault="00000000" w:rsidRPr="00000000" w14:paraId="000000D1">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4">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