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E41" w:rsidRDefault="001B4C87">
      <w:pPr>
        <w:spacing w:line="360" w:lineRule="auto"/>
        <w:jc w:val="center"/>
        <w:rPr>
          <w:rFonts w:ascii="仿宋" w:eastAsia="仿宋" w:hAnsi="仿宋" w:cstheme="minorHAnsi"/>
          <w:b/>
          <w:sz w:val="44"/>
          <w:szCs w:val="44"/>
        </w:rPr>
      </w:pPr>
      <w:r>
        <w:rPr>
          <w:rFonts w:ascii="仿宋" w:eastAsia="仿宋" w:hAnsi="仿宋" w:cs="微软雅黑" w:hint="eastAsia"/>
          <w:b/>
          <w:sz w:val="44"/>
          <w:szCs w:val="44"/>
        </w:rPr>
        <w:t>苏州市知识产权运营协会章程</w:t>
      </w:r>
    </w:p>
    <w:p w:rsidR="005F0E41" w:rsidRDefault="005F0E41">
      <w:pPr>
        <w:spacing w:line="360" w:lineRule="auto"/>
        <w:rPr>
          <w:rFonts w:ascii="仿宋" w:eastAsia="仿宋" w:hAnsi="仿宋" w:cstheme="minorHAnsi"/>
          <w:b/>
          <w:sz w:val="28"/>
        </w:rPr>
      </w:pPr>
    </w:p>
    <w:p w:rsidR="005F0E41" w:rsidRDefault="001B4C87">
      <w:pPr>
        <w:widowControl w:val="0"/>
        <w:numPr>
          <w:ilvl w:val="0"/>
          <w:numId w:val="1"/>
        </w:numPr>
        <w:adjustRightInd w:val="0"/>
        <w:spacing w:after="0" w:line="360" w:lineRule="auto"/>
        <w:jc w:val="center"/>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总</w:t>
      </w:r>
      <w:r>
        <w:rPr>
          <w:rFonts w:ascii="仿宋" w:eastAsia="仿宋" w:hAnsi="仿宋" w:cstheme="minorHAnsi"/>
          <w:color w:val="000000"/>
          <w:sz w:val="28"/>
          <w:szCs w:val="28"/>
        </w:rPr>
        <w:t xml:space="preserve"> </w:t>
      </w:r>
      <w:r>
        <w:rPr>
          <w:rFonts w:ascii="仿宋" w:eastAsia="仿宋" w:hAnsi="仿宋" w:cs="微软雅黑" w:hint="eastAsia"/>
          <w:color w:val="000000"/>
          <w:sz w:val="28"/>
          <w:szCs w:val="28"/>
        </w:rPr>
        <w:t>则</w:t>
      </w:r>
    </w:p>
    <w:p w:rsidR="005F0E41" w:rsidRDefault="001B4C87">
      <w:pPr>
        <w:widowControl w:val="0"/>
        <w:numPr>
          <w:ilvl w:val="0"/>
          <w:numId w:val="2"/>
        </w:numPr>
        <w:adjustRightInd w:val="0"/>
        <w:spacing w:after="0" w:line="360" w:lineRule="auto"/>
        <w:jc w:val="both"/>
        <w:outlineLvl w:val="0"/>
        <w:rPr>
          <w:rFonts w:ascii="仿宋" w:eastAsia="仿宋" w:hAnsi="仿宋" w:cstheme="minorHAnsi"/>
          <w:sz w:val="28"/>
          <w:szCs w:val="28"/>
        </w:rPr>
      </w:pPr>
      <w:r>
        <w:rPr>
          <w:rFonts w:ascii="仿宋" w:eastAsia="仿宋" w:hAnsi="仿宋" w:cs="微软雅黑" w:hint="eastAsia"/>
          <w:color w:val="000000"/>
          <w:sz w:val="28"/>
          <w:szCs w:val="28"/>
        </w:rPr>
        <w:t>本协会名称是苏州市知识产权运营协会</w:t>
      </w: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英文名</w:t>
      </w:r>
      <w:r>
        <w:rPr>
          <w:rFonts w:ascii="仿宋" w:eastAsia="仿宋" w:hAnsi="仿宋" w:cstheme="minorHAnsi"/>
          <w:color w:val="000000"/>
          <w:sz w:val="28"/>
          <w:szCs w:val="28"/>
        </w:rPr>
        <w:t>Suzhou Intellectual Property Operation Association (SIPOA)</w:t>
      </w:r>
      <w:r>
        <w:rPr>
          <w:rFonts w:ascii="仿宋" w:eastAsia="仿宋" w:hAnsi="仿宋" w:cstheme="minorHAnsi" w:hint="eastAsia"/>
          <w:color w:val="000000"/>
          <w:sz w:val="28"/>
          <w:szCs w:val="28"/>
        </w:rPr>
        <w:t>。</w:t>
      </w:r>
    </w:p>
    <w:p w:rsidR="005F0E41" w:rsidRDefault="001B4C87">
      <w:pPr>
        <w:widowControl w:val="0"/>
        <w:numPr>
          <w:ilvl w:val="0"/>
          <w:numId w:val="2"/>
        </w:numPr>
        <w:adjustRightInd w:val="0"/>
        <w:spacing w:after="0" w:line="360" w:lineRule="auto"/>
        <w:jc w:val="both"/>
        <w:outlineLvl w:val="0"/>
        <w:rPr>
          <w:rFonts w:ascii="仿宋" w:eastAsia="仿宋" w:hAnsi="仿宋" w:cstheme="minorHAnsi"/>
          <w:color w:val="000000"/>
          <w:sz w:val="28"/>
          <w:szCs w:val="28"/>
        </w:rPr>
      </w:pPr>
      <w:r>
        <w:rPr>
          <w:rFonts w:ascii="仿宋" w:eastAsia="仿宋" w:hAnsi="仿宋" w:cs="微软雅黑" w:hint="eastAsia"/>
          <w:sz w:val="28"/>
          <w:szCs w:val="28"/>
        </w:rPr>
        <w:t>协会的性质是</w:t>
      </w:r>
      <w:r>
        <w:rPr>
          <w:rFonts w:ascii="仿宋" w:eastAsia="仿宋" w:hAnsi="仿宋" w:cstheme="minorHAnsi" w:hint="eastAsia"/>
          <w:color w:val="000000"/>
          <w:sz w:val="28"/>
          <w:szCs w:val="28"/>
        </w:rPr>
        <w:t>由从事与知识产权业务相关的</w:t>
      </w:r>
      <w:r>
        <w:rPr>
          <w:rFonts w:ascii="仿宋" w:eastAsia="仿宋" w:hAnsi="仿宋" w:cs="微软雅黑" w:hint="eastAsia"/>
          <w:color w:val="000000"/>
          <w:sz w:val="28"/>
          <w:szCs w:val="28"/>
        </w:rPr>
        <w:t>高校科研机构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企事业单位</w:t>
      </w: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知识产权服务及运营机构</w:t>
      </w:r>
      <w:r>
        <w:rPr>
          <w:rFonts w:ascii="仿宋" w:eastAsia="仿宋" w:hAnsi="仿宋" w:cstheme="minorHAnsi" w:hint="eastAsia"/>
          <w:color w:val="000000"/>
          <w:sz w:val="28"/>
          <w:szCs w:val="28"/>
        </w:rPr>
        <w:t>、</w:t>
      </w:r>
      <w:r>
        <w:rPr>
          <w:rFonts w:ascii="仿宋" w:eastAsia="仿宋" w:hAnsi="仿宋" w:cs="微软雅黑" w:hint="eastAsia"/>
          <w:sz w:val="28"/>
          <w:szCs w:val="28"/>
        </w:rPr>
        <w:t>法律服务机构</w:t>
      </w:r>
      <w:r>
        <w:rPr>
          <w:rFonts w:ascii="仿宋" w:eastAsia="仿宋" w:hAnsi="仿宋" w:cstheme="minorHAnsi" w:hint="eastAsia"/>
          <w:color w:val="000000"/>
          <w:sz w:val="28"/>
          <w:szCs w:val="28"/>
        </w:rPr>
        <w:t>、</w:t>
      </w:r>
      <w:r>
        <w:rPr>
          <w:rFonts w:ascii="仿宋" w:eastAsia="仿宋" w:hAnsi="仿宋" w:cs="微软雅黑" w:hint="eastAsia"/>
          <w:sz w:val="28"/>
          <w:szCs w:val="28"/>
        </w:rPr>
        <w:t>财务服务机构</w:t>
      </w:r>
      <w:r>
        <w:rPr>
          <w:rFonts w:ascii="仿宋" w:eastAsia="仿宋" w:hAnsi="仿宋" w:cs="微软雅黑" w:hint="eastAsia"/>
          <w:color w:val="000000"/>
          <w:sz w:val="28"/>
          <w:szCs w:val="28"/>
        </w:rPr>
        <w:t>及其他相关机构自愿组成的全市性、专业性、非营利性社会团体法人</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jc w:val="both"/>
        <w:outlineLvl w:val="0"/>
        <w:rPr>
          <w:rFonts w:ascii="仿宋" w:eastAsia="仿宋" w:hAnsi="仿宋" w:cstheme="minorHAnsi"/>
          <w:sz w:val="28"/>
          <w:szCs w:val="28"/>
        </w:rPr>
      </w:pPr>
      <w:r>
        <w:rPr>
          <w:rFonts w:ascii="仿宋" w:eastAsia="仿宋" w:hAnsi="仿宋" w:cs="微软雅黑" w:hint="eastAsia"/>
          <w:sz w:val="28"/>
          <w:szCs w:val="28"/>
        </w:rPr>
        <w:t>协会宗旨是</w:t>
      </w:r>
      <w:r w:rsidRPr="00080B93">
        <w:rPr>
          <w:rFonts w:ascii="仿宋" w:eastAsia="仿宋" w:hAnsi="仿宋" w:cs="微软雅黑" w:hint="eastAsia"/>
          <w:sz w:val="28"/>
          <w:szCs w:val="28"/>
        </w:rPr>
        <w:t>遵守宪法、法律、法规和国家政策，践行社会主义核心价值观，遵守社会道德风尚。</w:t>
      </w:r>
      <w:r>
        <w:rPr>
          <w:rFonts w:ascii="仿宋" w:eastAsia="仿宋" w:hAnsi="仿宋" w:cs="微软雅黑" w:hint="eastAsia"/>
          <w:color w:val="000000"/>
          <w:sz w:val="28"/>
          <w:szCs w:val="28"/>
        </w:rPr>
        <w:t>以高校为载体</w:t>
      </w: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以国家及地方产业政策为指导</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以市场为导向</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搭建产</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学</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研</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用</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服的平台</w:t>
      </w: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在平等互利</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优势互补</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资源共享</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合作共赢的原则下</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整合资源</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优化发展环境</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促进合作交流</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在协会会员间提升产学研用的互惠互利的合作</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促进科研及产业持续</w:t>
      </w: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健康的发展</w:t>
      </w: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繁荣地区市场经济</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jc w:val="both"/>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协会接受业务主管单位苏州市市场监督</w:t>
      </w:r>
      <w:r>
        <w:rPr>
          <w:rFonts w:ascii="仿宋" w:eastAsia="仿宋" w:hAnsi="仿宋" w:cs="微软雅黑" w:hint="eastAsia"/>
          <w:color w:val="000000"/>
          <w:sz w:val="28"/>
          <w:szCs w:val="28"/>
          <w:lang w:eastAsia="zh-Hans"/>
        </w:rPr>
        <w:t>管理</w:t>
      </w:r>
      <w:r>
        <w:rPr>
          <w:rFonts w:ascii="仿宋" w:eastAsia="仿宋" w:hAnsi="仿宋" w:cs="微软雅黑" w:hint="eastAsia"/>
          <w:color w:val="000000"/>
          <w:sz w:val="28"/>
          <w:szCs w:val="28"/>
        </w:rPr>
        <w:t>局</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社团登记管理机关苏州市民政局、行业管理部门和相关职能部门的业务指导和监督管理</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jc w:val="both"/>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本团体可以根据工作需要设立分支机构、代表机构。本团体的分支机构、代表机构是本团体的组成部分，不具有法人资格，不得另行制订章程，在授权的范围内发展会员、开展活动，法律责任由本团体承担。</w:t>
      </w:r>
    </w:p>
    <w:p w:rsidR="00080B93" w:rsidRPr="00080B93" w:rsidRDefault="001B4C87" w:rsidP="00576A80">
      <w:pPr>
        <w:widowControl w:val="0"/>
        <w:numPr>
          <w:ilvl w:val="0"/>
          <w:numId w:val="2"/>
        </w:numPr>
        <w:adjustRightInd w:val="0"/>
        <w:spacing w:after="0" w:line="360" w:lineRule="auto"/>
        <w:jc w:val="both"/>
        <w:outlineLvl w:val="0"/>
        <w:rPr>
          <w:rFonts w:ascii="仿宋" w:eastAsia="仿宋" w:hAnsi="仿宋" w:cs="Malgun Gothic Semilight"/>
          <w:color w:val="000000"/>
          <w:sz w:val="28"/>
          <w:szCs w:val="28"/>
        </w:rPr>
      </w:pPr>
      <w:r w:rsidRPr="00080B93">
        <w:rPr>
          <w:rFonts w:ascii="仿宋" w:eastAsia="仿宋" w:hAnsi="仿宋" w:cs="微软雅黑" w:hint="eastAsia"/>
          <w:color w:val="000000"/>
          <w:sz w:val="28"/>
          <w:szCs w:val="28"/>
        </w:rPr>
        <w:t>协会住所</w:t>
      </w:r>
      <w:r w:rsidRPr="00080B93">
        <w:rPr>
          <w:rFonts w:ascii="仿宋" w:eastAsia="仿宋" w:hAnsi="仿宋" w:cs="Malgun Gothic Semilight" w:hint="eastAsia"/>
          <w:color w:val="000000"/>
          <w:sz w:val="28"/>
          <w:szCs w:val="28"/>
        </w:rPr>
        <w:t>：</w:t>
      </w:r>
      <w:r w:rsidR="00080B93" w:rsidRPr="00080B93">
        <w:rPr>
          <w:rFonts w:ascii="仿宋" w:eastAsia="仿宋" w:hAnsi="仿宋" w:cs="微软雅黑" w:hint="eastAsia"/>
          <w:color w:val="000000"/>
          <w:sz w:val="28"/>
          <w:szCs w:val="28"/>
        </w:rPr>
        <w:t>苏州市工业园区崇文路8号西交利物浦大学国际科研楼</w:t>
      </w:r>
      <w:r w:rsidR="00080B93" w:rsidRPr="00080B93">
        <w:rPr>
          <w:rFonts w:ascii="仿宋" w:eastAsia="仿宋" w:hAnsi="仿宋" w:cs="微软雅黑" w:hint="eastAsia"/>
          <w:color w:val="000000"/>
          <w:sz w:val="28"/>
          <w:szCs w:val="28"/>
        </w:rPr>
        <w:lastRenderedPageBreak/>
        <w:t>IR212室</w:t>
      </w:r>
    </w:p>
    <w:tbl>
      <w:tblPr>
        <w:tblpPr w:leftFromText="45" w:rightFromText="45" w:topFromText="150" w:vertAnchor="text"/>
        <w:tblW w:w="4500" w:type="pct"/>
        <w:tblCellSpacing w:w="0" w:type="dxa"/>
        <w:shd w:val="clear" w:color="auto" w:fill="FFFFFF"/>
        <w:tblCellMar>
          <w:left w:w="0" w:type="dxa"/>
          <w:right w:w="0" w:type="dxa"/>
        </w:tblCellMar>
        <w:tblLook w:val="04A0" w:firstRow="1" w:lastRow="0" w:firstColumn="1" w:lastColumn="0" w:noHBand="0" w:noVBand="1"/>
      </w:tblPr>
      <w:tblGrid>
        <w:gridCol w:w="8424"/>
      </w:tblGrid>
      <w:tr w:rsidR="00080B93" w:rsidRPr="00080B93" w:rsidTr="00080B93">
        <w:trPr>
          <w:trHeight w:val="390"/>
          <w:tblCellSpacing w:w="0" w:type="dxa"/>
        </w:trPr>
        <w:tc>
          <w:tcPr>
            <w:tcW w:w="1000" w:type="pct"/>
            <w:shd w:val="clear" w:color="auto" w:fill="FFFFFF"/>
            <w:tcMar>
              <w:top w:w="75" w:type="dxa"/>
              <w:left w:w="0" w:type="dxa"/>
              <w:bottom w:w="75" w:type="dxa"/>
              <w:right w:w="0" w:type="dxa"/>
            </w:tcMar>
            <w:vAlign w:val="center"/>
            <w:hideMark/>
          </w:tcPr>
          <w:p w:rsidR="00080B93" w:rsidRPr="00080B93" w:rsidRDefault="00080B93" w:rsidP="00080B93">
            <w:pPr>
              <w:spacing w:after="0" w:line="240" w:lineRule="auto"/>
              <w:rPr>
                <w:rFonts w:ascii="微软雅黑" w:eastAsia="微软雅黑" w:hAnsi="微软雅黑" w:cs="Times New Roman"/>
                <w:sz w:val="21"/>
                <w:szCs w:val="21"/>
              </w:rPr>
            </w:pPr>
            <w:r w:rsidRPr="00080B93">
              <w:rPr>
                <w:rFonts w:ascii="微软雅黑" w:eastAsia="微软雅黑" w:hAnsi="微软雅黑" w:cs="Times New Roman" w:hint="eastAsia"/>
                <w:sz w:val="21"/>
                <w:szCs w:val="21"/>
              </w:rPr>
              <w:br/>
            </w:r>
          </w:p>
        </w:tc>
      </w:tr>
    </w:tbl>
    <w:p w:rsidR="00080B93" w:rsidRDefault="00080B93" w:rsidP="00080B93">
      <w:pPr>
        <w:widowControl w:val="0"/>
        <w:adjustRightInd w:val="0"/>
        <w:spacing w:after="0" w:line="360" w:lineRule="auto"/>
        <w:jc w:val="both"/>
        <w:outlineLvl w:val="0"/>
        <w:rPr>
          <w:rFonts w:ascii="仿宋" w:eastAsia="仿宋" w:hAnsi="仿宋" w:cstheme="minorHAnsi"/>
          <w:color w:val="000000"/>
          <w:sz w:val="28"/>
          <w:szCs w:val="28"/>
          <w:highlight w:val="yellow"/>
        </w:rPr>
      </w:pPr>
    </w:p>
    <w:p w:rsidR="005F0E41" w:rsidRDefault="005F0E41">
      <w:pPr>
        <w:adjustRightInd w:val="0"/>
        <w:spacing w:line="360" w:lineRule="auto"/>
        <w:ind w:firstLine="420"/>
        <w:outlineLvl w:val="0"/>
        <w:rPr>
          <w:rFonts w:ascii="仿宋" w:eastAsia="仿宋" w:hAnsi="仿宋" w:cstheme="minorHAnsi"/>
          <w:color w:val="000000"/>
          <w:sz w:val="28"/>
          <w:szCs w:val="28"/>
        </w:rPr>
      </w:pPr>
    </w:p>
    <w:p w:rsidR="005F0E41" w:rsidRDefault="001B4C87">
      <w:pPr>
        <w:widowControl w:val="0"/>
        <w:numPr>
          <w:ilvl w:val="0"/>
          <w:numId w:val="1"/>
        </w:numPr>
        <w:adjustRightInd w:val="0"/>
        <w:spacing w:after="0" w:line="360" w:lineRule="auto"/>
        <w:jc w:val="center"/>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业务范围</w:t>
      </w:r>
    </w:p>
    <w:p w:rsidR="005F0E41" w:rsidRDefault="001B4C87">
      <w:pPr>
        <w:widowControl w:val="0"/>
        <w:numPr>
          <w:ilvl w:val="0"/>
          <w:numId w:val="2"/>
        </w:numPr>
        <w:adjustRightInd w:val="0"/>
        <w:spacing w:line="360" w:lineRule="auto"/>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协会的业务范围</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008"/>
        <w:jc w:val="both"/>
        <w:outlineLvl w:val="1"/>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一</w:t>
      </w:r>
      <w:r>
        <w:rPr>
          <w:rFonts w:ascii="仿宋" w:eastAsia="仿宋" w:hAnsi="仿宋" w:cstheme="minorHAnsi"/>
          <w:color w:val="000000"/>
          <w:sz w:val="28"/>
          <w:szCs w:val="28"/>
        </w:rPr>
        <w:t xml:space="preserve">) </w:t>
      </w:r>
      <w:r>
        <w:rPr>
          <w:rFonts w:ascii="仿宋" w:eastAsia="仿宋" w:hAnsi="仿宋" w:cs="微软雅黑" w:hint="eastAsia"/>
          <w:color w:val="000000"/>
          <w:sz w:val="28"/>
          <w:szCs w:val="28"/>
        </w:rPr>
        <w:t>宣传贯彻知识产权有关的产</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学</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研</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用</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服相关的政策和法律法规，维护会员权益，反映会员诉求</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008"/>
        <w:jc w:val="both"/>
        <w:outlineLvl w:val="1"/>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二</w:t>
      </w:r>
      <w:r>
        <w:rPr>
          <w:rFonts w:ascii="仿宋" w:eastAsia="仿宋" w:hAnsi="仿宋" w:cstheme="minorHAnsi"/>
          <w:color w:val="000000"/>
          <w:sz w:val="28"/>
          <w:szCs w:val="28"/>
        </w:rPr>
        <w:t>)</w:t>
      </w:r>
      <w:r>
        <w:rPr>
          <w:rFonts w:ascii="Calibri" w:eastAsia="仿宋" w:hAnsi="Calibri" w:cs="Calibri"/>
          <w:color w:val="000000"/>
          <w:sz w:val="28"/>
          <w:szCs w:val="28"/>
        </w:rPr>
        <w:t> </w:t>
      </w:r>
      <w:r>
        <w:rPr>
          <w:rFonts w:ascii="仿宋" w:eastAsia="仿宋" w:hAnsi="仿宋" w:cs="微软雅黑" w:hint="eastAsia"/>
          <w:color w:val="000000"/>
          <w:sz w:val="28"/>
          <w:szCs w:val="28"/>
        </w:rPr>
        <w:t>搭建交流互动及合作多功能平台</w:t>
      </w:r>
      <w:r>
        <w:rPr>
          <w:rFonts w:ascii="仿宋" w:eastAsia="仿宋" w:hAnsi="仿宋" w:cs="Malgun Gothic Semilight" w:hint="eastAsia"/>
          <w:color w:val="000000"/>
          <w:sz w:val="28"/>
          <w:szCs w:val="28"/>
        </w:rPr>
        <w:t>，资源共享，</w:t>
      </w:r>
      <w:r>
        <w:rPr>
          <w:rFonts w:ascii="仿宋" w:eastAsia="仿宋" w:hAnsi="仿宋" w:cs="微软雅黑" w:hint="eastAsia"/>
          <w:color w:val="000000"/>
          <w:sz w:val="28"/>
          <w:szCs w:val="28"/>
        </w:rPr>
        <w:t>促进知识产权科研发展与科研成果转移转化</w:t>
      </w:r>
      <w:r>
        <w:rPr>
          <w:rFonts w:ascii="仿宋" w:eastAsia="仿宋" w:hAnsi="仿宋" w:cs="Malgun Gothic Semilight" w:hint="eastAsia"/>
          <w:color w:val="000000"/>
          <w:sz w:val="28"/>
          <w:szCs w:val="28"/>
        </w:rPr>
        <w:t>；</w:t>
      </w:r>
    </w:p>
    <w:p w:rsidR="005F0E41" w:rsidRDefault="001B4C87">
      <w:pPr>
        <w:adjustRightInd w:val="0"/>
        <w:spacing w:after="0" w:line="360" w:lineRule="auto"/>
        <w:ind w:left="1008"/>
        <w:jc w:val="both"/>
        <w:outlineLvl w:val="1"/>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三</w:t>
      </w:r>
      <w:r>
        <w:rPr>
          <w:rFonts w:ascii="仿宋" w:eastAsia="仿宋" w:hAnsi="仿宋" w:cstheme="minorHAnsi"/>
          <w:color w:val="000000"/>
          <w:sz w:val="28"/>
          <w:szCs w:val="28"/>
        </w:rPr>
        <w:t>)</w:t>
      </w:r>
      <w:r>
        <w:rPr>
          <w:rFonts w:ascii="Calibri" w:eastAsia="仿宋" w:hAnsi="Calibri" w:cs="Calibri"/>
          <w:color w:val="000000"/>
          <w:sz w:val="28"/>
          <w:szCs w:val="28"/>
        </w:rPr>
        <w:t> </w:t>
      </w:r>
      <w:r>
        <w:rPr>
          <w:rFonts w:ascii="Calibri" w:eastAsia="仿宋" w:hAnsi="Calibri" w:cs="Calibri" w:hint="eastAsia"/>
          <w:color w:val="000000"/>
          <w:sz w:val="28"/>
          <w:szCs w:val="28"/>
        </w:rPr>
        <w:t>为会员提供知识产权相关</w:t>
      </w:r>
      <w:r>
        <w:rPr>
          <w:rFonts w:ascii="仿宋" w:eastAsia="仿宋" w:hAnsi="仿宋" w:cs="微软雅黑" w:hint="eastAsia"/>
          <w:color w:val="000000"/>
          <w:sz w:val="28"/>
          <w:szCs w:val="28"/>
        </w:rPr>
        <w:t>咨询、人才培养、讲座等服务，促进知识产权及其创新机制方面的研究</w:t>
      </w:r>
      <w:r>
        <w:rPr>
          <w:rFonts w:ascii="仿宋" w:eastAsia="仿宋" w:hAnsi="仿宋" w:cstheme="minorHAnsi" w:hint="eastAsia"/>
          <w:color w:val="000000"/>
          <w:sz w:val="28"/>
          <w:szCs w:val="28"/>
        </w:rPr>
        <w:t>；</w:t>
      </w:r>
    </w:p>
    <w:p w:rsidR="005F0E41" w:rsidRDefault="001B4C87">
      <w:pPr>
        <w:adjustRightInd w:val="0"/>
        <w:spacing w:after="0" w:line="360" w:lineRule="auto"/>
        <w:ind w:left="1008"/>
        <w:jc w:val="both"/>
        <w:outlineLvl w:val="1"/>
        <w:rPr>
          <w:rFonts w:ascii="仿宋" w:eastAsia="仿宋" w:hAnsi="仿宋" w:cs="Malgun Gothic Semilight"/>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四</w:t>
      </w:r>
      <w:r>
        <w:rPr>
          <w:rFonts w:ascii="仿宋" w:eastAsia="仿宋" w:hAnsi="仿宋" w:cstheme="minorHAnsi"/>
          <w:color w:val="000000"/>
          <w:sz w:val="28"/>
          <w:szCs w:val="28"/>
        </w:rPr>
        <w:t>)</w:t>
      </w:r>
      <w:r>
        <w:rPr>
          <w:rFonts w:ascii="Calibri" w:eastAsia="仿宋" w:hAnsi="Calibri" w:cs="Calibri" w:hint="eastAsia"/>
          <w:color w:val="000000"/>
          <w:sz w:val="28"/>
          <w:szCs w:val="28"/>
        </w:rPr>
        <w:t>承接政府职能转移和其他相关单位交办的任务</w:t>
      </w:r>
      <w:r>
        <w:rPr>
          <w:rFonts w:ascii="仿宋" w:eastAsia="仿宋" w:hAnsi="仿宋" w:cs="Malgun Gothic Semilight" w:hint="eastAsia"/>
          <w:color w:val="000000"/>
          <w:sz w:val="28"/>
          <w:szCs w:val="28"/>
        </w:rPr>
        <w:t>。</w:t>
      </w:r>
    </w:p>
    <w:p w:rsidR="005F0E41" w:rsidRDefault="005F0E41">
      <w:pPr>
        <w:adjustRightInd w:val="0"/>
        <w:spacing w:after="0" w:line="360" w:lineRule="auto"/>
        <w:ind w:left="1008"/>
        <w:jc w:val="both"/>
        <w:outlineLvl w:val="1"/>
        <w:rPr>
          <w:rFonts w:ascii="仿宋" w:eastAsia="仿宋" w:hAnsi="仿宋" w:cs="Malgun Gothic Semilight"/>
          <w:color w:val="000000"/>
          <w:sz w:val="28"/>
          <w:szCs w:val="28"/>
        </w:rPr>
      </w:pPr>
    </w:p>
    <w:p w:rsidR="005F0E41" w:rsidRDefault="001B4C87">
      <w:pPr>
        <w:widowControl w:val="0"/>
        <w:numPr>
          <w:ilvl w:val="0"/>
          <w:numId w:val="1"/>
        </w:numPr>
        <w:adjustRightInd w:val="0"/>
        <w:spacing w:after="0" w:line="360" w:lineRule="auto"/>
        <w:jc w:val="center"/>
        <w:outlineLvl w:val="0"/>
        <w:rPr>
          <w:rFonts w:ascii="仿宋" w:eastAsia="仿宋" w:hAnsi="仿宋" w:cstheme="minorHAnsi"/>
          <w:color w:val="000000"/>
          <w:sz w:val="28"/>
          <w:szCs w:val="28"/>
        </w:rPr>
      </w:pPr>
      <w:r>
        <w:rPr>
          <w:rFonts w:ascii="仿宋" w:eastAsia="仿宋" w:hAnsi="仿宋" w:cstheme="minorHAnsi"/>
          <w:color w:val="000000"/>
          <w:sz w:val="28"/>
          <w:szCs w:val="28"/>
        </w:rPr>
        <w:t xml:space="preserve"> </w:t>
      </w:r>
      <w:r>
        <w:rPr>
          <w:rFonts w:ascii="仿宋" w:eastAsia="仿宋" w:hAnsi="仿宋" w:cs="微软雅黑" w:hint="eastAsia"/>
          <w:color w:val="000000"/>
          <w:sz w:val="28"/>
          <w:szCs w:val="28"/>
        </w:rPr>
        <w:t>会员</w:t>
      </w:r>
    </w:p>
    <w:p w:rsidR="005F0E41" w:rsidRDefault="001B4C87">
      <w:pPr>
        <w:widowControl w:val="0"/>
        <w:numPr>
          <w:ilvl w:val="0"/>
          <w:numId w:val="2"/>
        </w:numPr>
        <w:adjustRightInd w:val="0"/>
        <w:spacing w:after="0" w:line="360" w:lineRule="auto"/>
        <w:jc w:val="both"/>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 xml:space="preserve"> </w:t>
      </w:r>
      <w:r>
        <w:rPr>
          <w:rFonts w:ascii="仿宋" w:eastAsia="仿宋" w:hAnsi="仿宋" w:cs="微软雅黑" w:hint="eastAsia"/>
          <w:color w:val="000000"/>
          <w:sz w:val="28"/>
          <w:szCs w:val="28"/>
        </w:rPr>
        <w:t>本团体会员种类是个人会员和单位会员</w:t>
      </w:r>
      <w:r>
        <w:rPr>
          <w:rFonts w:ascii="仿宋" w:eastAsia="仿宋" w:hAnsi="仿宋" w:cstheme="minorHAnsi" w:hint="eastAsia"/>
          <w:color w:val="000000"/>
          <w:sz w:val="28"/>
          <w:szCs w:val="28"/>
        </w:rPr>
        <w:t>。</w:t>
      </w:r>
    </w:p>
    <w:p w:rsidR="005F0E41" w:rsidRDefault="001B4C87">
      <w:pPr>
        <w:widowControl w:val="0"/>
        <w:numPr>
          <w:ilvl w:val="0"/>
          <w:numId w:val="2"/>
        </w:numPr>
        <w:adjustRightInd w:val="0"/>
        <w:spacing w:after="0" w:line="360" w:lineRule="auto"/>
        <w:jc w:val="both"/>
        <w:outlineLvl w:val="0"/>
        <w:rPr>
          <w:rFonts w:ascii="仿宋" w:eastAsia="仿宋" w:hAnsi="仿宋" w:cstheme="minorHAnsi"/>
          <w:sz w:val="28"/>
          <w:szCs w:val="28"/>
        </w:rPr>
      </w:pPr>
      <w:r>
        <w:rPr>
          <w:rFonts w:ascii="仿宋" w:eastAsia="仿宋" w:hAnsi="仿宋" w:cstheme="minorHAnsi" w:hint="eastAsia"/>
          <w:sz w:val="28"/>
          <w:szCs w:val="28"/>
        </w:rPr>
        <w:t>申请加入本团体的会员，必须具备下列条件：</w:t>
      </w:r>
    </w:p>
    <w:p w:rsidR="005F0E41" w:rsidRDefault="001B4C87">
      <w:pPr>
        <w:widowControl w:val="0"/>
        <w:adjustRightInd w:val="0"/>
        <w:spacing w:after="0" w:line="360" w:lineRule="auto"/>
        <w:ind w:left="1080"/>
        <w:jc w:val="both"/>
        <w:outlineLvl w:val="0"/>
        <w:rPr>
          <w:rFonts w:ascii="仿宋" w:eastAsia="仿宋" w:hAnsi="仿宋" w:cstheme="minorHAnsi"/>
          <w:sz w:val="28"/>
          <w:szCs w:val="28"/>
        </w:rPr>
      </w:pPr>
      <w:r>
        <w:rPr>
          <w:rFonts w:ascii="仿宋" w:eastAsia="仿宋" w:hAnsi="仿宋" w:cstheme="minorHAnsi" w:hint="eastAsia"/>
          <w:sz w:val="28"/>
          <w:szCs w:val="28"/>
        </w:rPr>
        <w:t>（一）拥护本团体的章程；</w:t>
      </w:r>
    </w:p>
    <w:p w:rsidR="005F0E41" w:rsidRDefault="001B4C87">
      <w:pPr>
        <w:widowControl w:val="0"/>
        <w:adjustRightInd w:val="0"/>
        <w:spacing w:after="0" w:line="360" w:lineRule="auto"/>
        <w:ind w:left="1080"/>
        <w:jc w:val="both"/>
        <w:outlineLvl w:val="0"/>
        <w:rPr>
          <w:rFonts w:ascii="仿宋" w:eastAsia="仿宋" w:hAnsi="仿宋" w:cstheme="minorHAnsi"/>
          <w:sz w:val="28"/>
          <w:szCs w:val="28"/>
        </w:rPr>
      </w:pPr>
      <w:r>
        <w:rPr>
          <w:rFonts w:ascii="仿宋" w:eastAsia="仿宋" w:hAnsi="仿宋" w:cstheme="minorHAnsi" w:hint="eastAsia"/>
          <w:sz w:val="28"/>
          <w:szCs w:val="28"/>
        </w:rPr>
        <w:t>（二）有加入本团体的意愿；</w:t>
      </w:r>
    </w:p>
    <w:p w:rsidR="005F0E41" w:rsidRDefault="001B4C87">
      <w:pPr>
        <w:widowControl w:val="0"/>
        <w:adjustRightInd w:val="0"/>
        <w:spacing w:after="0" w:line="360" w:lineRule="auto"/>
        <w:ind w:left="1080"/>
        <w:jc w:val="both"/>
        <w:outlineLvl w:val="0"/>
        <w:rPr>
          <w:rFonts w:ascii="仿宋" w:eastAsia="仿宋" w:hAnsi="仿宋" w:cstheme="minorHAnsi"/>
          <w:sz w:val="28"/>
          <w:szCs w:val="28"/>
        </w:rPr>
      </w:pPr>
      <w:r>
        <w:rPr>
          <w:rFonts w:ascii="仿宋" w:eastAsia="仿宋" w:hAnsi="仿宋" w:cstheme="minorHAnsi" w:hint="eastAsia"/>
          <w:sz w:val="28"/>
          <w:szCs w:val="28"/>
        </w:rPr>
        <w:t>（三）在本团体的业务，（行业、学科）领域内具有一定的影响；</w:t>
      </w:r>
    </w:p>
    <w:p w:rsidR="005F0E41" w:rsidRDefault="001B4C87">
      <w:pPr>
        <w:widowControl w:val="0"/>
        <w:adjustRightInd w:val="0"/>
        <w:spacing w:after="0" w:line="360" w:lineRule="auto"/>
        <w:ind w:left="1080"/>
        <w:jc w:val="both"/>
        <w:outlineLvl w:val="0"/>
        <w:rPr>
          <w:rFonts w:ascii="仿宋" w:eastAsia="仿宋" w:hAnsi="仿宋" w:cstheme="minorHAnsi"/>
          <w:sz w:val="28"/>
          <w:szCs w:val="28"/>
        </w:rPr>
      </w:pPr>
      <w:r>
        <w:rPr>
          <w:rFonts w:ascii="仿宋" w:eastAsia="仿宋" w:hAnsi="仿宋" w:cstheme="minorHAnsi" w:hint="eastAsia"/>
          <w:sz w:val="28"/>
          <w:szCs w:val="28"/>
        </w:rPr>
        <w:t>（四）与从事知识产权相关业务的个人或单位。</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协会会员申请的程序是</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08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一</w:t>
      </w:r>
      <w:r>
        <w:rPr>
          <w:rFonts w:ascii="仿宋" w:eastAsia="仿宋" w:hAnsi="仿宋" w:cstheme="minorHAnsi"/>
          <w:color w:val="000000"/>
          <w:sz w:val="28"/>
          <w:szCs w:val="28"/>
        </w:rPr>
        <w:t>)</w:t>
      </w:r>
      <w:r>
        <w:rPr>
          <w:rFonts w:ascii="仿宋" w:eastAsia="仿宋" w:hAnsi="仿宋" w:cs="微软雅黑" w:hint="eastAsia"/>
          <w:color w:val="000000"/>
          <w:sz w:val="28"/>
          <w:szCs w:val="28"/>
        </w:rPr>
        <w:t>提交申请书</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08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二</w:t>
      </w:r>
      <w:r>
        <w:rPr>
          <w:rFonts w:ascii="仿宋" w:eastAsia="仿宋" w:hAnsi="仿宋" w:cstheme="minorHAnsi"/>
          <w:color w:val="000000"/>
          <w:sz w:val="28"/>
          <w:szCs w:val="28"/>
        </w:rPr>
        <w:t>)</w:t>
      </w:r>
      <w:r>
        <w:rPr>
          <w:rFonts w:ascii="仿宋" w:eastAsia="仿宋" w:hAnsi="仿宋" w:cs="微软雅黑" w:hint="eastAsia"/>
          <w:color w:val="000000"/>
          <w:sz w:val="28"/>
          <w:szCs w:val="28"/>
        </w:rPr>
        <w:t>经理事会讨论通过</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firstLineChars="400" w:firstLine="112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lastRenderedPageBreak/>
        <w:t>（三）由理事会或理事会授权的机构颁发协会会员证。</w:t>
      </w:r>
      <w:r>
        <w:rPr>
          <w:rFonts w:ascii="仿宋" w:eastAsia="仿宋" w:hAnsi="仿宋" w:cs="微软雅黑"/>
          <w:color w:val="000000"/>
          <w:sz w:val="28"/>
          <w:szCs w:val="28"/>
        </w:rPr>
        <w:t xml:space="preserve"> </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协会会员享有下列权利</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一</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本协会的选举权</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被选举权和表决权</w:t>
      </w:r>
      <w:r>
        <w:rPr>
          <w:rFonts w:ascii="仿宋" w:eastAsia="仿宋" w:hAnsi="仿宋" w:cs="Malgun Gothic Semilight" w:hint="eastAsia"/>
          <w:color w:val="000000"/>
          <w:sz w:val="28"/>
          <w:szCs w:val="28"/>
        </w:rPr>
        <w:t>；</w:t>
      </w:r>
    </w:p>
    <w:p w:rsidR="005F0E41" w:rsidRDefault="001B4C87">
      <w:pPr>
        <w:spacing w:line="560" w:lineRule="exact"/>
        <w:ind w:firstLineChars="300" w:firstLine="960"/>
        <w:rPr>
          <w:rFonts w:ascii="仿宋_GB2312" w:eastAsia="仿宋_GB2312" w:hAnsi="宋体"/>
          <w:color w:val="000000"/>
          <w:sz w:val="32"/>
          <w:szCs w:val="32"/>
        </w:rPr>
      </w:pPr>
      <w:r>
        <w:rPr>
          <w:rFonts w:ascii="仿宋_GB2312" w:eastAsia="仿宋_GB2312" w:hAnsi="宋体" w:hint="eastAsia"/>
          <w:color w:val="000000"/>
          <w:sz w:val="32"/>
          <w:szCs w:val="32"/>
        </w:rPr>
        <w:t>（二）参加本团体的活动；</w:t>
      </w:r>
    </w:p>
    <w:p w:rsidR="005F0E41" w:rsidRDefault="001B4C87">
      <w:pPr>
        <w:spacing w:line="560" w:lineRule="exact"/>
        <w:ind w:firstLineChars="300" w:firstLine="960"/>
        <w:rPr>
          <w:rFonts w:ascii="仿宋_GB2312" w:eastAsia="仿宋_GB2312" w:hAnsi="宋体"/>
          <w:color w:val="000000"/>
          <w:sz w:val="32"/>
          <w:szCs w:val="32"/>
        </w:rPr>
      </w:pPr>
      <w:r>
        <w:rPr>
          <w:rFonts w:ascii="仿宋_GB2312" w:eastAsia="仿宋_GB2312" w:hAnsi="宋体" w:hint="eastAsia"/>
          <w:color w:val="000000"/>
          <w:sz w:val="32"/>
          <w:szCs w:val="32"/>
        </w:rPr>
        <w:t>（三）获得本团体服务的优先权；</w:t>
      </w:r>
    </w:p>
    <w:p w:rsidR="005F0E41" w:rsidRDefault="001B4C87">
      <w:pPr>
        <w:spacing w:line="560" w:lineRule="exact"/>
        <w:ind w:firstLineChars="300" w:firstLine="960"/>
        <w:rPr>
          <w:rFonts w:ascii="仿宋_GB2312" w:eastAsia="仿宋_GB2312" w:hAnsi="宋体"/>
          <w:color w:val="000000"/>
          <w:sz w:val="32"/>
          <w:szCs w:val="32"/>
        </w:rPr>
      </w:pPr>
      <w:r>
        <w:rPr>
          <w:rFonts w:ascii="仿宋_GB2312" w:eastAsia="仿宋_GB2312" w:hAnsi="宋体" w:hint="eastAsia"/>
          <w:color w:val="000000"/>
          <w:sz w:val="32"/>
          <w:szCs w:val="32"/>
        </w:rPr>
        <w:t>（四）对本团体工作的批评建议权和监督权；</w:t>
      </w:r>
    </w:p>
    <w:p w:rsidR="005F0E41" w:rsidRDefault="001B4C87">
      <w:pPr>
        <w:spacing w:line="560" w:lineRule="exact"/>
        <w:ind w:firstLineChars="300" w:firstLine="960"/>
        <w:rPr>
          <w:rFonts w:ascii="仿宋_GB2312" w:eastAsia="仿宋_GB2312" w:hAnsi="宋体"/>
          <w:color w:val="000000"/>
          <w:sz w:val="32"/>
          <w:szCs w:val="32"/>
        </w:rPr>
      </w:pPr>
      <w:r>
        <w:rPr>
          <w:rFonts w:ascii="仿宋_GB2312" w:eastAsia="仿宋_GB2312" w:hAnsi="宋体" w:hint="eastAsia"/>
          <w:color w:val="000000"/>
          <w:sz w:val="32"/>
          <w:szCs w:val="32"/>
        </w:rPr>
        <w:t>（五）入会自愿、退会自由。</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协会会员履行下列义务</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一</w:t>
      </w:r>
      <w:r>
        <w:rPr>
          <w:rFonts w:ascii="仿宋" w:eastAsia="仿宋" w:hAnsi="仿宋" w:cstheme="minorHAnsi"/>
          <w:color w:val="000000"/>
          <w:sz w:val="28"/>
          <w:szCs w:val="28"/>
        </w:rPr>
        <w:t xml:space="preserve">) </w:t>
      </w:r>
      <w:r>
        <w:rPr>
          <w:rFonts w:ascii="仿宋" w:eastAsia="仿宋" w:hAnsi="仿宋" w:cs="微软雅黑" w:hint="eastAsia"/>
          <w:color w:val="000000"/>
          <w:sz w:val="28"/>
          <w:szCs w:val="28"/>
        </w:rPr>
        <w:t>承认并遵守协会章程</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执行协会的决议</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维护协会的合法权益和声誉</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二</w:t>
      </w:r>
      <w:r>
        <w:rPr>
          <w:rFonts w:ascii="仿宋" w:eastAsia="仿宋" w:hAnsi="仿宋" w:cstheme="minorHAnsi"/>
          <w:color w:val="000000"/>
          <w:sz w:val="28"/>
          <w:szCs w:val="28"/>
        </w:rPr>
        <w:t xml:space="preserve">) </w:t>
      </w:r>
      <w:r>
        <w:rPr>
          <w:rFonts w:ascii="仿宋" w:eastAsia="仿宋" w:hAnsi="仿宋" w:cs="微软雅黑" w:hint="eastAsia"/>
          <w:color w:val="000000"/>
          <w:sz w:val="28"/>
          <w:szCs w:val="28"/>
        </w:rPr>
        <w:t>对协会合作规则细节以及内部讨论的问题</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在尚未正式公开对外发布之前不得向外透露</w:t>
      </w:r>
      <w:r>
        <w:rPr>
          <w:rFonts w:ascii="仿宋" w:eastAsia="仿宋" w:hAnsi="仿宋" w:cstheme="minorHAnsi"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三</w:t>
      </w:r>
      <w:r>
        <w:rPr>
          <w:rFonts w:ascii="仿宋" w:eastAsia="仿宋" w:hAnsi="仿宋" w:cstheme="minorHAnsi"/>
          <w:color w:val="000000"/>
          <w:sz w:val="28"/>
          <w:szCs w:val="28"/>
        </w:rPr>
        <w:t xml:space="preserve">) </w:t>
      </w:r>
      <w:r>
        <w:rPr>
          <w:rFonts w:ascii="仿宋" w:eastAsia="仿宋" w:hAnsi="仿宋" w:cs="微软雅黑" w:hint="eastAsia"/>
          <w:color w:val="000000"/>
          <w:sz w:val="28"/>
          <w:szCs w:val="28"/>
        </w:rPr>
        <w:t>积极向协会反映相关情况</w:t>
      </w:r>
      <w:r>
        <w:rPr>
          <w:rFonts w:ascii="仿宋" w:eastAsia="仿宋" w:hAnsi="仿宋" w:cstheme="minorHAnsi"/>
          <w:color w:val="000000"/>
          <w:sz w:val="28"/>
          <w:szCs w:val="28"/>
        </w:rPr>
        <w:t>,</w:t>
      </w:r>
      <w:r>
        <w:rPr>
          <w:rFonts w:ascii="Calibri" w:eastAsia="仿宋" w:hAnsi="Calibri" w:cs="Calibri"/>
          <w:color w:val="000000"/>
          <w:sz w:val="28"/>
          <w:szCs w:val="28"/>
        </w:rPr>
        <w:t> </w:t>
      </w:r>
      <w:r>
        <w:rPr>
          <w:rFonts w:ascii="仿宋" w:eastAsia="仿宋" w:hAnsi="仿宋" w:cs="微软雅黑" w:hint="eastAsia"/>
          <w:color w:val="000000"/>
          <w:sz w:val="28"/>
          <w:szCs w:val="28"/>
        </w:rPr>
        <w:t>提供有关资料</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t xml:space="preserve"> </w:t>
      </w:r>
    </w:p>
    <w:p w:rsidR="005F0E41" w:rsidRDefault="001B4C87">
      <w:pPr>
        <w:widowControl w:val="0"/>
        <w:adjustRightInd w:val="0"/>
        <w:spacing w:after="0" w:line="360" w:lineRule="auto"/>
        <w:ind w:left="108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四</w:t>
      </w:r>
      <w:r>
        <w:rPr>
          <w:rFonts w:ascii="仿宋" w:eastAsia="仿宋" w:hAnsi="仿宋" w:cstheme="minorHAnsi"/>
          <w:color w:val="000000"/>
          <w:sz w:val="28"/>
          <w:szCs w:val="28"/>
        </w:rPr>
        <w:t xml:space="preserve">) </w:t>
      </w:r>
      <w:r>
        <w:rPr>
          <w:rFonts w:ascii="仿宋" w:eastAsia="仿宋" w:hAnsi="仿宋" w:cstheme="minorHAnsi" w:hint="eastAsia"/>
          <w:color w:val="000000"/>
          <w:sz w:val="28"/>
          <w:szCs w:val="28"/>
        </w:rPr>
        <w:t>完成协会交办的工作</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五</w:t>
      </w:r>
      <w:r>
        <w:rPr>
          <w:rFonts w:ascii="仿宋" w:eastAsia="仿宋" w:hAnsi="仿宋" w:cstheme="minorHAnsi"/>
          <w:color w:val="000000"/>
          <w:sz w:val="28"/>
          <w:szCs w:val="28"/>
        </w:rPr>
        <w:t xml:space="preserve">) </w:t>
      </w:r>
      <w:r>
        <w:rPr>
          <w:rFonts w:ascii="仿宋" w:eastAsia="仿宋" w:hAnsi="仿宋" w:cs="微软雅黑" w:hint="eastAsia"/>
          <w:color w:val="000000"/>
          <w:sz w:val="28"/>
          <w:szCs w:val="28"/>
        </w:rPr>
        <w:t>维护协会的利益和合法权益</w:t>
      </w:r>
      <w:r>
        <w:rPr>
          <w:rFonts w:ascii="仿宋" w:eastAsia="仿宋" w:hAnsi="仿宋" w:cstheme="minorHAnsi" w:hint="eastAsia"/>
          <w:color w:val="000000"/>
          <w:sz w:val="28"/>
          <w:szCs w:val="28"/>
        </w:rPr>
        <w:t>；</w:t>
      </w:r>
    </w:p>
    <w:p w:rsidR="005F0E41" w:rsidRDefault="001B4C87">
      <w:pPr>
        <w:widowControl w:val="0"/>
        <w:adjustRightInd w:val="0"/>
        <w:spacing w:after="0" w:line="360" w:lineRule="auto"/>
        <w:ind w:left="108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六</w:t>
      </w:r>
      <w:r>
        <w:rPr>
          <w:rFonts w:ascii="仿宋" w:eastAsia="仿宋" w:hAnsi="仿宋" w:cstheme="minorHAnsi"/>
          <w:color w:val="000000"/>
          <w:sz w:val="28"/>
          <w:szCs w:val="28"/>
        </w:rPr>
        <w:t xml:space="preserve">) </w:t>
      </w:r>
      <w:r>
        <w:rPr>
          <w:rFonts w:ascii="仿宋" w:eastAsia="仿宋" w:hAnsi="仿宋" w:cstheme="minorHAnsi" w:hint="eastAsia"/>
          <w:color w:val="000000"/>
          <w:sz w:val="28"/>
          <w:szCs w:val="28"/>
        </w:rPr>
        <w:t>按规定交纳会费。</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协会会员退会应书面通知本协会</w:t>
      </w: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并交回协会会员证</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协会会员持续</w:t>
      </w:r>
      <w:r>
        <w:rPr>
          <w:rFonts w:ascii="仿宋" w:eastAsia="仿宋" w:hAnsi="仿宋" w:cstheme="minorHAnsi"/>
          <w:color w:val="000000"/>
          <w:sz w:val="28"/>
          <w:szCs w:val="28"/>
        </w:rPr>
        <w:t>1</w:t>
      </w:r>
      <w:r>
        <w:rPr>
          <w:rFonts w:ascii="仿宋" w:eastAsia="仿宋" w:hAnsi="仿宋" w:cs="微软雅黑" w:hint="eastAsia"/>
          <w:color w:val="000000"/>
          <w:sz w:val="28"/>
          <w:szCs w:val="28"/>
        </w:rPr>
        <w:t>年不交纳会费或不参加本团体活动的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视为自动退出</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协会会员有下列行为之一的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经理事会表决通过</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予以除名</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jc w:val="both"/>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一</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不遵守国家法律</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行政法规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损害协会信誉</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jc w:val="both"/>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二</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严重违反协会章程</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不履行协会会员义务</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jc w:val="both"/>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三</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被工商行政管理机关和有关行政管理机关取消市场主体资</w:t>
      </w:r>
      <w:r>
        <w:rPr>
          <w:rFonts w:ascii="仿宋" w:eastAsia="仿宋" w:hAnsi="仿宋" w:cs="微软雅黑" w:hint="eastAsia"/>
          <w:color w:val="000000"/>
          <w:sz w:val="28"/>
          <w:szCs w:val="28"/>
        </w:rPr>
        <w:lastRenderedPageBreak/>
        <w:t>格</w:t>
      </w:r>
      <w:r>
        <w:rPr>
          <w:rFonts w:ascii="仿宋" w:eastAsia="仿宋" w:hAnsi="仿宋" w:cs="Malgun Gothic Semilight" w:hint="eastAsia"/>
          <w:color w:val="000000"/>
          <w:sz w:val="28"/>
          <w:szCs w:val="28"/>
        </w:rPr>
        <w:t>。</w:t>
      </w:r>
    </w:p>
    <w:p w:rsidR="005F0E41" w:rsidRDefault="005F0E41">
      <w:pPr>
        <w:adjustRightInd w:val="0"/>
        <w:spacing w:after="0" w:line="360" w:lineRule="auto"/>
        <w:ind w:leftChars="750" w:left="1650"/>
        <w:outlineLvl w:val="0"/>
        <w:rPr>
          <w:rFonts w:ascii="仿宋" w:eastAsia="仿宋" w:hAnsi="仿宋" w:cstheme="minorHAnsi"/>
          <w:color w:val="000000"/>
          <w:sz w:val="28"/>
          <w:szCs w:val="28"/>
        </w:rPr>
      </w:pPr>
    </w:p>
    <w:p w:rsidR="005F0E41" w:rsidRDefault="001B4C87">
      <w:pPr>
        <w:widowControl w:val="0"/>
        <w:numPr>
          <w:ilvl w:val="0"/>
          <w:numId w:val="1"/>
        </w:numPr>
        <w:adjustRightInd w:val="0"/>
        <w:spacing w:after="0" w:line="360" w:lineRule="auto"/>
        <w:jc w:val="center"/>
        <w:outlineLvl w:val="0"/>
        <w:rPr>
          <w:rFonts w:ascii="仿宋" w:eastAsia="仿宋" w:hAnsi="仿宋" w:cstheme="minorHAnsi"/>
          <w:color w:val="000000"/>
          <w:sz w:val="28"/>
          <w:szCs w:val="28"/>
        </w:rPr>
      </w:pPr>
      <w:r>
        <w:rPr>
          <w:rFonts w:ascii="仿宋" w:eastAsia="仿宋" w:hAnsi="仿宋" w:cstheme="minorHAnsi"/>
          <w:color w:val="000000"/>
          <w:sz w:val="28"/>
          <w:szCs w:val="28"/>
        </w:rPr>
        <w:t xml:space="preserve"> </w:t>
      </w:r>
      <w:r>
        <w:rPr>
          <w:rFonts w:ascii="仿宋" w:eastAsia="仿宋" w:hAnsi="仿宋" w:cs="微软雅黑" w:hint="eastAsia"/>
          <w:color w:val="000000"/>
          <w:sz w:val="28"/>
          <w:szCs w:val="28"/>
        </w:rPr>
        <w:t>组织机构和负责人产生</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罢免</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协会的最高权力机构是会员大会</w:t>
      </w: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协会会员大会代表大会的职权是</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一</w:t>
      </w:r>
      <w:r>
        <w:rPr>
          <w:rFonts w:ascii="仿宋" w:eastAsia="仿宋" w:hAnsi="仿宋" w:cstheme="minorHAnsi"/>
          <w:color w:val="000000"/>
          <w:sz w:val="28"/>
          <w:szCs w:val="28"/>
        </w:rPr>
        <w:t>)</w:t>
      </w:r>
      <w:r>
        <w:rPr>
          <w:rFonts w:ascii="仿宋" w:eastAsia="仿宋" w:hAnsi="仿宋" w:cs="微软雅黑" w:hint="eastAsia"/>
          <w:color w:val="000000"/>
          <w:sz w:val="28"/>
          <w:szCs w:val="28"/>
        </w:rPr>
        <w:t>制定和修改章程</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二</w:t>
      </w:r>
      <w:r>
        <w:rPr>
          <w:rFonts w:ascii="仿宋" w:eastAsia="仿宋" w:hAnsi="仿宋" w:cstheme="minorHAnsi"/>
          <w:color w:val="000000"/>
          <w:sz w:val="28"/>
          <w:szCs w:val="28"/>
        </w:rPr>
        <w:t>)</w:t>
      </w:r>
      <w:r>
        <w:rPr>
          <w:rFonts w:ascii="仿宋" w:eastAsia="仿宋" w:hAnsi="仿宋" w:cs="微软雅黑" w:hint="eastAsia"/>
          <w:color w:val="000000"/>
          <w:sz w:val="28"/>
          <w:szCs w:val="28"/>
        </w:rPr>
        <w:t>选举和罢免理事</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outlineLvl w:val="0"/>
        <w:rPr>
          <w:rFonts w:ascii="仿宋" w:eastAsia="仿宋" w:hAnsi="仿宋" w:cs="Malgun Gothic Semilight"/>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三</w:t>
      </w:r>
      <w:r>
        <w:rPr>
          <w:rFonts w:ascii="仿宋" w:eastAsia="仿宋" w:hAnsi="仿宋" w:cstheme="minorHAnsi"/>
          <w:color w:val="000000"/>
          <w:sz w:val="28"/>
          <w:szCs w:val="28"/>
        </w:rPr>
        <w:t>)</w:t>
      </w:r>
      <w:r>
        <w:rPr>
          <w:rFonts w:ascii="仿宋" w:eastAsia="仿宋" w:hAnsi="仿宋" w:cs="微软雅黑" w:hint="eastAsia"/>
          <w:color w:val="000000"/>
          <w:sz w:val="28"/>
          <w:szCs w:val="28"/>
        </w:rPr>
        <w:t>审议理事会的工作报告和财务报告</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outlineLvl w:val="0"/>
        <w:rPr>
          <w:rFonts w:ascii="仿宋" w:eastAsia="仿宋" w:hAnsi="仿宋" w:cs="Malgun Gothic Semilight"/>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四</w:t>
      </w:r>
      <w:r>
        <w:rPr>
          <w:rFonts w:ascii="仿宋" w:eastAsia="仿宋" w:hAnsi="仿宋" w:cstheme="minorHAnsi"/>
          <w:color w:val="000000"/>
          <w:sz w:val="28"/>
          <w:szCs w:val="28"/>
        </w:rPr>
        <w:t>)</w:t>
      </w:r>
      <w:r>
        <w:rPr>
          <w:rFonts w:ascii="仿宋" w:eastAsia="仿宋" w:hAnsi="仿宋" w:cstheme="minorHAnsi" w:hint="eastAsia"/>
          <w:color w:val="000000"/>
          <w:sz w:val="28"/>
          <w:szCs w:val="28"/>
        </w:rPr>
        <w:t>审议监事或</w:t>
      </w:r>
      <w:r>
        <w:rPr>
          <w:rFonts w:ascii="仿宋" w:eastAsia="仿宋" w:hAnsi="仿宋" w:cstheme="minorHAnsi"/>
          <w:color w:val="000000"/>
          <w:sz w:val="28"/>
          <w:szCs w:val="28"/>
        </w:rPr>
        <w:t>监事</w:t>
      </w:r>
      <w:r>
        <w:rPr>
          <w:rFonts w:ascii="仿宋" w:eastAsia="仿宋" w:hAnsi="仿宋" w:cstheme="minorHAnsi" w:hint="eastAsia"/>
          <w:color w:val="000000"/>
          <w:sz w:val="28"/>
          <w:szCs w:val="28"/>
        </w:rPr>
        <w:t>会的工作报告</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outlineLvl w:val="0"/>
        <w:rPr>
          <w:rFonts w:ascii="仿宋" w:eastAsia="仿宋" w:hAnsi="仿宋" w:cs="Malgun Gothic Semilight"/>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五</w:t>
      </w:r>
      <w:r>
        <w:rPr>
          <w:rFonts w:ascii="仿宋" w:eastAsia="仿宋" w:hAnsi="仿宋" w:cstheme="minorHAnsi"/>
          <w:color w:val="000000"/>
          <w:sz w:val="28"/>
          <w:szCs w:val="28"/>
        </w:rPr>
        <w:t>)</w:t>
      </w:r>
      <w:r>
        <w:rPr>
          <w:rFonts w:ascii="仿宋" w:eastAsia="仿宋" w:hAnsi="仿宋" w:cs="Malgun Gothic Semilight" w:hint="eastAsia"/>
          <w:color w:val="000000"/>
          <w:sz w:val="28"/>
          <w:szCs w:val="28"/>
        </w:rPr>
        <w:t>制定和修改会费标准</w:t>
      </w:r>
    </w:p>
    <w:p w:rsidR="005F0E41" w:rsidRDefault="001B4C87">
      <w:pPr>
        <w:widowControl w:val="0"/>
        <w:adjustRightInd w:val="0"/>
        <w:spacing w:after="0" w:line="360" w:lineRule="auto"/>
        <w:ind w:left="1440"/>
        <w:outlineLvl w:val="0"/>
        <w:rPr>
          <w:rFonts w:ascii="仿宋" w:eastAsia="仿宋" w:hAnsi="仿宋" w:cs="Malgun Gothic Semilight"/>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六</w:t>
      </w:r>
      <w:r>
        <w:rPr>
          <w:rFonts w:ascii="仿宋" w:eastAsia="仿宋" w:hAnsi="仿宋" w:cstheme="minorHAnsi"/>
          <w:color w:val="000000"/>
          <w:sz w:val="28"/>
          <w:szCs w:val="28"/>
        </w:rPr>
        <w:t>)</w:t>
      </w:r>
      <w:r>
        <w:rPr>
          <w:rFonts w:ascii="仿宋" w:eastAsia="仿宋" w:hAnsi="仿宋" w:cs="微软雅黑" w:hint="eastAsia"/>
          <w:color w:val="000000"/>
          <w:sz w:val="28"/>
          <w:szCs w:val="28"/>
        </w:rPr>
        <w:t>决定终止事宜</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outlineLvl w:val="0"/>
        <w:rPr>
          <w:rFonts w:ascii="仿宋" w:eastAsia="仿宋" w:hAnsi="仿宋" w:cs="Malgun Gothic Semilight"/>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七</w:t>
      </w:r>
      <w:r>
        <w:rPr>
          <w:rFonts w:ascii="仿宋" w:eastAsia="仿宋" w:hAnsi="仿宋" w:cstheme="minorHAnsi"/>
          <w:color w:val="000000"/>
          <w:sz w:val="28"/>
          <w:szCs w:val="28"/>
        </w:rPr>
        <w:t>)</w:t>
      </w:r>
      <w:r>
        <w:rPr>
          <w:rFonts w:ascii="仿宋" w:eastAsia="仿宋" w:hAnsi="仿宋" w:cs="微软雅黑" w:hint="eastAsia"/>
          <w:color w:val="000000"/>
          <w:sz w:val="28"/>
          <w:szCs w:val="28"/>
        </w:rPr>
        <w:t>决定其他重大事宜</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jc w:val="both"/>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协会会员大会须有</w:t>
      </w:r>
      <w:r>
        <w:rPr>
          <w:rFonts w:ascii="仿宋" w:eastAsia="仿宋" w:hAnsi="仿宋" w:cstheme="minorHAnsi"/>
          <w:color w:val="000000"/>
          <w:sz w:val="28"/>
          <w:szCs w:val="28"/>
        </w:rPr>
        <w:t>2</w:t>
      </w:r>
      <w:r>
        <w:rPr>
          <w:rFonts w:ascii="仿宋" w:eastAsia="仿宋" w:hAnsi="仿宋" w:cstheme="minorHAnsi" w:hint="eastAsia"/>
          <w:color w:val="000000"/>
          <w:sz w:val="28"/>
          <w:szCs w:val="28"/>
        </w:rPr>
        <w:t>／</w:t>
      </w:r>
      <w:r>
        <w:rPr>
          <w:rFonts w:ascii="仿宋" w:eastAsia="仿宋" w:hAnsi="仿宋" w:cstheme="minorHAnsi"/>
          <w:color w:val="000000"/>
          <w:sz w:val="28"/>
          <w:szCs w:val="28"/>
        </w:rPr>
        <w:t>3</w:t>
      </w:r>
      <w:r>
        <w:rPr>
          <w:rFonts w:ascii="仿宋" w:eastAsia="仿宋" w:hAnsi="仿宋" w:cs="微软雅黑" w:hint="eastAsia"/>
          <w:color w:val="000000"/>
          <w:sz w:val="28"/>
          <w:szCs w:val="28"/>
        </w:rPr>
        <w:t>以上的协会会员出席方能召开</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其决议须经到会协会会员半数以上表决通过方能生效</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协会会员大会代表每届</w:t>
      </w:r>
      <w:r>
        <w:rPr>
          <w:rFonts w:ascii="仿宋" w:eastAsia="仿宋" w:hAnsi="仿宋" w:cstheme="minorHAnsi"/>
          <w:color w:val="000000"/>
          <w:sz w:val="28"/>
          <w:szCs w:val="28"/>
        </w:rPr>
        <w:t>4</w:t>
      </w:r>
      <w:r>
        <w:rPr>
          <w:rFonts w:ascii="仿宋" w:eastAsia="仿宋" w:hAnsi="仿宋" w:cs="微软雅黑" w:hint="eastAsia"/>
          <w:color w:val="000000"/>
          <w:sz w:val="28"/>
          <w:szCs w:val="28"/>
        </w:rPr>
        <w:t>年</w:t>
      </w: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因特殊情况需提前或延期换届的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须由理事会表决通过</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报业务主管单位审查并经社团登记管理机关批准同意</w:t>
      </w:r>
      <w:r>
        <w:rPr>
          <w:rFonts w:ascii="仿宋" w:eastAsia="仿宋" w:hAnsi="仿宋" w:cs="Malgun Gothic Semilight" w:hint="eastAsia"/>
          <w:color w:val="000000"/>
          <w:sz w:val="28"/>
          <w:szCs w:val="28"/>
        </w:rPr>
        <w:t>。</w:t>
      </w:r>
      <w:r>
        <w:rPr>
          <w:rFonts w:ascii="仿宋" w:eastAsia="仿宋" w:hAnsi="仿宋" w:cstheme="minorHAnsi" w:hint="eastAsia"/>
          <w:color w:val="000000"/>
          <w:sz w:val="28"/>
          <w:szCs w:val="28"/>
        </w:rPr>
        <w:t>延期换届最长不超过</w:t>
      </w:r>
      <w:r>
        <w:rPr>
          <w:rFonts w:ascii="仿宋" w:eastAsia="仿宋" w:hAnsi="仿宋" w:cstheme="minorHAnsi"/>
          <w:color w:val="000000"/>
          <w:sz w:val="28"/>
          <w:szCs w:val="28"/>
        </w:rPr>
        <w:t>1年。</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协会理事会是协会会员大会的执行机构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在闭会期间领导本团体开展日常工作</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对协会会员大会负责</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080"/>
        <w:outlineLvl w:val="0"/>
        <w:rPr>
          <w:rFonts w:ascii="仿宋" w:eastAsia="仿宋" w:hAnsi="仿宋" w:cstheme="minorHAnsi"/>
          <w:color w:val="000000"/>
          <w:sz w:val="28"/>
          <w:szCs w:val="28"/>
        </w:rPr>
      </w:pPr>
      <w:r>
        <w:rPr>
          <w:rFonts w:ascii="仿宋" w:eastAsia="仿宋" w:hAnsi="仿宋" w:cs="Malgun Gothic Semilight" w:hint="eastAsia"/>
          <w:color w:val="000000"/>
          <w:sz w:val="28"/>
          <w:szCs w:val="28"/>
        </w:rPr>
        <w:t>理事人数不超过会员人数的</w:t>
      </w:r>
      <w:r>
        <w:rPr>
          <w:rFonts w:ascii="仿宋" w:eastAsia="仿宋" w:hAnsi="仿宋" w:cs="Malgun Gothic Semilight"/>
          <w:color w:val="000000"/>
          <w:sz w:val="28"/>
          <w:szCs w:val="28"/>
        </w:rPr>
        <w:t>1/3。</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理事会的职权是</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一</w:t>
      </w:r>
      <w:r>
        <w:rPr>
          <w:rFonts w:ascii="仿宋" w:eastAsia="仿宋" w:hAnsi="仿宋" w:cstheme="minorHAnsi"/>
          <w:color w:val="000000"/>
          <w:sz w:val="28"/>
          <w:szCs w:val="28"/>
        </w:rPr>
        <w:t>)</w:t>
      </w:r>
      <w:r>
        <w:rPr>
          <w:rFonts w:ascii="仿宋" w:eastAsia="仿宋" w:hAnsi="仿宋" w:cs="微软雅黑" w:hint="eastAsia"/>
          <w:color w:val="000000"/>
          <w:sz w:val="28"/>
          <w:szCs w:val="28"/>
        </w:rPr>
        <w:t>执行协会会员大会的决议</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二</w:t>
      </w:r>
      <w:r>
        <w:rPr>
          <w:rFonts w:ascii="仿宋" w:eastAsia="仿宋" w:hAnsi="仿宋" w:cstheme="minorHAnsi"/>
          <w:color w:val="000000"/>
          <w:sz w:val="28"/>
          <w:szCs w:val="28"/>
        </w:rPr>
        <w:t>)</w:t>
      </w:r>
      <w:r>
        <w:rPr>
          <w:rFonts w:ascii="仿宋" w:eastAsia="仿宋" w:hAnsi="仿宋" w:cs="微软雅黑" w:hint="eastAsia"/>
          <w:color w:val="000000"/>
          <w:sz w:val="28"/>
          <w:szCs w:val="28"/>
        </w:rPr>
        <w:t>选举和罢免理事长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副理事长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秘书长</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三</w:t>
      </w:r>
      <w:r>
        <w:rPr>
          <w:rFonts w:ascii="仿宋" w:eastAsia="仿宋" w:hAnsi="仿宋" w:cstheme="minorHAnsi"/>
          <w:color w:val="000000"/>
          <w:sz w:val="28"/>
          <w:szCs w:val="28"/>
        </w:rPr>
        <w:t>)</w:t>
      </w:r>
      <w:r>
        <w:rPr>
          <w:rFonts w:ascii="仿宋" w:eastAsia="仿宋" w:hAnsi="仿宋" w:cs="微软雅黑" w:hint="eastAsia"/>
          <w:color w:val="000000"/>
          <w:sz w:val="28"/>
          <w:szCs w:val="28"/>
        </w:rPr>
        <w:t>筹备召开协会会员大会</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t xml:space="preserve"> </w:t>
      </w:r>
      <w:r>
        <w:rPr>
          <w:rFonts w:ascii="仿宋" w:eastAsia="仿宋" w:hAnsi="仿宋" w:cstheme="minorHAnsi"/>
          <w:color w:val="000000"/>
          <w:sz w:val="28"/>
          <w:szCs w:val="28"/>
        </w:rPr>
        <w:br/>
      </w:r>
      <w:r>
        <w:rPr>
          <w:rFonts w:ascii="仿宋" w:eastAsia="仿宋" w:hAnsi="仿宋" w:cstheme="minorHAnsi"/>
          <w:color w:val="000000"/>
          <w:sz w:val="28"/>
          <w:szCs w:val="28"/>
        </w:rPr>
        <w:lastRenderedPageBreak/>
        <w:t>(</w:t>
      </w:r>
      <w:r>
        <w:rPr>
          <w:rFonts w:ascii="仿宋" w:eastAsia="仿宋" w:hAnsi="仿宋" w:cs="微软雅黑" w:hint="eastAsia"/>
          <w:color w:val="000000"/>
          <w:sz w:val="28"/>
          <w:szCs w:val="28"/>
        </w:rPr>
        <w:t>四</w:t>
      </w:r>
      <w:r>
        <w:rPr>
          <w:rFonts w:ascii="仿宋" w:eastAsia="仿宋" w:hAnsi="仿宋" w:cstheme="minorHAnsi"/>
          <w:color w:val="000000"/>
          <w:sz w:val="28"/>
          <w:szCs w:val="28"/>
        </w:rPr>
        <w:t>)</w:t>
      </w:r>
      <w:r>
        <w:rPr>
          <w:rFonts w:ascii="仿宋" w:eastAsia="仿宋" w:hAnsi="仿宋" w:cs="微软雅黑" w:hint="eastAsia"/>
          <w:color w:val="000000"/>
          <w:sz w:val="28"/>
          <w:szCs w:val="28"/>
        </w:rPr>
        <w:t>向协会会员大会报告工作和财务状况</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五</w:t>
      </w:r>
      <w:r>
        <w:rPr>
          <w:rFonts w:ascii="仿宋" w:eastAsia="仿宋" w:hAnsi="仿宋" w:cstheme="minorHAnsi"/>
          <w:color w:val="000000"/>
          <w:sz w:val="28"/>
          <w:szCs w:val="28"/>
        </w:rPr>
        <w:t>)</w:t>
      </w:r>
      <w:r>
        <w:rPr>
          <w:rFonts w:ascii="仿宋" w:eastAsia="仿宋" w:hAnsi="仿宋" w:cs="微软雅黑" w:hint="eastAsia"/>
          <w:color w:val="000000"/>
          <w:sz w:val="28"/>
          <w:szCs w:val="28"/>
        </w:rPr>
        <w:t>决定协会会员的吸收或除名</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六</w:t>
      </w:r>
      <w:r>
        <w:rPr>
          <w:rFonts w:ascii="仿宋" w:eastAsia="仿宋" w:hAnsi="仿宋" w:cstheme="minorHAnsi"/>
          <w:color w:val="000000"/>
          <w:sz w:val="28"/>
          <w:szCs w:val="28"/>
        </w:rPr>
        <w:t>)</w:t>
      </w:r>
      <w:r>
        <w:rPr>
          <w:rFonts w:ascii="仿宋" w:eastAsia="仿宋" w:hAnsi="仿宋" w:cs="微软雅黑" w:hint="eastAsia"/>
          <w:color w:val="000000"/>
          <w:sz w:val="28"/>
          <w:szCs w:val="28"/>
        </w:rPr>
        <w:t>决定设立办事机构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分支机构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代表机构和实体机构</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七</w:t>
      </w:r>
      <w:r>
        <w:rPr>
          <w:rFonts w:ascii="仿宋" w:eastAsia="仿宋" w:hAnsi="仿宋" w:cstheme="minorHAnsi"/>
          <w:color w:val="000000"/>
          <w:sz w:val="28"/>
          <w:szCs w:val="28"/>
        </w:rPr>
        <w:t>)</w:t>
      </w:r>
      <w:r>
        <w:rPr>
          <w:rFonts w:ascii="仿宋" w:eastAsia="仿宋" w:hAnsi="仿宋" w:cs="微软雅黑" w:hint="eastAsia"/>
          <w:color w:val="000000"/>
          <w:sz w:val="28"/>
          <w:szCs w:val="28"/>
        </w:rPr>
        <w:t>决定副秘书长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各机构主要负责人的聘任</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八</w:t>
      </w:r>
      <w:r>
        <w:rPr>
          <w:rFonts w:ascii="仿宋" w:eastAsia="仿宋" w:hAnsi="仿宋" w:cstheme="minorHAnsi"/>
          <w:color w:val="000000"/>
          <w:sz w:val="28"/>
          <w:szCs w:val="28"/>
        </w:rPr>
        <w:t>)</w:t>
      </w:r>
      <w:r>
        <w:rPr>
          <w:rFonts w:ascii="仿宋" w:eastAsia="仿宋" w:hAnsi="仿宋" w:cs="微软雅黑" w:hint="eastAsia"/>
          <w:color w:val="000000"/>
          <w:sz w:val="28"/>
          <w:szCs w:val="28"/>
        </w:rPr>
        <w:t>领导协会各机构开展工作</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九</w:t>
      </w:r>
      <w:r>
        <w:rPr>
          <w:rFonts w:ascii="仿宋" w:eastAsia="仿宋" w:hAnsi="仿宋" w:cstheme="minorHAnsi"/>
          <w:color w:val="000000"/>
          <w:sz w:val="28"/>
          <w:szCs w:val="28"/>
        </w:rPr>
        <w:t>)</w:t>
      </w:r>
      <w:r>
        <w:rPr>
          <w:rFonts w:ascii="仿宋" w:eastAsia="仿宋" w:hAnsi="仿宋" w:cs="微软雅黑" w:hint="eastAsia"/>
          <w:color w:val="000000"/>
          <w:sz w:val="28"/>
          <w:szCs w:val="28"/>
        </w:rPr>
        <w:t>制定内部管理制度</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十</w:t>
      </w:r>
      <w:r>
        <w:rPr>
          <w:rFonts w:ascii="仿宋" w:eastAsia="仿宋" w:hAnsi="仿宋" w:cstheme="minorHAnsi"/>
          <w:color w:val="000000"/>
          <w:sz w:val="28"/>
          <w:szCs w:val="28"/>
        </w:rPr>
        <w:t>)</w:t>
      </w:r>
      <w:r>
        <w:rPr>
          <w:rFonts w:ascii="仿宋" w:eastAsia="仿宋" w:hAnsi="仿宋" w:cs="微软雅黑" w:hint="eastAsia"/>
          <w:color w:val="000000"/>
          <w:sz w:val="28"/>
          <w:szCs w:val="28"/>
        </w:rPr>
        <w:t>决定其他重大事项</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理事会须有</w:t>
      </w:r>
      <w:r>
        <w:rPr>
          <w:rFonts w:ascii="仿宋" w:eastAsia="仿宋" w:hAnsi="仿宋" w:cstheme="minorHAnsi"/>
          <w:color w:val="000000"/>
          <w:sz w:val="28"/>
          <w:szCs w:val="28"/>
        </w:rPr>
        <w:t>2</w:t>
      </w:r>
      <w:r>
        <w:rPr>
          <w:rFonts w:ascii="仿宋" w:eastAsia="仿宋" w:hAnsi="仿宋" w:cstheme="minorHAnsi" w:hint="eastAsia"/>
          <w:color w:val="000000"/>
          <w:sz w:val="28"/>
          <w:szCs w:val="28"/>
        </w:rPr>
        <w:t>／</w:t>
      </w:r>
      <w:r>
        <w:rPr>
          <w:rFonts w:ascii="仿宋" w:eastAsia="仿宋" w:hAnsi="仿宋" w:cstheme="minorHAnsi"/>
          <w:color w:val="000000"/>
          <w:sz w:val="28"/>
          <w:szCs w:val="28"/>
        </w:rPr>
        <w:t>3</w:t>
      </w:r>
      <w:r>
        <w:rPr>
          <w:rFonts w:ascii="仿宋" w:eastAsia="仿宋" w:hAnsi="仿宋" w:cs="微软雅黑" w:hint="eastAsia"/>
          <w:color w:val="000000"/>
          <w:sz w:val="28"/>
          <w:szCs w:val="28"/>
        </w:rPr>
        <w:t>以上理事出席方能召开</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其决议须经到会理事</w:t>
      </w:r>
      <w:r>
        <w:rPr>
          <w:rFonts w:ascii="仿宋" w:eastAsia="仿宋" w:hAnsi="仿宋" w:cstheme="minorHAnsi"/>
          <w:color w:val="000000"/>
          <w:sz w:val="28"/>
          <w:szCs w:val="28"/>
        </w:rPr>
        <w:t>2</w:t>
      </w:r>
      <w:r>
        <w:rPr>
          <w:rFonts w:ascii="仿宋" w:eastAsia="仿宋" w:hAnsi="仿宋" w:cstheme="minorHAnsi" w:hint="eastAsia"/>
          <w:color w:val="000000"/>
          <w:sz w:val="28"/>
          <w:szCs w:val="28"/>
        </w:rPr>
        <w:t>／</w:t>
      </w:r>
      <w:r>
        <w:rPr>
          <w:rFonts w:ascii="仿宋" w:eastAsia="仿宋" w:hAnsi="仿宋" w:cstheme="minorHAnsi"/>
          <w:color w:val="000000"/>
          <w:sz w:val="28"/>
          <w:szCs w:val="28"/>
        </w:rPr>
        <w:t>3</w:t>
      </w:r>
      <w:r w:rsidRPr="00080B93">
        <w:rPr>
          <w:rFonts w:ascii="仿宋" w:eastAsia="仿宋" w:hAnsi="仿宋" w:cstheme="minorHAnsi" w:hint="eastAsia"/>
          <w:color w:val="000000"/>
          <w:sz w:val="28"/>
          <w:szCs w:val="28"/>
        </w:rPr>
        <w:t>以上表决通过方能生效。理事会选举负责人，应当由得票数多的候选人当选，且得票数不低于总票数的</w:t>
      </w:r>
      <w:r w:rsidRPr="00080B93">
        <w:rPr>
          <w:rFonts w:ascii="仿宋" w:eastAsia="仿宋" w:hAnsi="仿宋" w:cstheme="minorHAnsi"/>
          <w:color w:val="000000"/>
          <w:sz w:val="28"/>
          <w:szCs w:val="28"/>
        </w:rPr>
        <w:t xml:space="preserve"> </w:t>
      </w:r>
      <w:r w:rsidR="00B74BC7">
        <w:rPr>
          <w:rFonts w:ascii="仿宋" w:eastAsia="仿宋" w:hAnsi="仿宋" w:cstheme="minorHAnsi"/>
          <w:color w:val="000000"/>
          <w:sz w:val="28"/>
          <w:szCs w:val="28"/>
        </w:rPr>
        <w:t>2</w:t>
      </w:r>
      <w:r w:rsidR="00B74BC7">
        <w:rPr>
          <w:rFonts w:ascii="仿宋" w:eastAsia="仿宋" w:hAnsi="仿宋" w:cstheme="minorHAnsi" w:hint="eastAsia"/>
          <w:color w:val="000000"/>
          <w:sz w:val="28"/>
          <w:szCs w:val="28"/>
        </w:rPr>
        <w:t>／</w:t>
      </w:r>
      <w:r w:rsidR="00B74BC7">
        <w:rPr>
          <w:rFonts w:ascii="仿宋" w:eastAsia="仿宋" w:hAnsi="仿宋" w:cstheme="minorHAnsi"/>
          <w:color w:val="000000"/>
          <w:sz w:val="28"/>
          <w:szCs w:val="28"/>
        </w:rPr>
        <w:t>3</w:t>
      </w:r>
      <w:r w:rsidRPr="00080B93">
        <w:rPr>
          <w:rFonts w:ascii="仿宋" w:eastAsia="仿宋" w:hAnsi="仿宋" w:cstheme="minorHAnsi" w:hint="eastAsia"/>
          <w:color w:val="000000"/>
          <w:sz w:val="28"/>
          <w:szCs w:val="28"/>
        </w:rPr>
        <w:t>。</w:t>
      </w:r>
    </w:p>
    <w:p w:rsidR="005F0E41" w:rsidRDefault="001B4C87">
      <w:pPr>
        <w:pStyle w:val="ListParagraph1"/>
        <w:numPr>
          <w:ilvl w:val="0"/>
          <w:numId w:val="2"/>
        </w:numPr>
        <w:spacing w:line="360" w:lineRule="auto"/>
        <w:rPr>
          <w:rFonts w:ascii="仿宋" w:eastAsia="仿宋" w:hAnsi="仿宋" w:cstheme="minorHAnsi"/>
          <w:color w:val="000000"/>
          <w:sz w:val="28"/>
          <w:szCs w:val="28"/>
        </w:rPr>
      </w:pPr>
      <w:r>
        <w:rPr>
          <w:rFonts w:ascii="仿宋" w:eastAsia="仿宋" w:hAnsi="仿宋" w:cstheme="minorHAnsi" w:hint="eastAsia"/>
          <w:color w:val="000000"/>
          <w:sz w:val="28"/>
          <w:szCs w:val="28"/>
        </w:rPr>
        <w:t>理事会每年至少召开一次会议。情况特殊的，也可采用通讯形式召开。</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协会的理事长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副理事长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秘书长必须具备下列条件</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一</w:t>
      </w:r>
      <w:r>
        <w:rPr>
          <w:rFonts w:ascii="仿宋" w:eastAsia="仿宋" w:hAnsi="仿宋" w:cstheme="minorHAnsi"/>
          <w:color w:val="000000"/>
          <w:sz w:val="28"/>
          <w:szCs w:val="28"/>
        </w:rPr>
        <w:t>)</w:t>
      </w:r>
      <w:r>
        <w:rPr>
          <w:rFonts w:ascii="仿宋" w:eastAsia="仿宋" w:hAnsi="仿宋" w:cs="微软雅黑" w:hint="eastAsia"/>
          <w:color w:val="000000"/>
          <w:sz w:val="28"/>
          <w:szCs w:val="28"/>
        </w:rPr>
        <w:t>坚持党的路线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方针</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政策</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政治素质好</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t xml:space="preserve"> </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二</w:t>
      </w:r>
      <w:r>
        <w:rPr>
          <w:rFonts w:ascii="仿宋" w:eastAsia="仿宋" w:hAnsi="仿宋" w:cstheme="minorHAnsi"/>
          <w:color w:val="000000"/>
          <w:sz w:val="28"/>
          <w:szCs w:val="28"/>
        </w:rPr>
        <w:t>)</w:t>
      </w:r>
      <w:r>
        <w:rPr>
          <w:rFonts w:ascii="仿宋" w:eastAsia="仿宋" w:hAnsi="仿宋" w:cs="微软雅黑" w:hint="eastAsia"/>
          <w:color w:val="000000"/>
          <w:sz w:val="28"/>
          <w:szCs w:val="28"/>
        </w:rPr>
        <w:t>在本团体业务领域内有较大影响</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三</w:t>
      </w:r>
      <w:r>
        <w:rPr>
          <w:rFonts w:ascii="仿宋" w:eastAsia="仿宋" w:hAnsi="仿宋" w:cstheme="minorHAnsi"/>
          <w:color w:val="000000"/>
          <w:sz w:val="28"/>
          <w:szCs w:val="28"/>
        </w:rPr>
        <w:t>)</w:t>
      </w:r>
      <w:r>
        <w:rPr>
          <w:rFonts w:ascii="仿宋" w:eastAsia="仿宋" w:hAnsi="仿宋" w:cs="微软雅黑" w:hint="eastAsia"/>
          <w:color w:val="000000"/>
          <w:sz w:val="28"/>
          <w:szCs w:val="28"/>
        </w:rPr>
        <w:t>理事长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副理事长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秘书长最高任职年龄不超过</w:t>
      </w:r>
      <w:r>
        <w:rPr>
          <w:rFonts w:ascii="仿宋" w:eastAsia="仿宋" w:hAnsi="仿宋" w:cstheme="minorHAnsi"/>
          <w:color w:val="000000"/>
          <w:sz w:val="28"/>
          <w:szCs w:val="28"/>
        </w:rPr>
        <w:t>70</w:t>
      </w:r>
      <w:r>
        <w:rPr>
          <w:rFonts w:ascii="仿宋" w:eastAsia="仿宋" w:hAnsi="仿宋" w:cs="微软雅黑" w:hint="eastAsia"/>
          <w:color w:val="000000"/>
          <w:sz w:val="28"/>
          <w:szCs w:val="28"/>
        </w:rPr>
        <w:t>周岁，秘书长为专职</w:t>
      </w:r>
      <w:r>
        <w:rPr>
          <w:rFonts w:ascii="仿宋" w:eastAsia="仿宋" w:hAnsi="仿宋" w:cstheme="minorHAnsi"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四</w:t>
      </w:r>
      <w:r>
        <w:rPr>
          <w:rFonts w:ascii="仿宋" w:eastAsia="仿宋" w:hAnsi="仿宋" w:cstheme="minorHAnsi"/>
          <w:color w:val="000000"/>
          <w:sz w:val="28"/>
          <w:szCs w:val="28"/>
        </w:rPr>
        <w:t>)</w:t>
      </w:r>
      <w:r>
        <w:rPr>
          <w:rFonts w:ascii="仿宋" w:eastAsia="仿宋" w:hAnsi="仿宋" w:cs="微软雅黑" w:hint="eastAsia"/>
          <w:color w:val="000000"/>
          <w:sz w:val="28"/>
          <w:szCs w:val="28"/>
        </w:rPr>
        <w:t>身体健康</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能坚持正常工作</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五</w:t>
      </w:r>
      <w:r>
        <w:rPr>
          <w:rFonts w:ascii="仿宋" w:eastAsia="仿宋" w:hAnsi="仿宋" w:cstheme="minorHAnsi"/>
          <w:color w:val="000000"/>
          <w:sz w:val="28"/>
          <w:szCs w:val="28"/>
        </w:rPr>
        <w:t>)</w:t>
      </w:r>
      <w:r>
        <w:rPr>
          <w:rFonts w:ascii="仿宋" w:eastAsia="仿宋" w:hAnsi="仿宋" w:cs="微软雅黑" w:hint="eastAsia"/>
          <w:color w:val="000000"/>
          <w:sz w:val="28"/>
          <w:szCs w:val="28"/>
        </w:rPr>
        <w:t>未受过剥夺政治权利的刑事处罚的</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六</w:t>
      </w:r>
      <w:r>
        <w:rPr>
          <w:rFonts w:ascii="仿宋" w:eastAsia="仿宋" w:hAnsi="仿宋" w:cstheme="minorHAnsi"/>
          <w:color w:val="000000"/>
          <w:sz w:val="28"/>
          <w:szCs w:val="28"/>
        </w:rPr>
        <w:t>)</w:t>
      </w:r>
      <w:r>
        <w:rPr>
          <w:rFonts w:ascii="仿宋" w:eastAsia="仿宋" w:hAnsi="仿宋" w:cs="微软雅黑" w:hint="eastAsia"/>
          <w:color w:val="000000"/>
          <w:sz w:val="28"/>
          <w:szCs w:val="28"/>
        </w:rPr>
        <w:t>具有完全民事行为能力</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协会的理事长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副理事长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秘书长如超过最高任职年龄的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须经理事会表决通过</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报业务主管单位审查并社团登记管理机关批准同意后</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方可任职</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jc w:val="both"/>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lastRenderedPageBreak/>
        <w:t>协会理事长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副理事长</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秘书长任期</w:t>
      </w:r>
      <w:r>
        <w:rPr>
          <w:rFonts w:ascii="仿宋" w:eastAsia="仿宋" w:hAnsi="仿宋" w:cstheme="minorHAnsi"/>
          <w:color w:val="000000"/>
          <w:sz w:val="28"/>
          <w:szCs w:val="28"/>
        </w:rPr>
        <w:t>3</w:t>
      </w:r>
      <w:r>
        <w:rPr>
          <w:rFonts w:ascii="仿宋" w:eastAsia="仿宋" w:hAnsi="仿宋" w:cs="微软雅黑" w:hint="eastAsia"/>
          <w:color w:val="000000"/>
          <w:sz w:val="28"/>
          <w:szCs w:val="28"/>
        </w:rPr>
        <w:t>年，任期最长不得超过两届</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因特殊情况需延长任期的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须经协会会员大会</w:t>
      </w:r>
      <w:r>
        <w:rPr>
          <w:rFonts w:ascii="仿宋" w:eastAsia="仿宋" w:hAnsi="仿宋" w:cstheme="minorHAnsi"/>
          <w:color w:val="000000"/>
          <w:sz w:val="28"/>
          <w:szCs w:val="28"/>
        </w:rPr>
        <w:t>2</w:t>
      </w:r>
      <w:r>
        <w:rPr>
          <w:rFonts w:ascii="仿宋" w:eastAsia="仿宋" w:hAnsi="仿宋" w:cstheme="minorHAnsi" w:hint="eastAsia"/>
          <w:color w:val="000000"/>
          <w:sz w:val="28"/>
          <w:szCs w:val="28"/>
        </w:rPr>
        <w:t>／</w:t>
      </w:r>
      <w:r>
        <w:rPr>
          <w:rFonts w:ascii="仿宋" w:eastAsia="仿宋" w:hAnsi="仿宋" w:cstheme="minorHAnsi"/>
          <w:color w:val="000000"/>
          <w:sz w:val="28"/>
          <w:szCs w:val="28"/>
        </w:rPr>
        <w:t>3</w:t>
      </w:r>
      <w:r>
        <w:rPr>
          <w:rFonts w:ascii="仿宋" w:eastAsia="仿宋" w:hAnsi="仿宋" w:cs="微软雅黑" w:hint="eastAsia"/>
          <w:color w:val="000000"/>
          <w:sz w:val="28"/>
          <w:szCs w:val="28"/>
        </w:rPr>
        <w:t>以上协会会员代表表决通过</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报业务主管单位审查并经社团登记管理机关批准同意后方可任职</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jc w:val="both"/>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协会理事长为协会法定代表人</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本协会法定代表人不兼任其他团体组织的法定代表人</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协会理事长行使下列职权</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一</w:t>
      </w:r>
      <w:r>
        <w:rPr>
          <w:rFonts w:ascii="仿宋" w:eastAsia="仿宋" w:hAnsi="仿宋" w:cstheme="minorHAnsi"/>
          <w:color w:val="000000"/>
          <w:sz w:val="28"/>
          <w:szCs w:val="28"/>
        </w:rPr>
        <w:t>)</w:t>
      </w:r>
      <w:r>
        <w:rPr>
          <w:rFonts w:ascii="仿宋" w:eastAsia="仿宋" w:hAnsi="仿宋" w:cs="微软雅黑" w:hint="eastAsia"/>
          <w:color w:val="000000"/>
          <w:sz w:val="28"/>
          <w:szCs w:val="28"/>
        </w:rPr>
        <w:t>召集和主持理事会</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二</w:t>
      </w:r>
      <w:r>
        <w:rPr>
          <w:rFonts w:ascii="仿宋" w:eastAsia="仿宋" w:hAnsi="仿宋" w:cstheme="minorHAnsi"/>
          <w:color w:val="000000"/>
          <w:sz w:val="28"/>
          <w:szCs w:val="28"/>
        </w:rPr>
        <w:t>)</w:t>
      </w:r>
      <w:r>
        <w:rPr>
          <w:rFonts w:ascii="仿宋" w:eastAsia="仿宋" w:hAnsi="仿宋" w:cs="微软雅黑" w:hint="eastAsia"/>
          <w:color w:val="000000"/>
          <w:sz w:val="28"/>
          <w:szCs w:val="28"/>
        </w:rPr>
        <w:t>检查协会会员大会</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理事会决议的落实情况</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br/>
        <w:t>(</w:t>
      </w:r>
      <w:r>
        <w:rPr>
          <w:rFonts w:ascii="仿宋" w:eastAsia="仿宋" w:hAnsi="仿宋" w:cs="微软雅黑" w:hint="eastAsia"/>
          <w:color w:val="000000"/>
          <w:sz w:val="28"/>
          <w:szCs w:val="28"/>
        </w:rPr>
        <w:t>三</w:t>
      </w:r>
      <w:r>
        <w:rPr>
          <w:rFonts w:ascii="仿宋" w:eastAsia="仿宋" w:hAnsi="仿宋" w:cstheme="minorHAnsi"/>
          <w:color w:val="000000"/>
          <w:sz w:val="28"/>
          <w:szCs w:val="28"/>
        </w:rPr>
        <w:t>)</w:t>
      </w:r>
      <w:r>
        <w:rPr>
          <w:rFonts w:ascii="仿宋" w:eastAsia="仿宋" w:hAnsi="仿宋" w:cs="微软雅黑" w:hint="eastAsia"/>
          <w:color w:val="000000"/>
          <w:sz w:val="28"/>
          <w:szCs w:val="28"/>
        </w:rPr>
        <w:t>代表本协会签署有关重要文件</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协会秘书长行使下列职权</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一</w:t>
      </w:r>
      <w:r>
        <w:rPr>
          <w:rFonts w:ascii="仿宋" w:eastAsia="仿宋" w:hAnsi="仿宋" w:cstheme="minorHAnsi"/>
          <w:color w:val="000000"/>
          <w:sz w:val="28"/>
          <w:szCs w:val="28"/>
        </w:rPr>
        <w:t>)</w:t>
      </w:r>
      <w:r>
        <w:rPr>
          <w:rFonts w:ascii="仿宋" w:eastAsia="仿宋" w:hAnsi="仿宋" w:cs="微软雅黑" w:hint="eastAsia"/>
          <w:color w:val="000000"/>
          <w:sz w:val="28"/>
          <w:szCs w:val="28"/>
        </w:rPr>
        <w:t>主持办事机构开展日常工作</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组织实施年度工作计划</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080" w:firstLine="360"/>
        <w:outlineLvl w:val="0"/>
        <w:rPr>
          <w:rFonts w:ascii="仿宋" w:eastAsia="仿宋_GB2312" w:hAnsi="仿宋" w:cs="Times New Roman"/>
          <w:color w:val="000000"/>
          <w:sz w:val="32"/>
          <w:szCs w:val="32"/>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二</w:t>
      </w:r>
      <w:r>
        <w:rPr>
          <w:rFonts w:ascii="仿宋" w:eastAsia="仿宋" w:hAnsi="仿宋" w:cstheme="minorHAnsi"/>
          <w:color w:val="000000"/>
          <w:sz w:val="28"/>
          <w:szCs w:val="28"/>
        </w:rPr>
        <w:t>)</w:t>
      </w:r>
      <w:r>
        <w:rPr>
          <w:rFonts w:ascii="仿宋" w:eastAsia="仿宋" w:hAnsi="仿宋" w:cs="Times New Roman" w:hint="eastAsia"/>
          <w:color w:val="000000"/>
          <w:sz w:val="32"/>
          <w:szCs w:val="32"/>
        </w:rPr>
        <w:t xml:space="preserve"> </w:t>
      </w:r>
      <w:r>
        <w:rPr>
          <w:rFonts w:ascii="仿宋_GB2312" w:eastAsia="仿宋_GB2312" w:hAnsi="宋体" w:hint="eastAsia"/>
          <w:color w:val="000000"/>
          <w:sz w:val="32"/>
          <w:szCs w:val="32"/>
        </w:rPr>
        <w:t>协调各分支机构、代表机构、实体机构开展工作；</w:t>
      </w:r>
    </w:p>
    <w:p w:rsidR="005F0E41" w:rsidRDefault="001B4C87">
      <w:pPr>
        <w:widowControl w:val="0"/>
        <w:adjustRightInd w:val="0"/>
        <w:spacing w:after="0" w:line="360" w:lineRule="auto"/>
        <w:ind w:leftChars="635" w:left="1677" w:hangingChars="100" w:hanging="280"/>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（三）提名副秘书长以及各办事机构、分支机构、代表机构和实</w:t>
      </w:r>
      <w:r>
        <w:rPr>
          <w:rFonts w:ascii="仿宋" w:eastAsia="仿宋" w:hAnsi="仿宋" w:cstheme="minorHAnsi"/>
          <w:color w:val="000000"/>
          <w:sz w:val="28"/>
          <w:szCs w:val="28"/>
        </w:rPr>
        <w:t xml:space="preserve">   </w:t>
      </w:r>
      <w:r>
        <w:rPr>
          <w:rFonts w:ascii="仿宋" w:eastAsia="仿宋" w:hAnsi="仿宋" w:cstheme="minorHAnsi" w:hint="eastAsia"/>
          <w:color w:val="000000"/>
          <w:sz w:val="28"/>
          <w:szCs w:val="28"/>
        </w:rPr>
        <w:t>体机构主要负责人，交理事会或常务理事会决定；</w:t>
      </w:r>
    </w:p>
    <w:p w:rsidR="005F0E41" w:rsidRDefault="001B4C87">
      <w:pPr>
        <w:widowControl w:val="0"/>
        <w:adjustRightInd w:val="0"/>
        <w:spacing w:after="0" w:line="360" w:lineRule="auto"/>
        <w:ind w:left="1080" w:firstLine="36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四</w:t>
      </w:r>
      <w:r>
        <w:rPr>
          <w:rFonts w:ascii="仿宋" w:eastAsia="仿宋" w:hAnsi="仿宋" w:cstheme="minorHAnsi"/>
          <w:color w:val="000000"/>
          <w:sz w:val="28"/>
          <w:szCs w:val="28"/>
        </w:rPr>
        <w:t>)</w:t>
      </w:r>
      <w:r>
        <w:rPr>
          <w:rFonts w:ascii="仿宋" w:eastAsia="仿宋" w:hAnsi="仿宋" w:hint="eastAsia"/>
        </w:rPr>
        <w:t xml:space="preserve"> </w:t>
      </w:r>
      <w:r>
        <w:rPr>
          <w:rFonts w:ascii="仿宋" w:eastAsia="仿宋" w:hAnsi="仿宋" w:cs="微软雅黑" w:hint="eastAsia"/>
          <w:color w:val="000000"/>
          <w:sz w:val="28"/>
          <w:szCs w:val="28"/>
        </w:rPr>
        <w:t>决定办事机构、代表机构、实体机构专职工作人员的聘用</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080" w:firstLine="360"/>
        <w:outlineLvl w:val="0"/>
        <w:rPr>
          <w:rFonts w:ascii="仿宋" w:eastAsia="仿宋" w:hAnsi="仿宋" w:cstheme="minorHAnsi"/>
          <w:color w:val="000000"/>
          <w:sz w:val="28"/>
          <w:szCs w:val="28"/>
        </w:rPr>
      </w:pPr>
      <w:r>
        <w:rPr>
          <w:rFonts w:ascii="仿宋" w:eastAsia="仿宋" w:hAnsi="仿宋" w:cstheme="minorHAnsi"/>
          <w:color w:val="000000"/>
          <w:sz w:val="28"/>
          <w:szCs w:val="28"/>
        </w:rPr>
        <w:t>(</w:t>
      </w:r>
      <w:r>
        <w:rPr>
          <w:rFonts w:ascii="仿宋" w:eastAsia="仿宋" w:hAnsi="仿宋" w:cs="微软雅黑" w:hint="eastAsia"/>
          <w:color w:val="000000"/>
          <w:sz w:val="28"/>
          <w:szCs w:val="28"/>
        </w:rPr>
        <w:t>五</w:t>
      </w:r>
      <w:r>
        <w:rPr>
          <w:rFonts w:ascii="仿宋" w:eastAsia="仿宋" w:hAnsi="仿宋" w:cstheme="minorHAnsi"/>
          <w:color w:val="000000"/>
          <w:sz w:val="28"/>
          <w:szCs w:val="28"/>
        </w:rPr>
        <w:t>)</w:t>
      </w:r>
      <w:r>
        <w:rPr>
          <w:rFonts w:ascii="仿宋" w:eastAsia="仿宋" w:hAnsi="仿宋" w:cs="微软雅黑" w:hint="eastAsia"/>
          <w:color w:val="000000"/>
          <w:sz w:val="28"/>
          <w:szCs w:val="28"/>
        </w:rPr>
        <w:t>处理其他日常事务</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本团体设监事一名。监事任期和理事任期一致，期满可以连任。</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本团体的负责人、理事和财务管理人员及其近亲属不得兼任监事。</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监事行使下列职权：</w:t>
      </w:r>
    </w:p>
    <w:p w:rsidR="005F0E41" w:rsidRDefault="001B4C87">
      <w:pPr>
        <w:widowControl w:val="0"/>
        <w:adjustRightInd w:val="0"/>
        <w:spacing w:after="0" w:line="360" w:lineRule="auto"/>
        <w:ind w:left="1080"/>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（一）列席理事会、常务理事会会议，对理事会、常务理事会决议</w:t>
      </w:r>
      <w:r>
        <w:rPr>
          <w:rFonts w:ascii="仿宋" w:eastAsia="仿宋" w:hAnsi="仿宋" w:cstheme="minorHAnsi" w:hint="eastAsia"/>
          <w:color w:val="000000"/>
          <w:sz w:val="28"/>
          <w:szCs w:val="28"/>
        </w:rPr>
        <w:lastRenderedPageBreak/>
        <w:t>事项提出质询或建议；</w:t>
      </w:r>
    </w:p>
    <w:p w:rsidR="005F0E41" w:rsidRDefault="001B4C87">
      <w:pPr>
        <w:widowControl w:val="0"/>
        <w:adjustRightInd w:val="0"/>
        <w:spacing w:after="0" w:line="360" w:lineRule="auto"/>
        <w:ind w:left="1080"/>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（二）对理事执行本团体职务的行为进行监督，对违反法律法规和本团体章程或者会员大会决议的负责人、理事提出依程序罢免的建议；</w:t>
      </w:r>
    </w:p>
    <w:p w:rsidR="005F0E41" w:rsidRDefault="001B4C87">
      <w:pPr>
        <w:widowControl w:val="0"/>
        <w:adjustRightInd w:val="0"/>
        <w:spacing w:after="0" w:line="360" w:lineRule="auto"/>
        <w:ind w:left="1080"/>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（三）检查本团体的财务报告，向会员大会报告监事工作和提出建议；</w:t>
      </w:r>
    </w:p>
    <w:p w:rsidR="005F0E41" w:rsidRDefault="001B4C87">
      <w:pPr>
        <w:widowControl w:val="0"/>
        <w:adjustRightInd w:val="0"/>
        <w:spacing w:after="0" w:line="360" w:lineRule="auto"/>
        <w:ind w:left="1080"/>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（四）对负责人、理事、财务管理人员损害本团体利益的行为，及时予以纠正</w:t>
      </w:r>
      <w:r>
        <w:rPr>
          <w:rFonts w:ascii="仿宋" w:eastAsia="仿宋" w:hAnsi="仿宋" w:cstheme="minorHAnsi"/>
          <w:color w:val="000000"/>
          <w:sz w:val="28"/>
          <w:szCs w:val="28"/>
        </w:rPr>
        <w:t>;</w:t>
      </w:r>
    </w:p>
    <w:p w:rsidR="005F0E41" w:rsidRDefault="001B4C87">
      <w:pPr>
        <w:widowControl w:val="0"/>
        <w:adjustRightInd w:val="0"/>
        <w:spacing w:after="0" w:line="360" w:lineRule="auto"/>
        <w:ind w:left="1080"/>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（五）向业务主管单位、登记管理机关以及税务、会计主管部门反映本团体工作中存在的问题；</w:t>
      </w:r>
    </w:p>
    <w:p w:rsidR="005F0E41" w:rsidRDefault="001B4C87">
      <w:pPr>
        <w:widowControl w:val="0"/>
        <w:adjustRightInd w:val="0"/>
        <w:spacing w:after="0" w:line="360" w:lineRule="auto"/>
        <w:ind w:left="1080"/>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（六）决定其他应由监事审议的事项。</w:t>
      </w:r>
    </w:p>
    <w:p w:rsidR="005F0E41" w:rsidRDefault="005F0E41">
      <w:pPr>
        <w:adjustRightInd w:val="0"/>
        <w:spacing w:line="360" w:lineRule="auto"/>
        <w:outlineLvl w:val="0"/>
        <w:rPr>
          <w:rFonts w:ascii="仿宋" w:eastAsia="仿宋" w:hAnsi="仿宋" w:cstheme="minorHAnsi"/>
          <w:color w:val="000000"/>
          <w:sz w:val="28"/>
          <w:szCs w:val="28"/>
        </w:rPr>
      </w:pPr>
    </w:p>
    <w:p w:rsidR="005F0E41" w:rsidRDefault="001B4C87">
      <w:pPr>
        <w:pStyle w:val="ListParagraph1"/>
        <w:numPr>
          <w:ilvl w:val="0"/>
          <w:numId w:val="1"/>
        </w:numPr>
        <w:adjustRightInd w:val="0"/>
        <w:spacing w:line="360" w:lineRule="auto"/>
        <w:jc w:val="center"/>
        <w:outlineLvl w:val="0"/>
        <w:rPr>
          <w:rFonts w:ascii="仿宋" w:eastAsia="仿宋" w:hAnsi="仿宋" w:cs="微软雅黑"/>
          <w:color w:val="000000"/>
          <w:sz w:val="28"/>
          <w:szCs w:val="28"/>
        </w:rPr>
      </w:pPr>
      <w:r>
        <w:rPr>
          <w:rFonts w:ascii="仿宋" w:eastAsia="仿宋" w:hAnsi="仿宋" w:cs="微软雅黑" w:hint="eastAsia"/>
          <w:color w:val="000000"/>
          <w:sz w:val="28"/>
          <w:szCs w:val="28"/>
        </w:rPr>
        <w:t>党的建设</w:t>
      </w:r>
    </w:p>
    <w:p w:rsidR="005F0E41" w:rsidRDefault="001B4C87">
      <w:pPr>
        <w:pStyle w:val="ListParagraph1"/>
        <w:numPr>
          <w:ilvl w:val="0"/>
          <w:numId w:val="2"/>
        </w:numPr>
        <w:adjustRightInd w:val="0"/>
        <w:spacing w:line="360" w:lineRule="auto"/>
        <w:outlineLvl w:val="0"/>
        <w:rPr>
          <w:rFonts w:ascii="仿宋" w:eastAsia="仿宋" w:hAnsi="仿宋" w:cs="微软雅黑"/>
          <w:color w:val="000000"/>
          <w:sz w:val="28"/>
          <w:szCs w:val="28"/>
        </w:rPr>
      </w:pPr>
      <w:r>
        <w:rPr>
          <w:rFonts w:ascii="仿宋" w:eastAsia="仿宋" w:hAnsi="仿宋" w:cs="微软雅黑" w:hint="eastAsia"/>
          <w:color w:val="000000"/>
          <w:sz w:val="28"/>
          <w:szCs w:val="28"/>
        </w:rPr>
        <w:t>本团体坚持中国共产党的领导，执行党的路线、方针和政策，根据中国共产党章程的规定，设立中国共产党的组织，开展党的活动，为党组织的活动提供必要条件，走中国特色社会组织发展之路。</w:t>
      </w:r>
    </w:p>
    <w:p w:rsidR="005F0E41" w:rsidRDefault="001B4C87">
      <w:pPr>
        <w:pStyle w:val="ListParagraph1"/>
        <w:numPr>
          <w:ilvl w:val="0"/>
          <w:numId w:val="2"/>
        </w:numPr>
        <w:adjustRightInd w:val="0"/>
        <w:spacing w:line="360" w:lineRule="auto"/>
        <w:outlineLvl w:val="0"/>
        <w:rPr>
          <w:rFonts w:ascii="仿宋" w:eastAsia="仿宋" w:hAnsi="仿宋" w:cs="微软雅黑"/>
          <w:color w:val="000000"/>
          <w:sz w:val="28"/>
          <w:szCs w:val="28"/>
        </w:rPr>
      </w:pPr>
      <w:r>
        <w:rPr>
          <w:rFonts w:ascii="仿宋" w:eastAsia="仿宋" w:hAnsi="仿宋" w:cs="微软雅黑" w:hint="eastAsia"/>
          <w:color w:val="000000"/>
          <w:sz w:val="28"/>
          <w:szCs w:val="28"/>
        </w:rPr>
        <w:t>本团体按照《中国共产党章程》规定，支持开展党建工作，经上级党组织批准在团体内建立党组织并开展党的工作。如暂不能单独建立党组织，支持通过联合建立党组织、接受相关党组织选派党建工作指导（联络）员等方式开展党的工作。</w:t>
      </w:r>
    </w:p>
    <w:p w:rsidR="005F0E41" w:rsidRDefault="001B4C87">
      <w:pPr>
        <w:pStyle w:val="ListParagraph1"/>
        <w:numPr>
          <w:ilvl w:val="0"/>
          <w:numId w:val="2"/>
        </w:numPr>
        <w:adjustRightInd w:val="0"/>
        <w:spacing w:line="360" w:lineRule="auto"/>
        <w:outlineLvl w:val="0"/>
        <w:rPr>
          <w:rFonts w:ascii="仿宋" w:eastAsia="仿宋" w:hAnsi="仿宋" w:cs="微软雅黑"/>
          <w:color w:val="000000"/>
          <w:sz w:val="28"/>
          <w:szCs w:val="28"/>
        </w:rPr>
      </w:pPr>
      <w:r>
        <w:rPr>
          <w:rFonts w:ascii="仿宋" w:eastAsia="仿宋" w:hAnsi="仿宋" w:cs="微软雅黑" w:hint="eastAsia"/>
          <w:color w:val="000000"/>
          <w:sz w:val="28"/>
          <w:szCs w:val="28"/>
        </w:rPr>
        <w:t>本团体党组织是党在社会组织的战斗堡垒，发挥政治核心作用。基本职能是保证政治方向，团结凝聚群众，建设先进文化，服务人</w:t>
      </w:r>
      <w:r>
        <w:rPr>
          <w:rFonts w:ascii="仿宋" w:eastAsia="仿宋" w:hAnsi="仿宋" w:cs="微软雅黑" w:hint="eastAsia"/>
          <w:color w:val="000000"/>
          <w:sz w:val="28"/>
          <w:szCs w:val="28"/>
        </w:rPr>
        <w:lastRenderedPageBreak/>
        <w:t>才成长，加强自身建设，推动健康发展，领导本团体工会、共青团、妇联等群团工作。</w:t>
      </w:r>
    </w:p>
    <w:p w:rsidR="005F0E41" w:rsidRDefault="001B4C87">
      <w:pPr>
        <w:pStyle w:val="ListParagraph1"/>
        <w:numPr>
          <w:ilvl w:val="0"/>
          <w:numId w:val="2"/>
        </w:numPr>
        <w:adjustRightInd w:val="0"/>
        <w:spacing w:line="360" w:lineRule="auto"/>
        <w:outlineLvl w:val="0"/>
        <w:rPr>
          <w:rFonts w:ascii="仿宋" w:eastAsia="仿宋" w:hAnsi="仿宋" w:cs="微软雅黑"/>
          <w:color w:val="000000"/>
          <w:sz w:val="28"/>
          <w:szCs w:val="28"/>
        </w:rPr>
      </w:pPr>
      <w:r>
        <w:rPr>
          <w:rFonts w:ascii="仿宋" w:eastAsia="仿宋" w:hAnsi="仿宋" w:cs="微软雅黑" w:hint="eastAsia"/>
          <w:color w:val="000000"/>
          <w:sz w:val="28"/>
          <w:szCs w:val="28"/>
        </w:rPr>
        <w:t>本团体变更、撤并或注销，党组织应及时向上级党组织报告，并做好党员组织关系转移等相关工作；本团体换届选举时，应主动征求上级党组织对主要负责人审核意见。</w:t>
      </w:r>
    </w:p>
    <w:p w:rsidR="005F0E41" w:rsidRDefault="001B4C87">
      <w:pPr>
        <w:pStyle w:val="ListParagraph1"/>
        <w:numPr>
          <w:ilvl w:val="0"/>
          <w:numId w:val="2"/>
        </w:numPr>
        <w:adjustRightInd w:val="0"/>
        <w:spacing w:line="360" w:lineRule="auto"/>
        <w:outlineLvl w:val="0"/>
        <w:rPr>
          <w:rFonts w:ascii="仿宋" w:eastAsia="仿宋" w:hAnsi="仿宋" w:cs="微软雅黑"/>
          <w:color w:val="000000"/>
          <w:sz w:val="28"/>
          <w:szCs w:val="28"/>
        </w:rPr>
      </w:pPr>
      <w:r>
        <w:rPr>
          <w:rFonts w:ascii="仿宋" w:eastAsia="仿宋" w:hAnsi="仿宋" w:cs="微软雅黑" w:hint="eastAsia"/>
          <w:color w:val="000000"/>
          <w:sz w:val="28"/>
          <w:szCs w:val="28"/>
        </w:rPr>
        <w:t>本团体支持党员参加党的活动，保障党员的合法权益，发挥党员的先锋模范作用，并为党组织开展活动、做好工作提供必要的场地、经费和人员支持，将党建工作经费纳入管理费用列支。</w:t>
      </w:r>
    </w:p>
    <w:p w:rsidR="005F0E41" w:rsidRDefault="001B4C87">
      <w:pPr>
        <w:pStyle w:val="ListParagraph1"/>
        <w:numPr>
          <w:ilvl w:val="0"/>
          <w:numId w:val="2"/>
        </w:numPr>
        <w:adjustRightInd w:val="0"/>
        <w:spacing w:line="360" w:lineRule="auto"/>
        <w:outlineLvl w:val="0"/>
        <w:rPr>
          <w:rFonts w:ascii="仿宋" w:eastAsia="仿宋" w:hAnsi="仿宋" w:cs="微软雅黑"/>
          <w:color w:val="000000"/>
          <w:sz w:val="28"/>
          <w:szCs w:val="28"/>
        </w:rPr>
      </w:pPr>
      <w:r>
        <w:rPr>
          <w:rFonts w:ascii="仿宋" w:eastAsia="仿宋" w:hAnsi="仿宋" w:cs="微软雅黑" w:hint="eastAsia"/>
          <w:color w:val="000000"/>
          <w:sz w:val="28"/>
          <w:szCs w:val="28"/>
        </w:rPr>
        <w:t>本团体支持领导班子与党组织领导班子交叉任职，优先推荐领导班子中的中共正式党员担任党的组织以及党的纪律检查机构领导。</w:t>
      </w:r>
    </w:p>
    <w:p w:rsidR="005F0E41" w:rsidRDefault="001B4C87">
      <w:pPr>
        <w:pStyle w:val="ListParagraph1"/>
        <w:numPr>
          <w:ilvl w:val="0"/>
          <w:numId w:val="2"/>
        </w:numPr>
        <w:adjustRightInd w:val="0"/>
        <w:spacing w:line="360" w:lineRule="auto"/>
        <w:outlineLvl w:val="0"/>
        <w:rPr>
          <w:rFonts w:ascii="仿宋" w:eastAsia="仿宋" w:hAnsi="仿宋" w:cs="微软雅黑"/>
          <w:color w:val="000000"/>
          <w:sz w:val="28"/>
          <w:szCs w:val="28"/>
        </w:rPr>
      </w:pPr>
      <w:r>
        <w:rPr>
          <w:rFonts w:ascii="仿宋" w:eastAsia="仿宋" w:hAnsi="仿宋" w:cs="微软雅黑" w:hint="eastAsia"/>
          <w:color w:val="000000"/>
          <w:sz w:val="28"/>
          <w:szCs w:val="28"/>
        </w:rPr>
        <w:t>本团体支持配合党的纪律检查机关和上级党组织查处组织内违纪党员；支持党组织对本团体重要事项决策、重要业务活动、大额经费开支、接收大额捐赠、开展涉外活动等提出意见。</w:t>
      </w:r>
    </w:p>
    <w:p w:rsidR="005F0E41" w:rsidRDefault="005F0E41">
      <w:pPr>
        <w:pStyle w:val="ListParagraph1"/>
        <w:adjustRightInd w:val="0"/>
        <w:spacing w:line="360" w:lineRule="auto"/>
        <w:ind w:left="1080"/>
        <w:outlineLvl w:val="0"/>
        <w:rPr>
          <w:rFonts w:ascii="仿宋" w:eastAsia="仿宋" w:hAnsi="仿宋" w:cs="微软雅黑"/>
          <w:color w:val="000000"/>
          <w:sz w:val="28"/>
          <w:szCs w:val="28"/>
        </w:rPr>
      </w:pPr>
    </w:p>
    <w:p w:rsidR="005F0E41" w:rsidRDefault="001B4C87">
      <w:pPr>
        <w:pStyle w:val="ListParagraph1"/>
        <w:numPr>
          <w:ilvl w:val="0"/>
          <w:numId w:val="1"/>
        </w:numPr>
        <w:adjustRightInd w:val="0"/>
        <w:spacing w:line="360" w:lineRule="auto"/>
        <w:jc w:val="center"/>
        <w:outlineLvl w:val="0"/>
        <w:rPr>
          <w:rFonts w:ascii="仿宋" w:eastAsia="仿宋" w:hAnsi="仿宋" w:cs="微软雅黑"/>
          <w:color w:val="000000"/>
          <w:sz w:val="28"/>
          <w:szCs w:val="28"/>
        </w:rPr>
      </w:pPr>
      <w:r>
        <w:rPr>
          <w:rFonts w:ascii="仿宋" w:eastAsia="仿宋" w:hAnsi="仿宋" w:cs="微软雅黑" w:hint="eastAsia"/>
          <w:color w:val="000000"/>
          <w:sz w:val="28"/>
          <w:szCs w:val="28"/>
        </w:rPr>
        <w:t>资产管理、使用原则</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协会经费来源</w:t>
      </w:r>
      <w:r>
        <w:rPr>
          <w:rFonts w:ascii="仿宋" w:eastAsia="仿宋" w:hAnsi="仿宋" w:cs="Malgun Gothic Semilight" w:hint="eastAsia"/>
          <w:color w:val="000000"/>
          <w:sz w:val="28"/>
          <w:szCs w:val="28"/>
        </w:rPr>
        <w:t>：</w:t>
      </w:r>
    </w:p>
    <w:p w:rsidR="005F0E41" w:rsidRDefault="001B4C87">
      <w:pPr>
        <w:widowControl w:val="0"/>
        <w:adjustRightInd w:val="0"/>
        <w:spacing w:after="0" w:line="360" w:lineRule="auto"/>
        <w:ind w:left="1440"/>
        <w:outlineLvl w:val="0"/>
        <w:rPr>
          <w:rFonts w:ascii="仿宋" w:eastAsia="仿宋" w:hAnsi="仿宋" w:cstheme="minorHAnsi"/>
          <w:color w:val="000000"/>
          <w:sz w:val="28"/>
          <w:szCs w:val="28"/>
        </w:rPr>
      </w:pPr>
      <w:r>
        <w:rPr>
          <w:rFonts w:ascii="仿宋" w:eastAsia="仿宋" w:hAnsi="仿宋" w:cs="Malgun Gothic Semilight" w:hint="eastAsia"/>
          <w:color w:val="000000"/>
          <w:sz w:val="28"/>
          <w:szCs w:val="28"/>
        </w:rPr>
        <w:t>（一）会费；</w:t>
      </w:r>
    </w:p>
    <w:p w:rsidR="005F0E41" w:rsidRDefault="001B4C87">
      <w:pPr>
        <w:pStyle w:val="BodyText"/>
        <w:spacing w:before="0" w:line="360" w:lineRule="auto"/>
        <w:ind w:left="2880" w:hanging="1440"/>
        <w:rPr>
          <w:rFonts w:ascii="仿宋" w:eastAsia="仿宋" w:hAnsi="仿宋" w:cstheme="minorHAnsi"/>
          <w:color w:val="000000"/>
          <w:sz w:val="28"/>
          <w:szCs w:val="28"/>
          <w:lang w:eastAsia="zh-CN"/>
        </w:rPr>
      </w:pPr>
      <w:r>
        <w:rPr>
          <w:rFonts w:ascii="仿宋" w:eastAsia="仿宋" w:hAnsi="仿宋" w:cstheme="minorHAnsi" w:hint="eastAsia"/>
          <w:color w:val="000000"/>
          <w:sz w:val="28"/>
          <w:szCs w:val="28"/>
          <w:lang w:eastAsia="zh-CN"/>
        </w:rPr>
        <w:t>（</w:t>
      </w:r>
      <w:r>
        <w:rPr>
          <w:rFonts w:ascii="仿宋" w:eastAsia="仿宋" w:hAnsi="仿宋" w:cs="微软雅黑" w:hint="eastAsia"/>
          <w:color w:val="000000"/>
          <w:sz w:val="28"/>
          <w:szCs w:val="28"/>
          <w:lang w:eastAsia="zh-CN"/>
        </w:rPr>
        <w:t>二</w:t>
      </w:r>
      <w:r>
        <w:rPr>
          <w:rFonts w:ascii="仿宋" w:eastAsia="仿宋" w:hAnsi="仿宋" w:cstheme="minorHAnsi" w:hint="eastAsia"/>
          <w:color w:val="000000"/>
          <w:sz w:val="28"/>
          <w:szCs w:val="28"/>
          <w:lang w:eastAsia="zh-CN"/>
        </w:rPr>
        <w:t>）</w:t>
      </w:r>
      <w:r>
        <w:rPr>
          <w:rFonts w:ascii="仿宋" w:eastAsia="仿宋" w:hAnsi="仿宋" w:cs="微软雅黑" w:hint="eastAsia"/>
          <w:color w:val="000000"/>
          <w:sz w:val="28"/>
          <w:szCs w:val="28"/>
          <w:lang w:eastAsia="zh-CN"/>
        </w:rPr>
        <w:t>捐赠</w:t>
      </w:r>
      <w:r>
        <w:rPr>
          <w:rFonts w:ascii="仿宋" w:eastAsia="仿宋" w:hAnsi="仿宋" w:cstheme="minorHAnsi" w:hint="eastAsia"/>
          <w:color w:val="000000"/>
          <w:sz w:val="28"/>
          <w:szCs w:val="28"/>
          <w:lang w:eastAsia="zh-CN"/>
        </w:rPr>
        <w:t>；</w:t>
      </w:r>
    </w:p>
    <w:p w:rsidR="005F0E41" w:rsidRDefault="001B4C87">
      <w:pPr>
        <w:pStyle w:val="BodyText"/>
        <w:spacing w:before="0" w:line="360" w:lineRule="auto"/>
        <w:ind w:left="2880" w:hanging="1440"/>
        <w:rPr>
          <w:rFonts w:ascii="仿宋" w:eastAsia="仿宋" w:hAnsi="仿宋" w:cstheme="minorHAnsi"/>
          <w:color w:val="000000"/>
          <w:sz w:val="28"/>
          <w:szCs w:val="28"/>
          <w:lang w:eastAsia="zh-CN"/>
        </w:rPr>
      </w:pPr>
      <w:r>
        <w:rPr>
          <w:rFonts w:ascii="仿宋" w:eastAsia="仿宋" w:hAnsi="仿宋" w:cstheme="minorHAnsi" w:hint="eastAsia"/>
          <w:color w:val="000000"/>
          <w:sz w:val="28"/>
          <w:szCs w:val="28"/>
          <w:lang w:eastAsia="zh-CN"/>
        </w:rPr>
        <w:t>（三）政府资助；</w:t>
      </w:r>
    </w:p>
    <w:p w:rsidR="005F0E41" w:rsidRDefault="001B4C87">
      <w:pPr>
        <w:pStyle w:val="BodyText"/>
        <w:spacing w:before="0" w:line="360" w:lineRule="auto"/>
        <w:ind w:left="2880" w:hanging="1440"/>
        <w:rPr>
          <w:rFonts w:ascii="仿宋" w:eastAsia="仿宋" w:hAnsi="仿宋" w:cstheme="minorHAnsi"/>
          <w:color w:val="000000"/>
          <w:sz w:val="28"/>
          <w:szCs w:val="28"/>
          <w:lang w:eastAsia="zh-CN"/>
        </w:rPr>
      </w:pPr>
      <w:r>
        <w:rPr>
          <w:rFonts w:ascii="仿宋" w:eastAsia="仿宋" w:hAnsi="仿宋" w:cstheme="minorHAnsi" w:hint="eastAsia"/>
          <w:color w:val="000000"/>
          <w:sz w:val="28"/>
          <w:szCs w:val="28"/>
          <w:lang w:eastAsia="zh-CN"/>
        </w:rPr>
        <w:t>（四）在核准的业务范围内开展活动或服务的收入；</w:t>
      </w:r>
    </w:p>
    <w:p w:rsidR="005F0E41" w:rsidRDefault="001B4C87">
      <w:pPr>
        <w:pStyle w:val="BodyText"/>
        <w:spacing w:before="0" w:line="360" w:lineRule="auto"/>
        <w:ind w:left="2880" w:hanging="1440"/>
        <w:rPr>
          <w:rFonts w:ascii="仿宋" w:eastAsia="仿宋" w:hAnsi="仿宋" w:cstheme="minorHAnsi"/>
          <w:color w:val="000000"/>
          <w:sz w:val="28"/>
          <w:szCs w:val="28"/>
          <w:lang w:eastAsia="zh-CN"/>
        </w:rPr>
      </w:pPr>
      <w:r>
        <w:rPr>
          <w:rFonts w:ascii="仿宋" w:eastAsia="仿宋" w:hAnsi="仿宋" w:cstheme="minorHAnsi" w:hint="eastAsia"/>
          <w:color w:val="000000"/>
          <w:sz w:val="28"/>
          <w:szCs w:val="28"/>
          <w:lang w:eastAsia="zh-CN"/>
        </w:rPr>
        <w:t>（五）利息；</w:t>
      </w:r>
    </w:p>
    <w:p w:rsidR="005F0E41" w:rsidRDefault="001B4C87">
      <w:pPr>
        <w:pStyle w:val="BodyText"/>
        <w:spacing w:before="0" w:line="360" w:lineRule="auto"/>
        <w:ind w:left="2880" w:hanging="1440"/>
        <w:rPr>
          <w:rFonts w:ascii="仿宋" w:eastAsia="仿宋" w:hAnsi="仿宋" w:cstheme="minorHAnsi"/>
          <w:color w:val="000000"/>
          <w:sz w:val="28"/>
          <w:szCs w:val="28"/>
          <w:lang w:eastAsia="zh-CN"/>
        </w:rPr>
      </w:pPr>
      <w:r>
        <w:rPr>
          <w:rFonts w:ascii="仿宋" w:eastAsia="仿宋" w:hAnsi="仿宋" w:cstheme="minorHAnsi" w:hint="eastAsia"/>
          <w:color w:val="000000"/>
          <w:sz w:val="28"/>
          <w:szCs w:val="28"/>
          <w:lang w:eastAsia="zh-CN"/>
        </w:rPr>
        <w:t>（</w:t>
      </w:r>
      <w:r>
        <w:rPr>
          <w:rFonts w:ascii="仿宋" w:eastAsia="仿宋" w:hAnsi="仿宋" w:cs="微软雅黑" w:hint="eastAsia"/>
          <w:color w:val="000000"/>
          <w:sz w:val="28"/>
          <w:szCs w:val="28"/>
          <w:lang w:eastAsia="zh-CN"/>
        </w:rPr>
        <w:t>六</w:t>
      </w:r>
      <w:r>
        <w:rPr>
          <w:rFonts w:ascii="仿宋" w:eastAsia="仿宋" w:hAnsi="仿宋" w:cstheme="minorHAnsi" w:hint="eastAsia"/>
          <w:color w:val="000000"/>
          <w:sz w:val="28"/>
          <w:szCs w:val="28"/>
          <w:lang w:eastAsia="zh-CN"/>
        </w:rPr>
        <w:t>）</w:t>
      </w:r>
      <w:r>
        <w:rPr>
          <w:rFonts w:ascii="仿宋" w:eastAsia="仿宋" w:hAnsi="仿宋" w:cs="微软雅黑" w:hint="eastAsia"/>
          <w:color w:val="000000"/>
          <w:sz w:val="28"/>
          <w:szCs w:val="28"/>
          <w:lang w:eastAsia="zh-CN"/>
        </w:rPr>
        <w:t>其他合法收入</w:t>
      </w:r>
      <w:r>
        <w:rPr>
          <w:rFonts w:ascii="仿宋" w:eastAsia="仿宋" w:hAnsi="仿宋" w:cs="Malgun Gothic Semilight" w:hint="eastAsia"/>
          <w:color w:val="000000"/>
          <w:sz w:val="28"/>
          <w:szCs w:val="28"/>
          <w:lang w:eastAsia="zh-CN"/>
        </w:rPr>
        <w:t>。</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本团体按照国家有关规定收取会员会费。本团体制定或者修改会</w:t>
      </w:r>
      <w:r>
        <w:rPr>
          <w:rFonts w:ascii="仿宋" w:eastAsia="仿宋" w:hAnsi="仿宋" w:cstheme="minorHAnsi" w:hint="eastAsia"/>
          <w:color w:val="000000"/>
          <w:sz w:val="28"/>
          <w:szCs w:val="28"/>
        </w:rPr>
        <w:lastRenderedPageBreak/>
        <w:t>费标准，必须采取无记名投票方式表决。</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经费必须用于本章程规定的业务范围和事业的发展，不得在协会会员中分配。投入人对投入本团体的财产不保留（享有）任何财产权利，本款所称投入人是指除各级人民政府及其部门外的法人、自然人和其他组织。</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协会建立严格的财务管理制度</w:t>
      </w:r>
      <w:r>
        <w:rPr>
          <w:rFonts w:ascii="仿宋" w:eastAsia="仿宋" w:hAnsi="仿宋" w:cs="Malgun Gothic Semilight" w:hint="eastAsia"/>
          <w:color w:val="000000"/>
          <w:sz w:val="28"/>
          <w:szCs w:val="28"/>
        </w:rPr>
        <w:t>，执行《民间非营利组织会计制度》，</w:t>
      </w:r>
      <w:r>
        <w:rPr>
          <w:rFonts w:ascii="仿宋" w:eastAsia="仿宋" w:hAnsi="仿宋" w:cs="微软雅黑" w:hint="eastAsia"/>
          <w:color w:val="000000"/>
          <w:sz w:val="28"/>
          <w:szCs w:val="28"/>
        </w:rPr>
        <w:t>保证会计资料合法</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真实</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准确</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完整</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协会配备具有专业资格的会计人员</w:t>
      </w:r>
      <w:r>
        <w:rPr>
          <w:rFonts w:ascii="仿宋" w:eastAsia="仿宋" w:hAnsi="仿宋" w:cstheme="minorHAnsi" w:hint="eastAsia"/>
          <w:color w:val="000000"/>
          <w:sz w:val="28"/>
          <w:szCs w:val="28"/>
        </w:rPr>
        <w:t>。</w:t>
      </w:r>
      <w:r>
        <w:rPr>
          <w:rFonts w:ascii="仿宋" w:eastAsia="仿宋" w:hAnsi="仿宋" w:cs="微软雅黑" w:hint="eastAsia"/>
          <w:color w:val="000000"/>
          <w:sz w:val="28"/>
          <w:szCs w:val="28"/>
        </w:rPr>
        <w:t>会计不得兼任出纳</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会计人员必须进行会计核算</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实行会计监督</w:t>
      </w:r>
      <w:r>
        <w:rPr>
          <w:rFonts w:ascii="仿宋" w:eastAsia="仿宋" w:hAnsi="仿宋" w:cs="Malgun Gothic Semilight" w:hint="eastAsia"/>
          <w:color w:val="000000"/>
          <w:sz w:val="28"/>
          <w:szCs w:val="28"/>
        </w:rPr>
        <w:t>。会计人员调动工作或离职时，必须与接管人员办清交接手续。</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协会的资产管理必须执行国家规定的财务管理制度</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接受协会会员大会和财政部门的监督</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资产采源属于国家拨款或者社会捐赠</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资助的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必须接受审计机关的监督</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并将有关情况以适当方式向社会公布</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本团体换届或更换法定代表人之前必须接受社团登记管理机关和业务主管单位组织的财务审计。</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协会的资产</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任何单位</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个人不得侵占</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私分和挪用</w:t>
      </w:r>
      <w:r>
        <w:rPr>
          <w:rFonts w:ascii="仿宋" w:eastAsia="仿宋" w:hAnsi="仿宋" w:cs="Malgun Gothic Semilight" w:hint="eastAsia"/>
          <w:color w:val="000000"/>
          <w:sz w:val="28"/>
          <w:szCs w:val="28"/>
        </w:rPr>
        <w:t>。所取得的收入除用于与该组织正常活动有关的、合理的支出外，全部用于本章程规定的公益性或者非营利性事业。本团体财产及其孳息不用于分配，但不包括合理的工资薪金支出。</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本团体专职工作人员的工资和保险、福利待遇，参照国家对事业单位的有关规定执行</w:t>
      </w:r>
      <w:r w:rsidRPr="00080B93">
        <w:rPr>
          <w:rFonts w:ascii="仿宋" w:eastAsia="仿宋" w:hAnsi="仿宋" w:cstheme="minorHAnsi" w:hint="eastAsia"/>
          <w:color w:val="000000"/>
          <w:sz w:val="28"/>
          <w:szCs w:val="28"/>
        </w:rPr>
        <w:t>，工作人员工资福利开支控制在规定的比例内，不得变相分配该组织的财产，其中：工作人员平均工资薪金水平不得超过苏州市统计局公布的人均工资水平的两倍。</w:t>
      </w:r>
    </w:p>
    <w:p w:rsidR="005F0E41" w:rsidRDefault="005F0E41">
      <w:pPr>
        <w:adjustRightInd w:val="0"/>
        <w:spacing w:line="360" w:lineRule="auto"/>
        <w:ind w:firstLine="420"/>
        <w:outlineLvl w:val="0"/>
        <w:rPr>
          <w:rFonts w:ascii="仿宋" w:eastAsia="仿宋" w:hAnsi="仿宋" w:cstheme="minorHAnsi"/>
          <w:color w:val="000000"/>
          <w:sz w:val="28"/>
          <w:szCs w:val="28"/>
        </w:rPr>
      </w:pPr>
    </w:p>
    <w:p w:rsidR="005F0E41" w:rsidRDefault="001B4C87">
      <w:pPr>
        <w:adjustRightInd w:val="0"/>
        <w:spacing w:line="360" w:lineRule="auto"/>
        <w:ind w:firstLine="420"/>
        <w:jc w:val="center"/>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第七章</w:t>
      </w:r>
      <w:r>
        <w:rPr>
          <w:rFonts w:ascii="仿宋" w:eastAsia="仿宋" w:hAnsi="仿宋" w:cstheme="minorHAnsi"/>
          <w:color w:val="000000"/>
          <w:sz w:val="28"/>
          <w:szCs w:val="28"/>
        </w:rPr>
        <w:t xml:space="preserve">  </w:t>
      </w:r>
      <w:r>
        <w:rPr>
          <w:rFonts w:ascii="仿宋" w:eastAsia="仿宋" w:hAnsi="仿宋" w:cs="微软雅黑" w:hint="eastAsia"/>
          <w:color w:val="000000"/>
          <w:sz w:val="28"/>
          <w:szCs w:val="28"/>
        </w:rPr>
        <w:t>章程的修改程序</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sz w:val="28"/>
          <w:szCs w:val="28"/>
        </w:rPr>
      </w:pPr>
      <w:r>
        <w:rPr>
          <w:rFonts w:ascii="仿宋" w:eastAsia="仿宋" w:hAnsi="仿宋" w:cs="微软雅黑" w:hint="eastAsia"/>
          <w:color w:val="000000"/>
          <w:sz w:val="28"/>
          <w:szCs w:val="28"/>
        </w:rPr>
        <w:t>对协会章程的修改</w:t>
      </w:r>
      <w:r>
        <w:rPr>
          <w:rFonts w:ascii="仿宋" w:eastAsia="仿宋" w:hAnsi="仿宋" w:cs="Malgun Gothic Semilight" w:hint="eastAsia"/>
          <w:color w:val="000000"/>
          <w:sz w:val="28"/>
          <w:szCs w:val="28"/>
        </w:rPr>
        <w:t>，</w:t>
      </w:r>
      <w:r>
        <w:rPr>
          <w:rFonts w:ascii="仿宋" w:eastAsia="仿宋" w:hAnsi="仿宋" w:cs="微软雅黑" w:hint="eastAsia"/>
          <w:sz w:val="28"/>
          <w:szCs w:val="28"/>
        </w:rPr>
        <w:t>须经理事会表决通过后报协会会员大会审议</w:t>
      </w:r>
      <w:r>
        <w:rPr>
          <w:rFonts w:ascii="仿宋" w:eastAsia="仿宋" w:hAnsi="仿宋" w:cs="Malgun Gothic Semilight" w:hint="eastAsia"/>
          <w:sz w:val="28"/>
          <w:szCs w:val="28"/>
        </w:rPr>
        <w:t>。</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sz w:val="28"/>
          <w:szCs w:val="28"/>
        </w:rPr>
      </w:pPr>
      <w:r>
        <w:rPr>
          <w:rFonts w:ascii="仿宋" w:eastAsia="仿宋" w:hAnsi="仿宋" w:cs="微软雅黑" w:hint="eastAsia"/>
          <w:sz w:val="28"/>
          <w:szCs w:val="28"/>
        </w:rPr>
        <w:t>协会修改的章程</w:t>
      </w:r>
      <w:r>
        <w:rPr>
          <w:rFonts w:ascii="仿宋" w:eastAsia="仿宋" w:hAnsi="仿宋" w:cs="Malgun Gothic Semilight" w:hint="eastAsia"/>
          <w:sz w:val="28"/>
          <w:szCs w:val="28"/>
        </w:rPr>
        <w:t>，</w:t>
      </w:r>
      <w:r>
        <w:rPr>
          <w:rFonts w:ascii="仿宋" w:eastAsia="仿宋" w:hAnsi="仿宋" w:cs="微软雅黑" w:hint="eastAsia"/>
          <w:sz w:val="28"/>
          <w:szCs w:val="28"/>
        </w:rPr>
        <w:t>须在协会会员大会通过后</w:t>
      </w:r>
      <w:r>
        <w:rPr>
          <w:rFonts w:ascii="仿宋" w:eastAsia="仿宋" w:hAnsi="仿宋" w:cstheme="minorHAnsi"/>
          <w:sz w:val="28"/>
          <w:szCs w:val="28"/>
        </w:rPr>
        <w:t>15</w:t>
      </w:r>
      <w:r>
        <w:rPr>
          <w:rFonts w:ascii="仿宋" w:eastAsia="仿宋" w:hAnsi="仿宋" w:cs="微软雅黑" w:hint="eastAsia"/>
          <w:sz w:val="28"/>
          <w:szCs w:val="28"/>
        </w:rPr>
        <w:t>日内</w:t>
      </w:r>
      <w:r>
        <w:rPr>
          <w:rFonts w:ascii="仿宋" w:eastAsia="仿宋" w:hAnsi="仿宋" w:cs="Malgun Gothic Semilight" w:hint="eastAsia"/>
          <w:sz w:val="28"/>
          <w:szCs w:val="28"/>
        </w:rPr>
        <w:t>，</w:t>
      </w:r>
      <w:r>
        <w:rPr>
          <w:rFonts w:ascii="仿宋" w:eastAsia="仿宋" w:hAnsi="仿宋" w:cs="微软雅黑" w:hint="eastAsia"/>
          <w:sz w:val="28"/>
          <w:szCs w:val="28"/>
        </w:rPr>
        <w:t>经业务主管单位审查同意</w:t>
      </w:r>
      <w:r>
        <w:rPr>
          <w:rFonts w:ascii="仿宋" w:eastAsia="仿宋" w:hAnsi="仿宋" w:cs="Malgun Gothic Semilight" w:hint="eastAsia"/>
          <w:sz w:val="28"/>
          <w:szCs w:val="28"/>
        </w:rPr>
        <w:t>，</w:t>
      </w:r>
      <w:r>
        <w:rPr>
          <w:rFonts w:ascii="仿宋" w:eastAsia="仿宋" w:hAnsi="仿宋" w:cs="微软雅黑" w:hint="eastAsia"/>
          <w:sz w:val="28"/>
          <w:szCs w:val="28"/>
        </w:rPr>
        <w:t>并报社团登记管理机关核准后生效</w:t>
      </w:r>
      <w:r>
        <w:rPr>
          <w:rFonts w:ascii="仿宋" w:eastAsia="仿宋" w:hAnsi="仿宋" w:cs="Malgun Gothic Semilight" w:hint="eastAsia"/>
          <w:sz w:val="28"/>
          <w:szCs w:val="28"/>
        </w:rPr>
        <w:t>。</w:t>
      </w:r>
    </w:p>
    <w:p w:rsidR="005F0E41" w:rsidRDefault="005F0E41">
      <w:pPr>
        <w:adjustRightInd w:val="0"/>
        <w:spacing w:line="360" w:lineRule="auto"/>
        <w:ind w:firstLine="420"/>
        <w:outlineLvl w:val="0"/>
        <w:rPr>
          <w:rFonts w:ascii="仿宋" w:eastAsia="仿宋" w:hAnsi="仿宋" w:cstheme="minorHAnsi"/>
          <w:color w:val="000000"/>
          <w:sz w:val="28"/>
          <w:szCs w:val="28"/>
        </w:rPr>
      </w:pPr>
    </w:p>
    <w:p w:rsidR="005F0E41" w:rsidRDefault="001B4C87">
      <w:pPr>
        <w:adjustRightInd w:val="0"/>
        <w:spacing w:line="360" w:lineRule="auto"/>
        <w:ind w:firstLine="420"/>
        <w:jc w:val="center"/>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第八章</w:t>
      </w:r>
      <w:r>
        <w:rPr>
          <w:rFonts w:ascii="仿宋" w:eastAsia="仿宋" w:hAnsi="仿宋" w:cstheme="minorHAnsi"/>
          <w:color w:val="000000"/>
          <w:sz w:val="28"/>
          <w:szCs w:val="28"/>
        </w:rPr>
        <w:t xml:space="preserve">  </w:t>
      </w:r>
      <w:r>
        <w:rPr>
          <w:rFonts w:ascii="仿宋" w:eastAsia="仿宋" w:hAnsi="仿宋" w:cs="微软雅黑" w:hint="eastAsia"/>
          <w:color w:val="000000"/>
          <w:sz w:val="28"/>
          <w:szCs w:val="28"/>
        </w:rPr>
        <w:t>终止程序及终止后的财产处理</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协会完成宗旨或自行解散或由于分立</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合并等原因需要注销的</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由理事会提出终止动议</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协会终止动议须经</w:t>
      </w:r>
      <w:r>
        <w:rPr>
          <w:rFonts w:ascii="仿宋" w:eastAsia="仿宋" w:hAnsi="仿宋" w:cs="微软雅黑" w:hint="eastAsia"/>
          <w:sz w:val="28"/>
          <w:szCs w:val="28"/>
        </w:rPr>
        <w:t>协会会员大会表</w:t>
      </w:r>
      <w:r>
        <w:rPr>
          <w:rFonts w:ascii="仿宋" w:eastAsia="仿宋" w:hAnsi="仿宋" w:cs="微软雅黑" w:hint="eastAsia"/>
          <w:color w:val="000000"/>
          <w:sz w:val="28"/>
          <w:szCs w:val="28"/>
        </w:rPr>
        <w:t>决通过</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并报业务主管单位审查同意</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协会终止前</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须在业务主管单位及有关机关指导下成立清算组织</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清理债权债务</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处理善后事宜</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清算期间</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不开展清算以外的活动</w:t>
      </w:r>
      <w:r>
        <w:rPr>
          <w:rFonts w:ascii="仿宋" w:eastAsia="仿宋" w:hAnsi="仿宋" w:cs="Malgun Gothic Semilight" w:hint="eastAsia"/>
          <w:color w:val="000000"/>
          <w:sz w:val="28"/>
          <w:szCs w:val="28"/>
        </w:rPr>
        <w:t>。</w:t>
      </w:r>
      <w:r>
        <w:rPr>
          <w:rFonts w:ascii="仿宋" w:eastAsia="仿宋" w:hAnsi="仿宋" w:cstheme="minorHAnsi"/>
          <w:color w:val="000000"/>
          <w:sz w:val="28"/>
          <w:szCs w:val="28"/>
        </w:rPr>
        <w:t xml:space="preserve"> </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协会经社团登记管理机关办理注销登记手续后即为终止</w:t>
      </w:r>
      <w:r>
        <w:rPr>
          <w:rFonts w:ascii="仿宋" w:eastAsia="仿宋" w:hAnsi="仿宋" w:cs="Malgun Gothic Semilight" w:hint="eastAsia"/>
          <w:color w:val="000000"/>
          <w:sz w:val="28"/>
          <w:szCs w:val="28"/>
        </w:rPr>
        <w:t>。</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协会终止后的剩余财产</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在业务主管单位和社团登记管理机关的监督下</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按照国家有关规定</w:t>
      </w:r>
      <w:r>
        <w:rPr>
          <w:rFonts w:ascii="仿宋" w:eastAsia="仿宋" w:hAnsi="仿宋" w:cs="Malgun Gothic Semilight" w:hint="eastAsia"/>
          <w:color w:val="000000"/>
          <w:sz w:val="28"/>
          <w:szCs w:val="28"/>
        </w:rPr>
        <w:t>，</w:t>
      </w:r>
      <w:r>
        <w:rPr>
          <w:rFonts w:ascii="仿宋" w:eastAsia="仿宋" w:hAnsi="仿宋" w:cs="微软雅黑" w:hint="eastAsia"/>
          <w:color w:val="000000"/>
          <w:sz w:val="28"/>
          <w:szCs w:val="28"/>
        </w:rPr>
        <w:t>用于发展与协会宗旨相关的非营利性事业</w:t>
      </w:r>
      <w:r>
        <w:rPr>
          <w:rFonts w:ascii="仿宋" w:eastAsia="仿宋" w:hAnsi="仿宋" w:cs="Malgun Gothic Semilight" w:hint="eastAsia"/>
          <w:color w:val="000000"/>
          <w:sz w:val="28"/>
          <w:szCs w:val="28"/>
        </w:rPr>
        <w:t>，或者由登记管理机关转赠给与本团体性质、宗旨相同的组织，并向社会公告。</w:t>
      </w:r>
    </w:p>
    <w:p w:rsidR="005F0E41" w:rsidRDefault="005F0E41">
      <w:pPr>
        <w:adjustRightInd w:val="0"/>
        <w:spacing w:line="360" w:lineRule="auto"/>
        <w:ind w:firstLine="420"/>
        <w:outlineLvl w:val="0"/>
        <w:rPr>
          <w:rFonts w:ascii="仿宋" w:eastAsia="仿宋" w:hAnsi="仿宋" w:cstheme="minorHAnsi"/>
          <w:color w:val="000000"/>
          <w:sz w:val="28"/>
          <w:szCs w:val="28"/>
        </w:rPr>
      </w:pPr>
    </w:p>
    <w:p w:rsidR="005F0E41" w:rsidRDefault="001B4C87">
      <w:pPr>
        <w:adjustRightInd w:val="0"/>
        <w:spacing w:line="360" w:lineRule="auto"/>
        <w:ind w:firstLine="420"/>
        <w:jc w:val="center"/>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第九章</w:t>
      </w:r>
      <w:r>
        <w:rPr>
          <w:rFonts w:ascii="仿宋" w:eastAsia="仿宋" w:hAnsi="仿宋" w:cstheme="minorHAnsi"/>
          <w:color w:val="000000"/>
          <w:sz w:val="28"/>
          <w:szCs w:val="28"/>
        </w:rPr>
        <w:t xml:space="preserve">  </w:t>
      </w:r>
      <w:r>
        <w:rPr>
          <w:rFonts w:ascii="仿宋" w:eastAsia="仿宋" w:hAnsi="仿宋" w:cs="微软雅黑" w:hint="eastAsia"/>
          <w:color w:val="000000"/>
          <w:sz w:val="28"/>
          <w:szCs w:val="28"/>
        </w:rPr>
        <w:t>附则</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_GB2312" w:eastAsia="仿宋_GB2312" w:hAnsi="宋体" w:hint="eastAsia"/>
          <w:color w:val="000000"/>
          <w:sz w:val="32"/>
          <w:szCs w:val="32"/>
        </w:rPr>
        <w:lastRenderedPageBreak/>
        <w:t>本章程</w:t>
      </w:r>
      <w:r>
        <w:rPr>
          <w:rFonts w:ascii="仿宋_GB2312" w:eastAsia="仿宋_GB2312" w:hAnsi="宋体"/>
          <w:color w:val="000000"/>
          <w:sz w:val="32"/>
          <w:szCs w:val="32"/>
          <w:u w:val="single"/>
        </w:rPr>
        <w:t xml:space="preserve">  </w:t>
      </w:r>
      <w:r w:rsidR="00613576">
        <w:rPr>
          <w:rFonts w:ascii="仿宋_GB2312" w:eastAsia="仿宋_GB2312" w:hAnsi="宋体"/>
          <w:color w:val="000000"/>
          <w:sz w:val="32"/>
          <w:szCs w:val="32"/>
          <w:u w:val="single"/>
        </w:rPr>
        <w:t>2021</w:t>
      </w:r>
      <w:r>
        <w:rPr>
          <w:rFonts w:ascii="仿宋_GB2312" w:eastAsia="仿宋_GB2312" w:hAnsi="宋体"/>
          <w:color w:val="000000"/>
          <w:sz w:val="32"/>
          <w:szCs w:val="32"/>
          <w:u w:val="single"/>
        </w:rPr>
        <w:t xml:space="preserve"> </w:t>
      </w:r>
      <w:r>
        <w:rPr>
          <w:rFonts w:ascii="仿宋_GB2312" w:eastAsia="仿宋_GB2312" w:hAnsi="宋体" w:hint="eastAsia"/>
          <w:color w:val="000000"/>
          <w:sz w:val="32"/>
          <w:szCs w:val="32"/>
        </w:rPr>
        <w:t>年</w:t>
      </w:r>
      <w:r>
        <w:rPr>
          <w:rFonts w:ascii="仿宋_GB2312" w:eastAsia="仿宋_GB2312" w:hAnsi="宋体"/>
          <w:color w:val="000000"/>
          <w:sz w:val="32"/>
          <w:szCs w:val="32"/>
          <w:u w:val="single"/>
        </w:rPr>
        <w:t xml:space="preserve">  </w:t>
      </w:r>
      <w:r w:rsidR="00613576">
        <w:rPr>
          <w:rFonts w:ascii="仿宋_GB2312" w:eastAsia="仿宋_GB2312" w:hAnsi="宋体"/>
          <w:color w:val="000000"/>
          <w:sz w:val="32"/>
          <w:szCs w:val="32"/>
          <w:u w:val="single"/>
        </w:rPr>
        <w:t>1</w:t>
      </w:r>
      <w:r>
        <w:rPr>
          <w:rFonts w:ascii="仿宋_GB2312" w:eastAsia="仿宋_GB2312" w:hAnsi="宋体"/>
          <w:color w:val="000000"/>
          <w:sz w:val="32"/>
          <w:szCs w:val="32"/>
          <w:u w:val="single"/>
        </w:rPr>
        <w:t xml:space="preserve"> </w:t>
      </w:r>
      <w:r>
        <w:rPr>
          <w:rFonts w:ascii="仿宋_GB2312" w:eastAsia="仿宋_GB2312" w:hAnsi="宋体" w:hint="eastAsia"/>
          <w:color w:val="000000"/>
          <w:sz w:val="32"/>
          <w:szCs w:val="32"/>
        </w:rPr>
        <w:t>月</w:t>
      </w:r>
      <w:r>
        <w:rPr>
          <w:rFonts w:ascii="仿宋_GB2312" w:eastAsia="仿宋_GB2312" w:hAnsi="宋体"/>
          <w:color w:val="000000"/>
          <w:sz w:val="32"/>
          <w:szCs w:val="32"/>
          <w:u w:val="single"/>
        </w:rPr>
        <w:t xml:space="preserve"> </w:t>
      </w:r>
      <w:r w:rsidR="00613576">
        <w:rPr>
          <w:rFonts w:ascii="仿宋_GB2312" w:eastAsia="仿宋_GB2312" w:hAnsi="宋体"/>
          <w:color w:val="000000"/>
          <w:sz w:val="32"/>
          <w:szCs w:val="32"/>
          <w:u w:val="single"/>
        </w:rPr>
        <w:t>22</w:t>
      </w:r>
      <w:r>
        <w:rPr>
          <w:rFonts w:ascii="仿宋_GB2312" w:eastAsia="仿宋_GB2312" w:hAnsi="宋体"/>
          <w:color w:val="000000"/>
          <w:sz w:val="32"/>
          <w:szCs w:val="32"/>
          <w:u w:val="single"/>
        </w:rPr>
        <w:t xml:space="preserve">  </w:t>
      </w:r>
      <w:r>
        <w:rPr>
          <w:rFonts w:ascii="仿宋_GB2312" w:eastAsia="仿宋_GB2312" w:hAnsi="宋体" w:hint="eastAsia"/>
          <w:color w:val="000000"/>
          <w:sz w:val="32"/>
          <w:szCs w:val="32"/>
        </w:rPr>
        <w:t>日经第</w:t>
      </w:r>
      <w:r>
        <w:rPr>
          <w:rFonts w:ascii="仿宋_GB2312" w:eastAsia="仿宋_GB2312" w:hAnsi="宋体" w:hint="eastAsia"/>
          <w:color w:val="000000"/>
          <w:sz w:val="32"/>
          <w:szCs w:val="32"/>
          <w:u w:val="single"/>
        </w:rPr>
        <w:t xml:space="preserve"> </w:t>
      </w:r>
      <w:r w:rsidR="00613576">
        <w:rPr>
          <w:rFonts w:ascii="仿宋_GB2312" w:eastAsia="仿宋_GB2312" w:hAnsi="宋体"/>
          <w:color w:val="000000"/>
          <w:sz w:val="32"/>
          <w:szCs w:val="32"/>
          <w:u w:val="single"/>
        </w:rPr>
        <w:t>1</w:t>
      </w:r>
      <w:r>
        <w:rPr>
          <w:rFonts w:ascii="仿宋_GB2312" w:eastAsia="仿宋_GB2312" w:hAnsi="宋体"/>
          <w:color w:val="000000"/>
          <w:sz w:val="32"/>
          <w:szCs w:val="32"/>
          <w:u w:val="single"/>
        </w:rPr>
        <w:t xml:space="preserve">  </w:t>
      </w:r>
      <w:r>
        <w:rPr>
          <w:rFonts w:ascii="仿宋_GB2312" w:eastAsia="仿宋_GB2312" w:hAnsi="宋体"/>
          <w:color w:val="000000"/>
          <w:sz w:val="32"/>
          <w:szCs w:val="32"/>
        </w:rPr>
        <w:t>届第</w:t>
      </w:r>
      <w:r>
        <w:rPr>
          <w:rFonts w:ascii="仿宋_GB2312" w:eastAsia="仿宋_GB2312" w:hAnsi="宋体" w:hint="eastAsia"/>
          <w:color w:val="000000"/>
          <w:sz w:val="32"/>
          <w:szCs w:val="32"/>
          <w:u w:val="single"/>
        </w:rPr>
        <w:t xml:space="preserve"> </w:t>
      </w:r>
      <w:r w:rsidR="00613576">
        <w:rPr>
          <w:rFonts w:ascii="仿宋_GB2312" w:eastAsia="仿宋_GB2312" w:hAnsi="宋体"/>
          <w:color w:val="000000"/>
          <w:sz w:val="32"/>
          <w:szCs w:val="32"/>
          <w:u w:val="single"/>
        </w:rPr>
        <w:t>1</w:t>
      </w:r>
      <w:r>
        <w:rPr>
          <w:rFonts w:ascii="仿宋_GB2312" w:eastAsia="仿宋_GB2312" w:hAnsi="宋体"/>
          <w:color w:val="000000"/>
          <w:sz w:val="32"/>
          <w:szCs w:val="32"/>
          <w:u w:val="single"/>
        </w:rPr>
        <w:t xml:space="preserve">  </w:t>
      </w:r>
      <w:r>
        <w:rPr>
          <w:rFonts w:ascii="仿宋_GB2312" w:eastAsia="仿宋_GB2312" w:hAnsi="宋体"/>
          <w:color w:val="000000"/>
          <w:sz w:val="32"/>
          <w:szCs w:val="32"/>
        </w:rPr>
        <w:t>次</w:t>
      </w:r>
      <w:r>
        <w:rPr>
          <w:rFonts w:ascii="仿宋_GB2312" w:eastAsia="仿宋_GB2312" w:hAnsi="宋体" w:hint="eastAsia"/>
          <w:color w:val="000000"/>
          <w:sz w:val="32"/>
          <w:szCs w:val="32"/>
        </w:rPr>
        <w:t>会员大会表决通过</w:t>
      </w:r>
      <w:r>
        <w:rPr>
          <w:rFonts w:ascii="仿宋" w:eastAsia="仿宋" w:hAnsi="仿宋" w:cstheme="minorHAnsi" w:hint="eastAsia"/>
          <w:color w:val="000000"/>
          <w:sz w:val="28"/>
          <w:szCs w:val="28"/>
        </w:rPr>
        <w:t>。</w:t>
      </w:r>
    </w:p>
    <w:p w:rsidR="005F0E41" w:rsidRDefault="001B4C87">
      <w:pPr>
        <w:widowControl w:val="0"/>
        <w:numPr>
          <w:ilvl w:val="0"/>
          <w:numId w:val="2"/>
        </w:numPr>
        <w:adjustRightInd w:val="0"/>
        <w:spacing w:after="0" w:line="360" w:lineRule="auto"/>
        <w:outlineLvl w:val="0"/>
        <w:rPr>
          <w:rFonts w:ascii="仿宋" w:eastAsia="仿宋" w:hAnsi="仿宋" w:cstheme="minorHAnsi"/>
          <w:color w:val="000000"/>
          <w:sz w:val="28"/>
          <w:szCs w:val="28"/>
        </w:rPr>
      </w:pPr>
      <w:r>
        <w:rPr>
          <w:rFonts w:ascii="仿宋" w:eastAsia="仿宋" w:hAnsi="仿宋" w:cstheme="minorHAnsi" w:hint="eastAsia"/>
          <w:color w:val="000000"/>
          <w:sz w:val="28"/>
          <w:szCs w:val="28"/>
        </w:rPr>
        <w:t>本章程的解释权属本团体的理事会。</w:t>
      </w:r>
    </w:p>
    <w:p w:rsidR="005F0E41" w:rsidRDefault="001B4C87">
      <w:pPr>
        <w:widowControl w:val="0"/>
        <w:numPr>
          <w:ilvl w:val="0"/>
          <w:numId w:val="2"/>
        </w:numPr>
        <w:adjustRightInd w:val="0"/>
        <w:spacing w:after="0" w:line="360" w:lineRule="auto"/>
        <w:ind w:left="1440" w:hanging="1440"/>
        <w:outlineLvl w:val="0"/>
        <w:rPr>
          <w:rFonts w:ascii="仿宋" w:eastAsia="仿宋" w:hAnsi="仿宋" w:cstheme="minorHAnsi"/>
          <w:color w:val="000000"/>
          <w:sz w:val="28"/>
          <w:szCs w:val="28"/>
        </w:rPr>
      </w:pPr>
      <w:r>
        <w:rPr>
          <w:rFonts w:ascii="仿宋" w:eastAsia="仿宋" w:hAnsi="仿宋" w:cs="微软雅黑" w:hint="eastAsia"/>
          <w:color w:val="000000"/>
          <w:sz w:val="28"/>
          <w:szCs w:val="28"/>
        </w:rPr>
        <w:t>本章程自协会登记管理机关核准之日起生效</w:t>
      </w:r>
      <w:r>
        <w:rPr>
          <w:rFonts w:ascii="仿宋" w:eastAsia="仿宋" w:hAnsi="仿宋" w:cs="Malgun Gothic Semilight" w:hint="eastAsia"/>
          <w:color w:val="000000"/>
          <w:sz w:val="28"/>
          <w:szCs w:val="28"/>
        </w:rPr>
        <w:t>。</w:t>
      </w:r>
    </w:p>
    <w:p w:rsidR="005F0E41" w:rsidRDefault="005F0E41">
      <w:pPr>
        <w:adjustRightInd w:val="0"/>
        <w:spacing w:line="360" w:lineRule="auto"/>
        <w:outlineLvl w:val="0"/>
        <w:rPr>
          <w:rFonts w:ascii="仿宋" w:eastAsia="仿宋" w:hAnsi="仿宋" w:cstheme="minorHAnsi"/>
          <w:color w:val="000000"/>
          <w:sz w:val="28"/>
          <w:szCs w:val="28"/>
        </w:rPr>
      </w:pPr>
    </w:p>
    <w:p w:rsidR="005F0E41" w:rsidRDefault="005F0E41">
      <w:pPr>
        <w:spacing w:line="360" w:lineRule="auto"/>
        <w:rPr>
          <w:rFonts w:ascii="仿宋" w:eastAsia="仿宋" w:hAnsi="仿宋" w:cstheme="minorHAnsi"/>
        </w:rPr>
      </w:pPr>
      <w:bookmarkStart w:id="0" w:name="_GoBack"/>
      <w:bookmarkEnd w:id="0"/>
    </w:p>
    <w:sectPr w:rsidR="005F0E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BCD" w:rsidRDefault="00636BCD" w:rsidP="00080B93">
      <w:pPr>
        <w:spacing w:after="0" w:line="240" w:lineRule="auto"/>
      </w:pPr>
      <w:r>
        <w:separator/>
      </w:r>
    </w:p>
  </w:endnote>
  <w:endnote w:type="continuationSeparator" w:id="0">
    <w:p w:rsidR="00636BCD" w:rsidRDefault="00636BCD" w:rsidP="0008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仿宋_GB2312">
    <w:altName w:val="仿宋"/>
    <w:charset w:val="86"/>
    <w:family w:val="modern"/>
    <w:pitch w:val="default"/>
    <w:sig w:usb0="00000000" w:usb1="0000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BCD" w:rsidRDefault="00636BCD" w:rsidP="00080B93">
      <w:pPr>
        <w:spacing w:after="0" w:line="240" w:lineRule="auto"/>
      </w:pPr>
      <w:r>
        <w:separator/>
      </w:r>
    </w:p>
  </w:footnote>
  <w:footnote w:type="continuationSeparator" w:id="0">
    <w:p w:rsidR="00636BCD" w:rsidRDefault="00636BCD" w:rsidP="0008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50884"/>
    <w:multiLevelType w:val="multilevel"/>
    <w:tmpl w:val="19050884"/>
    <w:lvl w:ilvl="0">
      <w:start w:val="1"/>
      <w:numFmt w:val="japaneseCounting"/>
      <w:lvlText w:val="第%1条"/>
      <w:lvlJc w:val="left"/>
      <w:pPr>
        <w:ind w:left="1080" w:hanging="1080"/>
      </w:pPr>
      <w:rPr>
        <w:rFonts w:hint="default"/>
      </w:rPr>
    </w:lvl>
    <w:lvl w:ilvl="1">
      <w:start w:val="1"/>
      <w:numFmt w:val="decimal"/>
      <w:lvlText w:val="%2."/>
      <w:lvlJc w:val="left"/>
      <w:pPr>
        <w:ind w:left="1740" w:hanging="450"/>
      </w:pPr>
      <w:rPr>
        <w:rFonts w:hint="default"/>
      </w:rPr>
    </w:lvl>
    <w:lvl w:ilvl="2">
      <w:start w:val="1"/>
      <w:numFmt w:val="lowerRoman"/>
      <w:lvlText w:val="%3."/>
      <w:lvlJc w:val="right"/>
      <w:pPr>
        <w:ind w:left="2370" w:hanging="180"/>
      </w:pPr>
    </w:lvl>
    <w:lvl w:ilvl="3">
      <w:start w:val="1"/>
      <w:numFmt w:val="decimal"/>
      <w:lvlText w:val="%4."/>
      <w:lvlJc w:val="left"/>
      <w:pPr>
        <w:ind w:left="3090" w:hanging="360"/>
      </w:pPr>
    </w:lvl>
    <w:lvl w:ilvl="4">
      <w:start w:val="1"/>
      <w:numFmt w:val="lowerLetter"/>
      <w:lvlText w:val="%5."/>
      <w:lvlJc w:val="left"/>
      <w:pPr>
        <w:ind w:left="3810" w:hanging="360"/>
      </w:pPr>
    </w:lvl>
    <w:lvl w:ilvl="5">
      <w:start w:val="1"/>
      <w:numFmt w:val="lowerRoman"/>
      <w:lvlText w:val="%6."/>
      <w:lvlJc w:val="right"/>
      <w:pPr>
        <w:ind w:left="4530" w:hanging="180"/>
      </w:pPr>
    </w:lvl>
    <w:lvl w:ilvl="6">
      <w:start w:val="1"/>
      <w:numFmt w:val="decimal"/>
      <w:lvlText w:val="%7."/>
      <w:lvlJc w:val="left"/>
      <w:pPr>
        <w:ind w:left="5250" w:hanging="360"/>
      </w:pPr>
    </w:lvl>
    <w:lvl w:ilvl="7">
      <w:start w:val="1"/>
      <w:numFmt w:val="lowerLetter"/>
      <w:lvlText w:val="%8."/>
      <w:lvlJc w:val="left"/>
      <w:pPr>
        <w:ind w:left="5970" w:hanging="360"/>
      </w:pPr>
    </w:lvl>
    <w:lvl w:ilvl="8">
      <w:start w:val="1"/>
      <w:numFmt w:val="lowerRoman"/>
      <w:lvlText w:val="%9."/>
      <w:lvlJc w:val="right"/>
      <w:pPr>
        <w:ind w:left="6690" w:hanging="180"/>
      </w:pPr>
    </w:lvl>
  </w:abstractNum>
  <w:abstractNum w:abstractNumId="1" w15:restartNumberingAfterBreak="0">
    <w:nsid w:val="2EC31BF9"/>
    <w:multiLevelType w:val="multilevel"/>
    <w:tmpl w:val="2EC31BF9"/>
    <w:lvl w:ilvl="0">
      <w:start w:val="1"/>
      <w:numFmt w:val="japaneseCounting"/>
      <w:lvlText w:val="第%1章"/>
      <w:lvlJc w:val="left"/>
      <w:pPr>
        <w:ind w:left="1515" w:hanging="1155"/>
      </w:pPr>
      <w:rPr>
        <w:rFonts w:ascii="仿宋" w:eastAsia="仿宋" w:hAnsi="仿宋" w:hint="default"/>
        <w:lang w:val="en-US"/>
      </w:rPr>
    </w:lvl>
    <w:lvl w:ilvl="1">
      <w:start w:val="1"/>
      <w:numFmt w:val="decimal"/>
      <w:lvlText w:val="%2."/>
      <w:lvlJc w:val="left"/>
      <w:pPr>
        <w:ind w:left="1170" w:hanging="9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A8"/>
    <w:rsid w:val="BFE31C40"/>
    <w:rsid w:val="000070CC"/>
    <w:rsid w:val="000124D8"/>
    <w:rsid w:val="000158CC"/>
    <w:rsid w:val="00020A18"/>
    <w:rsid w:val="00023581"/>
    <w:rsid w:val="00026C8F"/>
    <w:rsid w:val="00027E4A"/>
    <w:rsid w:val="000730B9"/>
    <w:rsid w:val="000760D8"/>
    <w:rsid w:val="00080B93"/>
    <w:rsid w:val="00084DE3"/>
    <w:rsid w:val="00091751"/>
    <w:rsid w:val="000951B6"/>
    <w:rsid w:val="00095DF2"/>
    <w:rsid w:val="000A5C6F"/>
    <w:rsid w:val="000C5F96"/>
    <w:rsid w:val="000C7E50"/>
    <w:rsid w:val="000D2284"/>
    <w:rsid w:val="000D49EE"/>
    <w:rsid w:val="00146022"/>
    <w:rsid w:val="00166687"/>
    <w:rsid w:val="001867D7"/>
    <w:rsid w:val="001B1F17"/>
    <w:rsid w:val="001B4C87"/>
    <w:rsid w:val="00235BC8"/>
    <w:rsid w:val="0026402D"/>
    <w:rsid w:val="0027286C"/>
    <w:rsid w:val="0028122A"/>
    <w:rsid w:val="00287D54"/>
    <w:rsid w:val="002A07AB"/>
    <w:rsid w:val="002A76B2"/>
    <w:rsid w:val="002C3BE4"/>
    <w:rsid w:val="002D42F1"/>
    <w:rsid w:val="002D574C"/>
    <w:rsid w:val="002E5DA2"/>
    <w:rsid w:val="002F031B"/>
    <w:rsid w:val="003015C0"/>
    <w:rsid w:val="00301C89"/>
    <w:rsid w:val="003364E6"/>
    <w:rsid w:val="00341863"/>
    <w:rsid w:val="0035012B"/>
    <w:rsid w:val="00350E4C"/>
    <w:rsid w:val="00355C4A"/>
    <w:rsid w:val="00374904"/>
    <w:rsid w:val="003837EF"/>
    <w:rsid w:val="003A1667"/>
    <w:rsid w:val="003A397A"/>
    <w:rsid w:val="00420738"/>
    <w:rsid w:val="004278CB"/>
    <w:rsid w:val="00451042"/>
    <w:rsid w:val="0045504C"/>
    <w:rsid w:val="00470EE4"/>
    <w:rsid w:val="0048135B"/>
    <w:rsid w:val="00483909"/>
    <w:rsid w:val="00492052"/>
    <w:rsid w:val="004A3056"/>
    <w:rsid w:val="004A74D7"/>
    <w:rsid w:val="004B27A6"/>
    <w:rsid w:val="004C1CF7"/>
    <w:rsid w:val="004D7A72"/>
    <w:rsid w:val="00505708"/>
    <w:rsid w:val="005068A9"/>
    <w:rsid w:val="00526D3D"/>
    <w:rsid w:val="00536D61"/>
    <w:rsid w:val="0055066D"/>
    <w:rsid w:val="00551AF8"/>
    <w:rsid w:val="00560B25"/>
    <w:rsid w:val="00573D97"/>
    <w:rsid w:val="00581BE5"/>
    <w:rsid w:val="005B00DA"/>
    <w:rsid w:val="005D7AB1"/>
    <w:rsid w:val="005E4F9E"/>
    <w:rsid w:val="005F0E41"/>
    <w:rsid w:val="00613576"/>
    <w:rsid w:val="00636BCD"/>
    <w:rsid w:val="00637CC8"/>
    <w:rsid w:val="006412ED"/>
    <w:rsid w:val="0065499F"/>
    <w:rsid w:val="0067267C"/>
    <w:rsid w:val="00692578"/>
    <w:rsid w:val="006A6926"/>
    <w:rsid w:val="006B187A"/>
    <w:rsid w:val="006B7C47"/>
    <w:rsid w:val="006D2706"/>
    <w:rsid w:val="006D7794"/>
    <w:rsid w:val="006E60BF"/>
    <w:rsid w:val="006E7A78"/>
    <w:rsid w:val="006F11E7"/>
    <w:rsid w:val="0070033B"/>
    <w:rsid w:val="00702FAC"/>
    <w:rsid w:val="00704387"/>
    <w:rsid w:val="00717F20"/>
    <w:rsid w:val="00720D0D"/>
    <w:rsid w:val="00725F21"/>
    <w:rsid w:val="00773955"/>
    <w:rsid w:val="00783D4C"/>
    <w:rsid w:val="007A0319"/>
    <w:rsid w:val="007A1767"/>
    <w:rsid w:val="007C4A07"/>
    <w:rsid w:val="007E4669"/>
    <w:rsid w:val="00801A02"/>
    <w:rsid w:val="008127AA"/>
    <w:rsid w:val="00824DC5"/>
    <w:rsid w:val="0084484F"/>
    <w:rsid w:val="00850D04"/>
    <w:rsid w:val="00877250"/>
    <w:rsid w:val="00881252"/>
    <w:rsid w:val="00884B7D"/>
    <w:rsid w:val="0089149F"/>
    <w:rsid w:val="0089508A"/>
    <w:rsid w:val="008C2EB8"/>
    <w:rsid w:val="008C7C87"/>
    <w:rsid w:val="008D2B59"/>
    <w:rsid w:val="009002DE"/>
    <w:rsid w:val="00912F3E"/>
    <w:rsid w:val="00925334"/>
    <w:rsid w:val="00930F59"/>
    <w:rsid w:val="0093206E"/>
    <w:rsid w:val="00954CE0"/>
    <w:rsid w:val="00963F3D"/>
    <w:rsid w:val="0098468A"/>
    <w:rsid w:val="009D2448"/>
    <w:rsid w:val="009F3796"/>
    <w:rsid w:val="00A17867"/>
    <w:rsid w:val="00A3746B"/>
    <w:rsid w:val="00A4082C"/>
    <w:rsid w:val="00A47752"/>
    <w:rsid w:val="00A518E1"/>
    <w:rsid w:val="00A802ED"/>
    <w:rsid w:val="00A80522"/>
    <w:rsid w:val="00A86D3B"/>
    <w:rsid w:val="00AE2B56"/>
    <w:rsid w:val="00AE4D6E"/>
    <w:rsid w:val="00AE7EAB"/>
    <w:rsid w:val="00B0020E"/>
    <w:rsid w:val="00B042F3"/>
    <w:rsid w:val="00B12CF8"/>
    <w:rsid w:val="00B178B6"/>
    <w:rsid w:val="00B62ABC"/>
    <w:rsid w:val="00B74BC7"/>
    <w:rsid w:val="00B90201"/>
    <w:rsid w:val="00BA68B0"/>
    <w:rsid w:val="00BD53C4"/>
    <w:rsid w:val="00BF5233"/>
    <w:rsid w:val="00C1695C"/>
    <w:rsid w:val="00C3326B"/>
    <w:rsid w:val="00C362E9"/>
    <w:rsid w:val="00C43DB4"/>
    <w:rsid w:val="00C527C2"/>
    <w:rsid w:val="00C85B9D"/>
    <w:rsid w:val="00CC7ABD"/>
    <w:rsid w:val="00CF43BC"/>
    <w:rsid w:val="00CF712B"/>
    <w:rsid w:val="00D21BCD"/>
    <w:rsid w:val="00D405F3"/>
    <w:rsid w:val="00D43CCE"/>
    <w:rsid w:val="00D510EA"/>
    <w:rsid w:val="00D57C2E"/>
    <w:rsid w:val="00D713B2"/>
    <w:rsid w:val="00D749CE"/>
    <w:rsid w:val="00D91F0A"/>
    <w:rsid w:val="00DA470B"/>
    <w:rsid w:val="00DA76D6"/>
    <w:rsid w:val="00DA7C2D"/>
    <w:rsid w:val="00DB7881"/>
    <w:rsid w:val="00DC3B00"/>
    <w:rsid w:val="00DE4794"/>
    <w:rsid w:val="00DF1B84"/>
    <w:rsid w:val="00DF4961"/>
    <w:rsid w:val="00E07C93"/>
    <w:rsid w:val="00E21789"/>
    <w:rsid w:val="00E46784"/>
    <w:rsid w:val="00E50723"/>
    <w:rsid w:val="00E55915"/>
    <w:rsid w:val="00E70FFC"/>
    <w:rsid w:val="00E7273D"/>
    <w:rsid w:val="00E74C76"/>
    <w:rsid w:val="00E90ECE"/>
    <w:rsid w:val="00EB269F"/>
    <w:rsid w:val="00EF47B9"/>
    <w:rsid w:val="00F07B99"/>
    <w:rsid w:val="00F1377C"/>
    <w:rsid w:val="00F2191B"/>
    <w:rsid w:val="00F44774"/>
    <w:rsid w:val="00F46B34"/>
    <w:rsid w:val="00F51176"/>
    <w:rsid w:val="00F5586A"/>
    <w:rsid w:val="00F61EB6"/>
    <w:rsid w:val="00F61F19"/>
    <w:rsid w:val="00F9066A"/>
    <w:rsid w:val="00F91AB2"/>
    <w:rsid w:val="00F96748"/>
    <w:rsid w:val="00FC23A8"/>
    <w:rsid w:val="00FD1859"/>
    <w:rsid w:val="00FF5749"/>
    <w:rsid w:val="037965CD"/>
    <w:rsid w:val="1D72489F"/>
    <w:rsid w:val="1E1E10F5"/>
    <w:rsid w:val="1E4A2925"/>
    <w:rsid w:val="23AF0B1D"/>
    <w:rsid w:val="29EF0E1F"/>
    <w:rsid w:val="2D0C2C0A"/>
    <w:rsid w:val="35C72B7B"/>
    <w:rsid w:val="3CB36D58"/>
    <w:rsid w:val="404A33CA"/>
    <w:rsid w:val="4917098A"/>
    <w:rsid w:val="4B4D1BD8"/>
    <w:rsid w:val="4FFF230C"/>
    <w:rsid w:val="51503393"/>
    <w:rsid w:val="5C7D368E"/>
    <w:rsid w:val="603311BC"/>
    <w:rsid w:val="64B83C31"/>
    <w:rsid w:val="674738C7"/>
    <w:rsid w:val="68173B08"/>
    <w:rsid w:val="69820844"/>
    <w:rsid w:val="73BF4817"/>
    <w:rsid w:val="7400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17BB6"/>
  <w15:docId w15:val="{F639B095-740B-4699-95C4-CDAC6724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仿宋" w:eastAsiaTheme="majorEastAsia" w:hAnsi="仿宋"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pPr>
      <w:spacing w:line="240" w:lineRule="auto"/>
    </w:pPr>
    <w:rPr>
      <w:sz w:val="20"/>
      <w:szCs w:val="20"/>
    </w:rPr>
  </w:style>
  <w:style w:type="paragraph" w:styleId="BodyText">
    <w:name w:val="Body Text"/>
    <w:basedOn w:val="Normal"/>
    <w:link w:val="BodyTextChar"/>
    <w:uiPriority w:val="1"/>
    <w:qFormat/>
    <w:pPr>
      <w:widowControl w:val="0"/>
      <w:autoSpaceDE w:val="0"/>
      <w:autoSpaceDN w:val="0"/>
      <w:spacing w:before="163" w:after="0" w:line="240" w:lineRule="auto"/>
      <w:ind w:left="600"/>
    </w:pPr>
    <w:rPr>
      <w:rFonts w:ascii="宋体" w:eastAsia="宋体" w:hAnsi="宋体" w:cs="宋体"/>
      <w:sz w:val="24"/>
      <w:szCs w:val="24"/>
      <w:lang w:eastAsia="en-US"/>
    </w:rPr>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unhideWhenUsed/>
    <w:qFormat/>
    <w:rPr>
      <w:b/>
      <w:bCs/>
    </w:rPr>
  </w:style>
  <w:style w:type="character" w:styleId="CommentReference">
    <w:name w:val="annotation reference"/>
    <w:basedOn w:val="DefaultParagraphFont"/>
    <w:uiPriority w:val="99"/>
    <w:unhideWhenUsed/>
    <w:qFormat/>
    <w:rPr>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BodyText"/>
    <w:uiPriority w:val="1"/>
    <w:qFormat/>
    <w:rPr>
      <w:rFonts w:ascii="宋体" w:eastAsia="宋体" w:hAnsi="宋体" w:cs="宋体"/>
      <w:sz w:val="24"/>
      <w:szCs w:val="24"/>
      <w:lang w:eastAsia="en-US"/>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仿宋" w:eastAsiaTheme="majorEastAsia" w:hAnsi="仿宋" w:cstheme="majorBidi"/>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0902">
      <w:bodyDiv w:val="1"/>
      <w:marLeft w:val="0"/>
      <w:marRight w:val="0"/>
      <w:marTop w:val="0"/>
      <w:marBottom w:val="0"/>
      <w:divBdr>
        <w:top w:val="none" w:sz="0" w:space="0" w:color="auto"/>
        <w:left w:val="none" w:sz="0" w:space="0" w:color="auto"/>
        <w:bottom w:val="none" w:sz="0" w:space="0" w:color="auto"/>
        <w:right w:val="none" w:sz="0" w:space="0" w:color="auto"/>
      </w:divBdr>
    </w:div>
    <w:div w:id="158919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Haoyun Deng</dc:creator>
  <cp:lastModifiedBy>Jia Wu</cp:lastModifiedBy>
  <cp:revision>61</cp:revision>
  <cp:lastPrinted>2020-08-19T09:59:00Z</cp:lastPrinted>
  <dcterms:created xsi:type="dcterms:W3CDTF">2020-08-14T14:57:00Z</dcterms:created>
  <dcterms:modified xsi:type="dcterms:W3CDTF">2021-02-02T01:54:00Z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