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华润电力文档格式规范（样式库版）</w:t>
      </w:r>
    </w:p>
    <w:p>
      <w:pPr>
        <w:pStyle w:val="Heading2"/>
      </w:pPr>
      <w:r>
        <w:t>一、页面设置</w:t>
      </w:r>
    </w:p>
    <w:p>
      <w:r>
        <w:t>本规范文档直接内置了格式定义在 Word 样式库中。使用本文件作为规范排版时，</w:t>
      </w:r>
      <w:r>
        <w:t>平台会自动读取 Heading 1 → 一级标题、Heading 2 → 二级标题、Normal → 正文的格式。</w:t>
      </w:r>
    </w:p>
    <w:p>
      <w:r>
        <w:t>页边距：上2.54cm / 下2.54cm / 左3.17cm / 右3.17cm</w:t>
      </w:r>
    </w:p>
    <w:p>
      <w:pPr>
        <w:pStyle w:val="Heading1"/>
      </w:pPr>
      <w:r>
        <w:t>二、一级标题示例</w:t>
      </w:r>
    </w:p>
    <w:p>
      <w:pPr>
        <w:pStyle w:val="Heading2"/>
      </w:pPr>
      <w:r>
        <w:t>（一）二级标题示例</w:t>
      </w:r>
    </w:p>
    <w:p>
      <w:r>
        <w:t>正文段落示例：这是宋体小四号字1.5倍行距的正文内容。</w:t>
      </w:r>
    </w:p>
    <w:p>
      <w:r>
        <w:t>另一个正文段落，首行缩进2字符，展示正文格式。</w:t>
      </w:r>
    </w:p>
    <w:p>
      <w:pPr>
        <w:pStyle w:val="Heading2"/>
      </w:pPr>
      <w:r>
        <w:t>（二）第二个二级标题</w:t>
      </w:r>
    </w:p>
    <w:p>
      <w:pPr>
        <w:pStyle w:val="Heading3"/>
      </w:pPr>
      <w:r>
        <w:t>三级标题示例</w:t>
      </w:r>
    </w:p>
    <w:p>
      <w:r>
        <w:t>三级标题下的正文内容，同样使用 Normal 样式。</w:t>
      </w:r>
    </w:p>
    <w:p>
      <w:pPr>
        <w:pStyle w:val="Heading1"/>
      </w:pPr>
      <w:r>
        <w:t>三、样式定义对照表</w:t>
      </w:r>
    </w:p>
    <w:p>
      <w:pPr>
        <w:pStyle w:val="Heading2"/>
      </w:pPr>
      <w:r>
        <w:t>内建样式 → 排版含义</w:t>
      </w:r>
    </w:p>
    <w:p>
      <w:r>
        <w:t>• Heading 1 = 一级标题：黑体 三号(16pt) 加粗</w:t>
      </w:r>
    </w:p>
    <w:p>
      <w:r>
        <w:t>• Heading 2 = 二级标题：黑体 小三(15pt) 加粗</w:t>
      </w:r>
    </w:p>
    <w:p>
      <w:r>
        <w:t>• Heading 3 = 三级标题：黑体 四号(14pt) 加粗</w:t>
      </w:r>
    </w:p>
    <w:p>
      <w:r>
        <w:t>• Normal    = 正文：宋体 小四(12pt) 1.5倍行距 首行缩进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480"/>
    </w:pPr>
    <w:rPr>
      <w:rFonts w:ascii="SimSun" w:hAnsi="SimSun" w:eastAsia="SimSu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