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bookmarkStart w:name="3060-1621846615933" w:id="1"/>
      <w:bookmarkEnd w:id="1"/>
      <w:r>
        <w:rPr>
          <w:color w:val="333333"/>
          <w:sz w:val="22"/>
        </w:rPr>
        <w:t>欧纵系统开发需求</w:t>
      </w:r>
    </w:p>
    <w:p>
      <w:pPr>
        <w:numPr>
          <w:ilvl w:val="0"/>
          <w:numId w:val="1"/>
        </w:numPr>
        <w:jc w:val="both"/>
      </w:pPr>
      <w:bookmarkStart w:name="IbHq-1788867443275" w:id="2"/>
      <w:bookmarkEnd w:id="2"/>
      <w:r>
        <w:rPr/>
        <w:t>首页</w:t>
      </w:r>
    </w:p>
    <w:p>
      <w:pPr>
        <w:numPr>
          <w:ilvl w:val="0"/>
          <w:numId w:val="1"/>
        </w:numPr>
        <w:jc w:val="both"/>
      </w:pPr>
      <w:bookmarkStart w:name="gPWF-1788867443277" w:id="3"/>
      <w:bookmarkEnd w:id="3"/>
      <w:r>
        <w:rPr/>
        <w:t>刊登管理</w:t>
      </w:r>
    </w:p>
    <w:p>
      <w:pPr>
        <w:jc w:val="both"/>
      </w:pPr>
      <w:bookmarkStart w:name="2Hvo-1788867443279" w:id="4"/>
      <w:bookmarkEnd w:id="4"/>
      <w:r>
        <w:rPr>
          <w:color w:val="333333"/>
          <w:sz w:val="22"/>
        </w:rPr>
        <w:t>采集箱：插件采集初步可采集平台（1688，拼多多、淘宝，京东，ozon，Wildberries）</w:t>
      </w:r>
      <w:r>
        <w:rPr>
          <w:color w:val="ff0000"/>
          <w:sz w:val="22"/>
        </w:rPr>
        <w:t>（加上跳转链接）</w:t>
      </w:r>
      <w:r>
        <w:rPr>
          <w:color w:val="333333"/>
          <w:sz w:val="22"/>
        </w:rPr>
        <w:t>产品信息字段标题不变，</w:t>
      </w:r>
      <w:r>
        <w:rPr>
          <w:color w:val="ff0000"/>
          <w:sz w:val="22"/>
        </w:rPr>
        <w:t>增加搜索功能，可按标题，采集平台、发布状态（已发布、未发布）搜索，增加批量删除、清空采集箱功能（删除、清空需要弹窗二次确认）</w:t>
      </w:r>
    </w:p>
    <w:p>
      <w:pPr>
        <w:jc w:val="both"/>
      </w:pPr>
      <w:bookmarkStart w:name="9vdx-1788867443281" w:id="5"/>
      <w:bookmarkEnd w:id="5"/>
      <w:r>
        <w:rPr>
          <w:color w:val="333333"/>
          <w:sz w:val="22"/>
        </w:rPr>
        <w:t>1产品信息：显示采集产品的首图；搜1688同款，可以用1688内的以图找货源功能，直接默认产品图片去搜索，跳转到1688页面显示；货源：以“平台+采集链接形式显示”，点击可跳转。</w:t>
      </w:r>
    </w:p>
    <w:p>
      <w:pPr>
        <w:jc w:val="both"/>
      </w:pPr>
      <w:bookmarkStart w:name="9ZWK-1788867443283" w:id="6"/>
      <w:bookmarkEnd w:id="6"/>
      <w:r>
        <w:rPr>
          <w:color w:val="333333"/>
          <w:sz w:val="22"/>
        </w:rPr>
        <w:t>1分组：系统内部自定义产品标签，比如，汽配，户外等</w:t>
      </w:r>
    </w:p>
    <w:p>
      <w:pPr>
        <w:jc w:val="both"/>
      </w:pPr>
      <w:bookmarkStart w:name="b9oK-1788867443285" w:id="7"/>
      <w:bookmarkEnd w:id="7"/>
      <w:r>
        <w:rPr>
          <w:color w:val="333333"/>
          <w:sz w:val="22"/>
        </w:rPr>
        <w:t>2类目：鼠标放置后显示分类全部，目前采集ozon商品是可以显示的，其他平台采集后手动编辑后显示</w:t>
      </w:r>
    </w:p>
    <w:p>
      <w:pPr>
        <w:jc w:val="both"/>
      </w:pPr>
      <w:bookmarkStart w:name="8Sor-1788867443287" w:id="8"/>
      <w:bookmarkEnd w:id="8"/>
      <w:r>
        <w:rPr>
          <w:color w:val="333333"/>
          <w:sz w:val="22"/>
        </w:rPr>
        <w:t>3售价：显示对应采集平台的价格和汇率。在编辑时候选择店铺后，显示对应的店铺币种</w:t>
      </w:r>
    </w:p>
    <w:p>
      <w:pPr>
        <w:jc w:val="both"/>
      </w:pPr>
      <w:bookmarkStart w:name="zvgH-1788867443289" w:id="9"/>
      <w:bookmarkEnd w:id="9"/>
      <w:r>
        <w:rPr>
          <w:color w:val="333333"/>
          <w:sz w:val="22"/>
        </w:rPr>
        <w:t>4发布店铺：编辑修改后显示对应的ozon店铺名称（店铺别名）</w:t>
      </w:r>
    </w:p>
    <w:p>
      <w:pPr>
        <w:jc w:val="both"/>
      </w:pPr>
      <w:bookmarkStart w:name="v8ux-1788867443291" w:id="10"/>
      <w:bookmarkEnd w:id="10"/>
      <w:r>
        <w:rPr>
          <w:color w:val="333333"/>
          <w:sz w:val="22"/>
        </w:rPr>
        <w:t>5货源价格：采集国内1688，淘宝等平台显示价格，默认人民币</w:t>
      </w:r>
    </w:p>
    <w:p>
      <w:pPr>
        <w:jc w:val="both"/>
      </w:pPr>
      <w:bookmarkStart w:name="I5JW-1788867443293" w:id="11"/>
      <w:bookmarkEnd w:id="11"/>
      <w:r>
        <w:rPr>
          <w:color w:val="333333"/>
          <w:sz w:val="22"/>
        </w:rPr>
        <w:t>6所属人员：系统子账号功能，后续再开发</w:t>
      </w:r>
    </w:p>
    <w:p>
      <w:pPr>
        <w:jc w:val="both"/>
      </w:pPr>
      <w:bookmarkStart w:name="SeYL-1788867443295" w:id="12"/>
      <w:bookmarkEnd w:id="12"/>
      <w:r>
        <w:rPr>
          <w:color w:val="333333"/>
          <w:sz w:val="22"/>
        </w:rPr>
        <w:t>7认领时间：显示为采集时间</w:t>
      </w:r>
    </w:p>
    <w:p>
      <w:pPr>
        <w:jc w:val="both"/>
      </w:pPr>
      <w:bookmarkStart w:name="g1hB-1788867443297" w:id="13"/>
      <w:bookmarkEnd w:id="13"/>
      <w:r>
        <w:rPr>
          <w:color w:val="333333"/>
          <w:sz w:val="22"/>
        </w:rPr>
        <w:t>8备注：自定义输入</w:t>
      </w:r>
    </w:p>
    <w:p>
      <w:pPr>
        <w:jc w:val="both"/>
      </w:pPr>
      <w:bookmarkStart w:name="dGUL-1788867443299" w:id="14"/>
      <w:bookmarkEnd w:id="14"/>
    </w:p>
    <w:p>
      <w:pPr/>
      <w:bookmarkStart w:name="UXlJ-1788867443357" w:id="15"/>
      <w:bookmarkEnd w:id="15"/>
      <w:r>
        <w:drawing>
          <wp:inline distT="0" distR="0" distB="0" distL="0">
            <wp:extent cx="5267325" cy="2741019"/>
            <wp:docPr id="0" name="Drawing 0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截图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4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  <w:bookmarkStart w:name="Kvdy-1788867443302" w:id="16"/>
      <w:bookmarkEnd w:id="16"/>
      <w:r>
        <w:rPr>
          <w:color w:val="333333"/>
          <w:sz w:val="22"/>
        </w:rPr>
        <w:t>三产品编辑：（如果是采集1688平台产品，需要选择类目后才可以显示：基本信息、类目属性、产品图片、产品视频、其他信息、货源链接字段；目前是这个逻辑，可以改成默认显示字段）</w:t>
      </w:r>
    </w:p>
    <w:p>
      <w:pPr>
        <w:jc w:val="both"/>
      </w:pPr>
      <w:bookmarkStart w:name="Zj3K-1788867443304" w:id="17"/>
      <w:bookmarkEnd w:id="17"/>
      <w:r>
        <w:rPr>
          <w:color w:val="333333"/>
          <w:sz w:val="22"/>
        </w:rPr>
        <w:t>（1）基本信息</w:t>
      </w:r>
    </w:p>
    <w:p>
      <w:pPr>
        <w:jc w:val="both"/>
      </w:pPr>
      <w:bookmarkStart w:name="ctuN-1788867443306" w:id="18"/>
      <w:bookmarkEnd w:id="18"/>
      <w:r>
        <w:rPr>
          <w:color w:val="333333"/>
          <w:sz w:val="22"/>
        </w:rPr>
        <w:t>1配置好deepseek后，点击产品标题提示ai优化失败。</w:t>
      </w:r>
      <w:r>
        <w:rPr>
          <w:color w:val="ff0000"/>
          <w:sz w:val="22"/>
        </w:rPr>
        <w:t>（现1688采集过来的图片非产品图片）</w:t>
      </w:r>
    </w:p>
    <w:p>
      <w:pPr>
        <w:jc w:val="both"/>
      </w:pPr>
      <w:bookmarkStart w:name="Kpv0-1788867443308" w:id="19"/>
      <w:bookmarkEnd w:id="19"/>
      <w:r>
        <w:rPr>
          <w:color w:val="333333"/>
          <w:sz w:val="22"/>
        </w:rPr>
        <w:t>2简介，采集国内平台可以按文字描述采集，采集欧纵的显示对接的简介描述</w:t>
      </w:r>
    </w:p>
    <w:p>
      <w:pPr>
        <w:jc w:val="both"/>
      </w:pPr>
      <w:bookmarkStart w:name="ZkNC-1788867443310" w:id="20"/>
      <w:bookmarkEnd w:id="20"/>
      <w:r>
        <w:rPr>
          <w:color w:val="333333"/>
          <w:sz w:val="22"/>
        </w:rPr>
        <w:t>3富内容，点开报错，无法编辑。这个适用于ozon产品编辑里的图文详细描述，类似亚马逊的A+或者1688的图文介绍/</w:t>
      </w:r>
    </w:p>
    <w:p>
      <w:pPr>
        <w:jc w:val="both"/>
      </w:pPr>
      <w:bookmarkStart w:name="sBrc-1788867443312" w:id="21"/>
      <w:bookmarkEnd w:id="21"/>
      <w:r>
        <w:rPr>
          <w:color w:val="333333"/>
          <w:sz w:val="22"/>
        </w:rPr>
        <w:t>（2）类目属性</w:t>
      </w:r>
    </w:p>
    <w:p>
      <w:pPr>
        <w:jc w:val="both"/>
      </w:pPr>
      <w:bookmarkStart w:name="MtXX-1788867443314" w:id="22"/>
      <w:bookmarkEnd w:id="22"/>
      <w:r>
        <w:rPr>
          <w:color w:val="333333"/>
          <w:sz w:val="22"/>
        </w:rPr>
        <w:t>1类目可ai自动匹配或者手动修改，系统内有类目获取</w:t>
      </w:r>
    </w:p>
    <w:p>
      <w:pPr>
        <w:jc w:val="both"/>
      </w:pPr>
      <w:bookmarkStart w:name="o2ex-1788867443316" w:id="23"/>
      <w:bookmarkEnd w:id="23"/>
      <w:r>
        <w:rPr>
          <w:color w:val="333333"/>
          <w:sz w:val="22"/>
        </w:rPr>
        <w:t>2属性通过ozon API接口自动获取（仅采集ozon平台会自动有），其他平台采集过来需要手动写，按现有的属性字段填充就行</w:t>
      </w:r>
    </w:p>
    <w:p>
      <w:pPr>
        <w:jc w:val="both"/>
      </w:pPr>
      <w:bookmarkStart w:name="GYDW-1788867443318" w:id="24"/>
      <w:bookmarkEnd w:id="24"/>
      <w:r>
        <w:rPr>
          <w:color w:val="333333"/>
          <w:sz w:val="22"/>
        </w:rPr>
        <w:t>3销售属性需要看接口，不清楚是授权店铺后可以获取还是接口获取，SKU列表字段和价格输入逻辑不做更改，平台SKU可以自动随机生成。sku标题可单独ai优化</w:t>
      </w:r>
    </w:p>
    <w:p>
      <w:pPr>
        <w:jc w:val="both"/>
      </w:pPr>
      <w:bookmarkStart w:name="27wS-1788867443320" w:id="25"/>
      <w:bookmarkEnd w:id="25"/>
      <w:r>
        <w:rPr>
          <w:color w:val="333333"/>
          <w:sz w:val="22"/>
        </w:rPr>
        <w:t>4可手动添加SKU信息</w:t>
      </w:r>
    </w:p>
    <w:p>
      <w:pPr>
        <w:jc w:val="both"/>
      </w:pPr>
      <w:bookmarkStart w:name="HUti-1788867443322" w:id="26"/>
      <w:bookmarkEnd w:id="26"/>
      <w:r>
        <w:rPr>
          <w:color w:val="333333"/>
          <w:sz w:val="22"/>
        </w:rPr>
        <w:t>（3）产品图片</w:t>
      </w:r>
    </w:p>
    <w:p>
      <w:pPr>
        <w:jc w:val="both"/>
      </w:pPr>
      <w:bookmarkStart w:name="pEmU-1788867443324" w:id="27"/>
      <w:bookmarkEnd w:id="27"/>
      <w:r>
        <w:rPr>
          <w:color w:val="333333"/>
          <w:sz w:val="22"/>
        </w:rPr>
        <w:t>1点击图片小铅笔修改尺寸，增加批量修改尺寸</w:t>
      </w:r>
    </w:p>
    <w:p>
      <w:pPr>
        <w:jc w:val="both"/>
      </w:pPr>
      <w:bookmarkStart w:name="fvx0-1788867443326" w:id="28"/>
      <w:bookmarkEnd w:id="28"/>
      <w:r>
        <w:rPr>
          <w:color w:val="333333"/>
          <w:sz w:val="22"/>
        </w:rPr>
        <w:t>2图片可以单选或者全选，勾选框显示</w:t>
      </w:r>
    </w:p>
    <w:p>
      <w:pPr>
        <w:jc w:val="both"/>
      </w:pPr>
      <w:bookmarkStart w:name="Mg1H-1788867443328" w:id="29"/>
      <w:bookmarkEnd w:id="29"/>
      <w:r>
        <w:rPr>
          <w:color w:val="333333"/>
          <w:sz w:val="22"/>
        </w:rPr>
        <w:t>3图片翻译（对接ai翻译），图片扣白底，ai一键换背景；批量加水印，需要提前设置水印方案，参考毛子水印管理。</w:t>
      </w:r>
    </w:p>
    <w:p>
      <w:pPr>
        <w:jc w:val="both"/>
      </w:pPr>
      <w:bookmarkStart w:name="CC0G-1788867443330" w:id="30"/>
      <w:bookmarkEnd w:id="30"/>
      <w:r>
        <w:rPr>
          <w:color w:val="333333"/>
          <w:sz w:val="22"/>
        </w:rPr>
        <w:t>（4）产品视频</w:t>
      </w:r>
    </w:p>
    <w:p>
      <w:pPr>
        <w:jc w:val="both"/>
      </w:pPr>
      <w:bookmarkStart w:name="wdXo-1788867443332" w:id="31"/>
      <w:bookmarkEnd w:id="31"/>
      <w:r>
        <w:rPr>
          <w:color w:val="333333"/>
          <w:sz w:val="22"/>
        </w:rPr>
        <w:t>封面视频、产品描述视频。点击添加选本地库视频上传</w:t>
      </w:r>
    </w:p>
    <w:p>
      <w:pPr>
        <w:jc w:val="both"/>
      </w:pPr>
      <w:bookmarkStart w:name="rOr9-1788867443334" w:id="32"/>
      <w:bookmarkEnd w:id="32"/>
      <w:r>
        <w:rPr>
          <w:color w:val="333333"/>
          <w:sz w:val="22"/>
        </w:rPr>
        <w:t>（5）货源链接</w:t>
      </w:r>
    </w:p>
    <w:p>
      <w:pPr>
        <w:jc w:val="both"/>
      </w:pPr>
      <w:bookmarkStart w:name="VKGH-1788867443336" w:id="33"/>
      <w:bookmarkEnd w:id="33"/>
      <w:r>
        <w:rPr>
          <w:color w:val="333333"/>
          <w:sz w:val="22"/>
        </w:rPr>
        <w:t>备注、链接、货源价格三个框填写，当价格填写后，会在产品列表货源价格同步显示；链接可跳转到对应平台产品页</w:t>
      </w:r>
    </w:p>
    <w:p>
      <w:pPr>
        <w:jc w:val="both"/>
      </w:pPr>
      <w:bookmarkStart w:name="tzPs-1788867443338" w:id="34"/>
      <w:bookmarkEnd w:id="34"/>
      <w:r>
        <w:rPr>
          <w:color w:val="333333"/>
          <w:sz w:val="22"/>
        </w:rPr>
        <w:t>（6）翻译</w:t>
      </w:r>
    </w:p>
    <w:p>
      <w:pPr>
        <w:jc w:val="both"/>
      </w:pPr>
      <w:bookmarkStart w:name="nbPa-1788867443340" w:id="35"/>
      <w:bookmarkEnd w:id="35"/>
      <w:r>
        <w:rPr>
          <w:color w:val="333333"/>
          <w:sz w:val="22"/>
        </w:rPr>
        <w:t>对接翻译接口，可以用免费的文字翻译，翻译为俄文。</w:t>
      </w:r>
    </w:p>
    <w:p>
      <w:pPr>
        <w:jc w:val="both"/>
      </w:pPr>
      <w:bookmarkStart w:name="VsYb-1788867443342" w:id="36"/>
      <w:bookmarkEnd w:id="36"/>
      <w:r>
        <w:rPr>
          <w:color w:val="333333"/>
          <w:sz w:val="22"/>
        </w:rPr>
        <w:t xml:space="preserve">四定价计算器  </w:t>
      </w:r>
    </w:p>
    <w:p>
      <w:pPr>
        <w:jc w:val="both"/>
      </w:pPr>
      <w:bookmarkStart w:name="DWpl-1788867443344" w:id="37"/>
      <w:bookmarkEnd w:id="37"/>
      <w:r>
        <w:rPr>
          <w:color w:val="333333"/>
          <w:sz w:val="22"/>
        </w:rPr>
        <w:t>1当前汇率，体积重系数  删除。只保留店铺币种</w:t>
      </w:r>
    </w:p>
    <w:p>
      <w:pPr>
        <w:jc w:val="both"/>
      </w:pPr>
      <w:bookmarkStart w:name="N0y1-1788867443346" w:id="38"/>
      <w:bookmarkEnd w:id="38"/>
      <w:r>
        <w:rPr>
          <w:color w:val="333333"/>
          <w:sz w:val="22"/>
        </w:rPr>
        <w:t>2基础信息录入暂不修改；物流信息配置：跨境物流商，需要对接平台官方合作的物流，比如GUOO，cel，中通、ZTO、ural（参考毛子）；国内运费，待贴单费用；其他费用设置，字段不修，用户自定义录入。</w:t>
      </w:r>
    </w:p>
    <w:p>
      <w:pPr>
        <w:jc w:val="both"/>
      </w:pPr>
      <w:bookmarkStart w:name="9l7w-1788867443349" w:id="39"/>
      <w:bookmarkEnd w:id="39"/>
      <w:r>
        <w:rPr>
          <w:color w:val="333333"/>
          <w:sz w:val="22"/>
        </w:rPr>
        <w:t>3利润计算公式：</w:t>
      </w:r>
    </w:p>
    <w:p>
      <w:pPr>
        <w:jc w:val="both"/>
      </w:pPr>
      <w:bookmarkStart w:name="XQGY-1788867443351" w:id="40"/>
      <w:bookmarkEnd w:id="40"/>
      <w:r>
        <w:rPr>
          <w:color w:val="333333"/>
          <w:sz w:val="22"/>
        </w:rPr>
        <w:t>售价 =（采购成本 + 运费 + 其他费用）÷（1 − 利润率 − 手续费率 − 佣金率 − 折损率）× 折扣率——以售价为基数算利润</w:t>
      </w:r>
    </w:p>
    <w:p>
      <w:pPr>
        <w:jc w:val="both"/>
      </w:pPr>
      <w:bookmarkStart w:name="8r5t-1788867443353" w:id="41"/>
      <w:bookmarkEnd w:id="41"/>
      <w:r>
        <w:rPr>
          <w:color w:val="333333"/>
          <w:sz w:val="22"/>
        </w:rPr>
        <w:t>插件版本可以做一个利润计算工具：以毛子插件为例，可以提供插件做参考。</w:t>
      </w:r>
    </w:p>
    <w:p>
      <w:pPr>
        <w:jc w:val="both"/>
      </w:pPr>
      <w:bookmarkStart w:name="2c0W-1788867443355" w:id="42"/>
      <w:bookmarkEnd w:id="42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2026-09-08T11:41:10Z</dcterms:created>
  <dc:creator>Apache POI</dc:creator>
</cp:coreProperties>
</file>