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</w:t>
      </w:r>
      <w:r w:rsidR="0054698D">
        <w:rPr>
          <w:rFonts w:hint="eastAsia"/>
          <w:sz w:val="32"/>
          <w:szCs w:val="32"/>
        </w:rPr>
        <w:t>8090</w:t>
      </w:r>
      <w:bookmarkStart w:id="0" w:name="_GoBack"/>
      <w:bookmarkEnd w:id="0"/>
      <w:r w:rsidRPr="00A74BCE">
        <w:rPr>
          <w:sz w:val="32"/>
          <w:szCs w:val="32"/>
        </w:rPr>
        <w:t>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0076F9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 w:rsidR="00926E05"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0076F9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6F9" w:rsidRDefault="000076F9" w:rsidP="00926E0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 w:rsidR="00926E05"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</w:t>
            </w:r>
            <w:r>
              <w:rPr>
                <w:rFonts w:hint="eastAsia"/>
                <w:sz w:val="32"/>
                <w:szCs w:val="32"/>
              </w:rPr>
              <w:lastRenderedPageBreak/>
              <w:t>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lastRenderedPageBreak/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</w:t>
            </w:r>
            <w:r w:rsidR="00FC0BA7">
              <w:rPr>
                <w:rFonts w:hint="eastAsia"/>
                <w:sz w:val="32"/>
                <w:szCs w:val="32"/>
              </w:rPr>
              <w:t>单位为</w:t>
            </w:r>
            <w:r>
              <w:rPr>
                <w:rFonts w:hint="eastAsia"/>
                <w:sz w:val="32"/>
                <w:szCs w:val="32"/>
              </w:rPr>
              <w:t>秒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</w:t>
            </w:r>
            <w:r w:rsidR="0010623F">
              <w:rPr>
                <w:rFonts w:hint="eastAsia"/>
                <w:sz w:val="32"/>
                <w:szCs w:val="32"/>
              </w:rPr>
              <w:t>的</w:t>
            </w:r>
            <w:r w:rsidR="0010623F"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2633B3" w:rsidTr="003C2DA3">
        <w:tc>
          <w:tcPr>
            <w:tcW w:w="1838" w:type="dxa"/>
          </w:tcPr>
          <w:p w:rsidR="002633B3" w:rsidRPr="00CB3640" w:rsidRDefault="002633B3" w:rsidP="003C2DA3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1701" w:type="dxa"/>
          </w:tcPr>
          <w:p w:rsidR="002633B3" w:rsidRDefault="002633B3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2633B3" w:rsidRDefault="002633B3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2633B3" w:rsidTr="003C2DA3">
        <w:tc>
          <w:tcPr>
            <w:tcW w:w="1838" w:type="dxa"/>
          </w:tcPr>
          <w:p w:rsidR="002633B3" w:rsidRPr="00CB3640" w:rsidRDefault="002633B3" w:rsidP="003C2DA3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referFee</w:t>
            </w:r>
            <w:proofErr w:type="spellEnd"/>
          </w:p>
        </w:tc>
        <w:tc>
          <w:tcPr>
            <w:tcW w:w="1701" w:type="dxa"/>
          </w:tcPr>
          <w:p w:rsidR="002633B3" w:rsidRDefault="002633B3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2633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2633B3" w:rsidRDefault="002633B3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推荐费用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C2DA3">
        <w:tc>
          <w:tcPr>
            <w:tcW w:w="2205" w:type="dxa"/>
          </w:tcPr>
          <w:p w:rsidR="00C771BB" w:rsidRPr="00632B73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926E05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926E05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C2DA3">
        <w:tc>
          <w:tcPr>
            <w:tcW w:w="183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C2DA3">
        <w:tc>
          <w:tcPr>
            <w:tcW w:w="220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C2DA3">
        <w:tc>
          <w:tcPr>
            <w:tcW w:w="2205" w:type="dxa"/>
          </w:tcPr>
          <w:p w:rsidR="00007EBD" w:rsidRP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007EBD" w:rsidRPr="00CB3640" w:rsidRDefault="00007EBD" w:rsidP="00CB3640">
      <w:pPr>
        <w:rPr>
          <w:sz w:val="32"/>
          <w:szCs w:val="32"/>
        </w:rPr>
      </w:pPr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200628"/>
    <w:rsid w:val="002633B3"/>
    <w:rsid w:val="003C3A63"/>
    <w:rsid w:val="004D0C20"/>
    <w:rsid w:val="0054698D"/>
    <w:rsid w:val="00632B73"/>
    <w:rsid w:val="00923102"/>
    <w:rsid w:val="00926E05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720</Words>
  <Characters>4110</Characters>
  <Application>Microsoft Office Word</Application>
  <DocSecurity>0</DocSecurity>
  <Lines>34</Lines>
  <Paragraphs>9</Paragraphs>
  <ScaleCrop>false</ScaleCrop>
  <Company>Microsoft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China</cp:lastModifiedBy>
  <cp:revision>17</cp:revision>
  <dcterms:created xsi:type="dcterms:W3CDTF">2018-04-06T11:24:00Z</dcterms:created>
  <dcterms:modified xsi:type="dcterms:W3CDTF">2018-04-09T05:01:00Z</dcterms:modified>
</cp:coreProperties>
</file>