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FC9F6" w14:textId="47ACF009" w:rsidR="00600351" w:rsidRPr="002C04A6" w:rsidRDefault="002C04A6" w:rsidP="002C04A6">
      <w:pPr>
        <w:rPr>
          <w:rFonts w:ascii="宋体" w:eastAsia="宋体" w:hAnsi="宋体"/>
          <w:sz w:val="24"/>
          <w:szCs w:val="24"/>
        </w:rPr>
      </w:pPr>
      <w:r w:rsidRPr="002C04A6">
        <w:rPr>
          <w:rFonts w:ascii="宋体" w:eastAsia="宋体" w:hAnsi="宋体" w:hint="eastAsia"/>
          <w:sz w:val="24"/>
          <w:szCs w:val="24"/>
        </w:rPr>
        <w:t>特征选择</w:t>
      </w:r>
    </w:p>
    <w:p w14:paraId="50816295" w14:textId="4728A9EC" w:rsidR="002C04A6" w:rsidRDefault="002C04A6" w:rsidP="002C04A6">
      <w:pPr>
        <w:rPr>
          <w:rFonts w:ascii="宋体" w:eastAsia="宋体" w:hAnsi="宋体"/>
          <w:sz w:val="24"/>
          <w:szCs w:val="24"/>
        </w:rPr>
      </w:pPr>
      <w:r>
        <w:rPr>
          <w:rFonts w:ascii="宋体" w:eastAsia="宋体" w:hAnsi="宋体" w:hint="eastAsia"/>
          <w:sz w:val="24"/>
          <w:szCs w:val="24"/>
        </w:rPr>
        <w:t>问题一：请根据 Cost231-Hata</w:t>
      </w:r>
      <w:r>
        <w:rPr>
          <w:rFonts w:ascii="宋体" w:eastAsia="宋体" w:hAnsi="宋体"/>
          <w:sz w:val="24"/>
          <w:szCs w:val="24"/>
        </w:rPr>
        <w:t xml:space="preserve"> </w:t>
      </w:r>
      <w:r>
        <w:rPr>
          <w:rFonts w:ascii="宋体" w:eastAsia="宋体" w:hAnsi="宋体" w:hint="eastAsia"/>
          <w:sz w:val="24"/>
          <w:szCs w:val="24"/>
        </w:rPr>
        <w:t>模型以及下述数据集信息设计合适的特征，并阐述原因。</w:t>
      </w:r>
    </w:p>
    <w:p w14:paraId="7E0B94ED" w14:textId="690FB9C6" w:rsidR="002C04A6" w:rsidRDefault="002C04A6" w:rsidP="00E40A2A">
      <w:pPr>
        <w:jc w:val="center"/>
        <w:rPr>
          <w:rFonts w:ascii="宋体" w:eastAsia="宋体" w:hAnsi="宋体"/>
          <w:sz w:val="24"/>
          <w:szCs w:val="24"/>
        </w:rPr>
      </w:pPr>
      <w:r w:rsidRPr="002C04A6">
        <w:rPr>
          <w:rFonts w:ascii="宋体" w:eastAsia="宋体" w:hAnsi="宋体"/>
          <w:sz w:val="24"/>
          <w:szCs w:val="24"/>
        </w:rPr>
        <w:drawing>
          <wp:inline distT="0" distB="0" distL="0" distR="0" wp14:anchorId="1B56D48C" wp14:editId="728C5355">
            <wp:extent cx="5274310" cy="24580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58085"/>
                    </a:xfrm>
                    <a:prstGeom prst="rect">
                      <a:avLst/>
                    </a:prstGeom>
                  </pic:spPr>
                </pic:pic>
              </a:graphicData>
            </a:graphic>
          </wp:inline>
        </w:drawing>
      </w:r>
    </w:p>
    <w:p w14:paraId="7BCB7EE3" w14:textId="71166CB9" w:rsidR="002C04A6" w:rsidRDefault="00E40A2A" w:rsidP="00E40A2A">
      <w:pPr>
        <w:jc w:val="center"/>
        <w:rPr>
          <w:rFonts w:ascii="宋体" w:eastAsia="宋体" w:hAnsi="宋体"/>
          <w:sz w:val="24"/>
          <w:szCs w:val="24"/>
        </w:rPr>
      </w:pPr>
      <w:r>
        <w:rPr>
          <w:rFonts w:ascii="宋体" w:eastAsia="宋体" w:hAnsi="宋体" w:hint="eastAsia"/>
          <w:sz w:val="24"/>
          <w:szCs w:val="24"/>
        </w:rPr>
        <w:t>图 数据表信息</w:t>
      </w:r>
    </w:p>
    <w:p w14:paraId="6437AF8B" w14:textId="47564767" w:rsidR="002C04A6" w:rsidRDefault="002C04A6" w:rsidP="002C04A6">
      <w:pPr>
        <w:rPr>
          <w:rFonts w:ascii="宋体" w:eastAsia="宋体" w:hAnsi="宋体"/>
          <w:sz w:val="24"/>
          <w:szCs w:val="24"/>
        </w:rPr>
      </w:pPr>
    </w:p>
    <w:p w14:paraId="53FE2770" w14:textId="776877E2" w:rsidR="002C04A6" w:rsidRDefault="00E40A2A" w:rsidP="002C04A6">
      <w:pPr>
        <w:rPr>
          <w:rFonts w:ascii="宋体" w:eastAsia="宋体" w:hAnsi="宋体"/>
          <w:sz w:val="24"/>
          <w:szCs w:val="24"/>
        </w:rPr>
      </w:pPr>
      <w:r>
        <w:rPr>
          <w:rFonts w:ascii="宋体" w:eastAsia="宋体" w:hAnsi="宋体" w:hint="eastAsia"/>
          <w:sz w:val="24"/>
          <w:szCs w:val="24"/>
        </w:rPr>
        <w:t>根据Cost231-Hata</w:t>
      </w:r>
      <w:r w:rsidR="003F486A">
        <w:rPr>
          <w:rFonts w:ascii="宋体" w:eastAsia="宋体" w:hAnsi="宋体" w:hint="eastAsia"/>
          <w:sz w:val="24"/>
          <w:szCs w:val="24"/>
        </w:rPr>
        <w:t>[</w:t>
      </w:r>
      <w:r w:rsidR="003F486A">
        <w:rPr>
          <w:rFonts w:ascii="宋体" w:eastAsia="宋体" w:hAnsi="宋体"/>
          <w:sz w:val="24"/>
          <w:szCs w:val="24"/>
        </w:rPr>
        <w:t>]</w:t>
      </w:r>
      <w:r>
        <w:rPr>
          <w:rFonts w:ascii="宋体" w:eastAsia="宋体" w:hAnsi="宋体" w:hint="eastAsia"/>
          <w:sz w:val="24"/>
          <w:szCs w:val="24"/>
        </w:rPr>
        <w:t>模型</w:t>
      </w:r>
      <w:r w:rsidR="00B3553E">
        <w:rPr>
          <w:rFonts w:ascii="宋体" w:eastAsia="宋体" w:hAnsi="宋体" w:hint="eastAsia"/>
          <w:sz w:val="24"/>
          <w:szCs w:val="24"/>
        </w:rPr>
        <w:t>：</w:t>
      </w:r>
    </w:p>
    <w:p w14:paraId="497588F5" w14:textId="07EEA711" w:rsidR="00E40A2A" w:rsidRPr="003F486A" w:rsidRDefault="00E40A2A" w:rsidP="002C04A6">
      <w:pPr>
        <w:rPr>
          <w:rFonts w:ascii="宋体" w:eastAsia="宋体" w:hAnsi="宋体"/>
          <w:sz w:val="22"/>
        </w:rPr>
      </w:pPr>
      <m:oMathPara>
        <m:oMath>
          <m:r>
            <m:rPr>
              <m:sty m:val="p"/>
            </m:rPr>
            <w:rPr>
              <w:rFonts w:ascii="Cambria Math" w:eastAsia="宋体" w:hAnsi="Cambria Math" w:hint="eastAsia"/>
              <w:sz w:val="22"/>
            </w:rPr>
            <m:t>PL</m:t>
          </m:r>
          <m:r>
            <m:rPr>
              <m:sty m:val="p"/>
            </m:rPr>
            <w:rPr>
              <w:rFonts w:ascii="Cambria Math" w:eastAsia="宋体" w:hAnsi="Cambria Math"/>
              <w:sz w:val="22"/>
            </w:rPr>
            <m:t>=46.3+</m:t>
          </m:r>
          <m:r>
            <m:rPr>
              <m:sty m:val="p"/>
            </m:rPr>
            <w:rPr>
              <w:rFonts w:ascii="Cambria Math" w:eastAsia="宋体" w:hAnsi="Cambria Math"/>
              <w:sz w:val="22"/>
            </w:rPr>
            <m:t>33.9</m:t>
          </m:r>
          <m:func>
            <m:funcPr>
              <m:ctrlPr>
                <w:rPr>
                  <w:rFonts w:ascii="Cambria Math" w:eastAsia="宋体" w:hAnsi="Cambria Math"/>
                  <w:sz w:val="22"/>
                </w:rPr>
              </m:ctrlPr>
            </m:funcPr>
            <m:fName>
              <m:sSub>
                <m:sSubPr>
                  <m:ctrlPr>
                    <w:rPr>
                      <w:rFonts w:ascii="Cambria Math" w:eastAsia="宋体" w:hAnsi="Cambria Math"/>
                      <w:sz w:val="22"/>
                    </w:rPr>
                  </m:ctrlPr>
                </m:sSubPr>
                <m:e>
                  <m:r>
                    <m:rPr>
                      <m:sty m:val="p"/>
                    </m:rPr>
                    <w:rPr>
                      <w:rFonts w:ascii="Cambria Math" w:eastAsia="宋体" w:hAnsi="Cambria Math"/>
                      <w:sz w:val="22"/>
                    </w:rPr>
                    <m:t>log</m:t>
                  </m:r>
                </m:e>
                <m:sub>
                  <m:r>
                    <m:rPr>
                      <m:sty m:val="p"/>
                    </m:rPr>
                    <w:rPr>
                      <w:rFonts w:ascii="Cambria Math" w:eastAsia="宋体" w:hAnsi="Cambria Math"/>
                      <w:sz w:val="22"/>
                    </w:rPr>
                    <m:t>10</m:t>
                  </m:r>
                </m:sub>
              </m:sSub>
              <m:ctrlPr>
                <w:rPr>
                  <w:rFonts w:ascii="Cambria Math" w:eastAsia="宋体" w:hAnsi="Cambria Math"/>
                  <w:i/>
                  <w:sz w:val="22"/>
                </w:rPr>
              </m:ctrlPr>
            </m:fName>
            <m:e>
              <m:r>
                <w:rPr>
                  <w:rFonts w:ascii="Cambria Math" w:eastAsia="宋体" w:hAnsi="Cambria Math"/>
                  <w:sz w:val="22"/>
                </w:rPr>
                <m:t>f</m:t>
              </m:r>
              <m:ctrlPr>
                <w:rPr>
                  <w:rFonts w:ascii="Cambria Math" w:eastAsia="宋体" w:hAnsi="Cambria Math"/>
                  <w:i/>
                  <w:sz w:val="22"/>
                </w:rPr>
              </m:ctrlPr>
            </m:e>
          </m:func>
          <m:r>
            <w:rPr>
              <w:rFonts w:ascii="Cambria Math" w:eastAsia="宋体" w:hAnsi="Cambria Math"/>
              <w:sz w:val="22"/>
            </w:rPr>
            <m:t>-13.82</m:t>
          </m:r>
          <m:func>
            <m:funcPr>
              <m:ctrlPr>
                <w:rPr>
                  <w:rFonts w:ascii="Cambria Math" w:eastAsia="宋体" w:hAnsi="Cambria Math"/>
                  <w:i/>
                  <w:sz w:val="22"/>
                </w:rPr>
              </m:ctrlPr>
            </m:funcPr>
            <m:fName>
              <m:sSub>
                <m:sSubPr>
                  <m:ctrlPr>
                    <w:rPr>
                      <w:rFonts w:ascii="Cambria Math" w:eastAsia="宋体" w:hAnsi="Cambria Math"/>
                      <w:i/>
                      <w:sz w:val="22"/>
                    </w:rPr>
                  </m:ctrlPr>
                </m:sSubPr>
                <m:e>
                  <m:r>
                    <m:rPr>
                      <m:sty m:val="p"/>
                    </m:rPr>
                    <w:rPr>
                      <w:rFonts w:ascii="Cambria Math" w:eastAsia="宋体" w:hAnsi="Cambria Math"/>
                      <w:sz w:val="22"/>
                    </w:rPr>
                    <m:t>log</m:t>
                  </m:r>
                  <m:ctrlPr>
                    <w:rPr>
                      <w:rFonts w:ascii="Cambria Math" w:eastAsia="宋体" w:hAnsi="Cambria Math"/>
                      <w:sz w:val="22"/>
                    </w:rPr>
                  </m:ctrlPr>
                </m:e>
                <m:sub>
                  <m:r>
                    <w:rPr>
                      <w:rFonts w:ascii="Cambria Math" w:eastAsia="宋体" w:hAnsi="Cambria Math"/>
                      <w:sz w:val="22"/>
                    </w:rPr>
                    <m:t>10</m:t>
                  </m:r>
                  <m:ctrlPr>
                    <w:rPr>
                      <w:rFonts w:ascii="Cambria Math" w:eastAsia="宋体" w:hAnsi="Cambria Math"/>
                      <w:sz w:val="22"/>
                    </w:rPr>
                  </m:ctrlPr>
                </m:sub>
              </m:sSub>
            </m:fName>
            <m:e>
              <m:sSub>
                <m:sSubPr>
                  <m:ctrlPr>
                    <w:rPr>
                      <w:rFonts w:ascii="Cambria Math" w:eastAsia="宋体" w:hAnsi="Cambria Math"/>
                      <w:i/>
                      <w:sz w:val="22"/>
                    </w:rPr>
                  </m:ctrlPr>
                </m:sSubPr>
                <m:e>
                  <m:r>
                    <w:rPr>
                      <w:rFonts w:ascii="Cambria Math" w:eastAsia="宋体" w:hAnsi="Cambria Math"/>
                      <w:sz w:val="22"/>
                    </w:rPr>
                    <m:t>h</m:t>
                  </m:r>
                </m:e>
                <m:sub>
                  <m:r>
                    <w:rPr>
                      <w:rFonts w:ascii="Cambria Math" w:eastAsia="宋体" w:hAnsi="Cambria Math"/>
                      <w:sz w:val="22"/>
                    </w:rPr>
                    <m:t>b</m:t>
                  </m:r>
                </m:sub>
              </m:sSub>
            </m:e>
          </m:func>
          <m:r>
            <w:rPr>
              <w:rFonts w:ascii="Cambria Math" w:eastAsia="宋体" w:hAnsi="Cambria Math"/>
              <w:sz w:val="22"/>
            </w:rPr>
            <m:t>-α+</m:t>
          </m:r>
          <m:d>
            <m:dPr>
              <m:ctrlPr>
                <w:rPr>
                  <w:rFonts w:ascii="Cambria Math" w:eastAsia="宋体" w:hAnsi="Cambria Math"/>
                  <w:i/>
                  <w:sz w:val="22"/>
                </w:rPr>
              </m:ctrlPr>
            </m:dPr>
            <m:e>
              <m:r>
                <w:rPr>
                  <w:rFonts w:ascii="Cambria Math" w:eastAsia="宋体" w:hAnsi="Cambria Math"/>
                  <w:sz w:val="22"/>
                </w:rPr>
                <m:t>44.9-6.55</m:t>
              </m:r>
              <m:func>
                <m:funcPr>
                  <m:ctrlPr>
                    <w:rPr>
                      <w:rFonts w:ascii="Cambria Math" w:eastAsia="宋体" w:hAnsi="Cambria Math"/>
                      <w:i/>
                      <w:sz w:val="22"/>
                    </w:rPr>
                  </m:ctrlPr>
                </m:funcPr>
                <m:fName>
                  <m:sSub>
                    <m:sSubPr>
                      <m:ctrlPr>
                        <w:rPr>
                          <w:rFonts w:ascii="Cambria Math" w:eastAsia="宋体" w:hAnsi="Cambria Math"/>
                          <w:i/>
                          <w:sz w:val="22"/>
                        </w:rPr>
                      </m:ctrlPr>
                    </m:sSubPr>
                    <m:e>
                      <m:r>
                        <m:rPr>
                          <m:sty m:val="p"/>
                        </m:rPr>
                        <w:rPr>
                          <w:rFonts w:ascii="Cambria Math" w:eastAsia="宋体" w:hAnsi="Cambria Math"/>
                          <w:sz w:val="22"/>
                        </w:rPr>
                        <m:t>log</m:t>
                      </m:r>
                      <m:ctrlPr>
                        <w:rPr>
                          <w:rFonts w:ascii="Cambria Math" w:eastAsia="宋体" w:hAnsi="Cambria Math"/>
                          <w:sz w:val="22"/>
                        </w:rPr>
                      </m:ctrlPr>
                    </m:e>
                    <m:sub>
                      <m:r>
                        <w:rPr>
                          <w:rFonts w:ascii="Cambria Math" w:eastAsia="宋体" w:hAnsi="Cambria Math"/>
                          <w:sz w:val="22"/>
                        </w:rPr>
                        <m:t>10</m:t>
                      </m:r>
                      <m:ctrlPr>
                        <w:rPr>
                          <w:rFonts w:ascii="Cambria Math" w:eastAsia="宋体" w:hAnsi="Cambria Math"/>
                          <w:sz w:val="22"/>
                        </w:rPr>
                      </m:ctrlPr>
                    </m:sub>
                  </m:sSub>
                </m:fName>
                <m:e>
                  <m:sSub>
                    <m:sSubPr>
                      <m:ctrlPr>
                        <w:rPr>
                          <w:rFonts w:ascii="Cambria Math" w:eastAsia="宋体" w:hAnsi="Cambria Math"/>
                          <w:i/>
                          <w:sz w:val="22"/>
                        </w:rPr>
                      </m:ctrlPr>
                    </m:sSubPr>
                    <m:e>
                      <m:r>
                        <w:rPr>
                          <w:rFonts w:ascii="Cambria Math" w:eastAsia="宋体" w:hAnsi="Cambria Math"/>
                          <w:sz w:val="22"/>
                        </w:rPr>
                        <m:t>h</m:t>
                      </m:r>
                    </m:e>
                    <m:sub>
                      <m:r>
                        <w:rPr>
                          <w:rFonts w:ascii="Cambria Math" w:eastAsia="宋体" w:hAnsi="Cambria Math"/>
                          <w:sz w:val="22"/>
                        </w:rPr>
                        <m:t>ue</m:t>
                      </m:r>
                    </m:sub>
                  </m:sSub>
                </m:e>
              </m:func>
            </m:e>
          </m:d>
          <m:func>
            <m:funcPr>
              <m:ctrlPr>
                <w:rPr>
                  <w:rFonts w:ascii="Cambria Math" w:eastAsia="宋体" w:hAnsi="Cambria Math"/>
                  <w:i/>
                  <w:sz w:val="22"/>
                </w:rPr>
              </m:ctrlPr>
            </m:funcPr>
            <m:fName>
              <m:sSub>
                <m:sSubPr>
                  <m:ctrlPr>
                    <w:rPr>
                      <w:rFonts w:ascii="Cambria Math" w:eastAsia="宋体" w:hAnsi="Cambria Math"/>
                      <w:i/>
                      <w:sz w:val="22"/>
                    </w:rPr>
                  </m:ctrlPr>
                </m:sSubPr>
                <m:e>
                  <m:r>
                    <m:rPr>
                      <m:sty m:val="p"/>
                    </m:rPr>
                    <w:rPr>
                      <w:rFonts w:ascii="Cambria Math" w:eastAsia="宋体" w:hAnsi="Cambria Math"/>
                      <w:sz w:val="22"/>
                    </w:rPr>
                    <m:t>log</m:t>
                  </m:r>
                  <m:ctrlPr>
                    <w:rPr>
                      <w:rFonts w:ascii="Cambria Math" w:eastAsia="宋体" w:hAnsi="Cambria Math"/>
                      <w:sz w:val="22"/>
                    </w:rPr>
                  </m:ctrlPr>
                </m:e>
                <m:sub>
                  <m:r>
                    <w:rPr>
                      <w:rFonts w:ascii="Cambria Math" w:eastAsia="宋体" w:hAnsi="Cambria Math"/>
                      <w:sz w:val="22"/>
                    </w:rPr>
                    <m:t>10</m:t>
                  </m:r>
                  <m:ctrlPr>
                    <w:rPr>
                      <w:rFonts w:ascii="Cambria Math" w:eastAsia="宋体" w:hAnsi="Cambria Math"/>
                      <w:sz w:val="22"/>
                    </w:rPr>
                  </m:ctrlPr>
                </m:sub>
              </m:sSub>
            </m:fName>
            <m:e>
              <m:r>
                <w:rPr>
                  <w:rFonts w:ascii="Cambria Math" w:eastAsia="宋体" w:hAnsi="Cambria Math"/>
                  <w:sz w:val="22"/>
                </w:rPr>
                <m:t>d</m:t>
              </m:r>
            </m:e>
          </m:func>
          <m:r>
            <w:rPr>
              <w:rFonts w:ascii="Cambria Math" w:eastAsia="宋体" w:hAnsi="Cambria Math" w:hint="eastAsia"/>
              <w:sz w:val="22"/>
            </w:rPr>
            <m:t>+</m:t>
          </m:r>
          <m:sSub>
            <m:sSubPr>
              <m:ctrlPr>
                <w:rPr>
                  <w:rFonts w:ascii="Cambria Math" w:eastAsia="宋体" w:hAnsi="Cambria Math"/>
                  <w:i/>
                  <w:sz w:val="22"/>
                </w:rPr>
              </m:ctrlPr>
            </m:sSubPr>
            <m:e>
              <m:r>
                <w:rPr>
                  <w:rFonts w:ascii="Cambria Math" w:eastAsia="宋体" w:hAnsi="Cambria Math" w:hint="eastAsia"/>
                  <w:sz w:val="22"/>
                </w:rPr>
                <m:t>C</m:t>
              </m:r>
            </m:e>
            <m:sub>
              <m:r>
                <w:rPr>
                  <w:rFonts w:ascii="Cambria Math" w:eastAsia="宋体" w:hAnsi="Cambria Math"/>
                  <w:sz w:val="22"/>
                </w:rPr>
                <m:t>m</m:t>
              </m:r>
            </m:sub>
          </m:sSub>
        </m:oMath>
      </m:oMathPara>
    </w:p>
    <w:p w14:paraId="07122A52" w14:textId="10400ACF" w:rsidR="00ED7E88" w:rsidRDefault="00ED7E88" w:rsidP="002C04A6">
      <w:pPr>
        <w:rPr>
          <w:rFonts w:ascii="宋体" w:eastAsia="宋体" w:hAnsi="宋体"/>
          <w:sz w:val="24"/>
          <w:szCs w:val="24"/>
        </w:rPr>
      </w:pPr>
      <w:r>
        <w:rPr>
          <w:rFonts w:ascii="宋体" w:eastAsia="宋体" w:hAnsi="宋体" w:hint="eastAsia"/>
          <w:sz w:val="24"/>
          <w:szCs w:val="24"/>
        </w:rPr>
        <w:t>可知，影响接收点信号强度的关键因素为“发射信号频率”，“基站高度”，“接收点高度”，“接收点与基站的距离”以及“地物类型”。</w:t>
      </w:r>
    </w:p>
    <w:p w14:paraId="6848928D" w14:textId="6B81410D" w:rsidR="00477399" w:rsidRDefault="00ED7E88" w:rsidP="002C04A6">
      <w:pPr>
        <w:rPr>
          <w:rFonts w:ascii="宋体" w:eastAsia="宋体" w:hAnsi="宋体"/>
          <w:sz w:val="24"/>
          <w:szCs w:val="24"/>
        </w:rPr>
      </w:pPr>
      <w:r>
        <w:rPr>
          <w:rFonts w:ascii="宋体" w:eastAsia="宋体" w:hAnsi="宋体" w:hint="eastAsia"/>
          <w:sz w:val="24"/>
          <w:szCs w:val="24"/>
        </w:rPr>
        <w:t>所以</w:t>
      </w:r>
      <w:r w:rsidR="003F486A">
        <w:rPr>
          <w:rFonts w:ascii="宋体" w:eastAsia="宋体" w:hAnsi="宋体" w:hint="eastAsia"/>
          <w:sz w:val="24"/>
          <w:szCs w:val="24"/>
        </w:rPr>
        <w:t>对原始数据表做以下处理</w:t>
      </w:r>
      <w:r w:rsidR="00B3553E">
        <w:rPr>
          <w:rFonts w:ascii="宋体" w:eastAsia="宋体" w:hAnsi="宋体" w:hint="eastAsia"/>
          <w:sz w:val="24"/>
          <w:szCs w:val="24"/>
        </w:rPr>
        <w:t>：</w:t>
      </w:r>
    </w:p>
    <w:p w14:paraId="67842AE2" w14:textId="72E132DF" w:rsidR="00ED7E88" w:rsidRPr="00ED7E88" w:rsidRDefault="00ED7E88" w:rsidP="00ED7E88">
      <w:pPr>
        <w:pStyle w:val="a5"/>
        <w:numPr>
          <w:ilvl w:val="0"/>
          <w:numId w:val="2"/>
        </w:numPr>
        <w:ind w:firstLineChars="0"/>
        <w:rPr>
          <w:rFonts w:ascii="宋体" w:eastAsia="宋体" w:hAnsi="宋体" w:hint="eastAsia"/>
          <w:sz w:val="24"/>
          <w:szCs w:val="24"/>
        </w:rPr>
      </w:pPr>
      <w:r>
        <w:rPr>
          <w:rFonts w:ascii="宋体" w:eastAsia="宋体" w:hAnsi="宋体" w:hint="eastAsia"/>
          <w:sz w:val="24"/>
          <w:szCs w:val="24"/>
        </w:rPr>
        <w:t>对原始数据表提供的发射机频率特征进行取对数处理；</w:t>
      </w:r>
    </w:p>
    <w:p w14:paraId="1574C319" w14:textId="39457999" w:rsidR="003F486A" w:rsidRPr="00477399" w:rsidRDefault="003F486A" w:rsidP="00477399">
      <w:pPr>
        <w:pStyle w:val="a5"/>
        <w:numPr>
          <w:ilvl w:val="0"/>
          <w:numId w:val="2"/>
        </w:numPr>
        <w:ind w:firstLineChars="0"/>
        <w:rPr>
          <w:rFonts w:ascii="宋体" w:eastAsia="宋体" w:hAnsi="宋体"/>
          <w:sz w:val="24"/>
          <w:szCs w:val="24"/>
        </w:rPr>
      </w:pPr>
      <w:r w:rsidRPr="00477399">
        <w:rPr>
          <w:rFonts w:ascii="宋体" w:eastAsia="宋体" w:hAnsi="宋体" w:hint="eastAsia"/>
          <w:sz w:val="24"/>
          <w:szCs w:val="24"/>
        </w:rPr>
        <w:t>构造基站与接受点之间的距离</w:t>
      </w:r>
      <m:oMath>
        <m:r>
          <w:rPr>
            <w:rFonts w:ascii="Cambria Math" w:eastAsia="宋体" w:hAnsi="Cambria Math"/>
            <w:sz w:val="24"/>
            <w:szCs w:val="24"/>
          </w:rPr>
          <m:t>d</m:t>
        </m:r>
      </m:oMath>
      <w:r w:rsidR="00B3553E">
        <w:rPr>
          <w:rFonts w:ascii="宋体" w:eastAsia="宋体" w:hAnsi="宋体" w:hint="eastAsia"/>
          <w:iCs/>
          <w:sz w:val="24"/>
          <w:szCs w:val="24"/>
        </w:rPr>
        <w:t>，</w:t>
      </w:r>
      <w:r w:rsidRPr="00477399">
        <w:rPr>
          <w:rFonts w:ascii="宋体" w:eastAsia="宋体" w:hAnsi="宋体" w:hint="eastAsia"/>
          <w:iCs/>
          <w:sz w:val="24"/>
          <w:szCs w:val="24"/>
        </w:rPr>
        <w:t>如下图所示</w:t>
      </w:r>
    </w:p>
    <w:p w14:paraId="07F86A70" w14:textId="445835E8" w:rsidR="003F486A" w:rsidRDefault="003F486A" w:rsidP="003F486A">
      <w:pPr>
        <w:jc w:val="center"/>
        <w:rPr>
          <w:rFonts w:ascii="宋体" w:eastAsia="宋体" w:hAnsi="宋体"/>
          <w:sz w:val="24"/>
          <w:szCs w:val="24"/>
        </w:rPr>
      </w:pPr>
      <w:r w:rsidRPr="003F486A">
        <w:rPr>
          <w:rFonts w:ascii="宋体" w:eastAsia="宋体" w:hAnsi="宋体"/>
          <w:sz w:val="24"/>
          <w:szCs w:val="24"/>
        </w:rPr>
        <w:drawing>
          <wp:inline distT="0" distB="0" distL="0" distR="0" wp14:anchorId="0718E80A" wp14:editId="465E3D7E">
            <wp:extent cx="3948545" cy="2622223"/>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6434" cy="2640744"/>
                    </a:xfrm>
                    <a:prstGeom prst="rect">
                      <a:avLst/>
                    </a:prstGeom>
                  </pic:spPr>
                </pic:pic>
              </a:graphicData>
            </a:graphic>
          </wp:inline>
        </w:drawing>
      </w:r>
    </w:p>
    <w:p w14:paraId="28C4AD87" w14:textId="00C0AF91" w:rsidR="003F486A" w:rsidRDefault="003F486A" w:rsidP="003F486A">
      <w:pPr>
        <w:jc w:val="center"/>
        <w:rPr>
          <w:rFonts w:ascii="宋体" w:eastAsia="宋体" w:hAnsi="宋体" w:hint="eastAsia"/>
          <w:sz w:val="24"/>
          <w:szCs w:val="24"/>
        </w:rPr>
      </w:pPr>
      <w:r>
        <w:rPr>
          <w:rFonts w:ascii="宋体" w:eastAsia="宋体" w:hAnsi="宋体" w:hint="eastAsia"/>
          <w:sz w:val="24"/>
          <w:szCs w:val="24"/>
        </w:rPr>
        <w:t>图 基站与接受点之间距离示意图</w:t>
      </w:r>
    </w:p>
    <w:p w14:paraId="28108B9F" w14:textId="5D2B1CDF" w:rsidR="003F486A" w:rsidRDefault="003F486A" w:rsidP="00874CF8">
      <w:pPr>
        <w:ind w:firstLine="420"/>
        <w:rPr>
          <w:rFonts w:ascii="宋体" w:eastAsia="宋体" w:hAnsi="宋体"/>
          <w:sz w:val="24"/>
          <w:szCs w:val="24"/>
        </w:rPr>
      </w:pPr>
      <w:r>
        <w:rPr>
          <w:rFonts w:ascii="宋体" w:eastAsia="宋体" w:hAnsi="宋体" w:hint="eastAsia"/>
          <w:sz w:val="24"/>
          <w:szCs w:val="24"/>
        </w:rPr>
        <w:t>如上图所示</w:t>
      </w:r>
      <w:r w:rsidR="00B3553E">
        <w:rPr>
          <w:rFonts w:ascii="宋体" w:eastAsia="宋体" w:hAnsi="宋体" w:hint="eastAsia"/>
          <w:sz w:val="24"/>
          <w:szCs w:val="24"/>
        </w:rPr>
        <w:t>，</w:t>
      </w:r>
      <w:r>
        <w:rPr>
          <w:rFonts w:ascii="宋体" w:eastAsia="宋体" w:hAnsi="宋体" w:hint="eastAsia"/>
          <w:sz w:val="24"/>
          <w:szCs w:val="24"/>
        </w:rPr>
        <w:t>基于基站所处栅格以及接收点所处栅格的坐标</w:t>
      </w:r>
      <w:r w:rsidR="00B3553E">
        <w:rPr>
          <w:rFonts w:ascii="宋体" w:eastAsia="宋体" w:hAnsi="宋体" w:hint="eastAsia"/>
          <w:sz w:val="24"/>
          <w:szCs w:val="24"/>
        </w:rPr>
        <w:t>，</w:t>
      </w:r>
      <w:r>
        <w:rPr>
          <w:rFonts w:ascii="宋体" w:eastAsia="宋体" w:hAnsi="宋体" w:hint="eastAsia"/>
          <w:sz w:val="24"/>
          <w:szCs w:val="24"/>
        </w:rPr>
        <w:t>结合两处的海拔</w:t>
      </w:r>
      <w:r w:rsidR="00B3553E">
        <w:rPr>
          <w:rFonts w:ascii="宋体" w:eastAsia="宋体" w:hAnsi="宋体" w:hint="eastAsia"/>
          <w:sz w:val="24"/>
          <w:szCs w:val="24"/>
        </w:rPr>
        <w:t>，</w:t>
      </w:r>
      <w:r>
        <w:rPr>
          <w:rFonts w:ascii="宋体" w:eastAsia="宋体" w:hAnsi="宋体" w:hint="eastAsia"/>
          <w:sz w:val="24"/>
          <w:szCs w:val="24"/>
        </w:rPr>
        <w:t>以及基站和</w:t>
      </w:r>
      <w:r w:rsidR="00477399">
        <w:rPr>
          <w:rFonts w:ascii="宋体" w:eastAsia="宋体" w:hAnsi="宋体" w:hint="eastAsia"/>
          <w:sz w:val="24"/>
          <w:szCs w:val="24"/>
        </w:rPr>
        <w:t>接收点</w:t>
      </w:r>
      <w:r>
        <w:rPr>
          <w:rFonts w:ascii="宋体" w:eastAsia="宋体" w:hAnsi="宋体" w:hint="eastAsia"/>
          <w:sz w:val="24"/>
          <w:szCs w:val="24"/>
        </w:rPr>
        <w:t>建筑物高度,进行计算.</w:t>
      </w:r>
      <w:r w:rsidR="00477399">
        <w:rPr>
          <w:rFonts w:ascii="宋体" w:eastAsia="宋体" w:hAnsi="宋体" w:hint="eastAsia"/>
          <w:sz w:val="24"/>
          <w:szCs w:val="24"/>
        </w:rPr>
        <w:t>因为最终的结果是平均信号强度</w:t>
      </w:r>
      <w:r w:rsidR="00B3553E">
        <w:rPr>
          <w:rFonts w:ascii="宋体" w:eastAsia="宋体" w:hAnsi="宋体" w:hint="eastAsia"/>
          <w:sz w:val="24"/>
          <w:szCs w:val="24"/>
        </w:rPr>
        <w:t>，</w:t>
      </w:r>
      <w:r w:rsidR="00477399">
        <w:rPr>
          <w:rFonts w:ascii="宋体" w:eastAsia="宋体" w:hAnsi="宋体" w:hint="eastAsia"/>
          <w:sz w:val="24"/>
          <w:szCs w:val="24"/>
        </w:rPr>
        <w:t>所以在这一步的时候</w:t>
      </w:r>
      <w:r w:rsidR="00B3553E">
        <w:rPr>
          <w:rFonts w:ascii="宋体" w:eastAsia="宋体" w:hAnsi="宋体" w:hint="eastAsia"/>
          <w:sz w:val="24"/>
          <w:szCs w:val="24"/>
        </w:rPr>
        <w:t>，</w:t>
      </w:r>
      <w:r>
        <w:rPr>
          <w:rFonts w:ascii="宋体" w:eastAsia="宋体" w:hAnsi="宋体" w:hint="eastAsia"/>
          <w:sz w:val="24"/>
          <w:szCs w:val="24"/>
        </w:rPr>
        <w:t>对于建筑高度进行了平均处理</w:t>
      </w:r>
      <w:r w:rsidR="00B3553E">
        <w:rPr>
          <w:rFonts w:ascii="宋体" w:eastAsia="宋体" w:hAnsi="宋体" w:hint="eastAsia"/>
          <w:sz w:val="24"/>
          <w:szCs w:val="24"/>
        </w:rPr>
        <w:t>。</w:t>
      </w:r>
      <w:r w:rsidR="00477399">
        <w:rPr>
          <w:rFonts w:ascii="宋体" w:eastAsia="宋体" w:hAnsi="宋体" w:hint="eastAsia"/>
          <w:sz w:val="24"/>
          <w:szCs w:val="24"/>
        </w:rPr>
        <w:t>计算过程如公式所示</w:t>
      </w:r>
      <w:r w:rsidR="00B3553E">
        <w:rPr>
          <w:rFonts w:ascii="宋体" w:eastAsia="宋体" w:hAnsi="宋体" w:hint="eastAsia"/>
          <w:sz w:val="24"/>
          <w:szCs w:val="24"/>
        </w:rPr>
        <w:t>。</w:t>
      </w:r>
    </w:p>
    <w:p w14:paraId="5788BFED" w14:textId="60EA3ADA" w:rsidR="00477399" w:rsidRPr="00477399" w:rsidRDefault="00477399" w:rsidP="00477399">
      <w:pPr>
        <w:rPr>
          <w:rFonts w:ascii="宋体" w:eastAsia="宋体" w:hAnsi="宋体"/>
          <w:sz w:val="24"/>
          <w:szCs w:val="24"/>
        </w:rPr>
      </w:pPr>
      <m:oMathPara>
        <m:oMath>
          <m:sSup>
            <m:sSupPr>
              <m:ctrlPr>
                <w:rPr>
                  <w:rFonts w:ascii="Cambria Math" w:eastAsia="宋体" w:hAnsi="Cambria Math"/>
                  <w:i/>
                  <w:iCs/>
                  <w:sz w:val="24"/>
                  <w:szCs w:val="24"/>
                </w:rPr>
              </m:ctrlPr>
            </m:sSupPr>
            <m:e>
              <m:r>
                <w:rPr>
                  <w:rFonts w:ascii="Cambria Math" w:eastAsia="宋体" w:hAnsi="Cambria Math"/>
                  <w:sz w:val="24"/>
                  <w:szCs w:val="24"/>
                </w:rPr>
                <m:t>d</m:t>
              </m:r>
            </m:e>
            <m:sup>
              <m:r>
                <w:rPr>
                  <w:rFonts w:ascii="Cambria Math" w:eastAsia="宋体" w:hAnsi="Cambria Math"/>
                  <w:sz w:val="24"/>
                  <w:szCs w:val="24"/>
                </w:rPr>
                <m:t>'</m:t>
              </m:r>
            </m:sup>
          </m:sSup>
          <m:r>
            <w:rPr>
              <w:rFonts w:ascii="Cambria Math" w:eastAsia="宋体" w:hAnsi="Cambria Math"/>
              <w:sz w:val="24"/>
              <w:szCs w:val="24"/>
            </w:rPr>
            <m:t>=</m:t>
          </m:r>
          <m:rad>
            <m:radPr>
              <m:degHide m:val="1"/>
              <m:ctrlPr>
                <w:rPr>
                  <w:rFonts w:ascii="Cambria Math" w:eastAsia="宋体" w:hAnsi="Cambria Math"/>
                  <w:i/>
                  <w:iCs/>
                  <w:sz w:val="24"/>
                  <w:szCs w:val="24"/>
                </w:rPr>
              </m:ctrlPr>
            </m:radPr>
            <m:deg/>
            <m:e>
              <m:sSup>
                <m:sSupPr>
                  <m:ctrlPr>
                    <w:rPr>
                      <w:rFonts w:ascii="Cambria Math" w:eastAsia="宋体" w:hAnsi="Cambria Math"/>
                      <w:i/>
                      <w:iCs/>
                      <w:sz w:val="24"/>
                      <w:szCs w:val="24"/>
                    </w:rPr>
                  </m:ctrlPr>
                </m:sSupPr>
                <m:e>
                  <m:r>
                    <w:rPr>
                      <w:rFonts w:ascii="Cambria Math" w:eastAsia="宋体" w:hAnsi="Cambria Math"/>
                      <w:sz w:val="24"/>
                      <w:szCs w:val="24"/>
                    </w:rPr>
                    <m:t>(CellX -X)</m:t>
                  </m:r>
                </m:e>
                <m:sup>
                  <m:r>
                    <w:rPr>
                      <w:rFonts w:ascii="Cambria Math" w:eastAsia="宋体" w:hAnsi="Cambria Math"/>
                      <w:sz w:val="24"/>
                      <w:szCs w:val="24"/>
                    </w:rPr>
                    <m:t>2</m:t>
                  </m:r>
                </m:sup>
              </m:sSup>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sz w:val="24"/>
                      <w:szCs w:val="24"/>
                    </w:rPr>
                    <m:t>(CellY-Y)</m:t>
                  </m:r>
                </m:e>
                <m:sup>
                  <m:r>
                    <w:rPr>
                      <w:rFonts w:ascii="Cambria Math" w:eastAsia="宋体" w:hAnsi="Cambria Math"/>
                      <w:sz w:val="24"/>
                      <w:szCs w:val="24"/>
                    </w:rPr>
                    <m:t>2</m:t>
                  </m:r>
                </m:sup>
              </m:sSup>
            </m:e>
          </m:rad>
        </m:oMath>
      </m:oMathPara>
    </w:p>
    <w:p w14:paraId="5DD9CE41" w14:textId="65286CE6" w:rsidR="00477399" w:rsidRPr="00477399" w:rsidRDefault="00477399" w:rsidP="00477399">
      <w:pPr>
        <w:rPr>
          <w:rFonts w:ascii="宋体" w:eastAsia="宋体" w:hAnsi="宋体" w:hint="eastAsia"/>
          <w:sz w:val="24"/>
          <w:szCs w:val="24"/>
        </w:rPr>
      </w:pPr>
      <m:oMathPara>
        <m:oMath>
          <m:r>
            <w:rPr>
              <w:rFonts w:ascii="Cambria Math" w:eastAsia="宋体" w:hAnsi="Cambria Math"/>
              <w:sz w:val="24"/>
              <w:szCs w:val="24"/>
            </w:rPr>
            <w:lastRenderedPageBreak/>
            <m:t>d</m:t>
          </m:r>
          <m:r>
            <m:rPr>
              <m:sty m:val="p"/>
            </m:rPr>
            <w:rPr>
              <w:rFonts w:ascii="Cambria Math" w:eastAsia="宋体" w:hAnsi="Cambria Math"/>
              <w:sz w:val="24"/>
              <w:szCs w:val="24"/>
            </w:rPr>
            <m:t>=</m:t>
          </m:r>
          <m:rad>
            <m:radPr>
              <m:degHide m:val="1"/>
              <m:ctrlPr>
                <w:rPr>
                  <w:rFonts w:ascii="Cambria Math" w:eastAsia="宋体" w:hAnsi="Cambria Math"/>
                  <w:i/>
                  <w:iCs/>
                  <w:sz w:val="24"/>
                  <w:szCs w:val="24"/>
                </w:rPr>
              </m:ctrlPr>
            </m:radPr>
            <m:deg/>
            <m:e>
              <m:sSup>
                <m:sSupPr>
                  <m:ctrlPr>
                    <w:rPr>
                      <w:rFonts w:ascii="Cambria Math" w:eastAsia="宋体" w:hAnsi="Cambria Math"/>
                      <w:i/>
                      <w:iCs/>
                      <w:sz w:val="24"/>
                      <w:szCs w:val="24"/>
                    </w:rPr>
                  </m:ctrlPr>
                </m:sSupPr>
                <m:e>
                  <m:r>
                    <w:rPr>
                      <w:rFonts w:ascii="Cambria Math" w:eastAsia="宋体" w:hAnsi="Cambria Math"/>
                      <w:sz w:val="24"/>
                      <w:szCs w:val="24"/>
                    </w:rPr>
                    <m:t>d</m:t>
                  </m:r>
                </m:e>
                <m:sup>
                  <m:r>
                    <w:rPr>
                      <w:rFonts w:ascii="Cambria Math" w:eastAsia="宋体" w:hAnsi="Cambria Math"/>
                      <w:sz w:val="24"/>
                      <w:szCs w:val="24"/>
                    </w:rPr>
                    <m:t>'2</m:t>
                  </m:r>
                </m:sup>
              </m:sSup>
              <m:r>
                <w:rPr>
                  <w:rFonts w:ascii="Cambria Math" w:eastAsia="宋体" w:hAnsi="Cambria Math"/>
                  <w:sz w:val="24"/>
                  <w:szCs w:val="24"/>
                </w:rPr>
                <m:t>+</m:t>
              </m:r>
              <m:sSup>
                <m:sSupPr>
                  <m:ctrlPr>
                    <w:rPr>
                      <w:rFonts w:ascii="Cambria Math" w:eastAsia="宋体" w:hAnsi="Cambria Math"/>
                      <w:i/>
                      <w:iCs/>
                      <w:sz w:val="24"/>
                      <w:szCs w:val="24"/>
                    </w:rPr>
                  </m:ctrlPr>
                </m:sSupPr>
                <m:e>
                  <m:d>
                    <m:dPr>
                      <m:begChr m:val="["/>
                      <m:endChr m:val="]"/>
                      <m:ctrlPr>
                        <w:rPr>
                          <w:rFonts w:ascii="Cambria Math" w:eastAsia="宋体" w:hAnsi="Cambria Math"/>
                          <w:i/>
                          <w:iCs/>
                          <w:sz w:val="24"/>
                          <w:szCs w:val="24"/>
                        </w:rPr>
                      </m:ctrlPr>
                    </m:dPr>
                    <m:e>
                      <m:d>
                        <m:dPr>
                          <m:ctrlPr>
                            <w:rPr>
                              <w:rFonts w:ascii="Cambria Math" w:eastAsia="宋体" w:hAnsi="Cambria Math"/>
                              <w:i/>
                              <w:iCs/>
                              <w:sz w:val="24"/>
                              <w:szCs w:val="24"/>
                            </w:rPr>
                          </m:ctrlPr>
                        </m:dPr>
                        <m:e>
                          <m:r>
                            <w:rPr>
                              <w:rFonts w:ascii="Cambria Math" w:eastAsia="宋体" w:hAnsi="Cambria Math"/>
                              <w:sz w:val="24"/>
                              <w:szCs w:val="24"/>
                            </w:rPr>
                            <m:t>H+A</m:t>
                          </m:r>
                        </m:e>
                      </m:d>
                      <m:r>
                        <w:rPr>
                          <w:rFonts w:ascii="Cambria Math" w:eastAsia="宋体" w:hAnsi="Cambria Math"/>
                          <w:sz w:val="24"/>
                          <w:szCs w:val="24"/>
                        </w:rPr>
                        <m:t>-</m:t>
                      </m:r>
                      <m:d>
                        <m:dPr>
                          <m:ctrlPr>
                            <w:rPr>
                              <w:rFonts w:ascii="Cambria Math" w:eastAsia="宋体" w:hAnsi="Cambria Math"/>
                              <w:i/>
                              <w:iCs/>
                              <w:sz w:val="24"/>
                              <w:szCs w:val="24"/>
                            </w:rPr>
                          </m:ctrlPr>
                        </m:dPr>
                        <m:e>
                          <m:f>
                            <m:fPr>
                              <m:ctrlPr>
                                <w:rPr>
                                  <w:rFonts w:ascii="Cambria Math" w:eastAsia="宋体" w:hAnsi="Cambria Math"/>
                                  <w:i/>
                                  <w:iCs/>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h+a</m:t>
                          </m:r>
                        </m:e>
                      </m:d>
                    </m:e>
                  </m:d>
                </m:e>
                <m:sup>
                  <m:r>
                    <w:rPr>
                      <w:rFonts w:ascii="Cambria Math" w:eastAsia="宋体" w:hAnsi="Cambria Math"/>
                      <w:sz w:val="24"/>
                      <w:szCs w:val="24"/>
                    </w:rPr>
                    <m:t>2</m:t>
                  </m:r>
                </m:sup>
              </m:sSup>
            </m:e>
          </m:rad>
        </m:oMath>
      </m:oMathPara>
    </w:p>
    <w:p w14:paraId="46068C8E" w14:textId="1449D962" w:rsidR="003F486A" w:rsidRDefault="00477399" w:rsidP="00477399">
      <w:pPr>
        <w:pStyle w:val="a5"/>
        <w:numPr>
          <w:ilvl w:val="0"/>
          <w:numId w:val="2"/>
        </w:numPr>
        <w:ind w:firstLineChars="0"/>
        <w:rPr>
          <w:rFonts w:ascii="宋体" w:eastAsia="宋体" w:hAnsi="宋体"/>
          <w:sz w:val="24"/>
          <w:szCs w:val="24"/>
        </w:rPr>
      </w:pPr>
      <w:r>
        <w:rPr>
          <w:rFonts w:ascii="宋体" w:eastAsia="宋体" w:hAnsi="宋体" w:hint="eastAsia"/>
          <w:sz w:val="24"/>
          <w:szCs w:val="24"/>
        </w:rPr>
        <w:t>计算接收处栅格相对于基站发出信号线的相对高度</w:t>
      </w:r>
      <w:r w:rsidR="00B3553E">
        <w:rPr>
          <w:rFonts w:ascii="宋体" w:eastAsia="宋体" w:hAnsi="宋体" w:hint="eastAsia"/>
          <w:sz w:val="24"/>
          <w:szCs w:val="24"/>
        </w:rPr>
        <w:t>。</w:t>
      </w:r>
      <w:r>
        <w:rPr>
          <w:rFonts w:ascii="宋体" w:eastAsia="宋体" w:hAnsi="宋体" w:hint="eastAsia"/>
          <w:sz w:val="24"/>
          <w:szCs w:val="24"/>
        </w:rPr>
        <w:t>如下图所示</w:t>
      </w:r>
    </w:p>
    <w:p w14:paraId="1D82D4CC" w14:textId="5DC06A73" w:rsidR="00477399" w:rsidRDefault="00874CF8" w:rsidP="00477399">
      <w:pPr>
        <w:jc w:val="center"/>
        <w:rPr>
          <w:rFonts w:ascii="宋体" w:eastAsia="宋体" w:hAnsi="宋体"/>
          <w:sz w:val="24"/>
          <w:szCs w:val="24"/>
        </w:rPr>
      </w:pPr>
      <w:r w:rsidRPr="00874CF8">
        <w:rPr>
          <w:rFonts w:ascii="宋体" w:eastAsia="宋体" w:hAnsi="宋体"/>
          <w:sz w:val="24"/>
          <w:szCs w:val="24"/>
        </w:rPr>
        <w:drawing>
          <wp:inline distT="0" distB="0" distL="0" distR="0" wp14:anchorId="39C0B8F6" wp14:editId="28C3C150">
            <wp:extent cx="3984171" cy="2392613"/>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6942" cy="2412293"/>
                    </a:xfrm>
                    <a:prstGeom prst="rect">
                      <a:avLst/>
                    </a:prstGeom>
                  </pic:spPr>
                </pic:pic>
              </a:graphicData>
            </a:graphic>
          </wp:inline>
        </w:drawing>
      </w:r>
    </w:p>
    <w:p w14:paraId="1851DEEC" w14:textId="6886E440" w:rsidR="00477399" w:rsidRDefault="00477399" w:rsidP="00477399">
      <w:pPr>
        <w:jc w:val="center"/>
        <w:rPr>
          <w:rFonts w:ascii="宋体" w:eastAsia="宋体" w:hAnsi="宋体" w:hint="eastAsia"/>
          <w:sz w:val="24"/>
          <w:szCs w:val="24"/>
        </w:rPr>
      </w:pPr>
      <w:r>
        <w:rPr>
          <w:rFonts w:ascii="宋体" w:eastAsia="宋体" w:hAnsi="宋体" w:hint="eastAsia"/>
          <w:sz w:val="24"/>
          <w:szCs w:val="24"/>
        </w:rPr>
        <w:t>图 接收处栅格与信号线的相对高度</w:t>
      </w:r>
    </w:p>
    <w:p w14:paraId="4B7A6A8E" w14:textId="698B1AF5" w:rsidR="00477399" w:rsidRDefault="00477399" w:rsidP="00874CF8">
      <w:pPr>
        <w:ind w:firstLine="420"/>
        <w:rPr>
          <w:rFonts w:ascii="宋体" w:eastAsia="宋体" w:hAnsi="宋体"/>
          <w:sz w:val="24"/>
          <w:szCs w:val="24"/>
        </w:rPr>
      </w:pPr>
      <w:r>
        <w:rPr>
          <w:rFonts w:ascii="宋体" w:eastAsia="宋体" w:hAnsi="宋体" w:hint="eastAsia"/>
          <w:sz w:val="24"/>
          <w:szCs w:val="24"/>
        </w:rPr>
        <w:t>上图所示,根据上一步提取的距离特征</w:t>
      </w:r>
      <w:r w:rsidR="00B3553E">
        <w:rPr>
          <w:rFonts w:ascii="宋体" w:eastAsia="宋体" w:hAnsi="宋体" w:hint="eastAsia"/>
          <w:sz w:val="24"/>
          <w:szCs w:val="24"/>
        </w:rPr>
        <w:t>，</w:t>
      </w:r>
      <w:r>
        <w:rPr>
          <w:rFonts w:ascii="宋体" w:eastAsia="宋体" w:hAnsi="宋体" w:hint="eastAsia"/>
          <w:sz w:val="24"/>
          <w:szCs w:val="24"/>
        </w:rPr>
        <w:t>结合信号发射角度进一步计算接收处栅格与信号线的相对高度</w:t>
      </w:r>
      <w:r w:rsidR="00B3553E">
        <w:rPr>
          <w:rFonts w:ascii="宋体" w:eastAsia="宋体" w:hAnsi="宋体" w:hint="eastAsia"/>
          <w:sz w:val="24"/>
          <w:szCs w:val="24"/>
        </w:rPr>
        <w:t>，</w:t>
      </w:r>
      <w:r>
        <w:rPr>
          <w:rFonts w:ascii="宋体" w:eastAsia="宋体" w:hAnsi="宋体" w:hint="eastAsia"/>
          <w:sz w:val="24"/>
          <w:szCs w:val="24"/>
        </w:rPr>
        <w:t>计算过程如下式</w:t>
      </w:r>
    </w:p>
    <w:p w14:paraId="1849A6ED" w14:textId="7AEF1BC7" w:rsidR="00477399" w:rsidRPr="00874CF8" w:rsidRDefault="00477399" w:rsidP="00477399">
      <w:pPr>
        <w:rPr>
          <w:rFonts w:ascii="宋体" w:eastAsia="宋体" w:hAnsi="宋体"/>
          <w:iCs/>
          <w:sz w:val="24"/>
          <w:szCs w:val="24"/>
        </w:rPr>
      </w:pPr>
      <m:oMathPara>
        <m:oMath>
          <m:r>
            <w:rPr>
              <w:rFonts w:ascii="Cambria Math" w:eastAsia="宋体" w:hAnsi="Cambria Math"/>
              <w:sz w:val="24"/>
              <w:szCs w:val="24"/>
            </w:rPr>
            <m:t>Δh</m:t>
          </m:r>
          <m:r>
            <w:rPr>
              <w:rFonts w:ascii="Cambria Math" w:eastAsia="宋体" w:hAnsi="Cambria Math"/>
              <w:sz w:val="24"/>
              <w:szCs w:val="24"/>
            </w:rPr>
            <m:t>=</m:t>
          </m:r>
          <m:d>
            <m:dPr>
              <m:ctrlPr>
                <w:rPr>
                  <w:rFonts w:ascii="Cambria Math" w:eastAsia="宋体" w:hAnsi="Cambria Math"/>
                  <w:i/>
                  <w:iCs/>
                  <w:sz w:val="24"/>
                  <w:szCs w:val="24"/>
                </w:rPr>
              </m:ctrlPr>
            </m:dPr>
            <m:e>
              <m:r>
                <w:rPr>
                  <w:rFonts w:ascii="Cambria Math" w:eastAsia="宋体" w:hAnsi="Cambria Math"/>
                  <w:sz w:val="24"/>
                  <w:szCs w:val="24"/>
                </w:rPr>
                <m:t>H+A</m:t>
              </m:r>
            </m:e>
          </m:d>
          <m:r>
            <w:rPr>
              <w:rFonts w:ascii="Cambria Math" w:eastAsia="宋体" w:hAnsi="Cambria Math"/>
              <w:sz w:val="24"/>
              <w:szCs w:val="24"/>
            </w:rPr>
            <m:t>-</m:t>
          </m:r>
          <m:d>
            <m:dPr>
              <m:ctrlPr>
                <w:rPr>
                  <w:rFonts w:ascii="Cambria Math" w:eastAsia="宋体" w:hAnsi="Cambria Math"/>
                  <w:i/>
                  <w:iCs/>
                  <w:sz w:val="24"/>
                  <w:szCs w:val="24"/>
                </w:rPr>
              </m:ctrlPr>
            </m:dPr>
            <m:e>
              <m:f>
                <m:fPr>
                  <m:ctrlPr>
                    <w:rPr>
                      <w:rFonts w:ascii="Cambria Math" w:eastAsia="宋体" w:hAnsi="Cambria Math"/>
                      <w:i/>
                      <w:iCs/>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h+a</m:t>
              </m:r>
            </m:e>
          </m:d>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sz w:val="24"/>
                  <w:szCs w:val="24"/>
                </w:rPr>
                <m:t>h</m:t>
              </m:r>
            </m:e>
            <m:sup>
              <m:r>
                <w:rPr>
                  <w:rFonts w:ascii="Cambria Math" w:eastAsia="宋体" w:hAnsi="Cambria Math"/>
                  <w:sz w:val="24"/>
                  <w:szCs w:val="24"/>
                </w:rPr>
                <m:t>'</m:t>
              </m:r>
            </m:sup>
          </m:sSup>
        </m:oMath>
      </m:oMathPara>
    </w:p>
    <w:p w14:paraId="42099535" w14:textId="2CD28AD1" w:rsidR="00874CF8" w:rsidRPr="00874CF8" w:rsidRDefault="00874CF8" w:rsidP="00477399">
      <w:pPr>
        <w:rPr>
          <w:rFonts w:ascii="宋体" w:eastAsia="宋体" w:hAnsi="宋体" w:hint="eastAsia"/>
          <w:sz w:val="24"/>
          <w:szCs w:val="24"/>
        </w:rPr>
      </w:pPr>
      <m:oMathPara>
        <m:oMath>
          <m:sSup>
            <m:sSupPr>
              <m:ctrlPr>
                <w:rPr>
                  <w:rFonts w:ascii="Cambria Math" w:eastAsia="宋体" w:hAnsi="Cambria Math"/>
                  <w:i/>
                  <w:iCs/>
                  <w:sz w:val="24"/>
                  <w:szCs w:val="24"/>
                </w:rPr>
              </m:ctrlPr>
            </m:sSupPr>
            <m:e>
              <m:r>
                <w:rPr>
                  <w:rFonts w:ascii="Cambria Math" w:eastAsia="宋体" w:hAnsi="Cambria Math"/>
                  <w:sz w:val="24"/>
                  <w:szCs w:val="24"/>
                </w:rPr>
                <m:t>h</m:t>
              </m:r>
            </m:e>
            <m:sup>
              <m:r>
                <w:rPr>
                  <w:rFonts w:ascii="Cambria Math" w:eastAsia="宋体" w:hAnsi="Cambria Math"/>
                  <w:sz w:val="24"/>
                  <w:szCs w:val="24"/>
                </w:rPr>
                <m:t>'</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m:rPr>
                  <m:sty m:val="p"/>
                </m:rPr>
                <w:rPr>
                  <w:rFonts w:ascii="Cambria Math" w:eastAsia="宋体" w:hAnsi="Cambria Math"/>
                  <w:sz w:val="24"/>
                  <w:szCs w:val="24"/>
                </w:rPr>
                <m:t>d</m:t>
              </m:r>
            </m:e>
            <m:sup>
              <m:r>
                <m:rPr>
                  <m:sty m:val="p"/>
                </m:rPr>
                <w:rPr>
                  <w:rFonts w:ascii="Cambria Math" w:eastAsia="宋体" w:hAnsi="Cambria Math"/>
                  <w:sz w:val="24"/>
                  <w:szCs w:val="24"/>
                </w:rPr>
                <m:t>'</m:t>
              </m:r>
            </m:sup>
          </m:sSup>
          <m:func>
            <m:funcPr>
              <m:ctrlPr>
                <w:rPr>
                  <w:rFonts w:ascii="Cambria Math" w:eastAsia="宋体" w:hAnsi="Cambria Math"/>
                  <w:i/>
                  <w:sz w:val="24"/>
                  <w:szCs w:val="24"/>
                </w:rPr>
              </m:ctrlPr>
            </m:funcPr>
            <m:fName>
              <m:r>
                <m:rPr>
                  <m:sty m:val="p"/>
                </m:rPr>
                <w:rPr>
                  <w:rFonts w:ascii="Cambria Math" w:eastAsia="宋体" w:hAnsi="Cambria Math"/>
                  <w:sz w:val="24"/>
                  <w:szCs w:val="24"/>
                </w:rPr>
                <m:t>tan</m:t>
              </m:r>
            </m:fName>
            <m:e>
              <m:r>
                <w:rPr>
                  <w:rFonts w:ascii="Cambria Math" w:eastAsia="宋体" w:hAnsi="Cambria Math"/>
                  <w:sz w:val="24"/>
                  <w:szCs w:val="24"/>
                </w:rPr>
                <m:t>θ</m:t>
              </m:r>
            </m:e>
          </m:func>
        </m:oMath>
      </m:oMathPara>
    </w:p>
    <w:p w14:paraId="6EADF005" w14:textId="3566EA91" w:rsidR="00477399" w:rsidRPr="00874CF8" w:rsidRDefault="00874CF8" w:rsidP="00477399">
      <w:pPr>
        <w:rPr>
          <w:rFonts w:ascii="宋体" w:eastAsia="宋体" w:hAnsi="宋体"/>
          <w:sz w:val="24"/>
          <w:szCs w:val="24"/>
        </w:rPr>
      </w:pPr>
      <w:r>
        <w:rPr>
          <w:rFonts w:ascii="宋体" w:eastAsia="宋体" w:hAnsi="宋体" w:hint="eastAsia"/>
          <w:sz w:val="24"/>
          <w:szCs w:val="24"/>
        </w:rPr>
        <w:t>其中</w:t>
      </w:r>
      <w:r w:rsidR="00B3553E">
        <w:rPr>
          <w:rFonts w:ascii="宋体" w:eastAsia="宋体" w:hAnsi="宋体" w:hint="eastAsia"/>
          <w:sz w:val="24"/>
          <w:szCs w:val="24"/>
        </w:rPr>
        <w:t>，</w:t>
      </w:r>
      <w:r>
        <w:rPr>
          <w:rFonts w:ascii="宋体" w:eastAsia="宋体" w:hAnsi="宋体" w:hint="eastAsia"/>
          <w:sz w:val="24"/>
          <w:szCs w:val="24"/>
        </w:rPr>
        <w:t>角度</w:t>
      </w:r>
      <m:oMath>
        <m:r>
          <m:rPr>
            <m:sty m:val="p"/>
          </m:rPr>
          <w:rPr>
            <w:rFonts w:ascii="Cambria Math" w:eastAsia="宋体" w:hAnsi="Cambria Math"/>
            <w:sz w:val="24"/>
            <w:szCs w:val="24"/>
          </w:rPr>
          <m:t>θ</m:t>
        </m:r>
      </m:oMath>
      <w:r>
        <w:rPr>
          <w:rFonts w:ascii="宋体" w:eastAsia="宋体" w:hAnsi="宋体" w:hint="eastAsia"/>
          <w:sz w:val="24"/>
          <w:szCs w:val="24"/>
        </w:rPr>
        <w:t>是原始数据表提供的垂直电下倾角与垂直机械下倾角</w:t>
      </w:r>
      <w:r w:rsidR="00B3553E">
        <w:rPr>
          <w:rFonts w:ascii="宋体" w:eastAsia="宋体" w:hAnsi="宋体" w:hint="eastAsia"/>
          <w:sz w:val="24"/>
          <w:szCs w:val="24"/>
        </w:rPr>
        <w:t>之</w:t>
      </w:r>
      <w:r>
        <w:rPr>
          <w:rFonts w:ascii="宋体" w:eastAsia="宋体" w:hAnsi="宋体" w:hint="eastAsia"/>
          <w:sz w:val="24"/>
          <w:szCs w:val="24"/>
        </w:rPr>
        <w:t>和</w:t>
      </w:r>
      <w:r w:rsidR="00B3553E">
        <w:rPr>
          <w:rFonts w:ascii="宋体" w:eastAsia="宋体" w:hAnsi="宋体" w:hint="eastAsia"/>
          <w:sz w:val="24"/>
          <w:szCs w:val="24"/>
        </w:rPr>
        <w:t>。</w:t>
      </w:r>
    </w:p>
    <w:p w14:paraId="59E64638" w14:textId="4A80C2ED" w:rsidR="00477399" w:rsidRDefault="00874CF8" w:rsidP="00874CF8">
      <w:pPr>
        <w:pStyle w:val="a5"/>
        <w:numPr>
          <w:ilvl w:val="0"/>
          <w:numId w:val="2"/>
        </w:numPr>
        <w:ind w:firstLineChars="0"/>
        <w:rPr>
          <w:rFonts w:ascii="宋体" w:eastAsia="宋体" w:hAnsi="宋体"/>
          <w:sz w:val="24"/>
          <w:szCs w:val="24"/>
        </w:rPr>
      </w:pPr>
      <w:r>
        <w:rPr>
          <w:rFonts w:ascii="宋体" w:eastAsia="宋体" w:hAnsi="宋体" w:hint="eastAsia"/>
          <w:sz w:val="24"/>
          <w:szCs w:val="24"/>
        </w:rPr>
        <w:t>划</w:t>
      </w:r>
      <w:bookmarkStart w:id="0" w:name="_GoBack"/>
      <w:bookmarkEnd w:id="0"/>
      <w:r>
        <w:rPr>
          <w:rFonts w:ascii="宋体" w:eastAsia="宋体" w:hAnsi="宋体" w:hint="eastAsia"/>
          <w:sz w:val="24"/>
          <w:szCs w:val="24"/>
        </w:rPr>
        <w:t>分地物类型,将连续数据离散化</w:t>
      </w:r>
    </w:p>
    <w:p w14:paraId="1B6C4D73" w14:textId="0DEEE7EF" w:rsidR="00874CF8" w:rsidRDefault="00874CF8" w:rsidP="00874CF8">
      <w:pPr>
        <w:ind w:firstLine="420"/>
        <w:rPr>
          <w:rFonts w:ascii="宋体" w:eastAsia="宋体" w:hAnsi="宋体"/>
          <w:sz w:val="24"/>
          <w:szCs w:val="24"/>
        </w:rPr>
      </w:pPr>
      <w:r>
        <w:rPr>
          <w:rFonts w:ascii="宋体" w:eastAsia="宋体" w:hAnsi="宋体" w:hint="eastAsia"/>
          <w:sz w:val="24"/>
          <w:szCs w:val="24"/>
        </w:rPr>
        <w:t>原始数据表给定的地物类型是有固定含义的名称编号</w:t>
      </w:r>
      <w:r w:rsidR="00B3553E">
        <w:rPr>
          <w:rFonts w:ascii="宋体" w:eastAsia="宋体" w:hAnsi="宋体" w:hint="eastAsia"/>
          <w:sz w:val="24"/>
          <w:szCs w:val="24"/>
        </w:rPr>
        <w:t>，</w:t>
      </w:r>
      <w:r>
        <w:rPr>
          <w:rFonts w:ascii="宋体" w:eastAsia="宋体" w:hAnsi="宋体" w:hint="eastAsia"/>
          <w:sz w:val="24"/>
          <w:szCs w:val="24"/>
        </w:rPr>
        <w:t>这显然不适合直接作为特征进行相关计算,本文采用分类的方法</w:t>
      </w:r>
      <w:r w:rsidR="00B3553E">
        <w:rPr>
          <w:rFonts w:ascii="宋体" w:eastAsia="宋体" w:hAnsi="宋体" w:hint="eastAsia"/>
          <w:sz w:val="24"/>
          <w:szCs w:val="24"/>
        </w:rPr>
        <w:t>，</w:t>
      </w:r>
      <w:r>
        <w:rPr>
          <w:rFonts w:ascii="宋体" w:eastAsia="宋体" w:hAnsi="宋体" w:hint="eastAsia"/>
          <w:sz w:val="24"/>
          <w:szCs w:val="24"/>
        </w:rPr>
        <w:t>将原有的编号(1-20)离散为20类不同的类型,本栅格所属类型置为1,其余为零</w:t>
      </w:r>
      <w:r w:rsidR="00B3553E">
        <w:rPr>
          <w:rFonts w:ascii="宋体" w:eastAsia="宋体" w:hAnsi="宋体" w:hint="eastAsia"/>
          <w:sz w:val="24"/>
          <w:szCs w:val="24"/>
        </w:rPr>
        <w:t>。</w:t>
      </w:r>
      <w:r>
        <w:rPr>
          <w:rFonts w:ascii="宋体" w:eastAsia="宋体" w:hAnsi="宋体" w:hint="eastAsia"/>
          <w:sz w:val="24"/>
          <w:szCs w:val="24"/>
        </w:rPr>
        <w:t>例如</w:t>
      </w:r>
      <w:r w:rsidR="00B3553E">
        <w:rPr>
          <w:rFonts w:ascii="宋体" w:eastAsia="宋体" w:hAnsi="宋体" w:hint="eastAsia"/>
          <w:sz w:val="24"/>
          <w:szCs w:val="24"/>
        </w:rPr>
        <w:t>，</w:t>
      </w:r>
      <w:r>
        <w:rPr>
          <w:rFonts w:ascii="宋体" w:eastAsia="宋体" w:hAnsi="宋体" w:hint="eastAsia"/>
          <w:sz w:val="24"/>
          <w:szCs w:val="24"/>
        </w:rPr>
        <w:t>某一栅格的地物类型索引为5,表示是</w:t>
      </w:r>
      <w:r w:rsidR="008865AB">
        <w:rPr>
          <w:rFonts w:ascii="宋体" w:eastAsia="宋体" w:hAnsi="宋体" w:hint="eastAsia"/>
          <w:sz w:val="24"/>
          <w:szCs w:val="24"/>
        </w:rPr>
        <w:t>“</w:t>
      </w:r>
      <w:r>
        <w:rPr>
          <w:rFonts w:ascii="宋体" w:eastAsia="宋体" w:hAnsi="宋体" w:hint="eastAsia"/>
          <w:sz w:val="24"/>
          <w:szCs w:val="24"/>
        </w:rPr>
        <w:t>市区开阔区域</w:t>
      </w:r>
      <w:r w:rsidR="008865AB">
        <w:rPr>
          <w:rFonts w:ascii="宋体" w:eastAsia="宋体" w:hAnsi="宋体" w:hint="eastAsia"/>
          <w:sz w:val="24"/>
          <w:szCs w:val="24"/>
        </w:rPr>
        <w:t>”</w:t>
      </w:r>
      <w:r w:rsidR="00B3553E">
        <w:rPr>
          <w:rFonts w:ascii="宋体" w:eastAsia="宋体" w:hAnsi="宋体" w:hint="eastAsia"/>
          <w:sz w:val="24"/>
          <w:szCs w:val="24"/>
        </w:rPr>
        <w:t>，</w:t>
      </w:r>
      <w:r>
        <w:rPr>
          <w:rFonts w:ascii="宋体" w:eastAsia="宋体" w:hAnsi="宋体" w:hint="eastAsia"/>
          <w:sz w:val="24"/>
          <w:szCs w:val="24"/>
        </w:rPr>
        <w:t>那么</w:t>
      </w:r>
      <w:r w:rsidR="008865AB">
        <w:rPr>
          <w:rFonts w:ascii="宋体" w:eastAsia="宋体" w:hAnsi="宋体" w:hint="eastAsia"/>
          <w:sz w:val="24"/>
          <w:szCs w:val="24"/>
        </w:rPr>
        <w:t>离散后的数据</w:t>
      </w:r>
      <w:r>
        <w:rPr>
          <w:rFonts w:ascii="宋体" w:eastAsia="宋体" w:hAnsi="宋体" w:hint="eastAsia"/>
          <w:sz w:val="24"/>
          <w:szCs w:val="24"/>
        </w:rPr>
        <w:t>就将</w:t>
      </w:r>
      <w:r w:rsidR="008865AB">
        <w:rPr>
          <w:rFonts w:ascii="宋体" w:eastAsia="宋体" w:hAnsi="宋体" w:hint="eastAsia"/>
          <w:sz w:val="24"/>
          <w:szCs w:val="24"/>
        </w:rPr>
        <w:t>“</w:t>
      </w:r>
      <w:r>
        <w:rPr>
          <w:rFonts w:ascii="宋体" w:eastAsia="宋体" w:hAnsi="宋体" w:hint="eastAsia"/>
          <w:sz w:val="24"/>
          <w:szCs w:val="24"/>
        </w:rPr>
        <w:t>市区开阔区域</w:t>
      </w:r>
      <w:r w:rsidR="008865AB">
        <w:rPr>
          <w:rFonts w:ascii="宋体" w:eastAsia="宋体" w:hAnsi="宋体" w:hint="eastAsia"/>
          <w:sz w:val="24"/>
          <w:szCs w:val="24"/>
        </w:rPr>
        <w:t>”对应的</w:t>
      </w:r>
      <w:r w:rsidR="00B3553E">
        <w:rPr>
          <w:rFonts w:ascii="宋体" w:eastAsia="宋体" w:hAnsi="宋体" w:hint="eastAsia"/>
          <w:sz w:val="24"/>
          <w:szCs w:val="24"/>
        </w:rPr>
        <w:t>数据置为1，其余19类全部置为0。这样就将原有的地物类型索引映射到具体的离散数据上了。</w:t>
      </w:r>
    </w:p>
    <w:p w14:paraId="1D12A53B" w14:textId="05C8BA55" w:rsidR="00B3553E" w:rsidRDefault="00B3553E" w:rsidP="00874CF8">
      <w:pPr>
        <w:ind w:firstLine="420"/>
        <w:rPr>
          <w:rFonts w:ascii="宋体" w:eastAsia="宋体" w:hAnsi="宋体"/>
          <w:sz w:val="24"/>
          <w:szCs w:val="24"/>
        </w:rPr>
      </w:pPr>
      <w:r>
        <w:rPr>
          <w:rFonts w:ascii="宋体" w:eastAsia="宋体" w:hAnsi="宋体" w:hint="eastAsia"/>
          <w:sz w:val="24"/>
          <w:szCs w:val="24"/>
        </w:rPr>
        <w:t>但是考虑到基站到接收处沿途经过的所有栅格的地物类型都将会对最终信号强度产生影响，所以，对于沿途所有栅格的地物类型累计相加，这样，最终的得到的离散数据表示的是从基站到接收点沿途经过的所有栅格的地物类型的总和。例如，某基站到某一点沿途经过的栅格地貌类型有3种，其中，沿途栅格地物类型为“市区开阔区域”的有10个，其余两种都是1个，那么就将这一点对应的离散特征中对应“市区开阔区域”的值</w:t>
      </w:r>
      <w:r w:rsidR="003B3551">
        <w:rPr>
          <w:rFonts w:ascii="宋体" w:eastAsia="宋体" w:hAnsi="宋体" w:hint="eastAsia"/>
          <w:sz w:val="24"/>
          <w:szCs w:val="24"/>
        </w:rPr>
        <w:t>设</w:t>
      </w:r>
      <w:r>
        <w:rPr>
          <w:rFonts w:ascii="宋体" w:eastAsia="宋体" w:hAnsi="宋体" w:hint="eastAsia"/>
          <w:sz w:val="24"/>
          <w:szCs w:val="24"/>
        </w:rPr>
        <w:t>置为10，另外两个置为1，</w:t>
      </w:r>
      <w:r w:rsidR="003B3551">
        <w:rPr>
          <w:rFonts w:ascii="宋体" w:eastAsia="宋体" w:hAnsi="宋体" w:hint="eastAsia"/>
          <w:sz w:val="24"/>
          <w:szCs w:val="24"/>
        </w:rPr>
        <w:t>其余17种置为0。</w:t>
      </w:r>
    </w:p>
    <w:p w14:paraId="00A0F3F9" w14:textId="77777777" w:rsidR="00ED7E88" w:rsidRPr="00874CF8" w:rsidRDefault="00ED7E88" w:rsidP="00874CF8">
      <w:pPr>
        <w:ind w:firstLine="420"/>
        <w:rPr>
          <w:rFonts w:ascii="宋体" w:eastAsia="宋体" w:hAnsi="宋体" w:hint="eastAsia"/>
          <w:sz w:val="24"/>
          <w:szCs w:val="24"/>
        </w:rPr>
      </w:pPr>
    </w:p>
    <w:p w14:paraId="3E8C5801" w14:textId="77777777" w:rsidR="00477399" w:rsidRPr="00477399" w:rsidRDefault="00477399" w:rsidP="00477399">
      <w:pPr>
        <w:rPr>
          <w:rFonts w:ascii="宋体" w:eastAsia="宋体" w:hAnsi="宋体" w:hint="eastAsia"/>
          <w:sz w:val="24"/>
          <w:szCs w:val="24"/>
        </w:rPr>
      </w:pPr>
    </w:p>
    <w:sectPr w:rsidR="00477399" w:rsidRPr="004773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8250AB"/>
    <w:multiLevelType w:val="hybridMultilevel"/>
    <w:tmpl w:val="DAE052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673B1D0B"/>
    <w:multiLevelType w:val="hybridMultilevel"/>
    <w:tmpl w:val="F36E89E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9B"/>
    <w:rsid w:val="002C04A6"/>
    <w:rsid w:val="003B3551"/>
    <w:rsid w:val="003F486A"/>
    <w:rsid w:val="00477399"/>
    <w:rsid w:val="00600351"/>
    <w:rsid w:val="00874CF8"/>
    <w:rsid w:val="008865AB"/>
    <w:rsid w:val="00926F9B"/>
    <w:rsid w:val="00B3553E"/>
    <w:rsid w:val="00E40A2A"/>
    <w:rsid w:val="00ED7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F8B0C"/>
  <w15:chartTrackingRefBased/>
  <w15:docId w15:val="{23FD88EF-33E7-4D38-8E8F-E7C9E9A6C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C04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E40A2A"/>
    <w:rPr>
      <w:color w:val="808080"/>
    </w:rPr>
  </w:style>
  <w:style w:type="paragraph" w:styleId="a5">
    <w:name w:val="List Paragraph"/>
    <w:basedOn w:val="a"/>
    <w:uiPriority w:val="34"/>
    <w:qFormat/>
    <w:rsid w:val="003F486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95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168</Words>
  <Characters>961</Characters>
  <Application>Microsoft Office Word</Application>
  <DocSecurity>0</DocSecurity>
  <Lines>8</Lines>
  <Paragraphs>2</Paragraphs>
  <ScaleCrop>false</ScaleCrop>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Wenbiao Xing</dc:creator>
  <cp:keywords/>
  <dc:description/>
  <cp:lastModifiedBy>Wenbiao Xing</cp:lastModifiedBy>
  <cp:revision>4</cp:revision>
  <dcterms:created xsi:type="dcterms:W3CDTF">2019-09-20T05:51:00Z</dcterms:created>
  <dcterms:modified xsi:type="dcterms:W3CDTF">2019-09-20T07:32:00Z</dcterms:modified>
</cp:coreProperties>
</file>