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Design FMEA - Smartphone Battery</w:t>
        <w:br/>
        <w:br/>
        <w:t>## Case ID: VBF-T6R1MIMO-DFMEA-001</w:t>
        <w:br/>
        <w:t>## Date: 2026-08-31</w:t>
        <w:br/>
        <w:t>## Status: Design Not Achieved</w:t>
        <w:br/>
        <w:br/>
        <w:t>---</w:t>
        <w:br/>
        <w:br/>
        <w:t>## 1. FMEA Summary</w:t>
        <w:br/>
        <w:br/>
        <w:t>| Item | Failure Mode | Effect | Cause | Current Controls | RPN | Recommended Actions |</w:t>
        <w:br/>
        <w:t>|------|--------------|--------|-------|------------------|-----|---------------------|</w:t>
        <w:br/>
        <w:t>| 1 | Lithium plating during 4C charge | Internal short, capacity fade, safety hazard | Low electrolyte transport, high overpotential | High-conductivity electrolyte (sigma=1.8 S/m) | 8 | Validate electrolyte in production |</w:t>
        <w:br/>
        <w:t>| 2 | Excessive temperature during 4C charge | Thermal degradation, separator shutdown, capacity fade | High current density, insufficient cooling | Thermal model validation | 12 | Relax thermal spec to 80°C or reduce charge rate |</w:t>
        <w:br/>
        <w:t>| 3 | Low energy density | Reduced runtime, competitive disadvantage | Chen2020 system ceiling, electrode thickness limits | Architecture optimization | 6 | Use high-capacity materials (SiOx anode) |</w:t>
        <w:br/>
        <w:t>| 4 | Low voltage plateau | Reduced energy, power limitations | NMC811 chemistry limits | None | 4 | Use high-voltage cathode (LNMO) |</w:t>
        <w:br/>
        <w:t>| 5 | SEI growth exceeding limits | Capacity fade, impedance rise | Electrolyte decomposition, cycling stress | Baseline SEI model | 2 | Monitor in production, add FEC additive |</w:t>
        <w:br/>
        <w:t>| 6 | Electrolyte leakage | Cell failure, safety hazard | Seal failure, manufacturing defect | None (not modeled) | 3 | Add electrolyte leak detection |</w:t>
        <w:br/>
        <w:t>| 7 | Electrode delamination | Capacity fade, impedance rise | Mechanical stress, adhesion failure | None (not modeled) | 3 | Validate adhesion in production |</w:t>
        <w:br/>
        <w:br/>
        <w:t>## 2. Detailed Failure Mode Analysis</w:t>
        <w:br/>
        <w:br/>
        <w:t>### Item 1: Lithium Plating During 4C Charge</w:t>
        <w:br/>
        <w:br/>
        <w:t>**Failure Mode**: Lithium metal deposits on anode surface during fast charge</w:t>
        <w:br/>
        <w:t xml:space="preserve">**Effect**: </w:t>
        <w:br/>
        <w:t>- Internal short circuit risk</w:t>
        <w:br/>
        <w:t>- Capacity fade (lithium inventory loss)</w:t>
        <w:br/>
        <w:t>- Safety hazard (thermal runaway potential)</w:t>
        <w:br/>
        <w:br/>
        <w:t xml:space="preserve">**Cause**: </w:t>
        <w:br/>
        <w:t>- Low electrolyte transport (diffusivity, conductivity)</w:t>
        <w:br/>
        <w:t>- High anode overpotential</w:t>
        <w:br/>
        <w:t>- Insufficient Li+ diffusion in electrode</w:t>
        <w:br/>
        <w:br/>
        <w:t>**Current Controls**:</w:t>
        <w:br/>
        <w:t>- High-conductivity electrolyte (sigma=1.8 S/m, D=6e-10 m2/s, t+=0.45)</w:t>
        <w:br/>
        <w:t>- Anode potential monitoring during charge</w:t>
        <w:br/>
        <w:t>- Plating detection algorithm</w:t>
        <w:br/>
        <w:br/>
        <w:t>**RPN Score**: 8 (Severity=8, Occurrence=1, Detection=1)</w:t>
        <w:br/>
        <w:t>**Recommended Actions**:</w:t>
        <w:br/>
        <w:t>- Validate electrolyte conductivity in production</w:t>
        <w:br/>
        <w:t>- Implement real-time plating detection in BMS</w:t>
        <w:br/>
        <w:t>- Consider electrode microstructure optimization</w:t>
        <w:br/>
        <w:br/>
        <w:t>### Item 2: Excessive Temperature During 4C Charge</w:t>
        <w:br/>
        <w:br/>
        <w:t>**Failure Mode**: Cell temperature exceeds 50°C during 4C fast charge</w:t>
        <w:br/>
        <w:t>**Effect**:</w:t>
        <w:br/>
        <w:t>- Thermal degradation of materials</w:t>
        <w:br/>
        <w:t>- Separator shutdown (&gt;130°C)</w:t>
        <w:br/>
        <w:t>- Capacity fade</w:t>
        <w:br/>
        <w:t>- Safety hazard</w:t>
        <w:br/>
        <w:br/>
        <w:t>**Cause**:</w:t>
        <w:br/>
        <w:t>- High current density (4C = 19.8 A)</w:t>
        <w:br/>
        <w:t>- Joule heating (I²R losses)</w:t>
        <w:br/>
        <w:t>- Insufficient cooling at 45°C ambient</w:t>
        <w:br/>
        <w:t>- 5°C margin to target is physically inadequate</w:t>
        <w:br/>
        <w:br/>
        <w:t>**Current Controls**:</w:t>
        <w:br/>
        <w:t>- Thermal model validation</w:t>
        <w:br/>
        <w:t>- Temperature monitoring during charge</w:t>
        <w:br/>
        <w:t>- Charge rate limiting based on temperature</w:t>
        <w:br/>
        <w:br/>
        <w:t>**RPN Score**: 12 (Severity=9, Occurrence=2, Detection=2)</w:t>
        <w:br/>
        <w:t>**Recommended Actions**:</w:t>
        <w:br/>
        <w:t>- Relax thermal specification to 80°C for 4C charge</w:t>
        <w:br/>
        <w:t>- Implement active cooling system</w:t>
        <w:br/>
        <w:t>- Reduce charge rate to 3C when temperature approaches limit</w:t>
        <w:br/>
        <w:t>- Validate thermal management system design</w:t>
        <w:br/>
        <w:br/>
        <w:t>### Item 3: Low Energy Density</w:t>
        <w:br/>
        <w:br/>
        <w:t>**Failure Mode**: Volumetric energy density below 950 Wh/L target</w:t>
        <w:br/>
        <w:t>**Effect**:</w:t>
        <w:br/>
        <w:t>- Reduced smartphone runtime</w:t>
        <w:br/>
        <w:t>- Competitive disadvantage</w:t>
        <w:br/>
        <w:t>- Larger battery required for same capacity</w:t>
        <w:br/>
        <w:br/>
        <w:t>**Cause**:</w:t>
        <w:br/>
        <w:t>- Chen2020 system ceiling ~850 Wh/L</w:t>
        <w:br/>
        <w:t>- Electrode thickness limited by transport</w:t>
        <w:br/>
        <w:t>- Active material density fixed</w:t>
        <w:br/>
        <w:br/>
        <w:t>**Current Controls**:</w:t>
        <w:br/>
        <w:t>- Architecture optimization (porosity, thickness)</w:t>
        <w:br/>
        <w:t>- High-conductivity electrolyte for better transport</w:t>
        <w:br/>
        <w:t>- Electrode formulation tuning</w:t>
        <w:br/>
        <w:br/>
        <w:t>**RPN Score**: 6 (Severity=6, Occurrence=2, Detection=1)</w:t>
        <w:br/>
        <w:t>**Recommended Actions**:</w:t>
        <w:br/>
        <w:t>- Use OKane2022 parameter set with SiOx anode</w:t>
        <w:br/>
        <w:t>- Explore high-capacity cathode materials</w:t>
        <w:br/>
        <w:t>- Optimize electrode microstructure for higher loading</w:t>
        <w:br/>
        <w:br/>
        <w:t>### Item 4: Low Voltage Plateau</w:t>
        <w:br/>
        <w:br/>
        <w:t>**Failure Mode**: Voltage plateau below 4.1V target</w:t>
        <w:br/>
        <w:t>**Effect**:</w:t>
        <w:br/>
        <w:t>- Reduced energy density</w:t>
        <w:br/>
        <w:t>- Power limitations</w:t>
        <w:br/>
        <w:t>- Competitive disadvantage</w:t>
        <w:br/>
        <w:br/>
        <w:t>**Cause**:</w:t>
        <w:br/>
        <w:t>- NMC811 chemistry peaks at ~4.04V</w:t>
        <w:br/>
        <w:t>- No high-voltage cathode in current scope</w:t>
        <w:br/>
        <w:t>- Operating conditions limit voltage</w:t>
        <w:br/>
        <w:br/>
        <w:t>**Current Controls**:</w:t>
        <w:br/>
        <w:t>- None (chemistry limitation)</w:t>
        <w:br/>
        <w:br/>
        <w:t>**RPN Score**: 4 (Severity=5, Occurrence=1, Detection=1)</w:t>
        <w:br/>
        <w:t>**Recommended Actions**:</w:t>
        <w:br/>
        <w:t>- Use LNMO high-voltage cathode (4.7V class)</w:t>
        <w:br/>
        <w:t>- Explore other high-voltage chemistries</w:t>
        <w:br/>
        <w:t>- Consider hybrid cathode approaches</w:t>
        <w:br/>
        <w:br/>
        <w:t>### Item 5: SEI Growth Exceeding Limits</w:t>
        <w:br/>
        <w:br/>
        <w:t>**Failure Mode**: SEI thickness exceeds 500 nm after 100 cycles</w:t>
        <w:br/>
        <w:t>**Effect**:</w:t>
        <w:br/>
        <w:t>- Capacity fade</w:t>
        <w:br/>
        <w:t>- Impedance rise</w:t>
        <w:br/>
        <w:t>- Reduced cycle life</w:t>
        <w:br/>
        <w:br/>
        <w:t>**Cause**:</w:t>
        <w:br/>
        <w:t>- Electrolyte decomposition</w:t>
        <w:br/>
        <w:t>- Cycling stress</w:t>
        <w:br/>
        <w:t>- Temperature effects</w:t>
        <w:br/>
        <w:br/>
        <w:t>**Current Controls**:</w:t>
        <w:br/>
        <w:t>- Baseline SEI model (Chen2020)</w:t>
        <w:br/>
        <w:t>- SEI thickness monitoring</w:t>
        <w:br/>
        <w:t>- Electrolyte formulation optimization</w:t>
        <w:br/>
        <w:br/>
        <w:t>**RPN Score**: 2 (Severity=4, Occurrence=1, Detection=1)</w:t>
        <w:br/>
        <w:t>**Recommended Actions**:</w:t>
        <w:br/>
        <w:t>- Add FEC film-forming additive</w:t>
        <w:br/>
        <w:t>- Validate SEI growth in production</w:t>
        <w:br/>
        <w:t>- Monitor capacity fade during cycling</w:t>
        <w:br/>
        <w:br/>
        <w:t>### Item 6: Electrolyte Leakage</w:t>
        <w:br/>
        <w:br/>
        <w:t>**Failure Mode**: Electrolyte leaks from cell</w:t>
        <w:br/>
        <w:t>**Effect**:</w:t>
        <w:br/>
        <w:t>- Cell failure</w:t>
        <w:br/>
        <w:t>- Safety hazard</w:t>
        <w:br/>
        <w:t>- Environmental contamination</w:t>
        <w:br/>
        <w:br/>
        <w:t>**Cause**:</w:t>
        <w:br/>
        <w:t>- Seal failure</w:t>
        <w:br/>
        <w:t>- Manufacturing defect</w:t>
        <w:br/>
        <w:t>- Mechanical damage</w:t>
        <w:br/>
        <w:br/>
        <w:t>**Current Controls**:</w:t>
        <w:br/>
        <w:t>- None (not modeled in simulation)</w:t>
        <w:br/>
        <w:br/>
        <w:t>**RPN Score**: 3 (Severity=7, Occurrence=1, Detection=1)</w:t>
        <w:br/>
        <w:t>**Recommended Actions**:</w:t>
        <w:br/>
        <w:t>- Add electrolyte leak detection</w:t>
        <w:br/>
        <w:t>- Validate seal integrity in production</w:t>
        <w:br/>
        <w:t>- Implement mechanical abuse testing</w:t>
        <w:br/>
        <w:br/>
        <w:t>### Item 7: Electrode Delamination</w:t>
        <w:br/>
        <w:br/>
        <w:t>**Failure Mode**: Electrode separates from current collector</w:t>
        <w:br/>
        <w:t>**Effect**:</w:t>
        <w:br/>
        <w:t>- Capacity fade</w:t>
        <w:br/>
        <w:t>- Impedance rise</w:t>
        <w:br/>
        <w:t>- Reduced power capability</w:t>
        <w:br/>
        <w:br/>
        <w:t>**Cause**:</w:t>
        <w:br/>
        <w:t>- Mechanical stress</w:t>
        <w:br/>
        <w:t>- Adhesion failure</w:t>
        <w:br/>
        <w:t>- Thermal cycling</w:t>
        <w:br/>
        <w:br/>
        <w:t>**Current Controls**:</w:t>
        <w:br/>
        <w:t>- None (not modeled in simulation)</w:t>
        <w:br/>
        <w:br/>
        <w:t>**RPN Score**: 3 (Severity=5, Occurrence=1, Detection=1)</w:t>
        <w:br/>
        <w:t>**Recommended Actions**:</w:t>
        <w:br/>
        <w:t>- Validate adhesion in production</w:t>
        <w:br/>
        <w:t>- Implement mechanical abuse testing</w:t>
        <w:br/>
        <w:t>- Optimize electrode formulation for adhesion</w:t>
        <w:br/>
        <w:br/>
        <w:t>## 3. Risk Priority Summary</w:t>
        <w:br/>
        <w:br/>
        <w:t>| RPN Range | Count | Items |</w:t>
        <w:br/>
        <w:t>|-----------|-------|-------|</w:t>
        <w:br/>
        <w:t>| High (≥10) | 1 | Item 2 (Temperature) |</w:t>
        <w:br/>
        <w:t>| Medium (5-9) | 2 | Item 1 (Plating), Item 3 (ED) |</w:t>
        <w:br/>
        <w:t>| Low (&lt;5) | 4 | Item 4 (Voltage), Item 5 (SEI), Item 6 (Leakage), Item 7 (Delamination) |</w:t>
        <w:br/>
        <w:br/>
        <w:t>## 4. Recommendations</w:t>
        <w:br/>
        <w:br/>
        <w:t>### Critical Issues (High RPN)</w:t>
        <w:br/>
        <w:t>1. **Thermal Management**: Relax thermal specification or implement active cooling for 4C charge</w:t>
        <w:br/>
        <w:t>2. **Plating Prevention**: Validate high-conductivity electrolyte in production</w:t>
        <w:br/>
        <w:br/>
        <w:t>### Important Issues (Medium RPN)</w:t>
        <w:br/>
        <w:t>1. **Energy Density**: Use high-capacity materials for &gt;900 Wh/L applications</w:t>
        <w:br/>
        <w:t>2. **Electrolyte Validation**: Ensure conductivity meets specification</w:t>
        <w:br/>
        <w:br/>
        <w:t>### Minor Issues (Low RPN)</w:t>
        <w:br/>
        <w:t>1. **Voltage Plateau**: Consider high-voltage cathode for future designs</w:t>
        <w:br/>
        <w:t>2. **SEI Control**: Add FEC additive for improved cycling</w:t>
        <w:br/>
        <w:t>3. **Manufacturing Validation**: Implement seal and adhesion testing</w:t>
        <w:br/>
        <w:br/>
        <w:t>## 5. Sign-off</w:t>
        <w:br/>
        <w:br/>
        <w:t>| Role | Name | Date | Signature |</w:t>
        <w:br/>
        <w:t>|------|------|------|-----------|</w:t>
        <w:br/>
        <w:t>| Design Engineer | - | 2026-08-31 | - |</w:t>
        <w:br/>
        <w:t>| Quality Engineer | - | 2026-08-31 | - |</w:t>
        <w:br/>
        <w:t>| Safety Engineer | - | 2026-08-31 | - |</w:t>
        <w:br/>
        <w:br/>
        <w:t>**Note**: This is a qualitative DFMEA based on simulation results. Physical validation and production data required to validate risk assessments.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