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D2532E" w14:textId="5741DCFE" w:rsidR="001F1820" w:rsidRPr="0071127C" w:rsidRDefault="00000000" w:rsidP="00FC0AF7">
      <w:pPr>
        <w:contextualSpacing/>
        <w:jc w:val="center"/>
        <w:rPr>
          <w:rFonts w:cstheme="minorHAnsi"/>
          <w:b/>
          <w:bCs/>
          <w:sz w:val="24"/>
          <w:szCs w:val="24"/>
        </w:rPr>
      </w:pPr>
      <w:r w:rsidRPr="0071127C">
        <w:rPr>
          <w:rFonts w:cstheme="minorHAnsi"/>
          <w:b/>
          <w:bCs/>
          <w:sz w:val="24"/>
          <w:szCs w:val="24"/>
        </w:rPr>
        <w:t xml:space="preserve">Amazon Cognito </w:t>
      </w:r>
      <w:r w:rsidR="00043ED6" w:rsidRPr="0071127C">
        <w:rPr>
          <w:rFonts w:cstheme="minorHAnsi"/>
          <w:b/>
          <w:bCs/>
          <w:sz w:val="24"/>
          <w:szCs w:val="24"/>
        </w:rPr>
        <w:t xml:space="preserve">now supports </w:t>
      </w:r>
      <w:r w:rsidR="0071127C">
        <w:rPr>
          <w:rFonts w:cstheme="minorHAnsi"/>
          <w:b/>
          <w:bCs/>
          <w:sz w:val="24"/>
          <w:szCs w:val="24"/>
        </w:rPr>
        <w:t>[</w:t>
      </w:r>
      <w:r w:rsidR="00043ED6" w:rsidRPr="0071127C">
        <w:rPr>
          <w:rFonts w:cstheme="minorHAnsi"/>
          <w:b/>
          <w:bCs/>
          <w:sz w:val="24"/>
          <w:szCs w:val="24"/>
        </w:rPr>
        <w:t xml:space="preserve">multi-region </w:t>
      </w:r>
      <w:r w:rsidR="00657AA4">
        <w:rPr>
          <w:rFonts w:cstheme="minorHAnsi"/>
          <w:b/>
          <w:bCs/>
          <w:sz w:val="24"/>
          <w:szCs w:val="24"/>
        </w:rPr>
        <w:t>replication</w:t>
      </w:r>
      <w:r w:rsidR="0071127C">
        <w:rPr>
          <w:rFonts w:cstheme="minorHAnsi"/>
          <w:b/>
          <w:bCs/>
          <w:sz w:val="24"/>
          <w:szCs w:val="24"/>
        </w:rPr>
        <w:t>]</w:t>
      </w:r>
    </w:p>
    <w:p w14:paraId="1D0AC3A3" w14:textId="77777777" w:rsidR="00921665" w:rsidRDefault="00000000" w:rsidP="00921665">
      <w:pPr>
        <w:spacing w:after="360"/>
        <w:contextualSpacing/>
        <w:jc w:val="center"/>
        <w:rPr>
          <w:rFonts w:cstheme="minorHAnsi"/>
          <w:i/>
          <w:iCs/>
          <w:sz w:val="22"/>
        </w:rPr>
      </w:pPr>
      <w:r>
        <w:rPr>
          <w:rFonts w:cstheme="minorHAnsi"/>
          <w:i/>
          <w:iCs/>
          <w:sz w:val="22"/>
        </w:rPr>
        <w:t>Customers can maintain seamless user access to their applications from multiple regions with enhanced reliability and business continuity</w:t>
      </w:r>
    </w:p>
    <w:p w14:paraId="3E7F22E7" w14:textId="77777777" w:rsidR="00921665" w:rsidRPr="00BE78B0" w:rsidRDefault="00000000" w:rsidP="00921665">
      <w:pPr>
        <w:spacing w:after="360"/>
        <w:contextualSpacing/>
        <w:jc w:val="center"/>
        <w:rPr>
          <w:rFonts w:cstheme="minorHAnsi"/>
          <w:i/>
          <w:iCs/>
          <w:sz w:val="22"/>
        </w:rPr>
      </w:pPr>
      <w:r>
        <w:rPr>
          <w:rFonts w:cstheme="minorHAnsi"/>
          <w:i/>
          <w:iCs/>
          <w:sz w:val="22"/>
        </w:rPr>
        <w:t>OLX, HSBC, and Wiz are among first to strengthen their application resiliency by adopting this feature</w:t>
      </w:r>
    </w:p>
    <w:p w14:paraId="326B1DC9" w14:textId="77777777" w:rsidR="009A7871" w:rsidRPr="00654198" w:rsidRDefault="009A7871" w:rsidP="00280776">
      <w:pPr>
        <w:spacing w:after="360"/>
        <w:contextualSpacing/>
        <w:rPr>
          <w:rFonts w:cstheme="minorHAnsi"/>
          <w:b/>
          <w:bCs/>
          <w:sz w:val="22"/>
          <w:lang w:eastAsia="zh-CN"/>
        </w:rPr>
      </w:pPr>
    </w:p>
    <w:p w14:paraId="5836415F" w14:textId="2B3ABF8C" w:rsidR="000C6614" w:rsidRDefault="00000000" w:rsidP="000C6614">
      <w:pPr>
        <w:spacing w:after="120"/>
        <w:rPr>
          <w:rFonts w:cstheme="minorHAnsi"/>
          <w:sz w:val="22"/>
        </w:rPr>
      </w:pPr>
      <w:r w:rsidRPr="007617AE">
        <w:rPr>
          <w:rFonts w:cstheme="minorHAnsi"/>
          <w:sz w:val="22"/>
        </w:rPr>
        <w:t>SEATTLE</w:t>
      </w:r>
      <w:r w:rsidRPr="007617AE">
        <w:rPr>
          <w:rFonts w:cstheme="minorHAnsi"/>
          <w:b/>
          <w:bCs/>
          <w:sz w:val="22"/>
        </w:rPr>
        <w:t xml:space="preserve"> </w:t>
      </w:r>
      <w:r>
        <w:rPr>
          <w:rFonts w:cstheme="minorHAnsi"/>
          <w:sz w:val="22"/>
        </w:rPr>
        <w:t>–</w:t>
      </w:r>
      <w:r w:rsidRPr="007617AE">
        <w:rPr>
          <w:rFonts w:cstheme="minorHAnsi"/>
          <w:sz w:val="22"/>
        </w:rPr>
        <w:t xml:space="preserve"> </w:t>
      </w:r>
      <w:r>
        <w:rPr>
          <w:rFonts w:cstheme="minorHAnsi"/>
          <w:sz w:val="22"/>
        </w:rPr>
        <w:t xml:space="preserve">February 26, </w:t>
      </w:r>
      <w:r w:rsidRPr="007617AE">
        <w:rPr>
          <w:rFonts w:cstheme="minorHAnsi"/>
          <w:sz w:val="22"/>
        </w:rPr>
        <w:t>202</w:t>
      </w:r>
      <w:r>
        <w:rPr>
          <w:rFonts w:cstheme="minorHAnsi"/>
          <w:sz w:val="22"/>
        </w:rPr>
        <w:t>6</w:t>
      </w:r>
      <w:r w:rsidRPr="007617AE">
        <w:rPr>
          <w:rFonts w:cstheme="minorHAnsi"/>
          <w:sz w:val="22"/>
        </w:rPr>
        <w:t xml:space="preserve"> - Amazon Web Services</w:t>
      </w:r>
      <w:r>
        <w:rPr>
          <w:rFonts w:cstheme="minorHAnsi"/>
          <w:sz w:val="22"/>
        </w:rPr>
        <w:t xml:space="preserve"> </w:t>
      </w:r>
      <w:r w:rsidRPr="007617AE">
        <w:rPr>
          <w:rFonts w:cstheme="minorHAnsi"/>
          <w:sz w:val="22"/>
        </w:rPr>
        <w:t xml:space="preserve">(AWS) </w:t>
      </w:r>
      <w:r>
        <w:rPr>
          <w:rFonts w:cstheme="minorHAnsi"/>
          <w:sz w:val="22"/>
        </w:rPr>
        <w:t xml:space="preserve">today introduced </w:t>
      </w:r>
      <w:r w:rsidR="007F3626">
        <w:rPr>
          <w:rFonts w:cstheme="minorHAnsi"/>
          <w:sz w:val="22"/>
        </w:rPr>
        <w:t xml:space="preserve">a </w:t>
      </w:r>
      <w:r>
        <w:rPr>
          <w:rFonts w:cstheme="minorHAnsi"/>
          <w:sz w:val="22"/>
        </w:rPr>
        <w:t xml:space="preserve">new [multi-region replication] capability for Amazon Cognito, helping customers achieve business continuity and improved resiliency against regional disruptions in their identity systems. </w:t>
      </w:r>
      <w:r w:rsidRPr="00A74035">
        <w:rPr>
          <w:rFonts w:cstheme="minorHAnsi"/>
          <w:sz w:val="22"/>
        </w:rPr>
        <w:t xml:space="preserve">Amazon Cognito provides millions of users with </w:t>
      </w:r>
      <w:r w:rsidR="007F3626">
        <w:rPr>
          <w:rFonts w:cstheme="minorHAnsi"/>
          <w:sz w:val="22"/>
        </w:rPr>
        <w:t xml:space="preserve">a </w:t>
      </w:r>
      <w:r w:rsidRPr="00A74035">
        <w:rPr>
          <w:rFonts w:cstheme="minorHAnsi"/>
          <w:sz w:val="22"/>
        </w:rPr>
        <w:t>secure, scalable, and customizable sign-up and sign-in experience.</w:t>
      </w:r>
      <w:r>
        <w:rPr>
          <w:rFonts w:cstheme="minorHAnsi"/>
          <w:sz w:val="22"/>
        </w:rPr>
        <w:t xml:space="preserve"> The new [multi-region replication] feature allows customers to support sign-ins from a different AWS region by replicating system and customer </w:t>
      </w:r>
      <w:r w:rsidRPr="007617AE">
        <w:rPr>
          <w:rFonts w:cstheme="minorHAnsi"/>
          <w:sz w:val="22"/>
        </w:rPr>
        <w:t>data</w:t>
      </w:r>
      <w:r>
        <w:rPr>
          <w:rFonts w:cstheme="minorHAnsi"/>
          <w:sz w:val="22"/>
        </w:rPr>
        <w:t xml:space="preserve"> required to process authentication requests. Continuous service</w:t>
      </w:r>
      <w:r w:rsidR="007F3626">
        <w:rPr>
          <w:rFonts w:cstheme="minorHAnsi"/>
          <w:sz w:val="22"/>
        </w:rPr>
        <w:t xml:space="preserve"> availability, enabled by this feature,</w:t>
      </w:r>
      <w:r>
        <w:rPr>
          <w:rFonts w:cstheme="minorHAnsi"/>
          <w:sz w:val="22"/>
        </w:rPr>
        <w:t xml:space="preserve"> enables businesses to avoid prolonged system interruptions that may lead to user frustration, user churn, and eroded revenue. </w:t>
      </w:r>
      <w:r w:rsidRPr="007617AE">
        <w:rPr>
          <w:rFonts w:cstheme="minorHAnsi"/>
          <w:sz w:val="22"/>
        </w:rPr>
        <w:t xml:space="preserve"> </w:t>
      </w:r>
    </w:p>
    <w:p w14:paraId="3476BE24" w14:textId="27E4CD99" w:rsidR="000C6614" w:rsidRPr="007617AE" w:rsidRDefault="00000000" w:rsidP="000C6614">
      <w:pPr>
        <w:spacing w:after="120"/>
        <w:rPr>
          <w:rFonts w:cstheme="minorHAnsi"/>
          <w:sz w:val="22"/>
        </w:rPr>
      </w:pPr>
      <w:r>
        <w:rPr>
          <w:rFonts w:cstheme="minorHAnsi"/>
          <w:sz w:val="22"/>
        </w:rPr>
        <w:t>P</w:t>
      </w:r>
      <w:r w:rsidRPr="005A2015">
        <w:rPr>
          <w:rFonts w:cstheme="minorHAnsi"/>
          <w:sz w:val="22"/>
        </w:rPr>
        <w:t xml:space="preserve">reviously customers </w:t>
      </w:r>
      <w:r>
        <w:rPr>
          <w:rFonts w:cstheme="minorHAnsi"/>
          <w:sz w:val="22"/>
        </w:rPr>
        <w:t>relied on</w:t>
      </w:r>
      <w:r w:rsidRPr="005A2015">
        <w:rPr>
          <w:rFonts w:cstheme="minorHAnsi"/>
          <w:sz w:val="22"/>
        </w:rPr>
        <w:t xml:space="preserve"> custom </w:t>
      </w:r>
      <w:r>
        <w:rPr>
          <w:rFonts w:cstheme="minorHAnsi"/>
          <w:sz w:val="22"/>
        </w:rPr>
        <w:t>workarounds</w:t>
      </w:r>
      <w:r w:rsidRPr="005A2015">
        <w:rPr>
          <w:rFonts w:cstheme="minorHAnsi"/>
          <w:sz w:val="22"/>
        </w:rPr>
        <w:t xml:space="preserve"> to replicate end-user data and </w:t>
      </w:r>
      <w:r>
        <w:rPr>
          <w:rFonts w:cstheme="minorHAnsi"/>
          <w:sz w:val="22"/>
        </w:rPr>
        <w:t>Cognito</w:t>
      </w:r>
      <w:r w:rsidRPr="005A2015">
        <w:rPr>
          <w:rFonts w:cstheme="minorHAnsi"/>
          <w:sz w:val="22"/>
        </w:rPr>
        <w:t xml:space="preserve"> configuration</w:t>
      </w:r>
      <w:r>
        <w:rPr>
          <w:rFonts w:cstheme="minorHAnsi"/>
          <w:sz w:val="22"/>
        </w:rPr>
        <w:t>s</w:t>
      </w:r>
      <w:r w:rsidRPr="005A2015">
        <w:rPr>
          <w:rFonts w:cstheme="minorHAnsi"/>
          <w:sz w:val="22"/>
        </w:rPr>
        <w:t xml:space="preserve"> </w:t>
      </w:r>
      <w:r>
        <w:rPr>
          <w:rFonts w:cstheme="minorHAnsi"/>
          <w:sz w:val="22"/>
        </w:rPr>
        <w:t xml:space="preserve">across AWS regions </w:t>
      </w:r>
      <w:r w:rsidRPr="005A2015">
        <w:rPr>
          <w:rFonts w:cstheme="minorHAnsi"/>
          <w:sz w:val="22"/>
        </w:rPr>
        <w:t xml:space="preserve">to maintain </w:t>
      </w:r>
      <w:r>
        <w:rPr>
          <w:rFonts w:cstheme="minorHAnsi"/>
          <w:sz w:val="22"/>
        </w:rPr>
        <w:t>business</w:t>
      </w:r>
      <w:r w:rsidRPr="005A2015">
        <w:rPr>
          <w:rFonts w:cstheme="minorHAnsi"/>
          <w:sz w:val="22"/>
        </w:rPr>
        <w:t xml:space="preserve"> continuity. </w:t>
      </w:r>
      <w:r>
        <w:rPr>
          <w:rFonts w:cstheme="minorHAnsi"/>
          <w:sz w:val="22"/>
        </w:rPr>
        <w:t>However, these workarounds are often inefficient, cumbersome, and error prone</w:t>
      </w:r>
      <w:r w:rsidR="007F3626">
        <w:rPr>
          <w:rFonts w:cstheme="minorHAnsi"/>
          <w:sz w:val="22"/>
        </w:rPr>
        <w:t xml:space="preserve"> with security risks</w:t>
      </w:r>
      <w:r>
        <w:rPr>
          <w:rFonts w:cstheme="minorHAnsi"/>
          <w:sz w:val="22"/>
        </w:rPr>
        <w:t xml:space="preserve">. For example, these workarounds </w:t>
      </w:r>
      <w:r w:rsidR="007F3626">
        <w:rPr>
          <w:rFonts w:cstheme="minorHAnsi"/>
          <w:sz w:val="22"/>
        </w:rPr>
        <w:t>require</w:t>
      </w:r>
      <w:r>
        <w:rPr>
          <w:rFonts w:cstheme="minorHAnsi"/>
          <w:sz w:val="22"/>
        </w:rPr>
        <w:t xml:space="preserve"> customers to manually export user profile information (e.g., user metadata, username, and attributes) to a separate customer-owned database, which is susceptible to human errors and risks of data exposure and data loss. Users also faced </w:t>
      </w:r>
      <w:r w:rsidR="007F3626">
        <w:rPr>
          <w:rFonts w:cstheme="minorHAnsi"/>
          <w:sz w:val="22"/>
        </w:rPr>
        <w:t xml:space="preserve">a </w:t>
      </w:r>
      <w:r>
        <w:rPr>
          <w:rFonts w:cstheme="minorHAnsi"/>
          <w:sz w:val="22"/>
        </w:rPr>
        <w:t xml:space="preserve">poor experience when forced to reset passwords when accessing applications from the secondary region because exporting credential hashes outside Cognito system is not </w:t>
      </w:r>
      <w:r w:rsidR="000E6EF5">
        <w:rPr>
          <w:rFonts w:cstheme="minorHAnsi"/>
          <w:sz w:val="22"/>
        </w:rPr>
        <w:t>supported</w:t>
      </w:r>
      <w:r>
        <w:rPr>
          <w:rFonts w:cstheme="minorHAnsi"/>
          <w:sz w:val="22"/>
        </w:rPr>
        <w:t>.</w:t>
      </w:r>
    </w:p>
    <w:p w14:paraId="4A6942BE" w14:textId="2469889B" w:rsidR="000C6614" w:rsidRDefault="00000000" w:rsidP="000C6614">
      <w:pPr>
        <w:spacing w:after="120"/>
        <w:rPr>
          <w:rFonts w:cstheme="minorHAnsi"/>
          <w:sz w:val="22"/>
        </w:rPr>
      </w:pPr>
      <w:r>
        <w:rPr>
          <w:rFonts w:cstheme="minorHAnsi"/>
          <w:sz w:val="22"/>
        </w:rPr>
        <w:t>The new [multi-region replication] feature maintains an up-to-date copy</w:t>
      </w:r>
      <w:r w:rsidRPr="007617AE">
        <w:rPr>
          <w:rFonts w:cstheme="minorHAnsi"/>
          <w:sz w:val="22"/>
        </w:rPr>
        <w:t xml:space="preserve"> </w:t>
      </w:r>
      <w:r>
        <w:rPr>
          <w:rFonts w:cstheme="minorHAnsi"/>
          <w:sz w:val="22"/>
        </w:rPr>
        <w:t xml:space="preserve">of user authentication and profile data in a secondary region of customer’s choice. With near real-time data synchronization, this managed solution eliminates manual data handling and heavy lifting from customers to ensure optimal data consistency and high security posture. </w:t>
      </w:r>
      <w:r w:rsidRPr="007A636E">
        <w:rPr>
          <w:rFonts w:cstheme="minorHAnsi"/>
          <w:sz w:val="22"/>
        </w:rPr>
        <w:t xml:space="preserve">When </w:t>
      </w:r>
      <w:r>
        <w:rPr>
          <w:rFonts w:cstheme="minorHAnsi"/>
          <w:sz w:val="22"/>
        </w:rPr>
        <w:t>encountering a</w:t>
      </w:r>
      <w:r w:rsidR="008275F4">
        <w:rPr>
          <w:rFonts w:cstheme="minorHAnsi"/>
          <w:sz w:val="22"/>
        </w:rPr>
        <w:t xml:space="preserve"> </w:t>
      </w:r>
      <w:r>
        <w:rPr>
          <w:rFonts w:cstheme="minorHAnsi"/>
          <w:sz w:val="22"/>
        </w:rPr>
        <w:t xml:space="preserve">regional </w:t>
      </w:r>
      <w:r w:rsidRPr="007A636E">
        <w:rPr>
          <w:rFonts w:cstheme="minorHAnsi"/>
          <w:sz w:val="22"/>
        </w:rPr>
        <w:t xml:space="preserve">downtime, this </w:t>
      </w:r>
      <w:r w:rsidR="008275F4">
        <w:rPr>
          <w:rFonts w:cstheme="minorHAnsi"/>
          <w:sz w:val="22"/>
        </w:rPr>
        <w:t xml:space="preserve">new </w:t>
      </w:r>
      <w:r>
        <w:rPr>
          <w:rFonts w:cstheme="minorHAnsi"/>
          <w:sz w:val="22"/>
        </w:rPr>
        <w:t>feature</w:t>
      </w:r>
      <w:r w:rsidRPr="007A636E">
        <w:rPr>
          <w:rFonts w:cstheme="minorHAnsi"/>
          <w:sz w:val="22"/>
        </w:rPr>
        <w:t xml:space="preserve"> allows </w:t>
      </w:r>
      <w:r w:rsidR="008275F4">
        <w:rPr>
          <w:rFonts w:cstheme="minorHAnsi"/>
          <w:sz w:val="22"/>
        </w:rPr>
        <w:t>customer’s</w:t>
      </w:r>
      <w:r w:rsidRPr="007A636E">
        <w:rPr>
          <w:rFonts w:cstheme="minorHAnsi"/>
          <w:sz w:val="22"/>
        </w:rPr>
        <w:t xml:space="preserve"> application</w:t>
      </w:r>
      <w:r w:rsidR="007F3626">
        <w:rPr>
          <w:rFonts w:cstheme="minorHAnsi"/>
          <w:sz w:val="22"/>
        </w:rPr>
        <w:t>s</w:t>
      </w:r>
      <w:r w:rsidRPr="007A636E">
        <w:rPr>
          <w:rFonts w:cstheme="minorHAnsi"/>
          <w:sz w:val="22"/>
        </w:rPr>
        <w:t xml:space="preserve"> to redirect existing users' traffic to a secondary </w:t>
      </w:r>
      <w:r w:rsidR="008275F4">
        <w:rPr>
          <w:rFonts w:cstheme="minorHAnsi"/>
          <w:sz w:val="22"/>
        </w:rPr>
        <w:t xml:space="preserve">AWS </w:t>
      </w:r>
      <w:r w:rsidRPr="007A636E">
        <w:rPr>
          <w:rFonts w:cstheme="minorHAnsi"/>
          <w:sz w:val="22"/>
        </w:rPr>
        <w:t xml:space="preserve">region, </w:t>
      </w:r>
      <w:r>
        <w:rPr>
          <w:rFonts w:cstheme="minorHAnsi"/>
          <w:sz w:val="22"/>
        </w:rPr>
        <w:t>preserving</w:t>
      </w:r>
      <w:r w:rsidRPr="007A636E">
        <w:rPr>
          <w:rFonts w:cstheme="minorHAnsi"/>
          <w:sz w:val="22"/>
        </w:rPr>
        <w:t xml:space="preserve"> </w:t>
      </w:r>
      <w:r w:rsidR="008275F4">
        <w:rPr>
          <w:rFonts w:cstheme="minorHAnsi"/>
          <w:sz w:val="22"/>
        </w:rPr>
        <w:t xml:space="preserve">a </w:t>
      </w:r>
      <w:r w:rsidRPr="007A636E">
        <w:rPr>
          <w:rFonts w:cstheme="minorHAnsi"/>
          <w:sz w:val="22"/>
        </w:rPr>
        <w:t xml:space="preserve">consistent </w:t>
      </w:r>
      <w:r>
        <w:rPr>
          <w:rFonts w:cstheme="minorHAnsi"/>
          <w:sz w:val="22"/>
        </w:rPr>
        <w:t>sign-in</w:t>
      </w:r>
      <w:r w:rsidRPr="007A636E">
        <w:rPr>
          <w:rFonts w:cstheme="minorHAnsi"/>
          <w:sz w:val="22"/>
        </w:rPr>
        <w:t xml:space="preserve"> experience with no</w:t>
      </w:r>
      <w:r>
        <w:rPr>
          <w:rStyle w:val="CommentReference"/>
        </w:rPr>
        <w:t xml:space="preserve"> </w:t>
      </w:r>
      <w:r>
        <w:rPr>
          <w:rFonts w:cstheme="minorHAnsi"/>
          <w:sz w:val="22"/>
        </w:rPr>
        <w:t>di</w:t>
      </w:r>
      <w:r w:rsidRPr="007A636E">
        <w:rPr>
          <w:rFonts w:cstheme="minorHAnsi"/>
          <w:sz w:val="22"/>
        </w:rPr>
        <w:t>sruption such as password resets.</w:t>
      </w:r>
    </w:p>
    <w:p w14:paraId="433260CB" w14:textId="3FD8E48E" w:rsidR="000C6614" w:rsidRPr="007617AE" w:rsidRDefault="00000000" w:rsidP="000C6614">
      <w:pPr>
        <w:spacing w:after="120"/>
        <w:rPr>
          <w:rFonts w:cstheme="minorHAnsi"/>
          <w:sz w:val="22"/>
        </w:rPr>
      </w:pPr>
      <w:r w:rsidRPr="007617AE">
        <w:rPr>
          <w:rFonts w:cstheme="minorHAnsi"/>
          <w:sz w:val="22"/>
        </w:rPr>
        <w:t xml:space="preserve">“Our customers </w:t>
      </w:r>
      <w:r>
        <w:rPr>
          <w:rFonts w:cstheme="minorHAnsi"/>
          <w:sz w:val="22"/>
        </w:rPr>
        <w:t xml:space="preserve">trust Amazon Cognito to secure their applications. With [multi-region replication] in Cognito, businesses no longer incur overhead </w:t>
      </w:r>
      <w:r w:rsidR="00B911D8">
        <w:rPr>
          <w:rFonts w:cstheme="minorHAnsi"/>
          <w:sz w:val="22"/>
        </w:rPr>
        <w:t>building</w:t>
      </w:r>
      <w:r>
        <w:rPr>
          <w:rFonts w:cstheme="minorHAnsi"/>
          <w:sz w:val="22"/>
        </w:rPr>
        <w:t xml:space="preserve"> and maintaining their custom solutions for business continuity, and they can spend more time innovating for their users while Cognito handles the heavy lifting behind the scenes,</w:t>
      </w:r>
      <w:r w:rsidRPr="007617AE">
        <w:rPr>
          <w:rFonts w:cstheme="minorHAnsi"/>
          <w:sz w:val="22"/>
        </w:rPr>
        <w:t xml:space="preserve">” said </w:t>
      </w:r>
      <w:r>
        <w:rPr>
          <w:rFonts w:cstheme="minorHAnsi"/>
          <w:sz w:val="22"/>
        </w:rPr>
        <w:t>Kurt Kufeld</w:t>
      </w:r>
      <w:r w:rsidRPr="007617AE">
        <w:rPr>
          <w:rFonts w:cstheme="minorHAnsi"/>
          <w:sz w:val="22"/>
        </w:rPr>
        <w:t xml:space="preserve">, </w:t>
      </w:r>
      <w:r>
        <w:rPr>
          <w:rFonts w:cstheme="minorHAnsi"/>
          <w:sz w:val="22"/>
        </w:rPr>
        <w:t>VP</w:t>
      </w:r>
      <w:r w:rsidRPr="007617AE">
        <w:rPr>
          <w:rFonts w:cstheme="minorHAnsi"/>
          <w:sz w:val="22"/>
        </w:rPr>
        <w:t xml:space="preserve"> of </w:t>
      </w:r>
      <w:r>
        <w:rPr>
          <w:rFonts w:cstheme="minorHAnsi"/>
          <w:sz w:val="22"/>
        </w:rPr>
        <w:t>Governance, Operations, and Security Services at AWS</w:t>
      </w:r>
      <w:r w:rsidRPr="007617AE">
        <w:rPr>
          <w:rFonts w:cstheme="minorHAnsi"/>
          <w:sz w:val="22"/>
        </w:rPr>
        <w:t>. “</w:t>
      </w:r>
      <w:r>
        <w:rPr>
          <w:rFonts w:cstheme="minorHAnsi"/>
          <w:sz w:val="22"/>
        </w:rPr>
        <w:t xml:space="preserve">With </w:t>
      </w:r>
      <w:r w:rsidR="007F3626">
        <w:rPr>
          <w:rFonts w:cstheme="minorHAnsi"/>
          <w:sz w:val="22"/>
        </w:rPr>
        <w:t xml:space="preserve">the </w:t>
      </w:r>
      <w:r>
        <w:rPr>
          <w:rFonts w:cstheme="minorHAnsi"/>
          <w:sz w:val="22"/>
        </w:rPr>
        <w:t xml:space="preserve">many </w:t>
      </w:r>
      <w:r w:rsidR="007F3626">
        <w:rPr>
          <w:rFonts w:cstheme="minorHAnsi"/>
          <w:sz w:val="22"/>
        </w:rPr>
        <w:t>workflows</w:t>
      </w:r>
      <w:r>
        <w:rPr>
          <w:rFonts w:cstheme="minorHAnsi"/>
          <w:sz w:val="22"/>
        </w:rPr>
        <w:t xml:space="preserve"> Cognito supports, customers can now build a multi-region architecture with greater resiliency whether they use Cognito to connect with social logins, external OIDC providers, or even between machines and microservices</w:t>
      </w:r>
      <w:r w:rsidRPr="007617AE">
        <w:rPr>
          <w:rFonts w:cstheme="minorHAnsi"/>
          <w:sz w:val="22"/>
        </w:rPr>
        <w:t>.”</w:t>
      </w:r>
    </w:p>
    <w:p w14:paraId="7EB8298E" w14:textId="67A5EA0F" w:rsidR="000C6614" w:rsidRPr="007617AE" w:rsidRDefault="00000000" w:rsidP="000C6614">
      <w:pPr>
        <w:spacing w:after="120"/>
        <w:rPr>
          <w:rFonts w:cstheme="minorHAnsi"/>
          <w:sz w:val="22"/>
        </w:rPr>
      </w:pPr>
      <w:r>
        <w:rPr>
          <w:rFonts w:cstheme="minorHAnsi"/>
          <w:sz w:val="22"/>
        </w:rPr>
        <w:t>Customers can set up [multi-region replication] in minutes using the AWS Management Console or APIs</w:t>
      </w:r>
      <w:r w:rsidR="007F3626">
        <w:rPr>
          <w:rFonts w:cstheme="minorHAnsi"/>
          <w:sz w:val="22"/>
        </w:rPr>
        <w:t xml:space="preserve">, by </w:t>
      </w:r>
      <w:r>
        <w:rPr>
          <w:rFonts w:cstheme="minorHAnsi"/>
          <w:sz w:val="22"/>
        </w:rPr>
        <w:t>specify</w:t>
      </w:r>
      <w:r w:rsidR="007F3626">
        <w:rPr>
          <w:rFonts w:cstheme="minorHAnsi"/>
          <w:sz w:val="22"/>
        </w:rPr>
        <w:t>ing</w:t>
      </w:r>
      <w:r>
        <w:rPr>
          <w:rFonts w:cstheme="minorHAnsi"/>
          <w:sz w:val="22"/>
        </w:rPr>
        <w:t xml:space="preserve"> their secondary region and perform a </w:t>
      </w:r>
      <w:r w:rsidR="00B911D8">
        <w:rPr>
          <w:rFonts w:cstheme="minorHAnsi"/>
          <w:sz w:val="22"/>
        </w:rPr>
        <w:t>one-time set up of resources</w:t>
      </w:r>
      <w:r>
        <w:rPr>
          <w:rFonts w:cstheme="minorHAnsi"/>
          <w:sz w:val="22"/>
        </w:rPr>
        <w:t xml:space="preserve"> in</w:t>
      </w:r>
      <w:r w:rsidR="008F5301">
        <w:rPr>
          <w:rFonts w:cstheme="minorHAnsi"/>
          <w:sz w:val="22"/>
        </w:rPr>
        <w:t>to</w:t>
      </w:r>
      <w:r>
        <w:rPr>
          <w:rFonts w:cstheme="minorHAnsi"/>
          <w:sz w:val="22"/>
        </w:rPr>
        <w:t xml:space="preserve"> the secondary region. </w:t>
      </w:r>
      <w:r w:rsidR="007F3626">
        <w:rPr>
          <w:rFonts w:cstheme="minorHAnsi"/>
          <w:sz w:val="22"/>
        </w:rPr>
        <w:t>With complete configuration control over</w:t>
      </w:r>
      <w:r>
        <w:rPr>
          <w:rFonts w:cstheme="minorHAnsi"/>
          <w:sz w:val="22"/>
        </w:rPr>
        <w:t xml:space="preserve"> the failover mechanism, </w:t>
      </w:r>
      <w:r w:rsidR="007F3626">
        <w:rPr>
          <w:rFonts w:cstheme="minorHAnsi"/>
          <w:sz w:val="22"/>
        </w:rPr>
        <w:t xml:space="preserve">customers can choose </w:t>
      </w:r>
      <w:proofErr w:type="gramStart"/>
      <w:r w:rsidR="007F3626">
        <w:rPr>
          <w:rFonts w:cstheme="minorHAnsi"/>
          <w:sz w:val="22"/>
        </w:rPr>
        <w:t xml:space="preserve">to </w:t>
      </w:r>
      <w:r>
        <w:rPr>
          <w:rFonts w:cstheme="minorHAnsi"/>
          <w:sz w:val="22"/>
        </w:rPr>
        <w:t xml:space="preserve"> </w:t>
      </w:r>
      <w:r w:rsidR="007F3626">
        <w:rPr>
          <w:rFonts w:cstheme="minorHAnsi"/>
          <w:sz w:val="22"/>
        </w:rPr>
        <w:t>manually</w:t>
      </w:r>
      <w:proofErr w:type="gramEnd"/>
      <w:r w:rsidR="007F3626">
        <w:rPr>
          <w:rFonts w:cstheme="minorHAnsi"/>
          <w:sz w:val="22"/>
        </w:rPr>
        <w:t xml:space="preserve"> trigger a re-direct to the secondary region </w:t>
      </w:r>
      <w:r>
        <w:rPr>
          <w:rFonts w:cstheme="minorHAnsi"/>
          <w:sz w:val="22"/>
        </w:rPr>
        <w:t xml:space="preserve">or </w:t>
      </w:r>
      <w:r w:rsidR="007F3626">
        <w:rPr>
          <w:rFonts w:cstheme="minorHAnsi"/>
          <w:sz w:val="22"/>
        </w:rPr>
        <w:t xml:space="preserve">use </w:t>
      </w:r>
      <w:r w:rsidR="00B911D8">
        <w:rPr>
          <w:rFonts w:cstheme="minorHAnsi"/>
          <w:sz w:val="22"/>
        </w:rPr>
        <w:t>an</w:t>
      </w:r>
      <w:r>
        <w:rPr>
          <w:rFonts w:cstheme="minorHAnsi"/>
          <w:sz w:val="22"/>
        </w:rPr>
        <w:t xml:space="preserve"> automated recovery response by defining rules and logic in their existing Domain Name System (DNS) service such as Route 53.</w:t>
      </w:r>
    </w:p>
    <w:p w14:paraId="7A1F164E" w14:textId="33308E0A" w:rsidR="000C6614" w:rsidRDefault="00000000" w:rsidP="000C6614">
      <w:pPr>
        <w:spacing w:after="120"/>
        <w:rPr>
          <w:rFonts w:cstheme="minorHAnsi"/>
          <w:sz w:val="22"/>
        </w:rPr>
      </w:pPr>
      <w:r w:rsidRPr="007617AE">
        <w:rPr>
          <w:rFonts w:cstheme="minorHAnsi"/>
          <w:sz w:val="22"/>
        </w:rPr>
        <w:t>“</w:t>
      </w:r>
      <w:r>
        <w:rPr>
          <w:rFonts w:cstheme="minorHAnsi"/>
          <w:sz w:val="22"/>
        </w:rPr>
        <w:t xml:space="preserve">As a global financial services provider, every minute of downtime can impact thousands of transactions. Previously, we built and maintained an in-house solution </w:t>
      </w:r>
      <w:r w:rsidR="00B911D8">
        <w:rPr>
          <w:rFonts w:cstheme="minorHAnsi"/>
          <w:sz w:val="22"/>
        </w:rPr>
        <w:t>for</w:t>
      </w:r>
      <w:r>
        <w:rPr>
          <w:rFonts w:cstheme="minorHAnsi"/>
          <w:sz w:val="22"/>
        </w:rPr>
        <w:t xml:space="preserve"> business continuity by making copies of Cognito data </w:t>
      </w:r>
      <w:r w:rsidR="00B911D8">
        <w:rPr>
          <w:rFonts w:cstheme="minorHAnsi"/>
          <w:sz w:val="22"/>
        </w:rPr>
        <w:t>to a different</w:t>
      </w:r>
      <w:r>
        <w:rPr>
          <w:rFonts w:cstheme="minorHAnsi"/>
          <w:sz w:val="22"/>
        </w:rPr>
        <w:t xml:space="preserve"> region. It was inefficient, not scalable, and left a poor user experience,</w:t>
      </w:r>
      <w:r w:rsidRPr="007617AE">
        <w:rPr>
          <w:rFonts w:cstheme="minorHAnsi"/>
          <w:sz w:val="22"/>
        </w:rPr>
        <w:t>” said Jane Doe</w:t>
      </w:r>
      <w:r>
        <w:rPr>
          <w:rFonts w:cstheme="minorHAnsi"/>
          <w:sz w:val="22"/>
        </w:rPr>
        <w:t>, Chief Technology Officer at</w:t>
      </w:r>
      <w:r w:rsidRPr="007617AE">
        <w:rPr>
          <w:rFonts w:cstheme="minorHAnsi"/>
          <w:sz w:val="22"/>
        </w:rPr>
        <w:t xml:space="preserve"> </w:t>
      </w:r>
      <w:r>
        <w:rPr>
          <w:rFonts w:cstheme="minorHAnsi"/>
          <w:sz w:val="22"/>
        </w:rPr>
        <w:t>Fidelity Investments</w:t>
      </w:r>
      <w:r w:rsidRPr="007617AE">
        <w:rPr>
          <w:rFonts w:cstheme="minorHAnsi"/>
          <w:sz w:val="22"/>
        </w:rPr>
        <w:t>. “</w:t>
      </w:r>
      <w:r>
        <w:rPr>
          <w:rFonts w:cstheme="minorHAnsi"/>
          <w:sz w:val="22"/>
        </w:rPr>
        <w:t>Launch of this feature saved us developers’ efforts and ensured secure data synchronization across regions while providing consistent user authentication</w:t>
      </w:r>
      <w:r w:rsidRPr="007617AE">
        <w:rPr>
          <w:rFonts w:cstheme="minorHAnsi"/>
          <w:sz w:val="22"/>
        </w:rPr>
        <w:t>.”</w:t>
      </w:r>
    </w:p>
    <w:p w14:paraId="15A7B9EE" w14:textId="476B0144" w:rsidR="000C6614" w:rsidRPr="007617AE" w:rsidRDefault="00000000" w:rsidP="000C6614">
      <w:pPr>
        <w:spacing w:after="120"/>
        <w:rPr>
          <w:rFonts w:cstheme="minorHAnsi"/>
          <w:sz w:val="22"/>
        </w:rPr>
      </w:pPr>
      <w:r>
        <w:rPr>
          <w:rFonts w:cstheme="minorHAnsi"/>
          <w:sz w:val="22"/>
        </w:rPr>
        <w:t>“We leverage Cognito’s client credentials flow to secure our APIs within our company and when connecting to external services and partners. We were looking for a</w:t>
      </w:r>
      <w:r w:rsidR="00B911D8">
        <w:rPr>
          <w:rFonts w:cstheme="minorHAnsi"/>
          <w:sz w:val="22"/>
        </w:rPr>
        <w:t xml:space="preserve"> managed</w:t>
      </w:r>
      <w:r>
        <w:rPr>
          <w:rFonts w:cstheme="minorHAnsi"/>
          <w:sz w:val="22"/>
        </w:rPr>
        <w:t xml:space="preserve"> solution to secure continued machine access during region</w:t>
      </w:r>
      <w:r w:rsidR="00B911D8">
        <w:rPr>
          <w:rFonts w:cstheme="minorHAnsi"/>
          <w:sz w:val="22"/>
        </w:rPr>
        <w:t>al</w:t>
      </w:r>
      <w:r>
        <w:rPr>
          <w:rFonts w:cstheme="minorHAnsi"/>
          <w:sz w:val="22"/>
        </w:rPr>
        <w:t xml:space="preserve"> downtime,” said John Doe, Chief Technology Officer at Natura Co. “This new feature from Cognito greatly improve</w:t>
      </w:r>
      <w:r w:rsidR="007F3626">
        <w:rPr>
          <w:rFonts w:cstheme="minorHAnsi"/>
          <w:sz w:val="22"/>
        </w:rPr>
        <w:t>s</w:t>
      </w:r>
      <w:r>
        <w:rPr>
          <w:rFonts w:cstheme="minorHAnsi"/>
          <w:sz w:val="22"/>
        </w:rPr>
        <w:t xml:space="preserve"> our service resiliency and better prepare</w:t>
      </w:r>
      <w:r w:rsidR="007F3626">
        <w:rPr>
          <w:rFonts w:cstheme="minorHAnsi"/>
          <w:sz w:val="22"/>
        </w:rPr>
        <w:t>s</w:t>
      </w:r>
      <w:r>
        <w:rPr>
          <w:rFonts w:cstheme="minorHAnsi"/>
          <w:sz w:val="22"/>
        </w:rPr>
        <w:t xml:space="preserve"> us for the rare instances of regional outage.”</w:t>
      </w:r>
    </w:p>
    <w:p w14:paraId="1779F687" w14:textId="5E94A238" w:rsidR="008172FD" w:rsidRPr="00654198" w:rsidRDefault="00000000" w:rsidP="000C6614">
      <w:pPr>
        <w:spacing w:after="120"/>
        <w:rPr>
          <w:rFonts w:cstheme="minorHAnsi"/>
          <w:sz w:val="22"/>
        </w:rPr>
      </w:pPr>
      <w:r>
        <w:rPr>
          <w:rFonts w:cstheme="minorHAnsi"/>
          <w:sz w:val="22"/>
        </w:rPr>
        <w:t>[Multi-region replication] is available today as an add-on feature for Amazon Cognito</w:t>
      </w:r>
      <w:r>
        <w:rPr>
          <w:rStyle w:val="CommentReference"/>
        </w:rPr>
        <w:t xml:space="preserve"> </w:t>
      </w:r>
      <w:r>
        <w:rPr>
          <w:rFonts w:cstheme="minorHAnsi"/>
          <w:sz w:val="22"/>
        </w:rPr>
        <w:t xml:space="preserve">customers in all AWS Regions where Cognito is available. </w:t>
      </w:r>
      <w:r w:rsidRPr="007617AE">
        <w:rPr>
          <w:rFonts w:cstheme="minorHAnsi"/>
          <w:sz w:val="22"/>
        </w:rPr>
        <w:t xml:space="preserve">To learn more about </w:t>
      </w:r>
      <w:r>
        <w:rPr>
          <w:rFonts w:cstheme="minorHAnsi"/>
          <w:sz w:val="22"/>
        </w:rPr>
        <w:t>strengthening your application resiliency and reliability with multi-region replication, visit aws.amazon.com/cognito/resiliency.</w:t>
      </w:r>
      <w:r w:rsidR="00036332" w:rsidRPr="00654198">
        <w:rPr>
          <w:rFonts w:cstheme="minorHAnsi"/>
          <w:sz w:val="22"/>
        </w:rPr>
        <w:br w:type="page"/>
      </w:r>
    </w:p>
    <w:sdt>
      <w:sdtPr>
        <w:rPr>
          <w:rFonts w:asciiTheme="minorHAnsi" w:eastAsiaTheme="minorEastAsia" w:hAnsiTheme="minorHAnsi" w:cstheme="minorBidi"/>
          <w:b w:val="0"/>
          <w:bCs w:val="0"/>
          <w:color w:val="auto"/>
          <w:sz w:val="22"/>
          <w:szCs w:val="22"/>
        </w:rPr>
        <w:id w:val="282467772"/>
        <w:docPartObj>
          <w:docPartGallery w:val="Table of Contents"/>
          <w:docPartUnique/>
        </w:docPartObj>
      </w:sdtPr>
      <w:sdtEndPr>
        <w:rPr>
          <w:noProof/>
          <w:sz w:val="20"/>
        </w:rPr>
      </w:sdtEndPr>
      <w:sdtContent>
        <w:p w14:paraId="0B72ED18" w14:textId="442F2B79" w:rsidR="001F459A" w:rsidRPr="003C55B4" w:rsidRDefault="00000000">
          <w:pPr>
            <w:pStyle w:val="TOCHeading"/>
            <w:rPr>
              <w:sz w:val="20"/>
              <w:szCs w:val="20"/>
            </w:rPr>
          </w:pPr>
          <w:r w:rsidRPr="003C55B4">
            <w:rPr>
              <w:sz w:val="20"/>
              <w:szCs w:val="20"/>
            </w:rPr>
            <w:t xml:space="preserve">Links to jump directly to FAQ sections and Appendices </w:t>
          </w:r>
        </w:p>
        <w:p w14:paraId="497B15CE" w14:textId="1FAEF049" w:rsidR="003C55B4" w:rsidRPr="003C55B4" w:rsidRDefault="00000000">
          <w:pPr>
            <w:pStyle w:val="TOC2"/>
            <w:tabs>
              <w:tab w:val="right" w:leader="dot" w:pos="10214"/>
            </w:tabs>
            <w:rPr>
              <w:rFonts w:cstheme="minorBidi"/>
              <w:b w:val="0"/>
              <w:bCs w:val="0"/>
              <w:noProof/>
              <w:kern w:val="2"/>
              <w:sz w:val="20"/>
              <w:szCs w:val="20"/>
              <w:lang w:eastAsia="zh-CN"/>
              <w14:ligatures w14:val="standardContextual"/>
            </w:rPr>
          </w:pPr>
          <w:r w:rsidRPr="003C55B4">
            <w:rPr>
              <w:b w:val="0"/>
              <w:bCs w:val="0"/>
              <w:sz w:val="20"/>
              <w:szCs w:val="20"/>
            </w:rPr>
            <w:fldChar w:fldCharType="begin"/>
          </w:r>
          <w:r w:rsidRPr="003C55B4">
            <w:rPr>
              <w:sz w:val="20"/>
              <w:szCs w:val="20"/>
            </w:rPr>
            <w:instrText xml:space="preserve"> TOC \o "1-3" \h \z \u </w:instrText>
          </w:r>
          <w:r w:rsidRPr="003C55B4">
            <w:rPr>
              <w:b w:val="0"/>
              <w:bCs w:val="0"/>
              <w:sz w:val="20"/>
              <w:szCs w:val="20"/>
            </w:rPr>
            <w:fldChar w:fldCharType="separate"/>
          </w:r>
          <w:hyperlink w:anchor="_Toc197001968" w:history="1">
            <w:r w:rsidR="003C55B4" w:rsidRPr="003C55B4">
              <w:rPr>
                <w:rStyle w:val="Hyperlink"/>
                <w:noProof/>
                <w:sz w:val="20"/>
                <w:szCs w:val="20"/>
              </w:rPr>
              <w:t>External FAQs</w:t>
            </w:r>
            <w:r w:rsidR="003C55B4" w:rsidRPr="003C55B4">
              <w:rPr>
                <w:noProof/>
                <w:webHidden/>
                <w:sz w:val="20"/>
                <w:szCs w:val="20"/>
              </w:rPr>
              <w:tab/>
            </w:r>
            <w:r w:rsidR="003C55B4" w:rsidRPr="003C55B4">
              <w:rPr>
                <w:noProof/>
                <w:webHidden/>
                <w:sz w:val="20"/>
                <w:szCs w:val="20"/>
              </w:rPr>
              <w:fldChar w:fldCharType="begin"/>
            </w:r>
            <w:r w:rsidR="003C55B4" w:rsidRPr="003C55B4">
              <w:rPr>
                <w:noProof/>
                <w:webHidden/>
                <w:sz w:val="20"/>
                <w:szCs w:val="20"/>
              </w:rPr>
              <w:instrText xml:space="preserve"> PAGEREF _Toc197001968 \h </w:instrText>
            </w:r>
            <w:r w:rsidR="003C55B4" w:rsidRPr="003C55B4">
              <w:rPr>
                <w:noProof/>
                <w:webHidden/>
                <w:sz w:val="20"/>
                <w:szCs w:val="20"/>
              </w:rPr>
            </w:r>
            <w:r w:rsidR="003C55B4" w:rsidRPr="003C55B4">
              <w:rPr>
                <w:noProof/>
                <w:webHidden/>
                <w:sz w:val="20"/>
                <w:szCs w:val="20"/>
              </w:rPr>
              <w:fldChar w:fldCharType="separate"/>
            </w:r>
            <w:r w:rsidR="002E184C">
              <w:rPr>
                <w:noProof/>
                <w:webHidden/>
                <w:sz w:val="20"/>
                <w:szCs w:val="20"/>
              </w:rPr>
              <w:t>2</w:t>
            </w:r>
            <w:r w:rsidR="003C55B4" w:rsidRPr="003C55B4">
              <w:rPr>
                <w:noProof/>
                <w:webHidden/>
                <w:sz w:val="20"/>
                <w:szCs w:val="20"/>
              </w:rPr>
              <w:fldChar w:fldCharType="end"/>
            </w:r>
          </w:hyperlink>
        </w:p>
        <w:p w14:paraId="12005422" w14:textId="04C2E308" w:rsidR="003C55B4" w:rsidRPr="003C55B4" w:rsidRDefault="003C55B4">
          <w:pPr>
            <w:pStyle w:val="TOC2"/>
            <w:tabs>
              <w:tab w:val="right" w:leader="dot" w:pos="10214"/>
            </w:tabs>
            <w:rPr>
              <w:rFonts w:cstheme="minorBidi"/>
              <w:b w:val="0"/>
              <w:bCs w:val="0"/>
              <w:noProof/>
              <w:kern w:val="2"/>
              <w:sz w:val="20"/>
              <w:szCs w:val="20"/>
              <w:lang w:eastAsia="zh-CN"/>
              <w14:ligatures w14:val="standardContextual"/>
            </w:rPr>
          </w:pPr>
          <w:hyperlink w:anchor="_Toc197001969" w:history="1">
            <w:r w:rsidRPr="003C55B4">
              <w:rPr>
                <w:rStyle w:val="Hyperlink"/>
                <w:noProof/>
                <w:sz w:val="20"/>
                <w:szCs w:val="20"/>
              </w:rPr>
              <w:t>Internal FAQs</w:t>
            </w:r>
            <w:r w:rsidRPr="003C55B4">
              <w:rPr>
                <w:noProof/>
                <w:webHidden/>
                <w:sz w:val="20"/>
                <w:szCs w:val="20"/>
              </w:rPr>
              <w:tab/>
            </w:r>
            <w:r w:rsidRPr="003C55B4">
              <w:rPr>
                <w:noProof/>
                <w:webHidden/>
                <w:sz w:val="20"/>
                <w:szCs w:val="20"/>
              </w:rPr>
              <w:fldChar w:fldCharType="begin"/>
            </w:r>
            <w:r w:rsidRPr="003C55B4">
              <w:rPr>
                <w:noProof/>
                <w:webHidden/>
                <w:sz w:val="20"/>
                <w:szCs w:val="20"/>
              </w:rPr>
              <w:instrText xml:space="preserve"> PAGEREF _Toc197001969 \h </w:instrText>
            </w:r>
            <w:r w:rsidRPr="003C55B4">
              <w:rPr>
                <w:noProof/>
                <w:webHidden/>
                <w:sz w:val="20"/>
                <w:szCs w:val="20"/>
              </w:rPr>
            </w:r>
            <w:r w:rsidRPr="003C55B4">
              <w:rPr>
                <w:noProof/>
                <w:webHidden/>
                <w:sz w:val="20"/>
                <w:szCs w:val="20"/>
              </w:rPr>
              <w:fldChar w:fldCharType="separate"/>
            </w:r>
            <w:r w:rsidR="002E184C">
              <w:rPr>
                <w:noProof/>
                <w:webHidden/>
                <w:sz w:val="20"/>
                <w:szCs w:val="20"/>
              </w:rPr>
              <w:t>3</w:t>
            </w:r>
            <w:r w:rsidRPr="003C55B4">
              <w:rPr>
                <w:noProof/>
                <w:webHidden/>
                <w:sz w:val="20"/>
                <w:szCs w:val="20"/>
              </w:rPr>
              <w:fldChar w:fldCharType="end"/>
            </w:r>
          </w:hyperlink>
        </w:p>
        <w:p w14:paraId="31A85D17" w14:textId="691EE6A4" w:rsidR="003C55B4" w:rsidRPr="003C55B4" w:rsidRDefault="003C55B4">
          <w:pPr>
            <w:pStyle w:val="TOC2"/>
            <w:tabs>
              <w:tab w:val="right" w:leader="dot" w:pos="10214"/>
            </w:tabs>
            <w:rPr>
              <w:rFonts w:cstheme="minorBidi"/>
              <w:b w:val="0"/>
              <w:bCs w:val="0"/>
              <w:noProof/>
              <w:kern w:val="2"/>
              <w:sz w:val="20"/>
              <w:szCs w:val="20"/>
              <w:lang w:eastAsia="zh-CN"/>
              <w14:ligatures w14:val="standardContextual"/>
            </w:rPr>
          </w:pPr>
          <w:hyperlink w:anchor="_Toc197001970" w:history="1">
            <w:r w:rsidRPr="003C55B4">
              <w:rPr>
                <w:rStyle w:val="Hyperlink"/>
                <w:noProof/>
                <w:sz w:val="20"/>
                <w:szCs w:val="20"/>
              </w:rPr>
              <w:t>Appendix 1. Product FAQs</w:t>
            </w:r>
            <w:r w:rsidRPr="003C55B4">
              <w:rPr>
                <w:noProof/>
                <w:webHidden/>
                <w:sz w:val="20"/>
                <w:szCs w:val="20"/>
              </w:rPr>
              <w:tab/>
            </w:r>
            <w:r w:rsidRPr="003C55B4">
              <w:rPr>
                <w:noProof/>
                <w:webHidden/>
                <w:sz w:val="20"/>
                <w:szCs w:val="20"/>
              </w:rPr>
              <w:fldChar w:fldCharType="begin"/>
            </w:r>
            <w:r w:rsidRPr="003C55B4">
              <w:rPr>
                <w:noProof/>
                <w:webHidden/>
                <w:sz w:val="20"/>
                <w:szCs w:val="20"/>
              </w:rPr>
              <w:instrText xml:space="preserve"> PAGEREF _Toc197001970 \h </w:instrText>
            </w:r>
            <w:r w:rsidRPr="003C55B4">
              <w:rPr>
                <w:noProof/>
                <w:webHidden/>
                <w:sz w:val="20"/>
                <w:szCs w:val="20"/>
              </w:rPr>
            </w:r>
            <w:r w:rsidRPr="003C55B4">
              <w:rPr>
                <w:noProof/>
                <w:webHidden/>
                <w:sz w:val="20"/>
                <w:szCs w:val="20"/>
              </w:rPr>
              <w:fldChar w:fldCharType="separate"/>
            </w:r>
            <w:r w:rsidR="002E184C">
              <w:rPr>
                <w:noProof/>
                <w:webHidden/>
                <w:sz w:val="20"/>
                <w:szCs w:val="20"/>
              </w:rPr>
              <w:t>8</w:t>
            </w:r>
            <w:r w:rsidRPr="003C55B4">
              <w:rPr>
                <w:noProof/>
                <w:webHidden/>
                <w:sz w:val="20"/>
                <w:szCs w:val="20"/>
              </w:rPr>
              <w:fldChar w:fldCharType="end"/>
            </w:r>
          </w:hyperlink>
        </w:p>
        <w:p w14:paraId="230812CD" w14:textId="7C8E764A" w:rsidR="003C55B4" w:rsidRPr="003C55B4" w:rsidRDefault="003C55B4">
          <w:pPr>
            <w:pStyle w:val="TOC2"/>
            <w:tabs>
              <w:tab w:val="right" w:leader="dot" w:pos="10214"/>
            </w:tabs>
            <w:rPr>
              <w:rFonts w:cstheme="minorBidi"/>
              <w:b w:val="0"/>
              <w:bCs w:val="0"/>
              <w:noProof/>
              <w:kern w:val="2"/>
              <w:sz w:val="20"/>
              <w:szCs w:val="20"/>
              <w:lang w:eastAsia="zh-CN"/>
              <w14:ligatures w14:val="standardContextual"/>
            </w:rPr>
          </w:pPr>
          <w:hyperlink w:anchor="_Toc197001971" w:history="1">
            <w:r w:rsidRPr="003C55B4">
              <w:rPr>
                <w:rStyle w:val="Hyperlink"/>
                <w:noProof/>
                <w:sz w:val="20"/>
                <w:szCs w:val="20"/>
              </w:rPr>
              <w:t>Appendix 2. Customer feedback summary</w:t>
            </w:r>
            <w:r w:rsidRPr="003C55B4">
              <w:rPr>
                <w:noProof/>
                <w:webHidden/>
                <w:sz w:val="20"/>
                <w:szCs w:val="20"/>
              </w:rPr>
              <w:tab/>
            </w:r>
            <w:r w:rsidRPr="003C55B4">
              <w:rPr>
                <w:noProof/>
                <w:webHidden/>
                <w:sz w:val="20"/>
                <w:szCs w:val="20"/>
              </w:rPr>
              <w:fldChar w:fldCharType="begin"/>
            </w:r>
            <w:r w:rsidRPr="003C55B4">
              <w:rPr>
                <w:noProof/>
                <w:webHidden/>
                <w:sz w:val="20"/>
                <w:szCs w:val="20"/>
              </w:rPr>
              <w:instrText xml:space="preserve"> PAGEREF _Toc197001971 \h </w:instrText>
            </w:r>
            <w:r w:rsidRPr="003C55B4">
              <w:rPr>
                <w:noProof/>
                <w:webHidden/>
                <w:sz w:val="20"/>
                <w:szCs w:val="20"/>
              </w:rPr>
            </w:r>
            <w:r w:rsidRPr="003C55B4">
              <w:rPr>
                <w:noProof/>
                <w:webHidden/>
                <w:sz w:val="20"/>
                <w:szCs w:val="20"/>
              </w:rPr>
              <w:fldChar w:fldCharType="separate"/>
            </w:r>
            <w:r w:rsidR="002E184C">
              <w:rPr>
                <w:noProof/>
                <w:webHidden/>
                <w:sz w:val="20"/>
                <w:szCs w:val="20"/>
              </w:rPr>
              <w:t>12</w:t>
            </w:r>
            <w:r w:rsidRPr="003C55B4">
              <w:rPr>
                <w:noProof/>
                <w:webHidden/>
                <w:sz w:val="20"/>
                <w:szCs w:val="20"/>
              </w:rPr>
              <w:fldChar w:fldCharType="end"/>
            </w:r>
          </w:hyperlink>
        </w:p>
        <w:p w14:paraId="07C5F4FA" w14:textId="0CFF13A6" w:rsidR="003C55B4" w:rsidRPr="003C55B4" w:rsidRDefault="003C55B4">
          <w:pPr>
            <w:pStyle w:val="TOC2"/>
            <w:tabs>
              <w:tab w:val="right" w:leader="dot" w:pos="10214"/>
            </w:tabs>
            <w:rPr>
              <w:rFonts w:cstheme="minorBidi"/>
              <w:b w:val="0"/>
              <w:bCs w:val="0"/>
              <w:noProof/>
              <w:kern w:val="2"/>
              <w:sz w:val="20"/>
              <w:szCs w:val="20"/>
              <w:lang w:eastAsia="zh-CN"/>
              <w14:ligatures w14:val="standardContextual"/>
            </w:rPr>
          </w:pPr>
          <w:hyperlink w:anchor="_Toc197001972" w:history="1">
            <w:r w:rsidRPr="003C55B4">
              <w:rPr>
                <w:rStyle w:val="Hyperlink"/>
                <w:noProof/>
                <w:sz w:val="20"/>
                <w:szCs w:val="20"/>
              </w:rPr>
              <w:t>Appendix 3. Pricing FAQs</w:t>
            </w:r>
            <w:r w:rsidRPr="003C55B4">
              <w:rPr>
                <w:noProof/>
                <w:webHidden/>
                <w:sz w:val="20"/>
                <w:szCs w:val="20"/>
              </w:rPr>
              <w:tab/>
            </w:r>
            <w:r w:rsidRPr="003C55B4">
              <w:rPr>
                <w:noProof/>
                <w:webHidden/>
                <w:sz w:val="20"/>
                <w:szCs w:val="20"/>
              </w:rPr>
              <w:fldChar w:fldCharType="begin"/>
            </w:r>
            <w:r w:rsidRPr="003C55B4">
              <w:rPr>
                <w:noProof/>
                <w:webHidden/>
                <w:sz w:val="20"/>
                <w:szCs w:val="20"/>
              </w:rPr>
              <w:instrText xml:space="preserve"> PAGEREF _Toc197001972 \h </w:instrText>
            </w:r>
            <w:r w:rsidRPr="003C55B4">
              <w:rPr>
                <w:noProof/>
                <w:webHidden/>
                <w:sz w:val="20"/>
                <w:szCs w:val="20"/>
              </w:rPr>
            </w:r>
            <w:r w:rsidRPr="003C55B4">
              <w:rPr>
                <w:noProof/>
                <w:webHidden/>
                <w:sz w:val="20"/>
                <w:szCs w:val="20"/>
              </w:rPr>
              <w:fldChar w:fldCharType="separate"/>
            </w:r>
            <w:r w:rsidR="002E184C">
              <w:rPr>
                <w:noProof/>
                <w:webHidden/>
                <w:sz w:val="20"/>
                <w:szCs w:val="20"/>
              </w:rPr>
              <w:t>14</w:t>
            </w:r>
            <w:r w:rsidRPr="003C55B4">
              <w:rPr>
                <w:noProof/>
                <w:webHidden/>
                <w:sz w:val="20"/>
                <w:szCs w:val="20"/>
              </w:rPr>
              <w:fldChar w:fldCharType="end"/>
            </w:r>
          </w:hyperlink>
        </w:p>
        <w:p w14:paraId="5053DEA1" w14:textId="58BC40EE" w:rsidR="003C55B4" w:rsidRPr="003C55B4" w:rsidRDefault="003C55B4">
          <w:pPr>
            <w:pStyle w:val="TOC2"/>
            <w:tabs>
              <w:tab w:val="right" w:leader="dot" w:pos="10214"/>
            </w:tabs>
            <w:rPr>
              <w:rFonts w:cstheme="minorBidi"/>
              <w:b w:val="0"/>
              <w:bCs w:val="0"/>
              <w:noProof/>
              <w:kern w:val="2"/>
              <w:sz w:val="20"/>
              <w:szCs w:val="20"/>
              <w:lang w:eastAsia="zh-CN"/>
              <w14:ligatures w14:val="standardContextual"/>
            </w:rPr>
          </w:pPr>
          <w:hyperlink w:anchor="_Toc197001973" w:history="1">
            <w:r w:rsidRPr="003C55B4">
              <w:rPr>
                <w:rStyle w:val="Hyperlink"/>
                <w:noProof/>
                <w:sz w:val="20"/>
                <w:szCs w:val="20"/>
              </w:rPr>
              <w:t>Appendix 4. Covered scenarios.</w:t>
            </w:r>
            <w:r w:rsidRPr="003C55B4">
              <w:rPr>
                <w:noProof/>
                <w:webHidden/>
                <w:sz w:val="20"/>
                <w:szCs w:val="20"/>
              </w:rPr>
              <w:tab/>
            </w:r>
            <w:r w:rsidRPr="003C55B4">
              <w:rPr>
                <w:noProof/>
                <w:webHidden/>
                <w:sz w:val="20"/>
                <w:szCs w:val="20"/>
              </w:rPr>
              <w:fldChar w:fldCharType="begin"/>
            </w:r>
            <w:r w:rsidRPr="003C55B4">
              <w:rPr>
                <w:noProof/>
                <w:webHidden/>
                <w:sz w:val="20"/>
                <w:szCs w:val="20"/>
              </w:rPr>
              <w:instrText xml:space="preserve"> PAGEREF _Toc197001973 \h </w:instrText>
            </w:r>
            <w:r w:rsidRPr="003C55B4">
              <w:rPr>
                <w:noProof/>
                <w:webHidden/>
                <w:sz w:val="20"/>
                <w:szCs w:val="20"/>
              </w:rPr>
            </w:r>
            <w:r w:rsidRPr="003C55B4">
              <w:rPr>
                <w:noProof/>
                <w:webHidden/>
                <w:sz w:val="20"/>
                <w:szCs w:val="20"/>
              </w:rPr>
              <w:fldChar w:fldCharType="separate"/>
            </w:r>
            <w:r w:rsidR="002E184C">
              <w:rPr>
                <w:noProof/>
                <w:webHidden/>
                <w:sz w:val="20"/>
                <w:szCs w:val="20"/>
              </w:rPr>
              <w:t>15</w:t>
            </w:r>
            <w:r w:rsidRPr="003C55B4">
              <w:rPr>
                <w:noProof/>
                <w:webHidden/>
                <w:sz w:val="20"/>
                <w:szCs w:val="20"/>
              </w:rPr>
              <w:fldChar w:fldCharType="end"/>
            </w:r>
          </w:hyperlink>
        </w:p>
        <w:p w14:paraId="3C90AF17" w14:textId="4DB0B37B" w:rsidR="003C55B4" w:rsidRPr="003C55B4" w:rsidRDefault="003C55B4">
          <w:pPr>
            <w:pStyle w:val="TOC2"/>
            <w:tabs>
              <w:tab w:val="right" w:leader="dot" w:pos="10214"/>
            </w:tabs>
            <w:rPr>
              <w:rFonts w:cstheme="minorBidi"/>
              <w:b w:val="0"/>
              <w:bCs w:val="0"/>
              <w:noProof/>
              <w:kern w:val="2"/>
              <w:sz w:val="20"/>
              <w:szCs w:val="20"/>
              <w:lang w:eastAsia="zh-CN"/>
              <w14:ligatures w14:val="standardContextual"/>
            </w:rPr>
          </w:pPr>
          <w:hyperlink w:anchor="_Toc197001974" w:history="1">
            <w:r w:rsidRPr="003C55B4">
              <w:rPr>
                <w:rStyle w:val="Hyperlink"/>
                <w:noProof/>
                <w:sz w:val="20"/>
                <w:szCs w:val="20"/>
              </w:rPr>
              <w:t>Appendix 5. Feature Availability</w:t>
            </w:r>
            <w:r w:rsidRPr="003C55B4">
              <w:rPr>
                <w:noProof/>
                <w:webHidden/>
                <w:sz w:val="20"/>
                <w:szCs w:val="20"/>
              </w:rPr>
              <w:tab/>
            </w:r>
            <w:r w:rsidRPr="003C55B4">
              <w:rPr>
                <w:noProof/>
                <w:webHidden/>
                <w:sz w:val="20"/>
                <w:szCs w:val="20"/>
              </w:rPr>
              <w:fldChar w:fldCharType="begin"/>
            </w:r>
            <w:r w:rsidRPr="003C55B4">
              <w:rPr>
                <w:noProof/>
                <w:webHidden/>
                <w:sz w:val="20"/>
                <w:szCs w:val="20"/>
              </w:rPr>
              <w:instrText xml:space="preserve"> PAGEREF _Toc197001974 \h </w:instrText>
            </w:r>
            <w:r w:rsidRPr="003C55B4">
              <w:rPr>
                <w:noProof/>
                <w:webHidden/>
                <w:sz w:val="20"/>
                <w:szCs w:val="20"/>
              </w:rPr>
            </w:r>
            <w:r w:rsidRPr="003C55B4">
              <w:rPr>
                <w:noProof/>
                <w:webHidden/>
                <w:sz w:val="20"/>
                <w:szCs w:val="20"/>
              </w:rPr>
              <w:fldChar w:fldCharType="separate"/>
            </w:r>
            <w:r w:rsidR="002E184C">
              <w:rPr>
                <w:noProof/>
                <w:webHidden/>
                <w:sz w:val="20"/>
                <w:szCs w:val="20"/>
              </w:rPr>
              <w:t>16</w:t>
            </w:r>
            <w:r w:rsidRPr="003C55B4">
              <w:rPr>
                <w:noProof/>
                <w:webHidden/>
                <w:sz w:val="20"/>
                <w:szCs w:val="20"/>
              </w:rPr>
              <w:fldChar w:fldCharType="end"/>
            </w:r>
          </w:hyperlink>
        </w:p>
        <w:p w14:paraId="1599CEB7" w14:textId="356F37A7" w:rsidR="003C55B4" w:rsidRPr="003C55B4" w:rsidRDefault="003C55B4">
          <w:pPr>
            <w:pStyle w:val="TOC2"/>
            <w:tabs>
              <w:tab w:val="right" w:leader="dot" w:pos="10214"/>
            </w:tabs>
            <w:rPr>
              <w:rFonts w:cstheme="minorBidi"/>
              <w:b w:val="0"/>
              <w:bCs w:val="0"/>
              <w:noProof/>
              <w:kern w:val="2"/>
              <w:sz w:val="20"/>
              <w:szCs w:val="20"/>
              <w:lang w:eastAsia="zh-CN"/>
              <w14:ligatures w14:val="standardContextual"/>
            </w:rPr>
          </w:pPr>
          <w:hyperlink w:anchor="_Toc197001975" w:history="1">
            <w:r w:rsidRPr="003C55B4">
              <w:rPr>
                <w:rStyle w:val="Hyperlink"/>
                <w:noProof/>
                <w:sz w:val="20"/>
                <w:szCs w:val="20"/>
              </w:rPr>
              <w:t>Appendix 6. API functionality in failover region.</w:t>
            </w:r>
            <w:r w:rsidRPr="003C55B4">
              <w:rPr>
                <w:noProof/>
                <w:webHidden/>
                <w:sz w:val="20"/>
                <w:szCs w:val="20"/>
              </w:rPr>
              <w:tab/>
            </w:r>
            <w:r w:rsidRPr="003C55B4">
              <w:rPr>
                <w:noProof/>
                <w:webHidden/>
                <w:sz w:val="20"/>
                <w:szCs w:val="20"/>
              </w:rPr>
              <w:fldChar w:fldCharType="begin"/>
            </w:r>
            <w:r w:rsidRPr="003C55B4">
              <w:rPr>
                <w:noProof/>
                <w:webHidden/>
                <w:sz w:val="20"/>
                <w:szCs w:val="20"/>
              </w:rPr>
              <w:instrText xml:space="preserve"> PAGEREF _Toc197001975 \h </w:instrText>
            </w:r>
            <w:r w:rsidRPr="003C55B4">
              <w:rPr>
                <w:noProof/>
                <w:webHidden/>
                <w:sz w:val="20"/>
                <w:szCs w:val="20"/>
              </w:rPr>
            </w:r>
            <w:r w:rsidRPr="003C55B4">
              <w:rPr>
                <w:noProof/>
                <w:webHidden/>
                <w:sz w:val="20"/>
                <w:szCs w:val="20"/>
              </w:rPr>
              <w:fldChar w:fldCharType="separate"/>
            </w:r>
            <w:r w:rsidR="002E184C">
              <w:rPr>
                <w:noProof/>
                <w:webHidden/>
                <w:sz w:val="20"/>
                <w:szCs w:val="20"/>
              </w:rPr>
              <w:t>23</w:t>
            </w:r>
            <w:r w:rsidRPr="003C55B4">
              <w:rPr>
                <w:noProof/>
                <w:webHidden/>
                <w:sz w:val="20"/>
                <w:szCs w:val="20"/>
              </w:rPr>
              <w:fldChar w:fldCharType="end"/>
            </w:r>
          </w:hyperlink>
        </w:p>
        <w:p w14:paraId="489BEF4A" w14:textId="4710BCCA" w:rsidR="003C55B4" w:rsidRPr="003C55B4" w:rsidRDefault="003C55B4">
          <w:pPr>
            <w:pStyle w:val="TOC2"/>
            <w:tabs>
              <w:tab w:val="right" w:leader="dot" w:pos="10214"/>
            </w:tabs>
            <w:rPr>
              <w:rFonts w:cstheme="minorBidi"/>
              <w:b w:val="0"/>
              <w:bCs w:val="0"/>
              <w:noProof/>
              <w:kern w:val="2"/>
              <w:sz w:val="20"/>
              <w:szCs w:val="20"/>
              <w:lang w:eastAsia="zh-CN"/>
              <w14:ligatures w14:val="standardContextual"/>
            </w:rPr>
          </w:pPr>
          <w:hyperlink w:anchor="_Toc197001976" w:history="1">
            <w:r w:rsidRPr="003C55B4">
              <w:rPr>
                <w:rStyle w:val="Hyperlink"/>
                <w:noProof/>
                <w:sz w:val="20"/>
                <w:szCs w:val="20"/>
              </w:rPr>
              <w:t>Appendix 7. Multi-region service invariant compliance</w:t>
            </w:r>
            <w:r w:rsidRPr="003C55B4">
              <w:rPr>
                <w:noProof/>
                <w:webHidden/>
                <w:sz w:val="20"/>
                <w:szCs w:val="20"/>
              </w:rPr>
              <w:tab/>
            </w:r>
            <w:r w:rsidRPr="003C55B4">
              <w:rPr>
                <w:noProof/>
                <w:webHidden/>
                <w:sz w:val="20"/>
                <w:szCs w:val="20"/>
              </w:rPr>
              <w:fldChar w:fldCharType="begin"/>
            </w:r>
            <w:r w:rsidRPr="003C55B4">
              <w:rPr>
                <w:noProof/>
                <w:webHidden/>
                <w:sz w:val="20"/>
                <w:szCs w:val="20"/>
              </w:rPr>
              <w:instrText xml:space="preserve"> PAGEREF _Toc197001976 \h </w:instrText>
            </w:r>
            <w:r w:rsidRPr="003C55B4">
              <w:rPr>
                <w:noProof/>
                <w:webHidden/>
                <w:sz w:val="20"/>
                <w:szCs w:val="20"/>
              </w:rPr>
            </w:r>
            <w:r w:rsidRPr="003C55B4">
              <w:rPr>
                <w:noProof/>
                <w:webHidden/>
                <w:sz w:val="20"/>
                <w:szCs w:val="20"/>
              </w:rPr>
              <w:fldChar w:fldCharType="separate"/>
            </w:r>
            <w:r w:rsidR="002E184C">
              <w:rPr>
                <w:noProof/>
                <w:webHidden/>
                <w:sz w:val="20"/>
                <w:szCs w:val="20"/>
              </w:rPr>
              <w:t>28</w:t>
            </w:r>
            <w:r w:rsidRPr="003C55B4">
              <w:rPr>
                <w:noProof/>
                <w:webHidden/>
                <w:sz w:val="20"/>
                <w:szCs w:val="20"/>
              </w:rPr>
              <w:fldChar w:fldCharType="end"/>
            </w:r>
          </w:hyperlink>
        </w:p>
        <w:p w14:paraId="52FE6472" w14:textId="2137B530" w:rsidR="001F459A" w:rsidRDefault="00000000">
          <w:r w:rsidRPr="003C55B4">
            <w:rPr>
              <w:b/>
              <w:bCs/>
              <w:noProof/>
              <w:szCs w:val="20"/>
            </w:rPr>
            <w:fldChar w:fldCharType="end"/>
          </w:r>
        </w:p>
      </w:sdtContent>
    </w:sdt>
    <w:p w14:paraId="31C37E8E" w14:textId="1F508B5C" w:rsidR="003E1F8B" w:rsidRPr="003E1F8B" w:rsidRDefault="00000000" w:rsidP="003E1F8B">
      <w:pPr>
        <w:pStyle w:val="Heading2"/>
        <w:rPr>
          <w:color w:val="ED7D31" w:themeColor="accent2"/>
          <w:sz w:val="22"/>
        </w:rPr>
      </w:pPr>
      <w:bookmarkStart w:id="0" w:name="_Toc191393286"/>
      <w:bookmarkStart w:id="1" w:name="_Toc197001968"/>
      <w:r>
        <w:rPr>
          <w:color w:val="ED7D31" w:themeColor="accent2"/>
          <w:sz w:val="22"/>
        </w:rPr>
        <w:t xml:space="preserve">External </w:t>
      </w:r>
      <w:r w:rsidRPr="00A17F25">
        <w:rPr>
          <w:color w:val="ED7D31" w:themeColor="accent2"/>
          <w:sz w:val="22"/>
        </w:rPr>
        <w:t>FAQs</w:t>
      </w:r>
      <w:bookmarkEnd w:id="0"/>
      <w:bookmarkEnd w:id="1"/>
    </w:p>
    <w:p w14:paraId="31D8FE68" w14:textId="77777777" w:rsidR="000C6614" w:rsidRDefault="00000000" w:rsidP="000C6614">
      <w:pPr>
        <w:contextualSpacing/>
        <w:rPr>
          <w:rFonts w:cstheme="minorHAnsi"/>
          <w:b/>
          <w:bCs/>
          <w:sz w:val="22"/>
        </w:rPr>
      </w:pPr>
      <w:bookmarkStart w:id="2" w:name="_Toc154652831"/>
      <w:bookmarkStart w:id="3" w:name="_Toc155350018"/>
      <w:r>
        <w:rPr>
          <w:rFonts w:cstheme="minorHAnsi"/>
          <w:b/>
          <w:bCs/>
          <w:sz w:val="22"/>
        </w:rPr>
        <w:t xml:space="preserve">1. What are you launching today? </w:t>
      </w:r>
    </w:p>
    <w:p w14:paraId="6CA4B817" w14:textId="25BFC4D6" w:rsidR="000C6614" w:rsidRDefault="00000000" w:rsidP="000C6614">
      <w:pPr>
        <w:contextualSpacing/>
        <w:rPr>
          <w:rFonts w:cstheme="minorHAnsi"/>
          <w:sz w:val="22"/>
        </w:rPr>
      </w:pPr>
      <w:r>
        <w:rPr>
          <w:rFonts w:cstheme="minorHAnsi"/>
          <w:sz w:val="22"/>
        </w:rPr>
        <w:t>We are announcing the general availability of [multi-region replication] for Amazon Cognito. This feature en</w:t>
      </w:r>
      <w:r w:rsidRPr="00637AA9">
        <w:rPr>
          <w:rFonts w:cstheme="minorHAnsi"/>
          <w:sz w:val="22"/>
        </w:rPr>
        <w:t>able</w:t>
      </w:r>
      <w:r>
        <w:rPr>
          <w:rFonts w:cstheme="minorHAnsi"/>
          <w:sz w:val="22"/>
        </w:rPr>
        <w:t>s</w:t>
      </w:r>
      <w:r w:rsidRPr="00637AA9">
        <w:rPr>
          <w:rFonts w:cstheme="minorHAnsi"/>
          <w:sz w:val="22"/>
        </w:rPr>
        <w:t xml:space="preserve"> end</w:t>
      </w:r>
      <w:r w:rsidR="00B911D8">
        <w:rPr>
          <w:rFonts w:cstheme="minorHAnsi"/>
          <w:sz w:val="22"/>
        </w:rPr>
        <w:t xml:space="preserve"> </w:t>
      </w:r>
      <w:r w:rsidRPr="00637AA9">
        <w:rPr>
          <w:rFonts w:cstheme="minorHAnsi"/>
          <w:sz w:val="22"/>
        </w:rPr>
        <w:t>users to seamlessly sign-in to customers' applications even in the rare scenario of a region</w:t>
      </w:r>
      <w:r w:rsidR="00B911D8">
        <w:rPr>
          <w:rFonts w:cstheme="minorHAnsi"/>
          <w:sz w:val="22"/>
        </w:rPr>
        <w:t>al</w:t>
      </w:r>
      <w:r w:rsidRPr="00637AA9">
        <w:rPr>
          <w:rFonts w:cstheme="minorHAnsi"/>
          <w:sz w:val="22"/>
        </w:rPr>
        <w:t xml:space="preserve"> downtime</w:t>
      </w:r>
      <w:r>
        <w:rPr>
          <w:rFonts w:cstheme="minorHAnsi"/>
          <w:sz w:val="22"/>
        </w:rPr>
        <w:t>. Cognito automatically replicates authentication data to the secondary region in near real-time, including user pool ID and settings, user attributes and credentials, application integration data, valid authentication tokens, and device information. Additionally, Cognito is launching tools, templates, and code samples to help customers define rules and alarms of Cognito and upstream services to decide when to failover and failback. These features work together to help Cognito customers build more resilient, highly available architectures.</w:t>
      </w:r>
    </w:p>
    <w:p w14:paraId="0637422B" w14:textId="77777777" w:rsidR="000C6614" w:rsidRPr="003E1F8B" w:rsidRDefault="000C6614" w:rsidP="000C6614">
      <w:pPr>
        <w:contextualSpacing/>
        <w:rPr>
          <w:rFonts w:cstheme="minorHAnsi"/>
          <w:sz w:val="22"/>
        </w:rPr>
      </w:pPr>
    </w:p>
    <w:p w14:paraId="10F2302F" w14:textId="77777777" w:rsidR="000C6614" w:rsidRPr="003E1F8B" w:rsidRDefault="00000000" w:rsidP="000C6614">
      <w:pPr>
        <w:contextualSpacing/>
        <w:rPr>
          <w:rFonts w:cstheme="minorHAnsi"/>
          <w:b/>
          <w:bCs/>
          <w:sz w:val="22"/>
        </w:rPr>
      </w:pPr>
      <w:r>
        <w:rPr>
          <w:rFonts w:cstheme="minorHAnsi"/>
          <w:b/>
          <w:bCs/>
          <w:sz w:val="22"/>
        </w:rPr>
        <w:t xml:space="preserve">2. </w:t>
      </w:r>
      <w:r w:rsidRPr="003E1F8B">
        <w:rPr>
          <w:rFonts w:cstheme="minorHAnsi"/>
          <w:b/>
          <w:bCs/>
          <w:sz w:val="22"/>
        </w:rPr>
        <w:t xml:space="preserve">Why should I use </w:t>
      </w:r>
      <w:r>
        <w:rPr>
          <w:rFonts w:cstheme="minorHAnsi"/>
          <w:b/>
          <w:bCs/>
          <w:sz w:val="22"/>
        </w:rPr>
        <w:t>[multi-region replication]</w:t>
      </w:r>
      <w:r w:rsidRPr="003E1F8B">
        <w:rPr>
          <w:rFonts w:cstheme="minorHAnsi"/>
          <w:b/>
          <w:bCs/>
          <w:sz w:val="22"/>
        </w:rPr>
        <w:t xml:space="preserve"> for</w:t>
      </w:r>
      <w:r>
        <w:rPr>
          <w:rFonts w:cstheme="minorHAnsi"/>
          <w:b/>
          <w:bCs/>
          <w:sz w:val="22"/>
        </w:rPr>
        <w:t xml:space="preserve"> my user pools on</w:t>
      </w:r>
      <w:r w:rsidRPr="003E1F8B">
        <w:rPr>
          <w:rFonts w:cstheme="minorHAnsi"/>
          <w:b/>
          <w:bCs/>
          <w:sz w:val="22"/>
        </w:rPr>
        <w:t xml:space="preserve"> Amazon Cognito? </w:t>
      </w:r>
    </w:p>
    <w:p w14:paraId="362F3645" w14:textId="77777777" w:rsidR="000C6614" w:rsidRDefault="00000000" w:rsidP="000C6614">
      <w:pPr>
        <w:contextualSpacing/>
        <w:rPr>
          <w:rFonts w:cstheme="minorHAnsi"/>
          <w:sz w:val="22"/>
        </w:rPr>
      </w:pPr>
      <w:r>
        <w:rPr>
          <w:rFonts w:cstheme="minorHAnsi"/>
          <w:sz w:val="22"/>
        </w:rPr>
        <w:t>Without a proper solution to handle regional service disruption, a brief outage in the customer application could cause poor user experience, elevated need for customer support, drop in user retention and conversion, or even revenue loss. [Multi-region replication] as a Cognito native solution eliminates inefficient workarounds like custom data export/import jobs, minimizes risks of data loss and data exposure, and maintains password synchronization across regions.</w:t>
      </w:r>
      <w:r w:rsidRPr="00433E99">
        <w:rPr>
          <w:rFonts w:cstheme="minorHAnsi"/>
          <w:sz w:val="22"/>
        </w:rPr>
        <w:t xml:space="preserve"> </w:t>
      </w:r>
      <w:r w:rsidRPr="00527CA7">
        <w:rPr>
          <w:rFonts w:cstheme="minorHAnsi"/>
          <w:sz w:val="22"/>
        </w:rPr>
        <w:t xml:space="preserve">As a managed solution, </w:t>
      </w:r>
      <w:r>
        <w:rPr>
          <w:rFonts w:cstheme="minorHAnsi"/>
          <w:sz w:val="22"/>
        </w:rPr>
        <w:t>[</w:t>
      </w:r>
      <w:r w:rsidRPr="00527CA7">
        <w:rPr>
          <w:rFonts w:cstheme="minorHAnsi"/>
          <w:sz w:val="22"/>
        </w:rPr>
        <w:t>multi-region replication</w:t>
      </w:r>
      <w:r>
        <w:rPr>
          <w:rFonts w:cstheme="minorHAnsi"/>
          <w:sz w:val="22"/>
        </w:rPr>
        <w:t>]</w:t>
      </w:r>
      <w:r w:rsidRPr="00527CA7">
        <w:rPr>
          <w:rFonts w:cstheme="minorHAnsi"/>
          <w:sz w:val="22"/>
        </w:rPr>
        <w:t xml:space="preserve"> helps ensure continuous application access even during regional outages, providing peace of mind for </w:t>
      </w:r>
      <w:r>
        <w:rPr>
          <w:rFonts w:cstheme="minorHAnsi"/>
          <w:sz w:val="22"/>
        </w:rPr>
        <w:t>any type of</w:t>
      </w:r>
      <w:r w:rsidRPr="00527CA7">
        <w:rPr>
          <w:rFonts w:cstheme="minorHAnsi"/>
          <w:sz w:val="22"/>
        </w:rPr>
        <w:t xml:space="preserve"> operation.</w:t>
      </w:r>
    </w:p>
    <w:p w14:paraId="4C41BB93" w14:textId="77777777" w:rsidR="000C6614" w:rsidRDefault="000C6614" w:rsidP="000C6614">
      <w:pPr>
        <w:contextualSpacing/>
        <w:rPr>
          <w:rFonts w:cstheme="minorHAnsi"/>
          <w:sz w:val="22"/>
        </w:rPr>
      </w:pPr>
    </w:p>
    <w:p w14:paraId="10C5CD53" w14:textId="77777777" w:rsidR="000C6614" w:rsidRPr="003E1F8B" w:rsidRDefault="00000000" w:rsidP="000C6614">
      <w:pPr>
        <w:contextualSpacing/>
        <w:rPr>
          <w:rFonts w:cstheme="minorHAnsi"/>
          <w:b/>
          <w:bCs/>
          <w:sz w:val="22"/>
        </w:rPr>
      </w:pPr>
      <w:r>
        <w:rPr>
          <w:rFonts w:cstheme="minorHAnsi"/>
          <w:b/>
          <w:bCs/>
          <w:sz w:val="22"/>
        </w:rPr>
        <w:t xml:space="preserve">3. </w:t>
      </w:r>
      <w:r w:rsidRPr="003E1F8B">
        <w:rPr>
          <w:rFonts w:cstheme="minorHAnsi"/>
          <w:b/>
          <w:bCs/>
          <w:sz w:val="22"/>
        </w:rPr>
        <w:t xml:space="preserve">How does this feature relate to/work with other AWS services? </w:t>
      </w:r>
    </w:p>
    <w:p w14:paraId="0F62913E" w14:textId="77777777" w:rsidR="000C6614" w:rsidRDefault="00000000" w:rsidP="000C6614">
      <w:pPr>
        <w:contextualSpacing/>
        <w:rPr>
          <w:rFonts w:cstheme="minorHAnsi"/>
          <w:sz w:val="22"/>
        </w:rPr>
      </w:pPr>
      <w:r>
        <w:rPr>
          <w:rFonts w:cstheme="minorHAnsi"/>
          <w:sz w:val="22"/>
        </w:rPr>
        <w:t>[Multi-region replication] feature maintains consistent integration with other AWS services. In the secondary region, customers manage their own AWS resource dependencies, including Lambda (for custom authentication flows), SES (for email OTP delivery), SNS (for SMS OTP delivery), CloudTrail (for auditing management and data events), and KMS (for managing encryption keys), similar to their primary region setup. To ensure in-region connection, customers need to configure these service integrations in the secondary region. Traffic management between regions is handled through a routing service such as Route53. Similarly, it applies to integrations with Application Load Balancer (ALB) and API Gateway.</w:t>
      </w:r>
    </w:p>
    <w:p w14:paraId="536AB1D1" w14:textId="77777777" w:rsidR="000C6614" w:rsidRDefault="000C6614" w:rsidP="000C6614">
      <w:pPr>
        <w:contextualSpacing/>
        <w:rPr>
          <w:rFonts w:cstheme="minorHAnsi"/>
          <w:sz w:val="22"/>
        </w:rPr>
      </w:pPr>
    </w:p>
    <w:p w14:paraId="3F3484E7" w14:textId="77777777" w:rsidR="000C6614" w:rsidRDefault="00000000" w:rsidP="000C6614">
      <w:pPr>
        <w:contextualSpacing/>
        <w:rPr>
          <w:rFonts w:cstheme="minorHAnsi"/>
          <w:b/>
          <w:bCs/>
          <w:sz w:val="22"/>
        </w:rPr>
      </w:pPr>
      <w:r>
        <w:rPr>
          <w:rFonts w:cstheme="minorHAnsi"/>
          <w:b/>
          <w:bCs/>
          <w:sz w:val="22"/>
        </w:rPr>
        <w:t xml:space="preserve">4. </w:t>
      </w:r>
      <w:r w:rsidRPr="003E1F8B">
        <w:rPr>
          <w:rFonts w:cstheme="minorHAnsi"/>
          <w:b/>
          <w:bCs/>
          <w:sz w:val="22"/>
        </w:rPr>
        <w:t xml:space="preserve">What types of service disruptions can this feature protect me from? </w:t>
      </w:r>
    </w:p>
    <w:p w14:paraId="5CDB73EC" w14:textId="49B23A9D" w:rsidR="000C6614" w:rsidRPr="00B131A5" w:rsidRDefault="00000000" w:rsidP="000C6614">
      <w:pPr>
        <w:contextualSpacing/>
        <w:rPr>
          <w:rFonts w:cstheme="minorHAnsi"/>
          <w:sz w:val="22"/>
        </w:rPr>
      </w:pPr>
      <w:r>
        <w:rPr>
          <w:rFonts w:cstheme="minorHAnsi"/>
          <w:sz w:val="22"/>
        </w:rPr>
        <w:t>[Multi region replication] is designed to help protect against service availability issue with Cognito or its dependencies. However, this feature does not protect against (1) a targeted attack or malicious act on your application or (2) when you introduce a breaking change in your application</w:t>
      </w:r>
      <w:r w:rsidR="007F3626">
        <w:rPr>
          <w:rFonts w:cstheme="minorHAnsi"/>
          <w:sz w:val="22"/>
        </w:rPr>
        <w:t xml:space="preserve"> or cases where you have not properly configured your secondary region with the required resources</w:t>
      </w:r>
      <w:r>
        <w:rPr>
          <w:rFonts w:cstheme="minorHAnsi"/>
          <w:sz w:val="22"/>
        </w:rPr>
        <w:t>.</w:t>
      </w:r>
    </w:p>
    <w:p w14:paraId="69FB150D" w14:textId="77777777" w:rsidR="000C6614" w:rsidRDefault="000C6614" w:rsidP="000C6614">
      <w:pPr>
        <w:contextualSpacing/>
        <w:rPr>
          <w:rFonts w:cstheme="minorHAnsi"/>
          <w:sz w:val="22"/>
        </w:rPr>
      </w:pPr>
    </w:p>
    <w:p w14:paraId="60637846" w14:textId="77777777" w:rsidR="000C6614" w:rsidRDefault="00000000" w:rsidP="000C6614">
      <w:pPr>
        <w:contextualSpacing/>
        <w:rPr>
          <w:rFonts w:cstheme="minorHAnsi"/>
          <w:b/>
          <w:bCs/>
          <w:sz w:val="22"/>
        </w:rPr>
      </w:pPr>
      <w:r>
        <w:rPr>
          <w:rFonts w:cstheme="minorHAnsi"/>
          <w:b/>
          <w:bCs/>
          <w:sz w:val="22"/>
        </w:rPr>
        <w:t xml:space="preserve">5. </w:t>
      </w:r>
      <w:r w:rsidRPr="003E1F8B">
        <w:rPr>
          <w:rFonts w:cstheme="minorHAnsi"/>
          <w:b/>
          <w:bCs/>
          <w:sz w:val="22"/>
        </w:rPr>
        <w:t xml:space="preserve">Which features are available </w:t>
      </w:r>
      <w:r>
        <w:rPr>
          <w:rFonts w:cstheme="minorHAnsi"/>
          <w:b/>
          <w:bCs/>
          <w:sz w:val="22"/>
        </w:rPr>
        <w:t>in the secondary region during</w:t>
      </w:r>
      <w:r w:rsidRPr="003E1F8B">
        <w:rPr>
          <w:rFonts w:cstheme="minorHAnsi"/>
          <w:b/>
          <w:bCs/>
          <w:sz w:val="22"/>
        </w:rPr>
        <w:t xml:space="preserve"> failover? </w:t>
      </w:r>
    </w:p>
    <w:p w14:paraId="630A0C7D" w14:textId="20503177" w:rsidR="000C6614" w:rsidRPr="00D23651" w:rsidRDefault="00000000" w:rsidP="000C6614">
      <w:pPr>
        <w:contextualSpacing/>
        <w:rPr>
          <w:rFonts w:cstheme="minorHAnsi"/>
          <w:sz w:val="22"/>
        </w:rPr>
      </w:pPr>
      <w:r>
        <w:rPr>
          <w:rFonts w:cstheme="minorHAnsi"/>
          <w:sz w:val="22"/>
        </w:rPr>
        <w:t xml:space="preserve">At launch, Cognito customers can support end users to sign in </w:t>
      </w:r>
      <w:r w:rsidR="002E184C">
        <w:rPr>
          <w:rFonts w:cstheme="minorHAnsi"/>
          <w:sz w:val="22"/>
        </w:rPr>
        <w:t xml:space="preserve">from </w:t>
      </w:r>
      <w:r>
        <w:rPr>
          <w:rFonts w:cstheme="minorHAnsi"/>
          <w:sz w:val="22"/>
        </w:rPr>
        <w:t xml:space="preserve">a different AWS region with their existing authentication factors and without needing to reset their passwords, maintaining greater system resiliency and ensuring continued access. Appendix 5 lists a full breakdown of individual features. To summarize: </w:t>
      </w:r>
    </w:p>
    <w:p w14:paraId="138E094E" w14:textId="77777777" w:rsidR="000C6614" w:rsidRPr="003E1F8B" w:rsidRDefault="000C6614" w:rsidP="000C6614">
      <w:pPr>
        <w:contextualSpacing/>
        <w:rPr>
          <w:rFonts w:cstheme="minorHAnsi"/>
          <w:b/>
          <w:bCs/>
          <w:sz w:val="22"/>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1564"/>
        <w:gridCol w:w="7130"/>
        <w:gridCol w:w="1514"/>
      </w:tblGrid>
      <w:tr w:rsidR="00114DDD" w14:paraId="4AF51165" w14:textId="77777777" w:rsidTr="00DC55F4">
        <w:tc>
          <w:tcPr>
            <w:tcW w:w="1564" w:type="dxa"/>
            <w:shd w:val="clear" w:color="auto" w:fill="D9D9D9" w:themeFill="background1" w:themeFillShade="D9"/>
            <w:hideMark/>
          </w:tcPr>
          <w:p w14:paraId="4B07AC68" w14:textId="77777777" w:rsidR="000C6614" w:rsidRPr="00973DF9" w:rsidRDefault="00000000" w:rsidP="00DC1DF8">
            <w:pPr>
              <w:rPr>
                <w:rFonts w:eastAsia="Times New Roman" w:cstheme="minorHAnsi"/>
                <w:b/>
                <w:bCs/>
                <w:szCs w:val="20"/>
              </w:rPr>
            </w:pPr>
            <w:r>
              <w:rPr>
                <w:rFonts w:eastAsia="Times New Roman" w:cstheme="minorHAnsi"/>
                <w:b/>
                <w:bCs/>
                <w:szCs w:val="20"/>
              </w:rPr>
              <w:t xml:space="preserve">Cognito </w:t>
            </w:r>
            <w:proofErr w:type="spellStart"/>
            <w:r w:rsidRPr="009D7F3A">
              <w:rPr>
                <w:rFonts w:eastAsia="Times New Roman" w:cstheme="minorHAnsi"/>
                <w:b/>
                <w:bCs/>
                <w:szCs w:val="20"/>
              </w:rPr>
              <w:t>Feature</w:t>
            </w:r>
            <w:r>
              <w:rPr>
                <w:rFonts w:eastAsia="Times New Roman" w:cstheme="minorHAnsi"/>
                <w:b/>
                <w:bCs/>
                <w:szCs w:val="20"/>
              </w:rPr>
              <w:t>s_core</w:t>
            </w:r>
            <w:proofErr w:type="spellEnd"/>
            <w:r>
              <w:rPr>
                <w:rFonts w:eastAsia="Times New Roman" w:cstheme="minorHAnsi"/>
                <w:b/>
                <w:bCs/>
                <w:szCs w:val="20"/>
              </w:rPr>
              <w:t xml:space="preserve"> primitives</w:t>
            </w:r>
          </w:p>
        </w:tc>
        <w:tc>
          <w:tcPr>
            <w:tcW w:w="7130" w:type="dxa"/>
            <w:shd w:val="clear" w:color="auto" w:fill="D9D9D9" w:themeFill="background1" w:themeFillShade="D9"/>
            <w:hideMark/>
          </w:tcPr>
          <w:p w14:paraId="006DFF08" w14:textId="77777777" w:rsidR="000C6614" w:rsidRPr="00973DF9" w:rsidRDefault="00000000" w:rsidP="00DC1DF8">
            <w:pPr>
              <w:rPr>
                <w:rFonts w:eastAsia="Times New Roman" w:cstheme="minorHAnsi"/>
                <w:b/>
                <w:bCs/>
                <w:szCs w:val="20"/>
              </w:rPr>
            </w:pPr>
            <w:r>
              <w:rPr>
                <w:rFonts w:eastAsia="Times New Roman" w:cstheme="minorHAnsi"/>
                <w:b/>
                <w:bCs/>
                <w:szCs w:val="20"/>
              </w:rPr>
              <w:t>Functionalities</w:t>
            </w:r>
            <w:r w:rsidRPr="00973DF9">
              <w:rPr>
                <w:rFonts w:eastAsia="Times New Roman" w:cstheme="minorHAnsi"/>
                <w:b/>
                <w:bCs/>
                <w:szCs w:val="20"/>
              </w:rPr>
              <w:t xml:space="preserve"> in the secondary region</w:t>
            </w:r>
          </w:p>
        </w:tc>
        <w:tc>
          <w:tcPr>
            <w:tcW w:w="1514" w:type="dxa"/>
            <w:shd w:val="clear" w:color="auto" w:fill="D9D9D9" w:themeFill="background1" w:themeFillShade="D9"/>
            <w:hideMark/>
          </w:tcPr>
          <w:p w14:paraId="16DD82F1" w14:textId="77777777" w:rsidR="000C6614" w:rsidRPr="00973DF9" w:rsidRDefault="00000000" w:rsidP="00DC1DF8">
            <w:pPr>
              <w:rPr>
                <w:rFonts w:eastAsia="Times New Roman" w:cstheme="minorHAnsi"/>
                <w:b/>
                <w:bCs/>
                <w:szCs w:val="20"/>
              </w:rPr>
            </w:pPr>
            <w:r>
              <w:rPr>
                <w:rFonts w:eastAsia="Times New Roman" w:cstheme="minorHAnsi"/>
                <w:b/>
                <w:bCs/>
                <w:szCs w:val="20"/>
              </w:rPr>
              <w:t>Supported in GA release</w:t>
            </w:r>
          </w:p>
        </w:tc>
      </w:tr>
      <w:tr w:rsidR="00114DDD" w14:paraId="1AFEEEDA" w14:textId="77777777" w:rsidTr="00DC55F4">
        <w:tc>
          <w:tcPr>
            <w:tcW w:w="1564" w:type="dxa"/>
            <w:hideMark/>
          </w:tcPr>
          <w:p w14:paraId="36A93DB9" w14:textId="77777777" w:rsidR="000C6614" w:rsidRPr="00C10C67" w:rsidRDefault="00000000" w:rsidP="00DC1DF8">
            <w:pPr>
              <w:rPr>
                <w:rFonts w:eastAsia="Times New Roman" w:cstheme="minorHAnsi"/>
                <w:b/>
                <w:bCs/>
                <w:szCs w:val="20"/>
              </w:rPr>
            </w:pPr>
            <w:r w:rsidRPr="00C10C67">
              <w:rPr>
                <w:rFonts w:eastAsia="Times New Roman" w:cstheme="minorHAnsi"/>
                <w:b/>
                <w:bCs/>
                <w:szCs w:val="20"/>
              </w:rPr>
              <w:t>Sign in</w:t>
            </w:r>
          </w:p>
        </w:tc>
        <w:tc>
          <w:tcPr>
            <w:tcW w:w="7130" w:type="dxa"/>
            <w:hideMark/>
          </w:tcPr>
          <w:p w14:paraId="15B1C544" w14:textId="77777777" w:rsidR="000C6614" w:rsidRPr="00C258DB" w:rsidRDefault="00000000" w:rsidP="00DC1DF8">
            <w:pPr>
              <w:rPr>
                <w:rFonts w:eastAsia="Times New Roman" w:cstheme="minorHAnsi"/>
                <w:szCs w:val="20"/>
              </w:rPr>
            </w:pPr>
            <w:r w:rsidRPr="00C258DB">
              <w:rPr>
                <w:rFonts w:eastAsia="Times New Roman" w:cstheme="minorHAnsi"/>
                <w:szCs w:val="20"/>
              </w:rPr>
              <w:t xml:space="preserve">End users will be able to sign in on the secondary region during failover, using </w:t>
            </w:r>
            <w:r>
              <w:rPr>
                <w:rFonts w:eastAsia="Times New Roman" w:cstheme="minorHAnsi"/>
                <w:szCs w:val="20"/>
              </w:rPr>
              <w:t xml:space="preserve">their existing </w:t>
            </w:r>
            <w:r w:rsidRPr="00C258DB">
              <w:rPr>
                <w:rFonts w:eastAsia="Times New Roman" w:cstheme="minorHAnsi"/>
                <w:szCs w:val="20"/>
              </w:rPr>
              <w:t xml:space="preserve">username/password, custom auth, </w:t>
            </w:r>
            <w:r>
              <w:rPr>
                <w:rFonts w:eastAsia="Times New Roman" w:cstheme="minorHAnsi"/>
                <w:szCs w:val="20"/>
              </w:rPr>
              <w:t xml:space="preserve">SMS </w:t>
            </w:r>
            <w:r w:rsidRPr="00C258DB">
              <w:rPr>
                <w:rFonts w:eastAsia="Times New Roman" w:cstheme="minorHAnsi"/>
                <w:szCs w:val="20"/>
              </w:rPr>
              <w:t>MFA</w:t>
            </w:r>
            <w:r>
              <w:rPr>
                <w:rFonts w:eastAsia="Times New Roman" w:cstheme="minorHAnsi"/>
                <w:szCs w:val="20"/>
              </w:rPr>
              <w:t>, email MFA</w:t>
            </w:r>
            <w:r w:rsidRPr="00C258DB">
              <w:rPr>
                <w:rFonts w:eastAsia="Times New Roman" w:cstheme="minorHAnsi"/>
                <w:szCs w:val="20"/>
              </w:rPr>
              <w:t xml:space="preserve">, or passwordless options. </w:t>
            </w:r>
          </w:p>
        </w:tc>
        <w:tc>
          <w:tcPr>
            <w:tcW w:w="1514" w:type="dxa"/>
          </w:tcPr>
          <w:p w14:paraId="5FE97A1F" w14:textId="77777777" w:rsidR="000C6614" w:rsidRPr="00C258DB" w:rsidRDefault="00000000" w:rsidP="00DC1DF8">
            <w:pPr>
              <w:rPr>
                <w:rFonts w:eastAsia="Times New Roman" w:cstheme="minorHAnsi"/>
                <w:szCs w:val="20"/>
              </w:rPr>
            </w:pPr>
            <w:r>
              <w:rPr>
                <w:rFonts w:eastAsia="Times New Roman" w:cstheme="minorHAnsi"/>
                <w:szCs w:val="20"/>
              </w:rPr>
              <w:t>Y</w:t>
            </w:r>
          </w:p>
        </w:tc>
      </w:tr>
      <w:tr w:rsidR="00114DDD" w14:paraId="182C786B" w14:textId="77777777" w:rsidTr="00DC55F4">
        <w:tc>
          <w:tcPr>
            <w:tcW w:w="1564" w:type="dxa"/>
            <w:hideMark/>
          </w:tcPr>
          <w:p w14:paraId="411DD0C6" w14:textId="75410C2C" w:rsidR="000C6614" w:rsidRPr="00C10C67" w:rsidRDefault="00000000" w:rsidP="00DC1DF8">
            <w:pPr>
              <w:rPr>
                <w:rFonts w:eastAsia="Times New Roman" w:cstheme="minorHAnsi"/>
                <w:b/>
                <w:bCs/>
                <w:szCs w:val="20"/>
              </w:rPr>
            </w:pPr>
            <w:r w:rsidRPr="00C10C67">
              <w:rPr>
                <w:rFonts w:eastAsia="Times New Roman" w:cstheme="minorHAnsi"/>
                <w:b/>
                <w:bCs/>
                <w:szCs w:val="20"/>
              </w:rPr>
              <w:t>Tokens</w:t>
            </w:r>
            <w:r>
              <w:rPr>
                <w:rFonts w:eastAsia="Times New Roman" w:cstheme="minorHAnsi"/>
                <w:b/>
                <w:bCs/>
                <w:szCs w:val="20"/>
              </w:rPr>
              <w:t xml:space="preserve"> (access</w:t>
            </w:r>
            <w:r w:rsidR="00DC55F4">
              <w:rPr>
                <w:rFonts w:eastAsia="Times New Roman" w:cstheme="minorHAnsi"/>
                <w:b/>
                <w:bCs/>
                <w:szCs w:val="20"/>
              </w:rPr>
              <w:t xml:space="preserve">/ </w:t>
            </w:r>
            <w:r>
              <w:rPr>
                <w:rFonts w:eastAsia="Times New Roman" w:cstheme="minorHAnsi"/>
                <w:b/>
                <w:bCs/>
                <w:szCs w:val="20"/>
              </w:rPr>
              <w:t>ID/refresh)</w:t>
            </w:r>
          </w:p>
        </w:tc>
        <w:tc>
          <w:tcPr>
            <w:tcW w:w="7130" w:type="dxa"/>
            <w:hideMark/>
          </w:tcPr>
          <w:p w14:paraId="2FDF22E2" w14:textId="77777777" w:rsidR="000C6614" w:rsidRPr="00973DF9" w:rsidRDefault="00000000" w:rsidP="00DC1DF8">
            <w:pPr>
              <w:rPr>
                <w:rFonts w:eastAsia="Times New Roman" w:cstheme="minorHAnsi"/>
                <w:szCs w:val="20"/>
              </w:rPr>
            </w:pPr>
            <w:r>
              <w:rPr>
                <w:rFonts w:eastAsia="Times New Roman" w:cstheme="minorHAnsi"/>
                <w:szCs w:val="20"/>
              </w:rPr>
              <w:t>Tokens issued by either region are accepted by both regions, and a user with an active session token will not have to re-sign-in during a failover.</w:t>
            </w:r>
          </w:p>
        </w:tc>
        <w:tc>
          <w:tcPr>
            <w:tcW w:w="1514" w:type="dxa"/>
            <w:hideMark/>
          </w:tcPr>
          <w:p w14:paraId="1E4A019C" w14:textId="77777777" w:rsidR="000C6614" w:rsidRPr="008C47DB" w:rsidRDefault="00000000" w:rsidP="00DC1DF8">
            <w:pPr>
              <w:rPr>
                <w:rFonts w:eastAsia="Times New Roman" w:cstheme="minorHAnsi"/>
                <w:szCs w:val="20"/>
              </w:rPr>
            </w:pPr>
            <w:r>
              <w:rPr>
                <w:rFonts w:eastAsia="Times New Roman" w:cstheme="minorHAnsi"/>
                <w:szCs w:val="20"/>
              </w:rPr>
              <w:t>Y</w:t>
            </w:r>
          </w:p>
        </w:tc>
      </w:tr>
      <w:tr w:rsidR="00114DDD" w14:paraId="5E2BF71C" w14:textId="77777777" w:rsidTr="00DC55F4">
        <w:tc>
          <w:tcPr>
            <w:tcW w:w="1564" w:type="dxa"/>
            <w:hideMark/>
          </w:tcPr>
          <w:p w14:paraId="7D1463EE" w14:textId="77777777" w:rsidR="000C6614" w:rsidRPr="00C10C67" w:rsidRDefault="00000000" w:rsidP="00DC1DF8">
            <w:pPr>
              <w:rPr>
                <w:rFonts w:eastAsia="Times New Roman" w:cstheme="minorHAnsi"/>
                <w:b/>
                <w:bCs/>
                <w:szCs w:val="20"/>
              </w:rPr>
            </w:pPr>
            <w:r w:rsidRPr="00C10C67">
              <w:rPr>
                <w:rFonts w:eastAsia="Times New Roman" w:cstheme="minorHAnsi"/>
                <w:b/>
                <w:bCs/>
                <w:szCs w:val="20"/>
              </w:rPr>
              <w:t>Federation</w:t>
            </w:r>
          </w:p>
        </w:tc>
        <w:tc>
          <w:tcPr>
            <w:tcW w:w="7130" w:type="dxa"/>
            <w:hideMark/>
          </w:tcPr>
          <w:p w14:paraId="124A911B" w14:textId="77777777" w:rsidR="000C6614" w:rsidRPr="00973DF9" w:rsidRDefault="00000000" w:rsidP="00DC1DF8">
            <w:pPr>
              <w:rPr>
                <w:rFonts w:eastAsia="Times New Roman" w:cstheme="minorHAnsi"/>
                <w:szCs w:val="20"/>
              </w:rPr>
            </w:pPr>
            <w:r>
              <w:rPr>
                <w:rFonts w:eastAsia="Times New Roman" w:cstheme="minorHAnsi"/>
                <w:szCs w:val="20"/>
              </w:rPr>
              <w:t>Existing</w:t>
            </w:r>
            <w:r w:rsidRPr="00973DF9">
              <w:rPr>
                <w:rFonts w:eastAsia="Times New Roman" w:cstheme="minorHAnsi"/>
                <w:szCs w:val="20"/>
              </w:rPr>
              <w:t xml:space="preserve"> users will be able to sign in from </w:t>
            </w:r>
            <w:r>
              <w:rPr>
                <w:rFonts w:eastAsia="Times New Roman" w:cstheme="minorHAnsi"/>
                <w:szCs w:val="20"/>
              </w:rPr>
              <w:t xml:space="preserve">social logins (e.g., Amazon, </w:t>
            </w:r>
            <w:r w:rsidRPr="00973DF9">
              <w:rPr>
                <w:rFonts w:eastAsia="Times New Roman" w:cstheme="minorHAnsi"/>
                <w:szCs w:val="20"/>
              </w:rPr>
              <w:t>Google, Apple, Facebook</w:t>
            </w:r>
            <w:r>
              <w:rPr>
                <w:rFonts w:eastAsia="Times New Roman" w:cstheme="minorHAnsi"/>
                <w:szCs w:val="20"/>
              </w:rPr>
              <w:t>) and other</w:t>
            </w:r>
            <w:r w:rsidRPr="00973DF9">
              <w:rPr>
                <w:rFonts w:eastAsia="Times New Roman" w:cstheme="minorHAnsi"/>
                <w:szCs w:val="20"/>
              </w:rPr>
              <w:t xml:space="preserve"> SAML or OIDC providers in the secondary region. </w:t>
            </w:r>
          </w:p>
        </w:tc>
        <w:tc>
          <w:tcPr>
            <w:tcW w:w="1514" w:type="dxa"/>
            <w:hideMark/>
          </w:tcPr>
          <w:p w14:paraId="51AD8503" w14:textId="77777777" w:rsidR="000C6614" w:rsidRDefault="00000000" w:rsidP="00DC1DF8">
            <w:pPr>
              <w:rPr>
                <w:rFonts w:eastAsia="Times New Roman" w:cstheme="minorHAnsi"/>
                <w:szCs w:val="20"/>
              </w:rPr>
            </w:pPr>
            <w:r>
              <w:rPr>
                <w:rFonts w:eastAsia="Times New Roman" w:cstheme="minorHAnsi"/>
                <w:szCs w:val="20"/>
              </w:rPr>
              <w:t>Y with limitations</w:t>
            </w:r>
          </w:p>
          <w:p w14:paraId="08D49384" w14:textId="77777777" w:rsidR="000C6614" w:rsidRPr="00973DF9" w:rsidRDefault="00000000" w:rsidP="00DC1DF8">
            <w:pPr>
              <w:rPr>
                <w:rFonts w:eastAsia="Times New Roman" w:cstheme="minorHAnsi"/>
                <w:szCs w:val="20"/>
              </w:rPr>
            </w:pPr>
            <w:r>
              <w:rPr>
                <w:rFonts w:eastAsia="Times New Roman" w:cstheme="minorHAnsi"/>
                <w:szCs w:val="20"/>
              </w:rPr>
              <w:t>TBD – decision pending</w:t>
            </w:r>
          </w:p>
        </w:tc>
      </w:tr>
      <w:tr w:rsidR="00114DDD" w14:paraId="246A9E59" w14:textId="77777777" w:rsidTr="00DC55F4">
        <w:tc>
          <w:tcPr>
            <w:tcW w:w="1564" w:type="dxa"/>
            <w:hideMark/>
          </w:tcPr>
          <w:p w14:paraId="57B3C3F0" w14:textId="77777777" w:rsidR="000C6614" w:rsidRPr="00C10C67" w:rsidRDefault="00000000" w:rsidP="00DC1DF8">
            <w:pPr>
              <w:rPr>
                <w:rFonts w:eastAsia="Times New Roman" w:cstheme="minorHAnsi"/>
                <w:b/>
                <w:bCs/>
                <w:szCs w:val="20"/>
              </w:rPr>
            </w:pPr>
            <w:r w:rsidRPr="00C10C67">
              <w:rPr>
                <w:rFonts w:eastAsia="Times New Roman" w:cstheme="minorHAnsi"/>
                <w:b/>
                <w:bCs/>
                <w:szCs w:val="20"/>
              </w:rPr>
              <w:t>Other identity flows</w:t>
            </w:r>
          </w:p>
        </w:tc>
        <w:tc>
          <w:tcPr>
            <w:tcW w:w="7130" w:type="dxa"/>
            <w:hideMark/>
          </w:tcPr>
          <w:p w14:paraId="2670B511" w14:textId="77777777" w:rsidR="000C6614" w:rsidRPr="00973DF9" w:rsidRDefault="00000000" w:rsidP="00DC1DF8">
            <w:pPr>
              <w:rPr>
                <w:rFonts w:eastAsia="Times New Roman" w:cstheme="minorHAnsi"/>
                <w:szCs w:val="20"/>
              </w:rPr>
            </w:pPr>
            <w:r w:rsidRPr="00973DF9">
              <w:rPr>
                <w:rFonts w:eastAsia="Times New Roman" w:cstheme="minorHAnsi"/>
                <w:szCs w:val="20"/>
              </w:rPr>
              <w:t>Authorization code, implicit grant, and client credentials flow (</w:t>
            </w:r>
            <w:r>
              <w:rPr>
                <w:rFonts w:eastAsia="Times New Roman" w:cstheme="minorHAnsi"/>
                <w:szCs w:val="20"/>
              </w:rPr>
              <w:t xml:space="preserve">used for </w:t>
            </w:r>
            <w:r w:rsidRPr="00973DF9">
              <w:rPr>
                <w:rFonts w:eastAsia="Times New Roman" w:cstheme="minorHAnsi"/>
                <w:szCs w:val="20"/>
              </w:rPr>
              <w:t>M2M</w:t>
            </w:r>
            <w:r>
              <w:rPr>
                <w:rFonts w:eastAsia="Times New Roman" w:cstheme="minorHAnsi"/>
                <w:szCs w:val="20"/>
              </w:rPr>
              <w:t xml:space="preserve"> flow</w:t>
            </w:r>
            <w:r w:rsidRPr="00973DF9">
              <w:rPr>
                <w:rFonts w:eastAsia="Times New Roman" w:cstheme="minorHAnsi"/>
                <w:szCs w:val="20"/>
              </w:rPr>
              <w:t xml:space="preserve">) will work normally in the secondary region. </w:t>
            </w:r>
          </w:p>
        </w:tc>
        <w:tc>
          <w:tcPr>
            <w:tcW w:w="1514" w:type="dxa"/>
            <w:hideMark/>
          </w:tcPr>
          <w:p w14:paraId="4CDF0FB6" w14:textId="77777777" w:rsidR="000C6614" w:rsidRPr="00973DF9" w:rsidRDefault="00000000" w:rsidP="00DC1DF8">
            <w:pPr>
              <w:rPr>
                <w:rFonts w:eastAsia="Times New Roman" w:cstheme="minorHAnsi"/>
                <w:szCs w:val="20"/>
              </w:rPr>
            </w:pPr>
            <w:r>
              <w:rPr>
                <w:rFonts w:eastAsia="Times New Roman" w:cstheme="minorHAnsi"/>
                <w:szCs w:val="20"/>
              </w:rPr>
              <w:t>Y</w:t>
            </w:r>
          </w:p>
        </w:tc>
      </w:tr>
      <w:tr w:rsidR="00114DDD" w14:paraId="7D16BBCD" w14:textId="77777777" w:rsidTr="00DC55F4">
        <w:tc>
          <w:tcPr>
            <w:tcW w:w="1564" w:type="dxa"/>
          </w:tcPr>
          <w:p w14:paraId="29497F05" w14:textId="77777777" w:rsidR="000C6614" w:rsidRDefault="00000000" w:rsidP="00DC1DF8">
            <w:pPr>
              <w:rPr>
                <w:rStyle w:val="CommentReference"/>
              </w:rPr>
            </w:pPr>
            <w:r w:rsidRPr="00C10C67">
              <w:rPr>
                <w:rFonts w:eastAsia="Times New Roman" w:cstheme="minorHAnsi"/>
                <w:b/>
                <w:bCs/>
                <w:szCs w:val="20"/>
              </w:rPr>
              <w:t>Admin functions</w:t>
            </w:r>
            <w:r>
              <w:rPr>
                <w:rFonts w:eastAsia="Times New Roman" w:cstheme="minorHAnsi"/>
                <w:b/>
                <w:bCs/>
                <w:szCs w:val="20"/>
              </w:rPr>
              <w:t xml:space="preserve"> - Read</w:t>
            </w:r>
          </w:p>
        </w:tc>
        <w:tc>
          <w:tcPr>
            <w:tcW w:w="7130" w:type="dxa"/>
          </w:tcPr>
          <w:p w14:paraId="039AAF9F" w14:textId="77777777" w:rsidR="000C6614" w:rsidRPr="00973DF9" w:rsidRDefault="00000000" w:rsidP="00DC1DF8">
            <w:pPr>
              <w:rPr>
                <w:rFonts w:eastAsia="Times New Roman" w:cstheme="minorHAnsi"/>
                <w:szCs w:val="20"/>
              </w:rPr>
            </w:pPr>
            <w:r>
              <w:rPr>
                <w:rFonts w:eastAsia="Times New Roman" w:cstheme="minorHAnsi"/>
                <w:szCs w:val="20"/>
              </w:rPr>
              <w:t>Read functions such as user pool read and user read are supported in</w:t>
            </w:r>
            <w:r w:rsidRPr="00973DF9">
              <w:rPr>
                <w:rFonts w:eastAsia="Times New Roman" w:cstheme="minorHAnsi"/>
                <w:szCs w:val="20"/>
              </w:rPr>
              <w:t xml:space="preserve"> the secondary region</w:t>
            </w:r>
            <w:r>
              <w:rPr>
                <w:rFonts w:eastAsia="Times New Roman" w:cstheme="minorHAnsi"/>
                <w:szCs w:val="20"/>
              </w:rPr>
              <w:t xml:space="preserve"> at GA release</w:t>
            </w:r>
            <w:r w:rsidRPr="00973DF9">
              <w:rPr>
                <w:rFonts w:eastAsia="Times New Roman" w:cstheme="minorHAnsi"/>
                <w:szCs w:val="20"/>
              </w:rPr>
              <w:t>.</w:t>
            </w:r>
          </w:p>
        </w:tc>
        <w:tc>
          <w:tcPr>
            <w:tcW w:w="1514" w:type="dxa"/>
          </w:tcPr>
          <w:p w14:paraId="60502134" w14:textId="77777777" w:rsidR="000C6614" w:rsidRDefault="00000000" w:rsidP="00DC1DF8">
            <w:pPr>
              <w:rPr>
                <w:rFonts w:eastAsia="Times New Roman" w:cstheme="minorHAnsi"/>
                <w:szCs w:val="20"/>
              </w:rPr>
            </w:pPr>
            <w:r>
              <w:rPr>
                <w:rFonts w:eastAsia="Times New Roman" w:cstheme="minorHAnsi"/>
                <w:szCs w:val="20"/>
              </w:rPr>
              <w:t>Y</w:t>
            </w:r>
          </w:p>
        </w:tc>
      </w:tr>
      <w:tr w:rsidR="00114DDD" w14:paraId="7A6839B8" w14:textId="77777777" w:rsidTr="00DC55F4">
        <w:tc>
          <w:tcPr>
            <w:tcW w:w="1564" w:type="dxa"/>
          </w:tcPr>
          <w:p w14:paraId="6C2FA799" w14:textId="77777777" w:rsidR="000C6614" w:rsidRPr="00C10C67" w:rsidRDefault="00000000" w:rsidP="00DC1DF8">
            <w:pPr>
              <w:rPr>
                <w:rFonts w:eastAsia="Times New Roman" w:cstheme="minorHAnsi"/>
                <w:b/>
                <w:bCs/>
                <w:szCs w:val="20"/>
              </w:rPr>
            </w:pPr>
            <w:r w:rsidRPr="00C10C67">
              <w:rPr>
                <w:rFonts w:eastAsia="Times New Roman" w:cstheme="minorHAnsi"/>
                <w:b/>
                <w:bCs/>
                <w:szCs w:val="20"/>
              </w:rPr>
              <w:t>Integration with other AWS systems</w:t>
            </w:r>
          </w:p>
        </w:tc>
        <w:tc>
          <w:tcPr>
            <w:tcW w:w="7130" w:type="dxa"/>
          </w:tcPr>
          <w:p w14:paraId="7B3D89A5" w14:textId="77777777" w:rsidR="000C6614" w:rsidRPr="00973DF9" w:rsidRDefault="00000000" w:rsidP="00DC1DF8">
            <w:pPr>
              <w:rPr>
                <w:rFonts w:eastAsia="Times New Roman" w:cstheme="minorHAnsi"/>
                <w:szCs w:val="20"/>
              </w:rPr>
            </w:pPr>
            <w:r w:rsidRPr="00973DF9">
              <w:rPr>
                <w:rFonts w:eastAsia="Times New Roman" w:cstheme="minorHAnsi"/>
                <w:szCs w:val="20"/>
              </w:rPr>
              <w:t>Integrations with systems such as Lambda triggers, WAF, SES, SNS, will work in the secondary region. The customer is expected to set</w:t>
            </w:r>
            <w:r>
              <w:rPr>
                <w:rFonts w:eastAsia="Times New Roman" w:cstheme="minorHAnsi"/>
                <w:szCs w:val="20"/>
              </w:rPr>
              <w:t xml:space="preserve"> </w:t>
            </w:r>
            <w:r w:rsidRPr="00973DF9">
              <w:rPr>
                <w:rFonts w:eastAsia="Times New Roman" w:cstheme="minorHAnsi"/>
                <w:szCs w:val="20"/>
              </w:rPr>
              <w:t xml:space="preserve">up and replicate configurations </w:t>
            </w:r>
            <w:r>
              <w:rPr>
                <w:rFonts w:eastAsia="Times New Roman" w:cstheme="minorHAnsi"/>
                <w:szCs w:val="20"/>
              </w:rPr>
              <w:t>to</w:t>
            </w:r>
            <w:r w:rsidRPr="00973DF9">
              <w:rPr>
                <w:rFonts w:eastAsia="Times New Roman" w:cstheme="minorHAnsi"/>
                <w:szCs w:val="20"/>
              </w:rPr>
              <w:t xml:space="preserve"> the secondary region</w:t>
            </w:r>
            <w:r>
              <w:rPr>
                <w:rFonts w:eastAsia="Times New Roman" w:cstheme="minorHAnsi"/>
                <w:szCs w:val="20"/>
              </w:rPr>
              <w:t xml:space="preserve"> for these AWS services to establish in-region connections.</w:t>
            </w:r>
          </w:p>
        </w:tc>
        <w:tc>
          <w:tcPr>
            <w:tcW w:w="1514" w:type="dxa"/>
          </w:tcPr>
          <w:p w14:paraId="02D682E5" w14:textId="77777777" w:rsidR="000C6614" w:rsidRDefault="00000000" w:rsidP="00DC1DF8">
            <w:pPr>
              <w:rPr>
                <w:rFonts w:eastAsia="Times New Roman" w:cstheme="minorHAnsi"/>
                <w:szCs w:val="20"/>
              </w:rPr>
            </w:pPr>
            <w:r>
              <w:rPr>
                <w:rFonts w:eastAsia="Times New Roman" w:cstheme="minorHAnsi"/>
                <w:szCs w:val="20"/>
              </w:rPr>
              <w:t>Y</w:t>
            </w:r>
          </w:p>
        </w:tc>
      </w:tr>
      <w:tr w:rsidR="00114DDD" w14:paraId="4E39517E" w14:textId="77777777" w:rsidTr="00DC55F4">
        <w:tc>
          <w:tcPr>
            <w:tcW w:w="1564" w:type="dxa"/>
          </w:tcPr>
          <w:p w14:paraId="0B7B4056" w14:textId="77777777" w:rsidR="000C6614" w:rsidRPr="00C10C67" w:rsidRDefault="00000000" w:rsidP="00DC1DF8">
            <w:pPr>
              <w:rPr>
                <w:rFonts w:eastAsia="Times New Roman" w:cstheme="minorHAnsi"/>
                <w:b/>
                <w:bCs/>
                <w:szCs w:val="20"/>
              </w:rPr>
            </w:pPr>
            <w:r w:rsidRPr="00C10C67">
              <w:rPr>
                <w:rFonts w:eastAsia="Times New Roman" w:cstheme="minorHAnsi"/>
                <w:b/>
                <w:bCs/>
                <w:szCs w:val="20"/>
              </w:rPr>
              <w:t>Advanced Security Features</w:t>
            </w:r>
          </w:p>
        </w:tc>
        <w:tc>
          <w:tcPr>
            <w:tcW w:w="7130" w:type="dxa"/>
          </w:tcPr>
          <w:p w14:paraId="125FCA48" w14:textId="77777777" w:rsidR="000C6614" w:rsidRPr="00973DF9" w:rsidRDefault="00000000" w:rsidP="00DC1DF8">
            <w:pPr>
              <w:rPr>
                <w:rFonts w:eastAsia="Times New Roman" w:cstheme="minorHAnsi"/>
                <w:szCs w:val="20"/>
              </w:rPr>
            </w:pPr>
            <w:r>
              <w:rPr>
                <w:rFonts w:eastAsia="Times New Roman" w:cstheme="minorHAnsi"/>
                <w:szCs w:val="20"/>
              </w:rPr>
              <w:t xml:space="preserve">Customers continue to have advanced security features, available in the Plus tier (or ASF add-on), </w:t>
            </w:r>
            <w:r w:rsidRPr="00973DF9">
              <w:rPr>
                <w:rFonts w:eastAsia="Times New Roman" w:cstheme="minorHAnsi"/>
                <w:szCs w:val="20"/>
              </w:rPr>
              <w:t xml:space="preserve">in the </w:t>
            </w:r>
            <w:r>
              <w:rPr>
                <w:rFonts w:eastAsia="Times New Roman" w:cstheme="minorHAnsi"/>
                <w:szCs w:val="20"/>
              </w:rPr>
              <w:t>S</w:t>
            </w:r>
            <w:r w:rsidRPr="00973DF9">
              <w:rPr>
                <w:rFonts w:eastAsia="Times New Roman" w:cstheme="minorHAnsi"/>
                <w:szCs w:val="20"/>
              </w:rPr>
              <w:t xml:space="preserve">econdary region, </w:t>
            </w:r>
            <w:r>
              <w:rPr>
                <w:rFonts w:eastAsia="Times New Roman" w:cstheme="minorHAnsi"/>
                <w:szCs w:val="20"/>
              </w:rPr>
              <w:t>including</w:t>
            </w:r>
            <w:r w:rsidRPr="00973DF9">
              <w:rPr>
                <w:rFonts w:eastAsia="Times New Roman" w:cstheme="minorHAnsi"/>
                <w:szCs w:val="20"/>
              </w:rPr>
              <w:t xml:space="preserve"> adaptive authentication, risk assessment, compromised credential check, </w:t>
            </w:r>
            <w:r>
              <w:rPr>
                <w:rFonts w:eastAsia="Times New Roman" w:cstheme="minorHAnsi"/>
                <w:szCs w:val="20"/>
              </w:rPr>
              <w:t xml:space="preserve">and </w:t>
            </w:r>
            <w:r w:rsidRPr="00973DF9">
              <w:rPr>
                <w:rFonts w:eastAsia="Times New Roman" w:cstheme="minorHAnsi"/>
                <w:szCs w:val="20"/>
              </w:rPr>
              <w:t xml:space="preserve">security CloudWatch metrics. </w:t>
            </w:r>
            <w:r>
              <w:rPr>
                <w:rFonts w:eastAsia="Times New Roman" w:cstheme="minorHAnsi"/>
                <w:szCs w:val="20"/>
              </w:rPr>
              <w:t>New entries from the Secondary region will get replicated back to the Primary region.</w:t>
            </w:r>
          </w:p>
        </w:tc>
        <w:tc>
          <w:tcPr>
            <w:tcW w:w="1514" w:type="dxa"/>
          </w:tcPr>
          <w:p w14:paraId="7FDFF7FB" w14:textId="77777777" w:rsidR="000C6614" w:rsidRDefault="00000000" w:rsidP="00DC1DF8">
            <w:pPr>
              <w:rPr>
                <w:rFonts w:eastAsia="Times New Roman" w:cstheme="minorHAnsi"/>
                <w:szCs w:val="20"/>
              </w:rPr>
            </w:pPr>
            <w:r>
              <w:rPr>
                <w:rFonts w:eastAsia="Times New Roman" w:cstheme="minorHAnsi"/>
                <w:szCs w:val="20"/>
              </w:rPr>
              <w:t>Y</w:t>
            </w:r>
          </w:p>
        </w:tc>
      </w:tr>
      <w:tr w:rsidR="00114DDD" w14:paraId="4379AF13" w14:textId="77777777" w:rsidTr="00DC55F4">
        <w:tc>
          <w:tcPr>
            <w:tcW w:w="1564" w:type="dxa"/>
          </w:tcPr>
          <w:p w14:paraId="439D4E9C" w14:textId="77777777" w:rsidR="000C6614" w:rsidRPr="00C10C67" w:rsidRDefault="00000000" w:rsidP="00DC1DF8">
            <w:pPr>
              <w:rPr>
                <w:rFonts w:eastAsia="Times New Roman" w:cstheme="minorHAnsi"/>
                <w:b/>
                <w:bCs/>
                <w:szCs w:val="20"/>
              </w:rPr>
            </w:pPr>
            <w:r w:rsidRPr="00C10C67">
              <w:rPr>
                <w:rFonts w:eastAsia="Times New Roman" w:cstheme="minorHAnsi"/>
                <w:b/>
                <w:bCs/>
                <w:szCs w:val="20"/>
              </w:rPr>
              <w:t>Sign up</w:t>
            </w:r>
          </w:p>
        </w:tc>
        <w:tc>
          <w:tcPr>
            <w:tcW w:w="7130" w:type="dxa"/>
          </w:tcPr>
          <w:p w14:paraId="04DD95C3" w14:textId="77777777" w:rsidR="000C6614" w:rsidRPr="00973DF9" w:rsidRDefault="00000000" w:rsidP="00DC1DF8">
            <w:pPr>
              <w:rPr>
                <w:rFonts w:eastAsia="Times New Roman" w:cstheme="minorHAnsi"/>
                <w:szCs w:val="20"/>
              </w:rPr>
            </w:pPr>
            <w:r>
              <w:rPr>
                <w:rFonts w:eastAsia="Times New Roman" w:cstheme="minorHAnsi"/>
                <w:szCs w:val="20"/>
              </w:rPr>
              <w:t>End u</w:t>
            </w:r>
            <w:r w:rsidRPr="00973DF9">
              <w:rPr>
                <w:rFonts w:eastAsia="Times New Roman" w:cstheme="minorHAnsi"/>
                <w:szCs w:val="20"/>
              </w:rPr>
              <w:t xml:space="preserve">sers </w:t>
            </w:r>
            <w:r>
              <w:rPr>
                <w:rFonts w:eastAsia="Times New Roman" w:cstheme="minorHAnsi"/>
                <w:szCs w:val="20"/>
              </w:rPr>
              <w:t>can create new</w:t>
            </w:r>
            <w:r w:rsidRPr="00973DF9">
              <w:rPr>
                <w:rFonts w:eastAsia="Times New Roman" w:cstheme="minorHAnsi"/>
                <w:szCs w:val="20"/>
              </w:rPr>
              <w:t xml:space="preserve"> accounts.</w:t>
            </w:r>
            <w:r>
              <w:rPr>
                <w:rFonts w:eastAsia="Times New Roman" w:cstheme="minorHAnsi"/>
                <w:szCs w:val="20"/>
              </w:rPr>
              <w:t xml:space="preserve"> </w:t>
            </w:r>
          </w:p>
        </w:tc>
        <w:tc>
          <w:tcPr>
            <w:tcW w:w="1514" w:type="dxa"/>
          </w:tcPr>
          <w:p w14:paraId="43C6FA35" w14:textId="77777777" w:rsidR="000C6614" w:rsidRDefault="00000000" w:rsidP="00DC1DF8">
            <w:pPr>
              <w:rPr>
                <w:rFonts w:eastAsia="Times New Roman" w:cstheme="minorHAnsi"/>
                <w:szCs w:val="20"/>
              </w:rPr>
            </w:pPr>
            <w:r>
              <w:rPr>
                <w:rFonts w:eastAsia="Times New Roman" w:cstheme="minorHAnsi"/>
                <w:szCs w:val="20"/>
              </w:rPr>
              <w:t>N</w:t>
            </w:r>
          </w:p>
        </w:tc>
      </w:tr>
      <w:tr w:rsidR="00DC55F4" w14:paraId="500052CF" w14:textId="77777777" w:rsidTr="00DC55F4">
        <w:tc>
          <w:tcPr>
            <w:tcW w:w="1564" w:type="dxa"/>
          </w:tcPr>
          <w:p w14:paraId="1FD87D71" w14:textId="2D4521F7" w:rsidR="00DC55F4" w:rsidRPr="00C10C67" w:rsidRDefault="00DC55F4" w:rsidP="00DC55F4">
            <w:pPr>
              <w:rPr>
                <w:rFonts w:eastAsia="Times New Roman" w:cstheme="minorHAnsi"/>
                <w:b/>
                <w:bCs/>
                <w:szCs w:val="20"/>
              </w:rPr>
            </w:pPr>
            <w:r w:rsidRPr="00C10C67">
              <w:rPr>
                <w:rFonts w:eastAsia="Times New Roman" w:cstheme="minorHAnsi"/>
                <w:b/>
                <w:bCs/>
                <w:szCs w:val="20"/>
              </w:rPr>
              <w:t>Admin functions</w:t>
            </w:r>
            <w:r>
              <w:rPr>
                <w:rFonts w:eastAsia="Times New Roman" w:cstheme="minorHAnsi"/>
                <w:b/>
                <w:bCs/>
                <w:szCs w:val="20"/>
              </w:rPr>
              <w:t xml:space="preserve"> - Write</w:t>
            </w:r>
          </w:p>
        </w:tc>
        <w:tc>
          <w:tcPr>
            <w:tcW w:w="7130" w:type="dxa"/>
          </w:tcPr>
          <w:p w14:paraId="4F51126B" w14:textId="314439B0" w:rsidR="00DC55F4" w:rsidRDefault="00DC55F4" w:rsidP="00DC55F4">
            <w:pPr>
              <w:rPr>
                <w:rFonts w:eastAsia="Times New Roman" w:cstheme="minorHAnsi"/>
                <w:szCs w:val="20"/>
              </w:rPr>
            </w:pPr>
            <w:r w:rsidRPr="00973DF9">
              <w:rPr>
                <w:rFonts w:eastAsia="Times New Roman" w:cstheme="minorHAnsi"/>
                <w:szCs w:val="20"/>
              </w:rPr>
              <w:t>Most configurations</w:t>
            </w:r>
            <w:r>
              <w:rPr>
                <w:rFonts w:eastAsia="Times New Roman" w:cstheme="minorHAnsi"/>
                <w:szCs w:val="20"/>
              </w:rPr>
              <w:t xml:space="preserve"> that require write operations</w:t>
            </w:r>
            <w:r w:rsidRPr="00973DF9">
              <w:rPr>
                <w:rFonts w:eastAsia="Times New Roman" w:cstheme="minorHAnsi"/>
                <w:szCs w:val="20"/>
              </w:rPr>
              <w:t xml:space="preserve"> will not be </w:t>
            </w:r>
            <w:r>
              <w:rPr>
                <w:rFonts w:eastAsia="Times New Roman" w:cstheme="minorHAnsi"/>
                <w:szCs w:val="20"/>
              </w:rPr>
              <w:t>supported in</w:t>
            </w:r>
            <w:r w:rsidRPr="00973DF9">
              <w:rPr>
                <w:rFonts w:eastAsia="Times New Roman" w:cstheme="minorHAnsi"/>
                <w:szCs w:val="20"/>
              </w:rPr>
              <w:t xml:space="preserve"> the secondary region</w:t>
            </w:r>
            <w:r>
              <w:rPr>
                <w:rFonts w:eastAsia="Times New Roman" w:cstheme="minorHAnsi"/>
                <w:szCs w:val="20"/>
              </w:rPr>
              <w:t xml:space="preserve"> at GA release</w:t>
            </w:r>
            <w:r w:rsidRPr="00973DF9">
              <w:rPr>
                <w:rFonts w:eastAsia="Times New Roman" w:cstheme="minorHAnsi"/>
                <w:szCs w:val="20"/>
              </w:rPr>
              <w:t>.</w:t>
            </w:r>
          </w:p>
        </w:tc>
        <w:tc>
          <w:tcPr>
            <w:tcW w:w="1514" w:type="dxa"/>
          </w:tcPr>
          <w:p w14:paraId="2165E231" w14:textId="77777777" w:rsidR="00DC55F4" w:rsidRDefault="00DC55F4" w:rsidP="00DC55F4">
            <w:pPr>
              <w:rPr>
                <w:rFonts w:eastAsia="Times New Roman" w:cstheme="minorHAnsi"/>
                <w:szCs w:val="20"/>
              </w:rPr>
            </w:pPr>
            <w:r>
              <w:rPr>
                <w:rFonts w:eastAsia="Times New Roman" w:cstheme="minorHAnsi"/>
                <w:szCs w:val="20"/>
              </w:rPr>
              <w:t>N</w:t>
            </w:r>
          </w:p>
          <w:p w14:paraId="743C7FD0" w14:textId="77777777" w:rsidR="00DC55F4" w:rsidRDefault="00DC55F4" w:rsidP="00DC55F4">
            <w:pPr>
              <w:rPr>
                <w:rFonts w:eastAsia="Times New Roman" w:cstheme="minorHAnsi"/>
                <w:szCs w:val="20"/>
              </w:rPr>
            </w:pPr>
          </w:p>
        </w:tc>
      </w:tr>
      <w:tr w:rsidR="00DC55F4" w14:paraId="4A9C1FDA" w14:textId="77777777" w:rsidTr="00DC55F4">
        <w:tc>
          <w:tcPr>
            <w:tcW w:w="1564" w:type="dxa"/>
          </w:tcPr>
          <w:p w14:paraId="2E3E545B" w14:textId="77777777" w:rsidR="00DC55F4" w:rsidRPr="00C10C67" w:rsidRDefault="00DC55F4" w:rsidP="00DC55F4">
            <w:pPr>
              <w:rPr>
                <w:rFonts w:eastAsia="Times New Roman" w:cstheme="minorHAnsi"/>
                <w:b/>
                <w:bCs/>
                <w:szCs w:val="20"/>
              </w:rPr>
            </w:pPr>
            <w:r>
              <w:rPr>
                <w:rFonts w:eastAsia="Times New Roman" w:cstheme="minorHAnsi"/>
                <w:b/>
                <w:bCs/>
                <w:szCs w:val="20"/>
              </w:rPr>
              <w:t>Password reset</w:t>
            </w:r>
          </w:p>
        </w:tc>
        <w:tc>
          <w:tcPr>
            <w:tcW w:w="7130" w:type="dxa"/>
          </w:tcPr>
          <w:p w14:paraId="2836E27A" w14:textId="77777777" w:rsidR="00DC55F4" w:rsidRPr="00973DF9" w:rsidRDefault="00DC55F4" w:rsidP="00DC55F4">
            <w:pPr>
              <w:rPr>
                <w:rFonts w:eastAsia="Times New Roman" w:cstheme="minorHAnsi"/>
                <w:szCs w:val="20"/>
              </w:rPr>
            </w:pPr>
            <w:r w:rsidRPr="0075085D">
              <w:rPr>
                <w:rFonts w:eastAsia="Times New Roman" w:cstheme="minorHAnsi"/>
                <w:szCs w:val="20"/>
              </w:rPr>
              <w:t xml:space="preserve">End users </w:t>
            </w:r>
            <w:r>
              <w:rPr>
                <w:rFonts w:eastAsia="Times New Roman" w:cstheme="minorHAnsi"/>
                <w:szCs w:val="20"/>
              </w:rPr>
              <w:t>to</w:t>
            </w:r>
            <w:r w:rsidRPr="0075085D">
              <w:rPr>
                <w:rFonts w:eastAsia="Times New Roman" w:cstheme="minorHAnsi"/>
                <w:szCs w:val="20"/>
              </w:rPr>
              <w:t xml:space="preserve"> reset passwords, either as a self-initiated action, an admin-initiated action, or as part of remediation as a result of compromised credential detection.</w:t>
            </w:r>
          </w:p>
        </w:tc>
        <w:tc>
          <w:tcPr>
            <w:tcW w:w="1514" w:type="dxa"/>
          </w:tcPr>
          <w:p w14:paraId="5C9B3DBB" w14:textId="77777777" w:rsidR="00DC55F4" w:rsidRDefault="00DC55F4" w:rsidP="00DC55F4">
            <w:pPr>
              <w:rPr>
                <w:rFonts w:eastAsia="Times New Roman" w:cstheme="minorHAnsi"/>
                <w:szCs w:val="20"/>
              </w:rPr>
            </w:pPr>
            <w:r>
              <w:rPr>
                <w:rFonts w:eastAsia="Times New Roman" w:cstheme="minorHAnsi"/>
                <w:szCs w:val="20"/>
              </w:rPr>
              <w:t>N</w:t>
            </w:r>
          </w:p>
        </w:tc>
      </w:tr>
    </w:tbl>
    <w:p w14:paraId="627EBDC4" w14:textId="77777777" w:rsidR="000C6614" w:rsidRDefault="000C6614" w:rsidP="000C6614">
      <w:pPr>
        <w:contextualSpacing/>
        <w:rPr>
          <w:rFonts w:cstheme="minorHAnsi"/>
          <w:sz w:val="22"/>
        </w:rPr>
      </w:pPr>
    </w:p>
    <w:p w14:paraId="334304A9" w14:textId="77777777" w:rsidR="000C6614" w:rsidRPr="003E1F8B" w:rsidRDefault="00000000" w:rsidP="000C6614">
      <w:pPr>
        <w:contextualSpacing/>
        <w:rPr>
          <w:rFonts w:cstheme="minorHAnsi"/>
          <w:b/>
          <w:bCs/>
          <w:sz w:val="22"/>
        </w:rPr>
      </w:pPr>
      <w:r>
        <w:rPr>
          <w:rFonts w:cstheme="minorHAnsi"/>
          <w:b/>
          <w:bCs/>
          <w:sz w:val="22"/>
        </w:rPr>
        <w:t>6. What’s my advanced security (Plus tier/ASF) experience in the secondary region</w:t>
      </w:r>
      <w:r w:rsidRPr="003E1F8B">
        <w:rPr>
          <w:rFonts w:cstheme="minorHAnsi"/>
          <w:b/>
          <w:bCs/>
          <w:sz w:val="22"/>
        </w:rPr>
        <w:t xml:space="preserve">? </w:t>
      </w:r>
    </w:p>
    <w:p w14:paraId="2D1695EC" w14:textId="788FD2AA" w:rsidR="000C6614" w:rsidRDefault="00000000" w:rsidP="000C6614">
      <w:pPr>
        <w:contextualSpacing/>
        <w:rPr>
          <w:rFonts w:cstheme="minorHAnsi"/>
          <w:sz w:val="22"/>
        </w:rPr>
      </w:pPr>
      <w:r>
        <w:rPr>
          <w:rFonts w:cstheme="minorHAnsi"/>
          <w:sz w:val="22"/>
        </w:rPr>
        <w:t>Cognito user pools in the secondary region will have the same, high security posture as the primary region. If opted in, advanced security features, including compromised credentials check, adaptive authentication, and IP address allowlisting and denylisting will continue to work in the secondary region. Cognito will synchronize security data</w:t>
      </w:r>
      <w:r w:rsidR="007F3626">
        <w:rPr>
          <w:rFonts w:cstheme="minorHAnsi"/>
          <w:sz w:val="22"/>
        </w:rPr>
        <w:t xml:space="preserve"> (e.g., login attempts and sign-in risk scores) </w:t>
      </w:r>
      <w:r>
        <w:rPr>
          <w:rFonts w:cstheme="minorHAnsi"/>
          <w:sz w:val="22"/>
        </w:rPr>
        <w:t>from primary region to secondary, and from secondary region to primary, in near real-time depending on how far away these regions are.</w:t>
      </w:r>
    </w:p>
    <w:p w14:paraId="56823FFF" w14:textId="77777777" w:rsidR="000C6614" w:rsidRDefault="000C6614" w:rsidP="000C6614">
      <w:pPr>
        <w:contextualSpacing/>
        <w:rPr>
          <w:rFonts w:cstheme="minorHAnsi"/>
          <w:sz w:val="22"/>
        </w:rPr>
      </w:pPr>
    </w:p>
    <w:p w14:paraId="5DDDFB7E" w14:textId="77777777" w:rsidR="000C6614" w:rsidRPr="00611800" w:rsidRDefault="00000000" w:rsidP="000C6614">
      <w:pPr>
        <w:contextualSpacing/>
        <w:rPr>
          <w:rFonts w:cstheme="minorHAnsi"/>
          <w:b/>
          <w:bCs/>
          <w:sz w:val="22"/>
        </w:rPr>
      </w:pPr>
      <w:r>
        <w:rPr>
          <w:rFonts w:cstheme="minorHAnsi"/>
          <w:b/>
          <w:bCs/>
          <w:sz w:val="22"/>
        </w:rPr>
        <w:t>7. What’s my higher rate limit experience in the secondary region</w:t>
      </w:r>
      <w:r w:rsidRPr="003E1F8B">
        <w:rPr>
          <w:rFonts w:cstheme="minorHAnsi"/>
          <w:b/>
          <w:bCs/>
          <w:sz w:val="22"/>
        </w:rPr>
        <w:t>?</w:t>
      </w:r>
    </w:p>
    <w:p w14:paraId="2805F328" w14:textId="77777777" w:rsidR="000C6614" w:rsidRDefault="00000000" w:rsidP="000C6614">
      <w:pPr>
        <w:contextualSpacing/>
        <w:rPr>
          <w:rFonts w:cstheme="minorHAnsi"/>
          <w:sz w:val="22"/>
        </w:rPr>
      </w:pPr>
      <w:r>
        <w:rPr>
          <w:rFonts w:cstheme="minorHAnsi"/>
          <w:sz w:val="22"/>
        </w:rPr>
        <w:t>Customers will be granted the same higher quotas in the secondary region, so that they have the assurance that their user pools in the secondary region can also handle all product traffic. However, how to manage duplicating limits and how to price such higher rates are TBD.</w:t>
      </w:r>
    </w:p>
    <w:p w14:paraId="074E0BF8" w14:textId="77777777" w:rsidR="000C6614" w:rsidRDefault="000C6614" w:rsidP="000C6614">
      <w:pPr>
        <w:contextualSpacing/>
        <w:rPr>
          <w:rFonts w:cstheme="minorHAnsi"/>
          <w:sz w:val="22"/>
        </w:rPr>
      </w:pPr>
    </w:p>
    <w:p w14:paraId="582DD2AE" w14:textId="77777777" w:rsidR="000C6614" w:rsidRPr="00557073" w:rsidRDefault="00000000" w:rsidP="000C6614">
      <w:pPr>
        <w:pStyle w:val="Heading2"/>
        <w:rPr>
          <w:color w:val="ED7D31" w:themeColor="accent2"/>
          <w:sz w:val="22"/>
        </w:rPr>
      </w:pPr>
      <w:bookmarkStart w:id="4" w:name="_Toc154652830"/>
      <w:bookmarkStart w:id="5" w:name="_Toc155350017"/>
      <w:bookmarkStart w:id="6" w:name="_Toc191393287"/>
      <w:bookmarkStart w:id="7" w:name="_Toc194930310"/>
      <w:bookmarkStart w:id="8" w:name="_Toc196290643"/>
      <w:bookmarkStart w:id="9" w:name="_Toc197001969"/>
      <w:r w:rsidRPr="00557073">
        <w:rPr>
          <w:color w:val="ED7D31" w:themeColor="accent2"/>
          <w:sz w:val="22"/>
        </w:rPr>
        <w:t>Internal FAQs</w:t>
      </w:r>
      <w:bookmarkEnd w:id="4"/>
      <w:bookmarkEnd w:id="5"/>
      <w:bookmarkEnd w:id="6"/>
      <w:bookmarkEnd w:id="7"/>
      <w:bookmarkEnd w:id="8"/>
      <w:bookmarkEnd w:id="9"/>
    </w:p>
    <w:p w14:paraId="70F82FC7" w14:textId="77777777" w:rsidR="000C6614" w:rsidRPr="00557073" w:rsidRDefault="00000000" w:rsidP="000C6614">
      <w:pPr>
        <w:tabs>
          <w:tab w:val="left" w:pos="360"/>
        </w:tabs>
        <w:rPr>
          <w:rFonts w:cstheme="minorHAnsi"/>
          <w:b/>
          <w:bCs/>
          <w:sz w:val="22"/>
        </w:rPr>
      </w:pPr>
      <w:r>
        <w:rPr>
          <w:rFonts w:cstheme="minorHAnsi"/>
          <w:b/>
          <w:bCs/>
          <w:sz w:val="22"/>
        </w:rPr>
        <w:t xml:space="preserve">8. </w:t>
      </w:r>
      <w:r w:rsidRPr="00557073">
        <w:rPr>
          <w:rFonts w:cstheme="minorHAnsi"/>
          <w:b/>
          <w:bCs/>
          <w:sz w:val="22"/>
        </w:rPr>
        <w:t>What do we want someone sitting across the table at lunch saying about the service?</w:t>
      </w:r>
    </w:p>
    <w:p w14:paraId="7C4DEBF0" w14:textId="13917721" w:rsidR="000C6614" w:rsidRPr="00557073" w:rsidRDefault="00000000" w:rsidP="000C6614">
      <w:pPr>
        <w:contextualSpacing/>
        <w:rPr>
          <w:rFonts w:cstheme="minorHAnsi"/>
          <w:sz w:val="22"/>
        </w:rPr>
      </w:pPr>
      <w:r w:rsidRPr="00557073">
        <w:rPr>
          <w:rFonts w:cstheme="minorHAnsi"/>
          <w:sz w:val="22"/>
        </w:rPr>
        <w:t xml:space="preserve">“A customer experienced disruption </w:t>
      </w:r>
      <w:r>
        <w:rPr>
          <w:rFonts w:cstheme="minorHAnsi"/>
          <w:sz w:val="22"/>
        </w:rPr>
        <w:t xml:space="preserve">when one </w:t>
      </w:r>
      <w:r w:rsidR="00DC55F4">
        <w:rPr>
          <w:rFonts w:cstheme="minorHAnsi"/>
          <w:sz w:val="22"/>
        </w:rPr>
        <w:t xml:space="preserve">of </w:t>
      </w:r>
      <w:r>
        <w:rPr>
          <w:rFonts w:cstheme="minorHAnsi"/>
          <w:sz w:val="22"/>
        </w:rPr>
        <w:t>Cognito’s dependenc</w:t>
      </w:r>
      <w:r w:rsidR="00DC55F4">
        <w:rPr>
          <w:rFonts w:cstheme="minorHAnsi"/>
          <w:sz w:val="22"/>
        </w:rPr>
        <w:t>ies</w:t>
      </w:r>
      <w:r>
        <w:rPr>
          <w:rFonts w:cstheme="minorHAnsi"/>
          <w:sz w:val="22"/>
        </w:rPr>
        <w:t xml:space="preserve">, SES, </w:t>
      </w:r>
      <w:r w:rsidR="00DC55F4">
        <w:rPr>
          <w:rFonts w:cstheme="minorHAnsi"/>
          <w:sz w:val="22"/>
        </w:rPr>
        <w:t>was</w:t>
      </w:r>
      <w:r>
        <w:rPr>
          <w:rFonts w:cstheme="minorHAnsi"/>
          <w:sz w:val="22"/>
        </w:rPr>
        <w:t xml:space="preserve"> down in IAD. However, </w:t>
      </w:r>
      <w:r w:rsidRPr="00557073">
        <w:rPr>
          <w:rFonts w:cstheme="minorHAnsi"/>
          <w:sz w:val="22"/>
        </w:rPr>
        <w:t>the</w:t>
      </w:r>
      <w:r>
        <w:rPr>
          <w:rFonts w:cstheme="minorHAnsi"/>
          <w:sz w:val="22"/>
        </w:rPr>
        <w:t>ir</w:t>
      </w:r>
      <w:r w:rsidRPr="00557073">
        <w:rPr>
          <w:rFonts w:cstheme="minorHAnsi"/>
          <w:sz w:val="22"/>
        </w:rPr>
        <w:t xml:space="preserve"> application automatically failed over to a </w:t>
      </w:r>
      <w:r>
        <w:rPr>
          <w:rFonts w:cstheme="minorHAnsi"/>
          <w:sz w:val="22"/>
        </w:rPr>
        <w:t>secondary</w:t>
      </w:r>
      <w:r w:rsidRPr="00557073">
        <w:rPr>
          <w:rFonts w:cstheme="minorHAnsi"/>
          <w:sz w:val="22"/>
        </w:rPr>
        <w:t xml:space="preserve"> region within </w:t>
      </w:r>
      <w:r>
        <w:rPr>
          <w:rFonts w:cstheme="minorHAnsi"/>
          <w:sz w:val="22"/>
        </w:rPr>
        <w:t>5</w:t>
      </w:r>
      <w:r w:rsidRPr="00557073">
        <w:rPr>
          <w:rFonts w:cstheme="minorHAnsi"/>
          <w:sz w:val="22"/>
        </w:rPr>
        <w:t xml:space="preserve"> minutes. </w:t>
      </w:r>
      <w:r>
        <w:rPr>
          <w:rFonts w:cstheme="minorHAnsi"/>
          <w:sz w:val="22"/>
        </w:rPr>
        <w:t>Once the dependency recovered</w:t>
      </w:r>
      <w:r w:rsidRPr="00557073">
        <w:rPr>
          <w:rFonts w:cstheme="minorHAnsi"/>
          <w:sz w:val="22"/>
        </w:rPr>
        <w:t>,</w:t>
      </w:r>
      <w:r>
        <w:rPr>
          <w:rFonts w:cstheme="minorHAnsi"/>
          <w:sz w:val="22"/>
        </w:rPr>
        <w:t xml:space="preserve"> </w:t>
      </w:r>
      <w:r w:rsidRPr="00557073">
        <w:rPr>
          <w:rFonts w:cstheme="minorHAnsi"/>
          <w:sz w:val="22"/>
        </w:rPr>
        <w:t xml:space="preserve">the application </w:t>
      </w:r>
      <w:r>
        <w:rPr>
          <w:rFonts w:cstheme="minorHAnsi"/>
          <w:sz w:val="22"/>
        </w:rPr>
        <w:t xml:space="preserve">smoothly </w:t>
      </w:r>
      <w:r w:rsidRPr="00557073">
        <w:rPr>
          <w:rFonts w:cstheme="minorHAnsi"/>
          <w:sz w:val="22"/>
        </w:rPr>
        <w:t>failed back</w:t>
      </w:r>
      <w:r>
        <w:rPr>
          <w:rFonts w:cstheme="minorHAnsi"/>
          <w:sz w:val="22"/>
        </w:rPr>
        <w:t>.</w:t>
      </w:r>
      <w:r w:rsidRPr="00557073">
        <w:rPr>
          <w:rFonts w:cstheme="minorHAnsi"/>
          <w:sz w:val="22"/>
        </w:rPr>
        <w:t xml:space="preserve"> </w:t>
      </w:r>
      <w:r>
        <w:rPr>
          <w:rFonts w:cstheme="minorHAnsi"/>
          <w:sz w:val="22"/>
        </w:rPr>
        <w:t>Their</w:t>
      </w:r>
      <w:r w:rsidRPr="00557073">
        <w:rPr>
          <w:rFonts w:cstheme="minorHAnsi"/>
          <w:sz w:val="22"/>
        </w:rPr>
        <w:t xml:space="preserve"> users barely noticed anything had happened</w:t>
      </w:r>
      <w:r>
        <w:rPr>
          <w:rFonts w:cstheme="minorHAnsi"/>
          <w:sz w:val="22"/>
        </w:rPr>
        <w:t xml:space="preserve"> because they stayed logged in throughout</w:t>
      </w:r>
      <w:r w:rsidRPr="00557073">
        <w:rPr>
          <w:rFonts w:cstheme="minorHAnsi"/>
          <w:sz w:val="22"/>
        </w:rPr>
        <w:t xml:space="preserve">. Despite the outage, the customer </w:t>
      </w:r>
      <w:r>
        <w:rPr>
          <w:rFonts w:cstheme="minorHAnsi"/>
          <w:sz w:val="22"/>
        </w:rPr>
        <w:t>minimized</w:t>
      </w:r>
      <w:r w:rsidRPr="00557073">
        <w:rPr>
          <w:rFonts w:cstheme="minorHAnsi"/>
          <w:sz w:val="22"/>
        </w:rPr>
        <w:t xml:space="preserve"> customer impact</w:t>
      </w:r>
      <w:r w:rsidR="00DC55F4">
        <w:rPr>
          <w:rFonts w:cstheme="minorHAnsi"/>
          <w:sz w:val="22"/>
        </w:rPr>
        <w:t xml:space="preserve"> with that new feature.”</w:t>
      </w:r>
    </w:p>
    <w:p w14:paraId="54613FC3" w14:textId="77777777" w:rsidR="000C6614" w:rsidRPr="00557073" w:rsidRDefault="000C6614" w:rsidP="000C6614">
      <w:pPr>
        <w:contextualSpacing/>
        <w:rPr>
          <w:rFonts w:cstheme="minorHAnsi"/>
          <w:sz w:val="22"/>
        </w:rPr>
      </w:pPr>
    </w:p>
    <w:p w14:paraId="31D7F322" w14:textId="77777777" w:rsidR="000C6614" w:rsidRPr="00557073" w:rsidRDefault="00000000" w:rsidP="000C6614">
      <w:pPr>
        <w:tabs>
          <w:tab w:val="left" w:pos="360"/>
        </w:tabs>
        <w:rPr>
          <w:rFonts w:cstheme="minorHAnsi"/>
          <w:b/>
          <w:bCs/>
          <w:sz w:val="22"/>
        </w:rPr>
      </w:pPr>
      <w:r>
        <w:rPr>
          <w:rFonts w:cstheme="minorHAnsi"/>
          <w:b/>
          <w:bCs/>
          <w:sz w:val="22"/>
        </w:rPr>
        <w:t xml:space="preserve">9. </w:t>
      </w:r>
      <w:r w:rsidRPr="00557073">
        <w:rPr>
          <w:rFonts w:cstheme="minorHAnsi"/>
          <w:b/>
          <w:bCs/>
          <w:sz w:val="22"/>
        </w:rPr>
        <w:t>Who is the target customer for the service?</w:t>
      </w:r>
    </w:p>
    <w:p w14:paraId="44972A48" w14:textId="77777777" w:rsidR="000C6614" w:rsidRPr="00557073" w:rsidRDefault="00000000" w:rsidP="000C6614">
      <w:pPr>
        <w:contextualSpacing/>
        <w:rPr>
          <w:rFonts w:cstheme="minorHAnsi"/>
          <w:sz w:val="22"/>
        </w:rPr>
      </w:pPr>
      <w:r>
        <w:rPr>
          <w:rFonts w:cstheme="minorHAnsi"/>
          <w:sz w:val="22"/>
        </w:rPr>
        <w:t xml:space="preserve">While </w:t>
      </w:r>
      <w:r w:rsidRPr="00557073">
        <w:rPr>
          <w:rFonts w:cstheme="minorHAnsi"/>
          <w:sz w:val="22"/>
        </w:rPr>
        <w:t xml:space="preserve">PFR data </w:t>
      </w:r>
      <w:r>
        <w:rPr>
          <w:rFonts w:cstheme="minorHAnsi"/>
          <w:sz w:val="22"/>
        </w:rPr>
        <w:t>show</w:t>
      </w:r>
      <w:r w:rsidRPr="00557073">
        <w:rPr>
          <w:rFonts w:cstheme="minorHAnsi"/>
          <w:sz w:val="22"/>
        </w:rPr>
        <w:t xml:space="preserve"> interest </w:t>
      </w:r>
      <w:r>
        <w:rPr>
          <w:rFonts w:cstheme="minorHAnsi"/>
          <w:sz w:val="22"/>
        </w:rPr>
        <w:t>across</w:t>
      </w:r>
      <w:r w:rsidRPr="00557073">
        <w:rPr>
          <w:rFonts w:cstheme="minorHAnsi"/>
          <w:sz w:val="22"/>
        </w:rPr>
        <w:t xml:space="preserve"> every customer size, enterprises</w:t>
      </w:r>
      <w:r>
        <w:rPr>
          <w:rFonts w:cstheme="minorHAnsi"/>
          <w:sz w:val="22"/>
        </w:rPr>
        <w:t xml:space="preserve"> customers</w:t>
      </w:r>
      <w:r w:rsidRPr="00557073">
        <w:rPr>
          <w:rFonts w:cstheme="minorHAnsi"/>
          <w:sz w:val="22"/>
        </w:rPr>
        <w:t xml:space="preserve"> </w:t>
      </w:r>
      <w:r>
        <w:rPr>
          <w:rFonts w:cstheme="minorHAnsi"/>
          <w:sz w:val="22"/>
        </w:rPr>
        <w:t>(</w:t>
      </w:r>
      <w:r w:rsidRPr="00557073">
        <w:rPr>
          <w:rFonts w:cstheme="minorHAnsi"/>
          <w:sz w:val="22"/>
        </w:rPr>
        <w:t>both B2B and B2C</w:t>
      </w:r>
      <w:r>
        <w:rPr>
          <w:rFonts w:cstheme="minorHAnsi"/>
          <w:sz w:val="22"/>
        </w:rPr>
        <w:t>) represent the majority</w:t>
      </w:r>
      <w:r w:rsidRPr="00557073">
        <w:rPr>
          <w:rFonts w:cstheme="minorHAnsi"/>
          <w:sz w:val="22"/>
        </w:rPr>
        <w:t xml:space="preserve">. </w:t>
      </w:r>
      <w:r>
        <w:rPr>
          <w:rFonts w:cstheme="minorHAnsi"/>
          <w:sz w:val="22"/>
        </w:rPr>
        <w:t>Our</w:t>
      </w:r>
      <w:r w:rsidRPr="00557073">
        <w:rPr>
          <w:rFonts w:cstheme="minorHAnsi"/>
          <w:sz w:val="22"/>
        </w:rPr>
        <w:t xml:space="preserve"> target customer </w:t>
      </w:r>
      <w:r>
        <w:rPr>
          <w:rFonts w:cstheme="minorHAnsi"/>
          <w:sz w:val="22"/>
        </w:rPr>
        <w:t>are</w:t>
      </w:r>
      <w:r w:rsidRPr="00557073">
        <w:rPr>
          <w:rFonts w:cstheme="minorHAnsi"/>
          <w:sz w:val="22"/>
        </w:rPr>
        <w:t xml:space="preserve"> organizations that </w:t>
      </w:r>
    </w:p>
    <w:p w14:paraId="763DD835" w14:textId="77777777" w:rsidR="000C6614" w:rsidRPr="00305ECF" w:rsidRDefault="00000000" w:rsidP="000C6614">
      <w:pPr>
        <w:pStyle w:val="ListParagraph"/>
        <w:numPr>
          <w:ilvl w:val="0"/>
          <w:numId w:val="11"/>
        </w:numPr>
        <w:rPr>
          <w:rFonts w:cstheme="minorHAnsi"/>
          <w:sz w:val="22"/>
        </w:rPr>
      </w:pPr>
      <w:r w:rsidRPr="00305ECF">
        <w:rPr>
          <w:rFonts w:cstheme="minorHAnsi"/>
          <w:sz w:val="22"/>
        </w:rPr>
        <w:t xml:space="preserve">run applications where even brief disruptions can significantly impact user experience and revenue, </w:t>
      </w:r>
    </w:p>
    <w:p w14:paraId="3D9C511B" w14:textId="77777777" w:rsidR="000C6614" w:rsidRPr="00305ECF" w:rsidRDefault="00000000" w:rsidP="000C6614">
      <w:pPr>
        <w:pStyle w:val="ListParagraph"/>
        <w:numPr>
          <w:ilvl w:val="0"/>
          <w:numId w:val="11"/>
        </w:numPr>
        <w:rPr>
          <w:rFonts w:cstheme="minorHAnsi"/>
          <w:sz w:val="22"/>
        </w:rPr>
      </w:pPr>
      <w:r w:rsidRPr="00305ECF">
        <w:rPr>
          <w:rFonts w:cstheme="minorHAnsi"/>
          <w:sz w:val="22"/>
        </w:rPr>
        <w:lastRenderedPageBreak/>
        <w:t>are B2B providers needing to guarantee uptime to their business customers,</w:t>
      </w:r>
    </w:p>
    <w:p w14:paraId="30E04935" w14:textId="77777777" w:rsidR="000C6614" w:rsidRPr="00305ECF" w:rsidRDefault="00000000" w:rsidP="000C6614">
      <w:pPr>
        <w:pStyle w:val="ListParagraph"/>
        <w:numPr>
          <w:ilvl w:val="0"/>
          <w:numId w:val="11"/>
        </w:numPr>
        <w:rPr>
          <w:rFonts w:cstheme="minorHAnsi"/>
          <w:sz w:val="22"/>
        </w:rPr>
      </w:pPr>
      <w:r w:rsidRPr="00305ECF">
        <w:rPr>
          <w:rFonts w:cstheme="minorHAnsi"/>
          <w:sz w:val="22"/>
        </w:rPr>
        <w:t>must meet internal compliance mandates, business continuity RTO/RPO needs, or availability goals,</w:t>
      </w:r>
    </w:p>
    <w:p w14:paraId="27654C46" w14:textId="77777777" w:rsidR="000C6614" w:rsidRPr="00305ECF" w:rsidRDefault="00000000" w:rsidP="000C6614">
      <w:pPr>
        <w:pStyle w:val="ListParagraph"/>
        <w:numPr>
          <w:ilvl w:val="0"/>
          <w:numId w:val="11"/>
        </w:numPr>
        <w:rPr>
          <w:rFonts w:cstheme="minorHAnsi"/>
          <w:sz w:val="22"/>
        </w:rPr>
      </w:pPr>
      <w:r w:rsidRPr="00305ECF">
        <w:rPr>
          <w:rFonts w:cstheme="minorHAnsi"/>
          <w:sz w:val="22"/>
        </w:rPr>
        <w:t xml:space="preserve">are machine-to-machine (M2M) customers operating mission-critical systems, APIs, or microservices that require high-availability architecture.  </w:t>
      </w:r>
    </w:p>
    <w:p w14:paraId="742BE0FC" w14:textId="77777777" w:rsidR="000C6614" w:rsidRPr="00557073" w:rsidRDefault="000C6614" w:rsidP="000C6614">
      <w:pPr>
        <w:tabs>
          <w:tab w:val="left" w:pos="360"/>
        </w:tabs>
        <w:rPr>
          <w:rFonts w:cstheme="minorHAnsi"/>
          <w:b/>
          <w:bCs/>
          <w:sz w:val="22"/>
        </w:rPr>
      </w:pPr>
    </w:p>
    <w:p w14:paraId="52630F4B" w14:textId="77777777" w:rsidR="000C6614" w:rsidRPr="00557073" w:rsidRDefault="00000000" w:rsidP="000C6614">
      <w:pPr>
        <w:tabs>
          <w:tab w:val="left" w:pos="360"/>
        </w:tabs>
        <w:rPr>
          <w:rFonts w:cstheme="minorHAnsi"/>
          <w:b/>
          <w:bCs/>
          <w:sz w:val="22"/>
        </w:rPr>
      </w:pPr>
      <w:r>
        <w:rPr>
          <w:rFonts w:cstheme="minorHAnsi"/>
          <w:b/>
          <w:bCs/>
          <w:sz w:val="22"/>
        </w:rPr>
        <w:t xml:space="preserve">10. </w:t>
      </w:r>
      <w:r w:rsidRPr="00557073">
        <w:rPr>
          <w:rFonts w:cstheme="minorHAnsi"/>
          <w:b/>
          <w:bCs/>
          <w:sz w:val="22"/>
        </w:rPr>
        <w:t xml:space="preserve">Who are the target user personas and what does the user journey look like for them? </w:t>
      </w:r>
    </w:p>
    <w:p w14:paraId="3D4E91BA" w14:textId="77777777" w:rsidR="000C6614" w:rsidRPr="00557073" w:rsidRDefault="00000000" w:rsidP="000C6614">
      <w:pPr>
        <w:tabs>
          <w:tab w:val="left" w:pos="360"/>
        </w:tabs>
        <w:rPr>
          <w:rFonts w:cstheme="minorHAnsi"/>
          <w:sz w:val="22"/>
        </w:rPr>
      </w:pPr>
      <w:r w:rsidRPr="00557073">
        <w:rPr>
          <w:rFonts w:cstheme="minorHAnsi"/>
          <w:sz w:val="22"/>
        </w:rPr>
        <w:t>(</w:t>
      </w:r>
      <w:r>
        <w:rPr>
          <w:rFonts w:cstheme="minorHAnsi"/>
          <w:sz w:val="22"/>
        </w:rPr>
        <w:t>1</w:t>
      </w:r>
      <w:r w:rsidRPr="00557073">
        <w:rPr>
          <w:rFonts w:cstheme="minorHAnsi"/>
          <w:sz w:val="22"/>
        </w:rPr>
        <w:t xml:space="preserve">) </w:t>
      </w:r>
      <w:r w:rsidRPr="00557073">
        <w:rPr>
          <w:rFonts w:cstheme="minorHAnsi"/>
          <w:b/>
          <w:bCs/>
          <w:sz w:val="22"/>
        </w:rPr>
        <w:t>Developer</w:t>
      </w:r>
      <w:r w:rsidRPr="00557073">
        <w:rPr>
          <w:rFonts w:cstheme="minorHAnsi"/>
          <w:sz w:val="22"/>
        </w:rPr>
        <w:t xml:space="preserve"> who uses Cognito for their application. </w:t>
      </w:r>
      <w:r>
        <w:rPr>
          <w:rFonts w:cstheme="minorHAnsi"/>
          <w:sz w:val="22"/>
        </w:rPr>
        <w:t xml:space="preserve">Developers also </w:t>
      </w:r>
      <w:r w:rsidRPr="00557073">
        <w:rPr>
          <w:rFonts w:cstheme="minorHAnsi"/>
          <w:sz w:val="22"/>
        </w:rPr>
        <w:t xml:space="preserve">manage the configuration options for their Cognito user pools, including setting up and managing the configuration steps for </w:t>
      </w:r>
      <w:r>
        <w:rPr>
          <w:rFonts w:cstheme="minorHAnsi"/>
          <w:sz w:val="22"/>
        </w:rPr>
        <w:t xml:space="preserve">multi region replication. </w:t>
      </w:r>
      <w:r w:rsidRPr="00557073">
        <w:rPr>
          <w:rFonts w:cstheme="minorHAnsi"/>
          <w:sz w:val="22"/>
        </w:rPr>
        <w:t xml:space="preserve">When opting in </w:t>
      </w:r>
      <w:r>
        <w:rPr>
          <w:rFonts w:cstheme="minorHAnsi"/>
          <w:sz w:val="22"/>
        </w:rPr>
        <w:t>[multi-region replication]</w:t>
      </w:r>
      <w:r w:rsidRPr="00557073">
        <w:rPr>
          <w:rFonts w:cstheme="minorHAnsi"/>
          <w:sz w:val="22"/>
        </w:rPr>
        <w:t xml:space="preserve">, an application will </w:t>
      </w:r>
      <w:r>
        <w:rPr>
          <w:rFonts w:cstheme="minorHAnsi"/>
          <w:sz w:val="22"/>
        </w:rPr>
        <w:t>make</w:t>
      </w:r>
      <w:r w:rsidRPr="00557073">
        <w:rPr>
          <w:rFonts w:cstheme="minorHAnsi"/>
          <w:sz w:val="22"/>
        </w:rPr>
        <w:t xml:space="preserve"> </w:t>
      </w:r>
      <w:r>
        <w:rPr>
          <w:rFonts w:cstheme="minorHAnsi"/>
          <w:sz w:val="22"/>
        </w:rPr>
        <w:t xml:space="preserve">minor changes to be </w:t>
      </w:r>
      <w:r w:rsidRPr="00557073">
        <w:rPr>
          <w:rFonts w:cstheme="minorHAnsi"/>
          <w:sz w:val="22"/>
        </w:rPr>
        <w:t xml:space="preserve">compatible with </w:t>
      </w:r>
      <w:r>
        <w:rPr>
          <w:rFonts w:cstheme="minorHAnsi"/>
          <w:sz w:val="22"/>
        </w:rPr>
        <w:t xml:space="preserve">regional failover </w:t>
      </w:r>
      <w:r w:rsidRPr="00557073">
        <w:rPr>
          <w:rFonts w:cstheme="minorHAnsi"/>
          <w:sz w:val="22"/>
        </w:rPr>
        <w:t>capabilit</w:t>
      </w:r>
      <w:r>
        <w:rPr>
          <w:rFonts w:cstheme="minorHAnsi"/>
          <w:sz w:val="22"/>
        </w:rPr>
        <w:t xml:space="preserve">y. </w:t>
      </w:r>
      <w:r w:rsidRPr="00557073">
        <w:rPr>
          <w:rFonts w:cstheme="minorHAnsi"/>
          <w:sz w:val="22"/>
        </w:rPr>
        <w:t xml:space="preserve">For example, the application needs to provide clear error messages and instructions if their users encounter issue with </w:t>
      </w:r>
      <w:r>
        <w:rPr>
          <w:rFonts w:cstheme="minorHAnsi"/>
          <w:sz w:val="22"/>
        </w:rPr>
        <w:t xml:space="preserve">the </w:t>
      </w:r>
      <w:r w:rsidRPr="00557073">
        <w:rPr>
          <w:rFonts w:cstheme="minorHAnsi"/>
          <w:sz w:val="22"/>
        </w:rPr>
        <w:t>new user registration</w:t>
      </w:r>
      <w:r>
        <w:rPr>
          <w:rFonts w:cstheme="minorHAnsi"/>
          <w:sz w:val="22"/>
        </w:rPr>
        <w:t xml:space="preserve"> flow</w:t>
      </w:r>
      <w:r w:rsidRPr="00557073">
        <w:rPr>
          <w:rFonts w:cstheme="minorHAnsi"/>
          <w:sz w:val="22"/>
        </w:rPr>
        <w:t>.</w:t>
      </w:r>
      <w:r>
        <w:rPr>
          <w:rFonts w:cstheme="minorHAnsi"/>
          <w:sz w:val="22"/>
        </w:rPr>
        <w:t xml:space="preserve"> This persona will follow step-by-step guides to configure and test the secondary region</w:t>
      </w:r>
      <w:r w:rsidRPr="00557073">
        <w:rPr>
          <w:rFonts w:cstheme="minorHAnsi"/>
          <w:sz w:val="22"/>
        </w:rPr>
        <w:t>.</w:t>
      </w:r>
    </w:p>
    <w:p w14:paraId="0A39727A" w14:textId="77777777" w:rsidR="000C6614" w:rsidRPr="00557073" w:rsidRDefault="00000000" w:rsidP="000C6614">
      <w:pPr>
        <w:tabs>
          <w:tab w:val="left" w:pos="360"/>
        </w:tabs>
        <w:rPr>
          <w:rFonts w:cstheme="minorHAnsi"/>
          <w:sz w:val="22"/>
        </w:rPr>
      </w:pPr>
      <w:r w:rsidRPr="00557073">
        <w:rPr>
          <w:rFonts w:cstheme="minorHAnsi"/>
          <w:sz w:val="22"/>
        </w:rPr>
        <w:t>(</w:t>
      </w:r>
      <w:r>
        <w:rPr>
          <w:rFonts w:cstheme="minorHAnsi"/>
          <w:sz w:val="22"/>
        </w:rPr>
        <w:t>2</w:t>
      </w:r>
      <w:r w:rsidRPr="00557073">
        <w:rPr>
          <w:rFonts w:cstheme="minorHAnsi"/>
          <w:sz w:val="22"/>
        </w:rPr>
        <w:t xml:space="preserve">) </w:t>
      </w:r>
      <w:r w:rsidRPr="00557073">
        <w:rPr>
          <w:rFonts w:cstheme="minorHAnsi"/>
          <w:b/>
          <w:bCs/>
          <w:sz w:val="22"/>
        </w:rPr>
        <w:t>End user</w:t>
      </w:r>
      <w:r w:rsidRPr="00557073">
        <w:rPr>
          <w:rFonts w:cstheme="minorHAnsi"/>
          <w:sz w:val="22"/>
        </w:rPr>
        <w:t xml:space="preserve"> of the application. </w:t>
      </w:r>
      <w:r>
        <w:rPr>
          <w:rFonts w:cstheme="minorHAnsi"/>
          <w:sz w:val="22"/>
        </w:rPr>
        <w:t>[Multi region replication]</w:t>
      </w:r>
      <w:r w:rsidRPr="00557073">
        <w:rPr>
          <w:rFonts w:cstheme="minorHAnsi"/>
          <w:sz w:val="22"/>
        </w:rPr>
        <w:t xml:space="preserve"> feature will allow them to sign in </w:t>
      </w:r>
      <w:r>
        <w:rPr>
          <w:rFonts w:cstheme="minorHAnsi"/>
          <w:sz w:val="22"/>
        </w:rPr>
        <w:t xml:space="preserve">with their existing authentication credentials </w:t>
      </w:r>
      <w:r w:rsidRPr="00557073">
        <w:rPr>
          <w:rFonts w:cstheme="minorHAnsi"/>
          <w:sz w:val="22"/>
        </w:rPr>
        <w:t xml:space="preserve">even during a failover. However, certain operations such as </w:t>
      </w:r>
      <w:r>
        <w:rPr>
          <w:rFonts w:cstheme="minorHAnsi"/>
          <w:sz w:val="22"/>
        </w:rPr>
        <w:t>profile update</w:t>
      </w:r>
      <w:r w:rsidRPr="00557073">
        <w:rPr>
          <w:rFonts w:cstheme="minorHAnsi"/>
          <w:sz w:val="22"/>
        </w:rPr>
        <w:t xml:space="preserve"> or password reset are not supported. End users </w:t>
      </w:r>
      <w:r>
        <w:rPr>
          <w:rFonts w:cstheme="minorHAnsi"/>
          <w:sz w:val="22"/>
        </w:rPr>
        <w:t>may</w:t>
      </w:r>
      <w:r w:rsidRPr="00557073">
        <w:rPr>
          <w:rFonts w:cstheme="minorHAnsi"/>
          <w:sz w:val="22"/>
        </w:rPr>
        <w:t xml:space="preserve"> be instructed by the application to retry these actions</w:t>
      </w:r>
      <w:r>
        <w:rPr>
          <w:rFonts w:cstheme="minorHAnsi"/>
          <w:sz w:val="22"/>
        </w:rPr>
        <w:t>, depending on application implementation.</w:t>
      </w:r>
    </w:p>
    <w:p w14:paraId="58E966FE" w14:textId="77777777" w:rsidR="000C6614" w:rsidRPr="00557073" w:rsidRDefault="00000000" w:rsidP="000C6614">
      <w:pPr>
        <w:tabs>
          <w:tab w:val="left" w:pos="360"/>
        </w:tabs>
        <w:rPr>
          <w:rFonts w:cstheme="minorHAnsi"/>
          <w:sz w:val="22"/>
        </w:rPr>
      </w:pPr>
      <w:r w:rsidRPr="00557073">
        <w:rPr>
          <w:rFonts w:cstheme="minorHAnsi"/>
          <w:sz w:val="22"/>
        </w:rPr>
        <w:t>(</w:t>
      </w:r>
      <w:r>
        <w:rPr>
          <w:rFonts w:cstheme="minorHAnsi"/>
          <w:sz w:val="22"/>
        </w:rPr>
        <w:t>3</w:t>
      </w:r>
      <w:r w:rsidRPr="00557073">
        <w:rPr>
          <w:rFonts w:cstheme="minorHAnsi"/>
          <w:sz w:val="22"/>
        </w:rPr>
        <w:t xml:space="preserve">) </w:t>
      </w:r>
      <w:r w:rsidRPr="00557073">
        <w:rPr>
          <w:rFonts w:cstheme="minorHAnsi"/>
          <w:b/>
          <w:bCs/>
          <w:sz w:val="22"/>
        </w:rPr>
        <w:t xml:space="preserve">Security </w:t>
      </w:r>
      <w:r>
        <w:rPr>
          <w:rFonts w:cstheme="minorHAnsi"/>
          <w:b/>
          <w:bCs/>
          <w:sz w:val="22"/>
        </w:rPr>
        <w:t>stakeholders</w:t>
      </w:r>
      <w:r w:rsidRPr="00557073">
        <w:rPr>
          <w:rFonts w:cstheme="minorHAnsi"/>
          <w:sz w:val="22"/>
        </w:rPr>
        <w:t xml:space="preserve"> of </w:t>
      </w:r>
      <w:r>
        <w:rPr>
          <w:rFonts w:cstheme="minorHAnsi"/>
          <w:sz w:val="22"/>
        </w:rPr>
        <w:t>customers’</w:t>
      </w:r>
      <w:r w:rsidRPr="00557073">
        <w:rPr>
          <w:rFonts w:cstheme="minorHAnsi"/>
          <w:sz w:val="22"/>
        </w:rPr>
        <w:t xml:space="preserve"> </w:t>
      </w:r>
      <w:r>
        <w:rPr>
          <w:rFonts w:cstheme="minorHAnsi"/>
          <w:sz w:val="22"/>
        </w:rPr>
        <w:t>organization</w:t>
      </w:r>
      <w:r w:rsidRPr="00557073">
        <w:rPr>
          <w:rFonts w:cstheme="minorHAnsi"/>
          <w:sz w:val="22"/>
        </w:rPr>
        <w:t xml:space="preserve">. While the </w:t>
      </w:r>
      <w:r>
        <w:rPr>
          <w:rFonts w:cstheme="minorHAnsi"/>
          <w:sz w:val="22"/>
        </w:rPr>
        <w:t>multi region replication</w:t>
      </w:r>
      <w:r w:rsidRPr="00557073">
        <w:rPr>
          <w:rFonts w:cstheme="minorHAnsi"/>
          <w:sz w:val="22"/>
        </w:rPr>
        <w:t xml:space="preserve"> feature mitigates service disruption and improves service resiliency, it cannot lower the security posture of an application. Amazon Cognito will continue to provide the same level of tooling and assurance to help customers detect, mitigate, and prevent risks and malicious acts even when the application has failed over to the secondary region.</w:t>
      </w:r>
    </w:p>
    <w:p w14:paraId="0D2112B7" w14:textId="77777777" w:rsidR="000C6614" w:rsidRPr="00557073" w:rsidRDefault="000C6614" w:rsidP="000C6614">
      <w:pPr>
        <w:tabs>
          <w:tab w:val="left" w:pos="360"/>
        </w:tabs>
        <w:rPr>
          <w:rFonts w:cstheme="minorHAnsi"/>
          <w:b/>
          <w:bCs/>
          <w:sz w:val="22"/>
        </w:rPr>
      </w:pPr>
    </w:p>
    <w:p w14:paraId="48D7B44C" w14:textId="77777777" w:rsidR="000C6614" w:rsidRPr="00557073" w:rsidRDefault="00000000" w:rsidP="000C6614">
      <w:pPr>
        <w:tabs>
          <w:tab w:val="left" w:pos="360"/>
        </w:tabs>
        <w:rPr>
          <w:rFonts w:cstheme="minorHAnsi"/>
          <w:b/>
          <w:bCs/>
          <w:sz w:val="22"/>
        </w:rPr>
      </w:pPr>
      <w:r>
        <w:rPr>
          <w:rFonts w:cstheme="minorHAnsi"/>
          <w:b/>
          <w:bCs/>
          <w:sz w:val="22"/>
        </w:rPr>
        <w:t xml:space="preserve">11. </w:t>
      </w:r>
      <w:r w:rsidRPr="00557073">
        <w:rPr>
          <w:rFonts w:cstheme="minorHAnsi"/>
          <w:b/>
          <w:bCs/>
          <w:sz w:val="22"/>
        </w:rPr>
        <w:t>What will our customers most like in the service?</w:t>
      </w:r>
    </w:p>
    <w:p w14:paraId="162C9BD5" w14:textId="77777777" w:rsidR="000C6614" w:rsidRPr="00557073" w:rsidRDefault="00000000" w:rsidP="000C6614">
      <w:pPr>
        <w:contextualSpacing/>
        <w:rPr>
          <w:rFonts w:cstheme="minorHAnsi"/>
          <w:sz w:val="22"/>
        </w:rPr>
      </w:pPr>
      <w:r w:rsidRPr="00557073">
        <w:rPr>
          <w:rFonts w:cstheme="minorHAnsi"/>
          <w:sz w:val="22"/>
        </w:rPr>
        <w:t xml:space="preserve">Customers will most like </w:t>
      </w:r>
      <w:r>
        <w:rPr>
          <w:rFonts w:cstheme="minorHAnsi"/>
          <w:sz w:val="22"/>
        </w:rPr>
        <w:t>managed data synchronization, automatically replicated user credentials, and lower overhead from activating this feature</w:t>
      </w:r>
      <w:r w:rsidRPr="00557073">
        <w:rPr>
          <w:rFonts w:cstheme="minorHAnsi"/>
          <w:sz w:val="22"/>
        </w:rPr>
        <w:t>. Th</w:t>
      </w:r>
      <w:r>
        <w:rPr>
          <w:rFonts w:cstheme="minorHAnsi"/>
          <w:sz w:val="22"/>
        </w:rPr>
        <w:t xml:space="preserve">is </w:t>
      </w:r>
      <w:r w:rsidRPr="00557073">
        <w:rPr>
          <w:rFonts w:cstheme="minorHAnsi"/>
          <w:sz w:val="22"/>
        </w:rPr>
        <w:t xml:space="preserve">feature </w:t>
      </w:r>
      <w:r>
        <w:rPr>
          <w:rFonts w:cstheme="minorHAnsi"/>
          <w:sz w:val="22"/>
        </w:rPr>
        <w:t xml:space="preserve">provides users with a seamless </w:t>
      </w:r>
      <w:r w:rsidRPr="00557073">
        <w:rPr>
          <w:rFonts w:cstheme="minorHAnsi"/>
          <w:sz w:val="22"/>
        </w:rPr>
        <w:t>sign in</w:t>
      </w:r>
      <w:r>
        <w:rPr>
          <w:rFonts w:cstheme="minorHAnsi"/>
          <w:sz w:val="22"/>
        </w:rPr>
        <w:t xml:space="preserve"> experience without requiring manual data export/imports or password resets in the secondary region</w:t>
      </w:r>
      <w:r w:rsidRPr="00557073">
        <w:rPr>
          <w:rFonts w:cstheme="minorHAnsi"/>
          <w:sz w:val="22"/>
        </w:rPr>
        <w:t>.</w:t>
      </w:r>
    </w:p>
    <w:p w14:paraId="4862F426" w14:textId="77777777" w:rsidR="000C6614" w:rsidRPr="00557073" w:rsidRDefault="000C6614" w:rsidP="000C6614">
      <w:pPr>
        <w:tabs>
          <w:tab w:val="left" w:pos="360"/>
        </w:tabs>
        <w:rPr>
          <w:rFonts w:cstheme="minorHAnsi"/>
          <w:b/>
          <w:bCs/>
          <w:sz w:val="22"/>
        </w:rPr>
      </w:pPr>
    </w:p>
    <w:p w14:paraId="173D315F" w14:textId="77777777" w:rsidR="000C6614" w:rsidRPr="00557073" w:rsidRDefault="00000000" w:rsidP="000C6614">
      <w:pPr>
        <w:tabs>
          <w:tab w:val="left" w:pos="360"/>
        </w:tabs>
        <w:rPr>
          <w:rFonts w:cstheme="minorHAnsi"/>
          <w:b/>
          <w:bCs/>
          <w:sz w:val="22"/>
        </w:rPr>
      </w:pPr>
      <w:r>
        <w:rPr>
          <w:rFonts w:cstheme="minorHAnsi"/>
          <w:b/>
          <w:bCs/>
          <w:sz w:val="22"/>
        </w:rPr>
        <w:t xml:space="preserve">12. </w:t>
      </w:r>
      <w:r w:rsidRPr="00557073">
        <w:rPr>
          <w:rFonts w:cstheme="minorHAnsi"/>
          <w:b/>
          <w:bCs/>
          <w:sz w:val="22"/>
        </w:rPr>
        <w:t>What will customers be most disappointed with in the service?</w:t>
      </w:r>
    </w:p>
    <w:p w14:paraId="219BBBA4" w14:textId="77777777" w:rsidR="000C6614" w:rsidRDefault="00000000" w:rsidP="000C6614">
      <w:pPr>
        <w:contextualSpacing/>
        <w:rPr>
          <w:rFonts w:cstheme="minorHAnsi"/>
          <w:sz w:val="22"/>
        </w:rPr>
      </w:pPr>
      <w:r>
        <w:rPr>
          <w:rFonts w:cstheme="minorHAnsi"/>
          <w:sz w:val="22"/>
        </w:rPr>
        <w:t>There are three potential areas of disappointment:</w:t>
      </w:r>
    </w:p>
    <w:p w14:paraId="6E7A49E8" w14:textId="77777777" w:rsidR="000C6614" w:rsidRPr="0077062F" w:rsidRDefault="00000000" w:rsidP="000C6614">
      <w:pPr>
        <w:pStyle w:val="ListParagraph"/>
        <w:numPr>
          <w:ilvl w:val="0"/>
          <w:numId w:val="7"/>
        </w:numPr>
        <w:rPr>
          <w:rFonts w:cstheme="minorHAnsi"/>
          <w:sz w:val="22"/>
        </w:rPr>
      </w:pPr>
      <w:r w:rsidRPr="0077062F">
        <w:rPr>
          <w:rFonts w:cstheme="minorHAnsi"/>
          <w:i/>
          <w:iCs/>
          <w:sz w:val="22"/>
          <w:u w:val="single"/>
        </w:rPr>
        <w:t>No single global endpoint</w:t>
      </w:r>
      <w:r>
        <w:rPr>
          <w:rFonts w:cstheme="minorHAnsi"/>
          <w:sz w:val="22"/>
        </w:rPr>
        <w:t xml:space="preserve"> - </w:t>
      </w:r>
      <w:r w:rsidRPr="0077062F">
        <w:rPr>
          <w:rFonts w:cstheme="minorHAnsi"/>
          <w:sz w:val="22"/>
        </w:rPr>
        <w:t xml:space="preserve">Customers might also be disappointed that Amazon Cognito does not offer a single, global endpoint and abstract </w:t>
      </w:r>
      <w:r>
        <w:rPr>
          <w:rFonts w:cstheme="minorHAnsi"/>
          <w:sz w:val="22"/>
        </w:rPr>
        <w:t xml:space="preserve">regionalization </w:t>
      </w:r>
      <w:r w:rsidRPr="0077062F">
        <w:rPr>
          <w:rFonts w:cstheme="minorHAnsi"/>
          <w:sz w:val="22"/>
        </w:rPr>
        <w:t xml:space="preserve">from the customers. Due to the </w:t>
      </w:r>
      <w:r>
        <w:rPr>
          <w:rFonts w:cstheme="minorHAnsi"/>
          <w:sz w:val="22"/>
        </w:rPr>
        <w:t>diverse</w:t>
      </w:r>
      <w:r w:rsidRPr="0077062F">
        <w:rPr>
          <w:rFonts w:cstheme="minorHAnsi"/>
          <w:sz w:val="22"/>
        </w:rPr>
        <w:t xml:space="preserve"> use cases Cognito supports, </w:t>
      </w:r>
      <w:r>
        <w:rPr>
          <w:rFonts w:cstheme="minorHAnsi"/>
          <w:sz w:val="22"/>
        </w:rPr>
        <w:t>we chose</w:t>
      </w:r>
      <w:r w:rsidRPr="0077062F">
        <w:rPr>
          <w:rFonts w:cstheme="minorHAnsi"/>
          <w:sz w:val="22"/>
        </w:rPr>
        <w:t xml:space="preserve"> to </w:t>
      </w:r>
      <w:r>
        <w:rPr>
          <w:rFonts w:cstheme="minorHAnsi"/>
          <w:sz w:val="22"/>
        </w:rPr>
        <w:t>let</w:t>
      </w:r>
      <w:r w:rsidRPr="0077062F">
        <w:rPr>
          <w:rFonts w:cstheme="minorHAnsi"/>
          <w:sz w:val="22"/>
        </w:rPr>
        <w:t xml:space="preserve"> customers define secondary regions, instead of one abstracted global endpoint</w:t>
      </w:r>
      <w:r>
        <w:rPr>
          <w:rFonts w:cstheme="minorHAnsi"/>
          <w:sz w:val="22"/>
        </w:rPr>
        <w:t xml:space="preserve">. This gives customers more control to design according to their </w:t>
      </w:r>
      <w:r w:rsidRPr="0077062F">
        <w:rPr>
          <w:rFonts w:cstheme="minorHAnsi"/>
          <w:sz w:val="22"/>
        </w:rPr>
        <w:t>use case</w:t>
      </w:r>
      <w:r>
        <w:rPr>
          <w:rFonts w:cstheme="minorHAnsi"/>
          <w:sz w:val="22"/>
        </w:rPr>
        <w:t xml:space="preserve"> and requirements</w:t>
      </w:r>
      <w:r w:rsidRPr="0077062F">
        <w:rPr>
          <w:rFonts w:cstheme="minorHAnsi"/>
          <w:sz w:val="22"/>
        </w:rPr>
        <w:t xml:space="preserve">. </w:t>
      </w:r>
    </w:p>
    <w:p w14:paraId="6472467C" w14:textId="77777777" w:rsidR="000C6614" w:rsidRPr="0077062F" w:rsidRDefault="00000000" w:rsidP="000C6614">
      <w:pPr>
        <w:pStyle w:val="ListParagraph"/>
        <w:numPr>
          <w:ilvl w:val="0"/>
          <w:numId w:val="7"/>
        </w:numPr>
        <w:rPr>
          <w:rFonts w:cstheme="minorHAnsi"/>
          <w:sz w:val="22"/>
        </w:rPr>
      </w:pPr>
      <w:r w:rsidRPr="0077062F">
        <w:rPr>
          <w:rFonts w:cstheme="minorHAnsi"/>
          <w:i/>
          <w:iCs/>
          <w:sz w:val="22"/>
          <w:u w:val="single"/>
        </w:rPr>
        <w:t>Initial setup requirement</w:t>
      </w:r>
      <w:r>
        <w:rPr>
          <w:rFonts w:cstheme="minorHAnsi"/>
          <w:sz w:val="22"/>
        </w:rPr>
        <w:t xml:space="preserve"> - </w:t>
      </w:r>
      <w:r w:rsidRPr="0077062F">
        <w:rPr>
          <w:rFonts w:cstheme="minorHAnsi"/>
          <w:sz w:val="22"/>
        </w:rPr>
        <w:t>While Cognito replicate</w:t>
      </w:r>
      <w:r>
        <w:rPr>
          <w:rFonts w:cstheme="minorHAnsi"/>
          <w:sz w:val="22"/>
        </w:rPr>
        <w:t>s</w:t>
      </w:r>
      <w:r w:rsidRPr="0077062F">
        <w:rPr>
          <w:rFonts w:cstheme="minorHAnsi"/>
          <w:sz w:val="22"/>
        </w:rPr>
        <w:t xml:space="preserve"> </w:t>
      </w:r>
      <w:r>
        <w:rPr>
          <w:rFonts w:cstheme="minorHAnsi"/>
          <w:sz w:val="22"/>
        </w:rPr>
        <w:t xml:space="preserve">user data and </w:t>
      </w:r>
      <w:r w:rsidRPr="0077062F">
        <w:rPr>
          <w:rFonts w:cstheme="minorHAnsi"/>
          <w:sz w:val="22"/>
        </w:rPr>
        <w:t xml:space="preserve">user pool settings, </w:t>
      </w:r>
      <w:r>
        <w:rPr>
          <w:rFonts w:cstheme="minorHAnsi"/>
          <w:sz w:val="22"/>
        </w:rPr>
        <w:t>some aspects require customers’ configurations</w:t>
      </w:r>
      <w:r w:rsidRPr="0077062F">
        <w:rPr>
          <w:rFonts w:cstheme="minorHAnsi"/>
          <w:sz w:val="22"/>
        </w:rPr>
        <w:t>. For example, customers who have integrations with AWS resources such as Lambda, SES, SNS, and CloudWatch are expected to set up these dependencies in the secondary region to establish in-region connections with Cognito</w:t>
      </w:r>
      <w:r>
        <w:rPr>
          <w:rFonts w:cstheme="minorHAnsi"/>
          <w:sz w:val="22"/>
        </w:rPr>
        <w:t>, and they can do so with CloudFormation templates</w:t>
      </w:r>
      <w:r w:rsidRPr="0077062F">
        <w:rPr>
          <w:rFonts w:cstheme="minorHAnsi"/>
          <w:sz w:val="22"/>
        </w:rPr>
        <w:t>.</w:t>
      </w:r>
    </w:p>
    <w:p w14:paraId="0F06F0F8" w14:textId="1A0EA838" w:rsidR="000C6614" w:rsidRPr="0077062F" w:rsidRDefault="00000000" w:rsidP="000C6614">
      <w:pPr>
        <w:pStyle w:val="ListParagraph"/>
        <w:numPr>
          <w:ilvl w:val="0"/>
          <w:numId w:val="7"/>
        </w:numPr>
        <w:tabs>
          <w:tab w:val="left" w:pos="360"/>
        </w:tabs>
        <w:rPr>
          <w:rFonts w:cstheme="minorHAnsi"/>
          <w:sz w:val="22"/>
        </w:rPr>
      </w:pPr>
      <w:r w:rsidRPr="0077062F">
        <w:rPr>
          <w:rFonts w:cstheme="minorHAnsi"/>
          <w:i/>
          <w:iCs/>
          <w:sz w:val="22"/>
          <w:u w:val="single"/>
        </w:rPr>
        <w:t>Limited write operations at GA</w:t>
      </w:r>
      <w:r>
        <w:rPr>
          <w:rFonts w:cstheme="minorHAnsi"/>
          <w:sz w:val="22"/>
        </w:rPr>
        <w:t xml:space="preserve"> - W</w:t>
      </w:r>
      <w:r w:rsidRPr="0077062F">
        <w:rPr>
          <w:rFonts w:cstheme="minorHAnsi"/>
          <w:sz w:val="22"/>
        </w:rPr>
        <w:t xml:space="preserve">rite operations such as </w:t>
      </w:r>
      <w:r>
        <w:rPr>
          <w:rFonts w:cstheme="minorHAnsi"/>
          <w:sz w:val="22"/>
        </w:rPr>
        <w:t>account registration and profile management are not available at GA. This limitation reflects our</w:t>
      </w:r>
      <w:r w:rsidRPr="0077062F">
        <w:rPr>
          <w:rFonts w:cstheme="minorHAnsi"/>
          <w:sz w:val="22"/>
        </w:rPr>
        <w:t xml:space="preserve"> Minimum Lovable Product</w:t>
      </w:r>
      <w:r>
        <w:rPr>
          <w:rFonts w:cstheme="minorHAnsi"/>
          <w:sz w:val="22"/>
        </w:rPr>
        <w:t xml:space="preserve"> strategy were based on our trade-off analysis</w:t>
      </w:r>
      <w:r w:rsidR="003D13E2">
        <w:rPr>
          <w:rFonts w:cstheme="minorHAnsi"/>
          <w:sz w:val="22"/>
        </w:rPr>
        <w:t>;</w:t>
      </w:r>
      <w:r>
        <w:rPr>
          <w:rFonts w:cstheme="minorHAnsi"/>
          <w:sz w:val="22"/>
        </w:rPr>
        <w:t xml:space="preserve"> most customers value and prioritize sign-in capabilities</w:t>
      </w:r>
      <w:r w:rsidR="003D13E2">
        <w:rPr>
          <w:rFonts w:cstheme="minorHAnsi"/>
          <w:sz w:val="22"/>
        </w:rPr>
        <w:t>, with o</w:t>
      </w:r>
      <w:r>
        <w:rPr>
          <w:rFonts w:cstheme="minorHAnsi"/>
          <w:sz w:val="22"/>
        </w:rPr>
        <w:t xml:space="preserve">nly 3.5% of customer influence (27 of 791) requested </w:t>
      </w:r>
      <w:r w:rsidR="003D13E2">
        <w:rPr>
          <w:rFonts w:cstheme="minorHAnsi"/>
          <w:sz w:val="22"/>
        </w:rPr>
        <w:t xml:space="preserve">for </w:t>
      </w:r>
      <w:r>
        <w:rPr>
          <w:rFonts w:cstheme="minorHAnsi"/>
          <w:sz w:val="22"/>
        </w:rPr>
        <w:t>write operations</w:t>
      </w:r>
      <w:r w:rsidR="003D13E2">
        <w:rPr>
          <w:rFonts w:cstheme="minorHAnsi"/>
          <w:sz w:val="22"/>
        </w:rPr>
        <w:t xml:space="preserve">. An </w:t>
      </w:r>
      <w:r>
        <w:rPr>
          <w:rFonts w:cstheme="minorHAnsi"/>
          <w:sz w:val="22"/>
        </w:rPr>
        <w:t xml:space="preserve">active/active failover would </w:t>
      </w:r>
      <w:r w:rsidRPr="0077062F">
        <w:rPr>
          <w:rFonts w:cstheme="minorHAnsi"/>
          <w:sz w:val="22"/>
        </w:rPr>
        <w:t xml:space="preserve">significantly </w:t>
      </w:r>
      <w:r>
        <w:rPr>
          <w:rFonts w:cstheme="minorHAnsi"/>
          <w:sz w:val="22"/>
        </w:rPr>
        <w:t>increase our development effort</w:t>
      </w:r>
      <w:r w:rsidRPr="0077062F">
        <w:rPr>
          <w:rFonts w:cstheme="minorHAnsi"/>
          <w:sz w:val="22"/>
        </w:rPr>
        <w:t xml:space="preserve"> (estimated at </w:t>
      </w:r>
      <w:r>
        <w:rPr>
          <w:rFonts w:cstheme="minorHAnsi"/>
          <w:sz w:val="22"/>
        </w:rPr>
        <w:t>40 SDE-month, and likely throwaway work</w:t>
      </w:r>
      <w:r w:rsidRPr="0077062F">
        <w:rPr>
          <w:rFonts w:cstheme="minorHAnsi"/>
          <w:sz w:val="22"/>
        </w:rPr>
        <w:t>).</w:t>
      </w:r>
    </w:p>
    <w:p w14:paraId="18571F7B" w14:textId="77777777" w:rsidR="000C6614" w:rsidRPr="00557073" w:rsidRDefault="000C6614" w:rsidP="000C6614">
      <w:pPr>
        <w:tabs>
          <w:tab w:val="left" w:pos="360"/>
        </w:tabs>
        <w:rPr>
          <w:rFonts w:cstheme="minorHAnsi"/>
          <w:b/>
          <w:bCs/>
          <w:sz w:val="22"/>
        </w:rPr>
      </w:pPr>
    </w:p>
    <w:p w14:paraId="615F6CCD" w14:textId="77777777" w:rsidR="000C6614" w:rsidRPr="00557073" w:rsidRDefault="00000000" w:rsidP="000C6614">
      <w:pPr>
        <w:tabs>
          <w:tab w:val="left" w:pos="360"/>
        </w:tabs>
        <w:rPr>
          <w:rFonts w:cstheme="minorHAnsi"/>
          <w:b/>
          <w:bCs/>
          <w:sz w:val="22"/>
        </w:rPr>
      </w:pPr>
      <w:r>
        <w:rPr>
          <w:rFonts w:cstheme="minorHAnsi"/>
          <w:b/>
          <w:bCs/>
          <w:sz w:val="22"/>
        </w:rPr>
        <w:t xml:space="preserve">13. </w:t>
      </w:r>
      <w:r w:rsidRPr="00557073">
        <w:rPr>
          <w:rFonts w:cstheme="minorHAnsi"/>
          <w:b/>
          <w:bCs/>
          <w:sz w:val="22"/>
        </w:rPr>
        <w:t>Why do we believe the first release of the feature will be successful?</w:t>
      </w:r>
    </w:p>
    <w:p w14:paraId="24DDDA61" w14:textId="77777777" w:rsidR="000C6614" w:rsidRPr="00557073" w:rsidRDefault="00000000" w:rsidP="000C6614">
      <w:pPr>
        <w:contextualSpacing/>
        <w:rPr>
          <w:rFonts w:cstheme="minorHAnsi"/>
          <w:sz w:val="22"/>
        </w:rPr>
      </w:pPr>
      <w:r>
        <w:rPr>
          <w:rFonts w:cstheme="minorHAnsi"/>
          <w:sz w:val="22"/>
        </w:rPr>
        <w:t xml:space="preserve">We expect success based on strong customer demand and validation; this </w:t>
      </w:r>
      <w:r w:rsidRPr="00557073">
        <w:rPr>
          <w:rFonts w:cstheme="minorHAnsi"/>
          <w:sz w:val="22"/>
        </w:rPr>
        <w:t>feature request for multi</w:t>
      </w:r>
      <w:r>
        <w:rPr>
          <w:rFonts w:cstheme="minorHAnsi"/>
          <w:sz w:val="22"/>
        </w:rPr>
        <w:t>-</w:t>
      </w:r>
      <w:r w:rsidRPr="00557073">
        <w:rPr>
          <w:rFonts w:cstheme="minorHAnsi"/>
          <w:sz w:val="22"/>
        </w:rPr>
        <w:t xml:space="preserve">region </w:t>
      </w:r>
      <w:r>
        <w:rPr>
          <w:rFonts w:cstheme="minorHAnsi"/>
          <w:sz w:val="22"/>
        </w:rPr>
        <w:t>support</w:t>
      </w:r>
      <w:r w:rsidRPr="00557073">
        <w:rPr>
          <w:rFonts w:cstheme="minorHAnsi"/>
          <w:sz w:val="22"/>
        </w:rPr>
        <w:t xml:space="preserve"> has 7</w:t>
      </w:r>
      <w:r>
        <w:rPr>
          <w:rFonts w:cstheme="minorHAnsi"/>
          <w:sz w:val="22"/>
        </w:rPr>
        <w:t>9</w:t>
      </w:r>
      <w:r w:rsidRPr="00557073">
        <w:rPr>
          <w:rFonts w:cstheme="minorHAnsi"/>
          <w:sz w:val="22"/>
        </w:rPr>
        <w:t>1 customer influences</w:t>
      </w:r>
      <w:r>
        <w:rPr>
          <w:rFonts w:cstheme="minorHAnsi"/>
          <w:sz w:val="22"/>
        </w:rPr>
        <w:t>. This feature enables</w:t>
      </w:r>
      <w:r w:rsidRPr="00557073">
        <w:rPr>
          <w:rFonts w:cstheme="minorHAnsi"/>
          <w:sz w:val="22"/>
        </w:rPr>
        <w:t xml:space="preserve"> higher </w:t>
      </w:r>
      <w:r>
        <w:rPr>
          <w:rFonts w:cstheme="minorHAnsi"/>
          <w:sz w:val="22"/>
        </w:rPr>
        <w:t xml:space="preserve">system </w:t>
      </w:r>
      <w:r w:rsidRPr="00557073">
        <w:rPr>
          <w:rFonts w:cstheme="minorHAnsi"/>
          <w:sz w:val="22"/>
        </w:rPr>
        <w:t>resiliency</w:t>
      </w:r>
      <w:r>
        <w:rPr>
          <w:rFonts w:cstheme="minorHAnsi"/>
          <w:sz w:val="22"/>
        </w:rPr>
        <w:t xml:space="preserve"> and business continuity, addressing a critical need in customer systems</w:t>
      </w:r>
      <w:r w:rsidRPr="00557073">
        <w:rPr>
          <w:rFonts w:cstheme="minorHAnsi"/>
          <w:sz w:val="22"/>
        </w:rPr>
        <w:t xml:space="preserve">. </w:t>
      </w:r>
      <w:r>
        <w:rPr>
          <w:rFonts w:cstheme="minorHAnsi"/>
          <w:sz w:val="22"/>
        </w:rPr>
        <w:t xml:space="preserve">We have received </w:t>
      </w:r>
      <w:r w:rsidRPr="00557073">
        <w:rPr>
          <w:rFonts w:cstheme="minorHAnsi"/>
          <w:sz w:val="22"/>
        </w:rPr>
        <w:t>significant customer interest</w:t>
      </w:r>
      <w:r>
        <w:rPr>
          <w:rFonts w:cstheme="minorHAnsi"/>
          <w:sz w:val="22"/>
        </w:rPr>
        <w:t>s</w:t>
      </w:r>
      <w:r w:rsidRPr="00557073">
        <w:rPr>
          <w:rFonts w:cstheme="minorHAnsi"/>
          <w:sz w:val="22"/>
        </w:rPr>
        <w:t xml:space="preserve"> from customer group</w:t>
      </w:r>
      <w:r>
        <w:rPr>
          <w:rFonts w:cstheme="minorHAnsi"/>
          <w:sz w:val="22"/>
        </w:rPr>
        <w:t>s of all sizes, indicating strong potential for feature adoption</w:t>
      </w:r>
      <w:r w:rsidRPr="00557073">
        <w:rPr>
          <w:rFonts w:cstheme="minorHAnsi"/>
          <w:sz w:val="22"/>
        </w:rPr>
        <w:t xml:space="preserve">. </w:t>
      </w:r>
      <w:r>
        <w:rPr>
          <w:rFonts w:cstheme="minorHAnsi"/>
          <w:sz w:val="22"/>
        </w:rPr>
        <w:t>Our confidence is further strengthened by direct validation from major customers during 2024 re:Invent, including</w:t>
      </w:r>
      <w:r w:rsidRPr="00557073">
        <w:rPr>
          <w:rFonts w:cstheme="minorHAnsi"/>
          <w:sz w:val="22"/>
        </w:rPr>
        <w:t xml:space="preserve"> </w:t>
      </w:r>
      <w:r w:rsidRPr="00971887">
        <w:rPr>
          <w:rFonts w:cstheme="minorHAnsi"/>
          <w:sz w:val="22"/>
        </w:rPr>
        <w:t>Cox Automotive, Wiz, Natura &amp; Co, and Shutterfly</w:t>
      </w:r>
      <w:r>
        <w:rPr>
          <w:rFonts w:cstheme="minorHAnsi"/>
          <w:sz w:val="22"/>
        </w:rPr>
        <w:t>. Additional validation from key customers including First Advantage, Dow Jones, PegaSystems, NextEra also confirms that our solution effectively addresses their top concerns.</w:t>
      </w:r>
    </w:p>
    <w:p w14:paraId="6E0F6FE9" w14:textId="77777777" w:rsidR="000C6614" w:rsidRPr="00557073" w:rsidRDefault="000C6614" w:rsidP="000C6614">
      <w:pPr>
        <w:tabs>
          <w:tab w:val="left" w:pos="360"/>
        </w:tabs>
        <w:rPr>
          <w:rFonts w:cstheme="minorHAnsi"/>
          <w:b/>
          <w:bCs/>
          <w:sz w:val="22"/>
          <w:highlight w:val="yellow"/>
        </w:rPr>
      </w:pPr>
    </w:p>
    <w:p w14:paraId="61453215" w14:textId="49284973" w:rsidR="000C6614" w:rsidRPr="00B71344" w:rsidRDefault="00000000" w:rsidP="000C6614">
      <w:pPr>
        <w:tabs>
          <w:tab w:val="left" w:pos="360"/>
        </w:tabs>
        <w:rPr>
          <w:rFonts w:cstheme="minorHAnsi"/>
          <w:b/>
          <w:bCs/>
          <w:sz w:val="22"/>
        </w:rPr>
      </w:pPr>
      <w:r>
        <w:rPr>
          <w:rFonts w:cstheme="minorHAnsi"/>
          <w:b/>
          <w:bCs/>
          <w:sz w:val="22"/>
        </w:rPr>
        <w:lastRenderedPageBreak/>
        <w:t xml:space="preserve">14. </w:t>
      </w:r>
      <w:r w:rsidRPr="00B71344">
        <w:rPr>
          <w:rFonts w:cstheme="minorHAnsi"/>
          <w:b/>
          <w:bCs/>
          <w:sz w:val="22"/>
        </w:rPr>
        <w:t xml:space="preserve">What use cases would customers not want to move to the </w:t>
      </w:r>
      <w:r>
        <w:rPr>
          <w:rFonts w:cstheme="minorHAnsi"/>
          <w:b/>
          <w:bCs/>
          <w:sz w:val="22"/>
        </w:rPr>
        <w:t>feature</w:t>
      </w:r>
      <w:r w:rsidRPr="00B71344">
        <w:rPr>
          <w:rFonts w:cstheme="minorHAnsi"/>
          <w:b/>
          <w:bCs/>
          <w:sz w:val="22"/>
        </w:rPr>
        <w:t>, and why?</w:t>
      </w:r>
    </w:p>
    <w:p w14:paraId="369F33CF" w14:textId="77777777" w:rsidR="000C6614" w:rsidRDefault="00000000" w:rsidP="00EF30D5">
      <w:pPr>
        <w:rPr>
          <w:rFonts w:cstheme="minorHAnsi"/>
          <w:sz w:val="22"/>
        </w:rPr>
      </w:pPr>
      <w:r>
        <w:rPr>
          <w:rFonts w:cstheme="minorHAnsi"/>
          <w:sz w:val="22"/>
        </w:rPr>
        <w:t xml:space="preserve">This feature emphasizes on improved uptime (PFR with 791 CI), there are three other use cases that customers have requested for but not addressed by this feature. </w:t>
      </w:r>
    </w:p>
    <w:p w14:paraId="1493606C" w14:textId="77777777" w:rsidR="000C6614" w:rsidRDefault="00000000" w:rsidP="00EF30D5">
      <w:pPr>
        <w:pStyle w:val="ListParagraph"/>
        <w:numPr>
          <w:ilvl w:val="0"/>
          <w:numId w:val="15"/>
        </w:numPr>
        <w:rPr>
          <w:rFonts w:cstheme="minorHAnsi"/>
          <w:sz w:val="22"/>
        </w:rPr>
      </w:pPr>
      <w:r w:rsidRPr="00865E10">
        <w:rPr>
          <w:rFonts w:cstheme="minorHAnsi"/>
          <w:sz w:val="22"/>
        </w:rPr>
        <w:t>Customers focusing on geo-latency optimization might not find this feature suitable. This feature’s limited functionality in the secondary region, such as lack of support for sign-up, makes it less suitable for customers who look to reduce traffic latency (PFR with 37 CI).</w:t>
      </w:r>
    </w:p>
    <w:p w14:paraId="74E6C900" w14:textId="77777777" w:rsidR="000C6614" w:rsidRDefault="00000000" w:rsidP="00EF30D5">
      <w:pPr>
        <w:pStyle w:val="ListParagraph"/>
        <w:numPr>
          <w:ilvl w:val="0"/>
          <w:numId w:val="15"/>
        </w:numPr>
        <w:rPr>
          <w:rFonts w:cstheme="minorHAnsi"/>
          <w:sz w:val="22"/>
        </w:rPr>
      </w:pPr>
      <w:r w:rsidRPr="00865E10">
        <w:rPr>
          <w:rFonts w:cstheme="minorHAnsi"/>
          <w:sz w:val="22"/>
        </w:rPr>
        <w:t xml:space="preserve">Those requiring active/active set-ups will not want to move to this feature, as this feature does not support product traffic through both primary and secondary regions simultaneously, and the secondary region will have limited capabilities at the initial release (PFR with 27 CI). </w:t>
      </w:r>
    </w:p>
    <w:p w14:paraId="54BA06ED" w14:textId="77777777" w:rsidR="000C6614" w:rsidRPr="00865E10" w:rsidRDefault="00000000" w:rsidP="00EF30D5">
      <w:pPr>
        <w:pStyle w:val="ListParagraph"/>
        <w:numPr>
          <w:ilvl w:val="0"/>
          <w:numId w:val="15"/>
        </w:numPr>
        <w:rPr>
          <w:rFonts w:cstheme="minorHAnsi"/>
          <w:sz w:val="22"/>
        </w:rPr>
      </w:pPr>
      <w:r>
        <w:rPr>
          <w:rFonts w:cstheme="minorHAnsi"/>
          <w:sz w:val="22"/>
        </w:rPr>
        <w:t>C</w:t>
      </w:r>
      <w:r w:rsidRPr="00865E10">
        <w:rPr>
          <w:rFonts w:cstheme="minorHAnsi"/>
          <w:sz w:val="22"/>
        </w:rPr>
        <w:t>ustomers looking for disaster recovery solutions, such as backup and restore or point-in-time recovery (PITR). These use cases focus on protection against data loss from malicious or accidental manipulation</w:t>
      </w:r>
      <w:r>
        <w:rPr>
          <w:rFonts w:cstheme="minorHAnsi"/>
          <w:sz w:val="22"/>
        </w:rPr>
        <w:t xml:space="preserve"> </w:t>
      </w:r>
      <w:r w:rsidRPr="00865E10">
        <w:rPr>
          <w:rFonts w:cstheme="minorHAnsi"/>
          <w:sz w:val="22"/>
        </w:rPr>
        <w:t>(PFR with 483 CI).</w:t>
      </w:r>
    </w:p>
    <w:p w14:paraId="7FA88A96" w14:textId="77777777" w:rsidR="000C6614" w:rsidRDefault="000C6614" w:rsidP="000C6614">
      <w:pPr>
        <w:contextualSpacing/>
        <w:rPr>
          <w:rFonts w:cstheme="minorHAnsi"/>
          <w:sz w:val="22"/>
        </w:rPr>
      </w:pPr>
    </w:p>
    <w:p w14:paraId="7FD98A2F" w14:textId="77777777" w:rsidR="000C6614" w:rsidRPr="006C1A8B" w:rsidRDefault="00000000" w:rsidP="000C6614">
      <w:pPr>
        <w:tabs>
          <w:tab w:val="left" w:pos="360"/>
        </w:tabs>
        <w:rPr>
          <w:rFonts w:cstheme="minorHAnsi"/>
          <w:b/>
          <w:bCs/>
          <w:sz w:val="22"/>
        </w:rPr>
      </w:pPr>
      <w:r>
        <w:rPr>
          <w:rFonts w:cstheme="minorHAnsi"/>
          <w:b/>
          <w:bCs/>
          <w:sz w:val="22"/>
        </w:rPr>
        <w:t xml:space="preserve">15. </w:t>
      </w:r>
      <w:r w:rsidRPr="006C1A8B">
        <w:rPr>
          <w:rFonts w:cstheme="minorHAnsi"/>
          <w:b/>
          <w:bCs/>
          <w:sz w:val="22"/>
        </w:rPr>
        <w:t>What are the directional plans and aims for pricing?</w:t>
      </w:r>
    </w:p>
    <w:p w14:paraId="57972A47" w14:textId="44547E98" w:rsidR="000C6614" w:rsidRPr="006C1A8B" w:rsidRDefault="00000000" w:rsidP="000C6614">
      <w:pPr>
        <w:tabs>
          <w:tab w:val="left" w:pos="360"/>
        </w:tabs>
        <w:rPr>
          <w:rFonts w:cstheme="minorHAnsi"/>
          <w:sz w:val="22"/>
        </w:rPr>
      </w:pPr>
      <w:r w:rsidRPr="006C1A8B">
        <w:rPr>
          <w:rFonts w:cstheme="minorHAnsi"/>
          <w:sz w:val="22"/>
        </w:rPr>
        <w:t xml:space="preserve">This </w:t>
      </w:r>
      <w:r>
        <w:rPr>
          <w:rFonts w:cstheme="minorHAnsi"/>
          <w:sz w:val="22"/>
        </w:rPr>
        <w:t xml:space="preserve">is a charged </w:t>
      </w:r>
      <w:r w:rsidRPr="006C1A8B">
        <w:rPr>
          <w:rFonts w:cstheme="minorHAnsi"/>
          <w:sz w:val="22"/>
        </w:rPr>
        <w:t xml:space="preserve">feature. Our directional plan is to offer </w:t>
      </w:r>
      <w:r>
        <w:rPr>
          <w:rFonts w:cstheme="minorHAnsi"/>
          <w:sz w:val="22"/>
        </w:rPr>
        <w:t>multi region replication</w:t>
      </w:r>
      <w:r w:rsidRPr="006C1A8B">
        <w:rPr>
          <w:rFonts w:cstheme="minorHAnsi"/>
          <w:sz w:val="22"/>
        </w:rPr>
        <w:t xml:space="preserve"> as an add-on along with high availability </w:t>
      </w:r>
      <w:r w:rsidR="008F5301">
        <w:rPr>
          <w:rFonts w:cstheme="minorHAnsi"/>
          <w:sz w:val="22"/>
        </w:rPr>
        <w:t xml:space="preserve">(99.99%) </w:t>
      </w:r>
      <w:r w:rsidRPr="006C1A8B">
        <w:rPr>
          <w:rFonts w:cstheme="minorHAnsi"/>
          <w:sz w:val="22"/>
        </w:rPr>
        <w:t>SLA guarantee</w:t>
      </w:r>
      <w:r>
        <w:rPr>
          <w:rFonts w:cstheme="minorHAnsi"/>
          <w:sz w:val="22"/>
        </w:rPr>
        <w:t>,</w:t>
      </w:r>
      <w:r w:rsidRPr="006C1A8B">
        <w:rPr>
          <w:rFonts w:cstheme="minorHAnsi"/>
          <w:sz w:val="22"/>
        </w:rPr>
        <w:t xml:space="preserve"> available to </w:t>
      </w:r>
      <w:r>
        <w:rPr>
          <w:rFonts w:cstheme="minorHAnsi"/>
          <w:sz w:val="22"/>
        </w:rPr>
        <w:t>Cognito customers</w:t>
      </w:r>
      <w:r w:rsidR="008F5301">
        <w:rPr>
          <w:rFonts w:cstheme="minorHAnsi"/>
          <w:sz w:val="22"/>
        </w:rPr>
        <w:t xml:space="preserve"> on E</w:t>
      </w:r>
      <w:r w:rsidRPr="006C1A8B">
        <w:rPr>
          <w:rFonts w:cstheme="minorHAnsi"/>
          <w:sz w:val="22"/>
        </w:rPr>
        <w:t xml:space="preserve">ssentials and Plus </w:t>
      </w:r>
      <w:r w:rsidR="008F5301">
        <w:rPr>
          <w:rFonts w:cstheme="minorHAnsi"/>
          <w:sz w:val="22"/>
        </w:rPr>
        <w:t>tiers</w:t>
      </w:r>
      <w:r w:rsidRPr="006C1A8B">
        <w:rPr>
          <w:rFonts w:cstheme="minorHAnsi"/>
          <w:sz w:val="22"/>
        </w:rPr>
        <w:t xml:space="preserve">. How </w:t>
      </w:r>
      <w:r>
        <w:rPr>
          <w:rFonts w:cstheme="minorHAnsi"/>
          <w:sz w:val="22"/>
        </w:rPr>
        <w:t>multi region replication</w:t>
      </w:r>
      <w:r w:rsidRPr="006C1A8B">
        <w:rPr>
          <w:rFonts w:cstheme="minorHAnsi"/>
          <w:sz w:val="22"/>
        </w:rPr>
        <w:t xml:space="preserve"> will be metered</w:t>
      </w:r>
      <w:r>
        <w:rPr>
          <w:rFonts w:cstheme="minorHAnsi"/>
          <w:sz w:val="22"/>
        </w:rPr>
        <w:t>, billed</w:t>
      </w:r>
      <w:r w:rsidRPr="006C1A8B">
        <w:rPr>
          <w:rFonts w:cstheme="minorHAnsi"/>
          <w:sz w:val="22"/>
        </w:rPr>
        <w:t xml:space="preserve">, and </w:t>
      </w:r>
      <w:r>
        <w:rPr>
          <w:rFonts w:cstheme="minorHAnsi"/>
          <w:sz w:val="22"/>
        </w:rPr>
        <w:t>charged</w:t>
      </w:r>
      <w:r w:rsidRPr="006C1A8B">
        <w:rPr>
          <w:rFonts w:cstheme="minorHAnsi"/>
          <w:sz w:val="22"/>
        </w:rPr>
        <w:t xml:space="preserve"> </w:t>
      </w:r>
      <w:r w:rsidR="008F5301">
        <w:rPr>
          <w:rFonts w:cstheme="minorHAnsi"/>
          <w:sz w:val="22"/>
        </w:rPr>
        <w:t>are</w:t>
      </w:r>
      <w:r w:rsidRPr="006C1A8B">
        <w:rPr>
          <w:rFonts w:cstheme="minorHAnsi"/>
          <w:sz w:val="22"/>
        </w:rPr>
        <w:t xml:space="preserve"> to-be-</w:t>
      </w:r>
      <w:r>
        <w:rPr>
          <w:rFonts w:cstheme="minorHAnsi"/>
          <w:sz w:val="22"/>
        </w:rPr>
        <w:t>decided</w:t>
      </w:r>
      <w:r w:rsidRPr="006C1A8B">
        <w:rPr>
          <w:rFonts w:cstheme="minorHAnsi"/>
          <w:sz w:val="22"/>
        </w:rPr>
        <w:t xml:space="preserve"> and discussed in separate documents.</w:t>
      </w:r>
      <w:r>
        <w:rPr>
          <w:rFonts w:cstheme="minorHAnsi"/>
          <w:sz w:val="22"/>
        </w:rPr>
        <w:t xml:space="preserve"> Further discussion in the pricing FAQ section below.</w:t>
      </w:r>
    </w:p>
    <w:p w14:paraId="5D3DD3B6" w14:textId="77777777" w:rsidR="000C6614" w:rsidRPr="00557073" w:rsidRDefault="000C6614" w:rsidP="000C6614">
      <w:pPr>
        <w:tabs>
          <w:tab w:val="left" w:pos="360"/>
        </w:tabs>
        <w:rPr>
          <w:rFonts w:cstheme="minorHAnsi"/>
          <w:b/>
          <w:bCs/>
          <w:sz w:val="22"/>
          <w:highlight w:val="yellow"/>
        </w:rPr>
      </w:pPr>
    </w:p>
    <w:p w14:paraId="27EFD8DE" w14:textId="77777777" w:rsidR="000C6614" w:rsidRPr="006C1A8B" w:rsidRDefault="00000000" w:rsidP="000C6614">
      <w:pPr>
        <w:tabs>
          <w:tab w:val="left" w:pos="360"/>
        </w:tabs>
        <w:rPr>
          <w:rFonts w:cstheme="minorHAnsi"/>
          <w:b/>
          <w:bCs/>
          <w:sz w:val="22"/>
        </w:rPr>
      </w:pPr>
      <w:r>
        <w:rPr>
          <w:rFonts w:cstheme="minorHAnsi"/>
          <w:b/>
          <w:bCs/>
          <w:sz w:val="22"/>
        </w:rPr>
        <w:t xml:space="preserve">16. </w:t>
      </w:r>
      <w:r w:rsidRPr="006C1A8B">
        <w:rPr>
          <w:rFonts w:cstheme="minorHAnsi"/>
          <w:b/>
          <w:bCs/>
          <w:sz w:val="22"/>
        </w:rPr>
        <w:t>Are we currently making any decisions that will lead us through one-way doors?</w:t>
      </w:r>
    </w:p>
    <w:p w14:paraId="375F77C5" w14:textId="77777777" w:rsidR="000C6614" w:rsidRPr="006C1A8B" w:rsidRDefault="00000000" w:rsidP="000C6614">
      <w:pPr>
        <w:contextualSpacing/>
        <w:rPr>
          <w:rFonts w:cstheme="minorHAnsi"/>
          <w:sz w:val="22"/>
        </w:rPr>
      </w:pPr>
      <w:r w:rsidRPr="006C1A8B">
        <w:rPr>
          <w:rFonts w:cstheme="minorHAnsi"/>
          <w:sz w:val="22"/>
        </w:rPr>
        <w:t xml:space="preserve">Yes, </w:t>
      </w:r>
      <w:r>
        <w:rPr>
          <w:rFonts w:cstheme="minorHAnsi"/>
          <w:sz w:val="22"/>
        </w:rPr>
        <w:t>multi region replication</w:t>
      </w:r>
      <w:r w:rsidRPr="006C1A8B">
        <w:rPr>
          <w:rFonts w:cstheme="minorHAnsi"/>
          <w:sz w:val="22"/>
        </w:rPr>
        <w:t xml:space="preserve"> feature introduce</w:t>
      </w:r>
      <w:r>
        <w:rPr>
          <w:rFonts w:cstheme="minorHAnsi"/>
          <w:sz w:val="22"/>
        </w:rPr>
        <w:t>s</w:t>
      </w:r>
      <w:r w:rsidRPr="006C1A8B">
        <w:rPr>
          <w:rFonts w:cstheme="minorHAnsi"/>
          <w:sz w:val="22"/>
        </w:rPr>
        <w:t xml:space="preserve"> </w:t>
      </w:r>
      <w:r>
        <w:rPr>
          <w:rFonts w:cstheme="minorHAnsi"/>
          <w:sz w:val="22"/>
        </w:rPr>
        <w:t xml:space="preserve">new capabilities and </w:t>
      </w:r>
      <w:r w:rsidRPr="006C1A8B">
        <w:rPr>
          <w:rFonts w:cstheme="minorHAnsi"/>
          <w:sz w:val="22"/>
        </w:rPr>
        <w:t xml:space="preserve">APIs that we will need to </w:t>
      </w:r>
      <w:r>
        <w:rPr>
          <w:rFonts w:cstheme="minorHAnsi"/>
          <w:sz w:val="22"/>
        </w:rPr>
        <w:t>continue to</w:t>
      </w:r>
      <w:r w:rsidRPr="006C1A8B">
        <w:rPr>
          <w:rFonts w:cstheme="minorHAnsi"/>
          <w:sz w:val="22"/>
        </w:rPr>
        <w:t xml:space="preserve"> support in the future.</w:t>
      </w:r>
    </w:p>
    <w:p w14:paraId="6482801B" w14:textId="77777777" w:rsidR="000C6614" w:rsidRDefault="000C6614" w:rsidP="000C6614">
      <w:pPr>
        <w:tabs>
          <w:tab w:val="left" w:pos="360"/>
        </w:tabs>
        <w:rPr>
          <w:rFonts w:cstheme="minorHAnsi"/>
          <w:b/>
          <w:bCs/>
          <w:sz w:val="22"/>
          <w:highlight w:val="yellow"/>
        </w:rPr>
      </w:pPr>
    </w:p>
    <w:p w14:paraId="7D7966D8" w14:textId="77777777" w:rsidR="000C6614" w:rsidRPr="006C1A8B" w:rsidRDefault="00000000" w:rsidP="000C6614">
      <w:pPr>
        <w:tabs>
          <w:tab w:val="left" w:pos="360"/>
        </w:tabs>
        <w:rPr>
          <w:rFonts w:cstheme="minorHAnsi"/>
          <w:b/>
          <w:bCs/>
          <w:sz w:val="22"/>
        </w:rPr>
      </w:pPr>
      <w:r>
        <w:rPr>
          <w:rFonts w:cstheme="minorHAnsi"/>
          <w:b/>
          <w:bCs/>
          <w:sz w:val="22"/>
        </w:rPr>
        <w:t xml:space="preserve">17. </w:t>
      </w:r>
      <w:r w:rsidRPr="006C1A8B">
        <w:rPr>
          <w:rFonts w:cstheme="minorHAnsi"/>
          <w:b/>
          <w:bCs/>
          <w:sz w:val="22"/>
        </w:rPr>
        <w:t xml:space="preserve">What relative durable advantage does this </w:t>
      </w:r>
      <w:r>
        <w:rPr>
          <w:rFonts w:cstheme="minorHAnsi"/>
          <w:b/>
          <w:bCs/>
          <w:sz w:val="22"/>
        </w:rPr>
        <w:t>feature</w:t>
      </w:r>
      <w:r w:rsidRPr="006C1A8B">
        <w:rPr>
          <w:rFonts w:cstheme="minorHAnsi"/>
          <w:b/>
          <w:bCs/>
          <w:sz w:val="22"/>
        </w:rPr>
        <w:t xml:space="preserve"> create for AWS? If it does not, why?</w:t>
      </w:r>
    </w:p>
    <w:p w14:paraId="45C0F00E" w14:textId="56ADB74E" w:rsidR="008F5301" w:rsidRDefault="008F5301" w:rsidP="000C6614">
      <w:pPr>
        <w:contextualSpacing/>
        <w:rPr>
          <w:rFonts w:cstheme="minorHAnsi"/>
          <w:sz w:val="22"/>
        </w:rPr>
      </w:pPr>
      <w:r>
        <w:rPr>
          <w:rFonts w:cstheme="minorHAnsi"/>
          <w:sz w:val="22"/>
        </w:rPr>
        <w:t xml:space="preserve">Many customers develop and maintain their own authentication solutions using open-source frameworks and commercial database services, </w:t>
      </w:r>
      <w:r w:rsidR="0045652E">
        <w:rPr>
          <w:rFonts w:cstheme="minorHAnsi"/>
          <w:sz w:val="22"/>
        </w:rPr>
        <w:t>all of which</w:t>
      </w:r>
      <w:r w:rsidRPr="006C1A8B">
        <w:rPr>
          <w:rFonts w:cstheme="minorHAnsi"/>
          <w:sz w:val="22"/>
        </w:rPr>
        <w:t xml:space="preserve"> </w:t>
      </w:r>
      <w:r>
        <w:rPr>
          <w:rFonts w:cstheme="minorHAnsi"/>
          <w:sz w:val="22"/>
        </w:rPr>
        <w:t>provide multi region replication</w:t>
      </w:r>
      <w:r w:rsidRPr="006C1A8B">
        <w:rPr>
          <w:rFonts w:cstheme="minorHAnsi"/>
          <w:sz w:val="22"/>
        </w:rPr>
        <w:t xml:space="preserve"> </w:t>
      </w:r>
      <w:r>
        <w:rPr>
          <w:rFonts w:cstheme="minorHAnsi"/>
          <w:sz w:val="22"/>
        </w:rPr>
        <w:t>capabilities. Many major competitors</w:t>
      </w:r>
      <w:r w:rsidRPr="006C1A8B">
        <w:rPr>
          <w:rFonts w:cstheme="minorHAnsi"/>
          <w:sz w:val="22"/>
        </w:rPr>
        <w:t xml:space="preserve"> in the customer identity and authentication management (CIAM) space</w:t>
      </w:r>
      <w:r>
        <w:rPr>
          <w:rFonts w:cstheme="minorHAnsi"/>
          <w:sz w:val="22"/>
        </w:rPr>
        <w:t xml:space="preserve"> also offer multi region replication and regional failover capabilities, including </w:t>
      </w:r>
      <w:r w:rsidRPr="006C1A8B">
        <w:rPr>
          <w:rFonts w:cstheme="minorHAnsi"/>
          <w:sz w:val="22"/>
        </w:rPr>
        <w:t>Auth0</w:t>
      </w:r>
      <w:r>
        <w:rPr>
          <w:rFonts w:cstheme="minorHAnsi"/>
          <w:sz w:val="22"/>
        </w:rPr>
        <w:t xml:space="preserve">, Ory, Ping Identity, and </w:t>
      </w:r>
      <w:proofErr w:type="spellStart"/>
      <w:r w:rsidRPr="006C1A8B">
        <w:rPr>
          <w:rFonts w:cstheme="minorHAnsi"/>
          <w:sz w:val="22"/>
        </w:rPr>
        <w:t>FusionAuth</w:t>
      </w:r>
      <w:proofErr w:type="spellEnd"/>
      <w:r w:rsidRPr="006C1A8B">
        <w:rPr>
          <w:rFonts w:cstheme="minorHAnsi"/>
          <w:sz w:val="22"/>
        </w:rPr>
        <w:t>.</w:t>
      </w:r>
    </w:p>
    <w:p w14:paraId="11EF4DE9" w14:textId="77777777" w:rsidR="008F5301" w:rsidRDefault="008F5301" w:rsidP="000C6614">
      <w:pPr>
        <w:contextualSpacing/>
        <w:rPr>
          <w:rFonts w:cstheme="minorHAnsi"/>
          <w:sz w:val="22"/>
        </w:rPr>
      </w:pPr>
    </w:p>
    <w:p w14:paraId="553042E1" w14:textId="6773FA35" w:rsidR="00F2467B" w:rsidRDefault="008F5301" w:rsidP="000C6614">
      <w:pPr>
        <w:contextualSpacing/>
        <w:rPr>
          <w:rFonts w:cstheme="minorHAnsi"/>
          <w:sz w:val="22"/>
        </w:rPr>
      </w:pPr>
      <w:r w:rsidRPr="0045652E">
        <w:rPr>
          <w:rFonts w:cstheme="minorHAnsi"/>
          <w:sz w:val="22"/>
        </w:rPr>
        <w:t xml:space="preserve">However, we believe this feature will offer durable advantage because it is a managed </w:t>
      </w:r>
      <w:r w:rsidR="0045652E" w:rsidRPr="0045652E">
        <w:rPr>
          <w:rFonts w:cstheme="minorHAnsi"/>
          <w:sz w:val="22"/>
        </w:rPr>
        <w:t>service,</w:t>
      </w:r>
      <w:r w:rsidRPr="0045652E">
        <w:rPr>
          <w:rFonts w:cstheme="minorHAnsi"/>
          <w:sz w:val="22"/>
        </w:rPr>
        <w:t xml:space="preserve"> and AWS offers more options than any other CSP. Compared to customers rolling their own authentication system, Cognito provides a managed experience and native integration with </w:t>
      </w:r>
      <w:r w:rsidR="0045652E">
        <w:rPr>
          <w:rFonts w:cstheme="minorHAnsi"/>
          <w:sz w:val="22"/>
        </w:rPr>
        <w:t xml:space="preserve">a </w:t>
      </w:r>
      <w:r w:rsidRPr="0045652E">
        <w:rPr>
          <w:rFonts w:cstheme="minorHAnsi"/>
          <w:sz w:val="22"/>
        </w:rPr>
        <w:t xml:space="preserve">datastore, so that customers do not have to set up or maintain a separate datastore as they would when using open-source frameworks. When comparing to other CIAM providers, though </w:t>
      </w:r>
      <w:r w:rsidR="00F2467B" w:rsidRPr="0045652E">
        <w:rPr>
          <w:rFonts w:cstheme="minorHAnsi"/>
          <w:sz w:val="22"/>
        </w:rPr>
        <w:t xml:space="preserve">Auth0 and Ping Identity both leverage AWS as their CSP, they do not offer every AWS Region to their customers. For example, </w:t>
      </w:r>
      <w:proofErr w:type="spellStart"/>
      <w:r w:rsidR="00F2467B" w:rsidRPr="0045652E">
        <w:rPr>
          <w:rFonts w:cstheme="minorHAnsi"/>
          <w:sz w:val="22"/>
        </w:rPr>
        <w:t>PingOne</w:t>
      </w:r>
      <w:proofErr w:type="spellEnd"/>
      <w:r w:rsidR="00F2467B" w:rsidRPr="0045652E">
        <w:rPr>
          <w:rFonts w:cstheme="minorHAnsi"/>
          <w:sz w:val="22"/>
        </w:rPr>
        <w:t xml:space="preserve"> Advanced Identity Cloud (</w:t>
      </w:r>
      <w:proofErr w:type="spellStart"/>
      <w:r w:rsidR="00F2467B" w:rsidRPr="0045652E">
        <w:rPr>
          <w:rFonts w:cstheme="minorHAnsi"/>
          <w:sz w:val="22"/>
        </w:rPr>
        <w:t>fka</w:t>
      </w:r>
      <w:proofErr w:type="spellEnd"/>
      <w:r w:rsidR="00F2467B" w:rsidRPr="0045652E">
        <w:rPr>
          <w:rFonts w:cstheme="minorHAnsi"/>
          <w:sz w:val="22"/>
        </w:rPr>
        <w:t>. ForgeRock Identity Cloud) only offers 18 AWS Regions to their customers.</w:t>
      </w:r>
      <w:r w:rsidR="0045652E" w:rsidRPr="0045652E">
        <w:rPr>
          <w:rFonts w:cstheme="minorHAnsi"/>
          <w:sz w:val="22"/>
        </w:rPr>
        <w:t xml:space="preserve"> In comparison, Amazon Cognito, along with this feature, is available in 32 AWS Regions, including GovCloud (US).</w:t>
      </w:r>
      <w:r w:rsidR="0045652E">
        <w:rPr>
          <w:rFonts w:cstheme="minorHAnsi"/>
          <w:sz w:val="22"/>
        </w:rPr>
        <w:t xml:space="preserve"> A variety of regions provides customers the option to store their sensitive customer data and meet data sovereignty and other compliance needs.</w:t>
      </w:r>
    </w:p>
    <w:p w14:paraId="73718875" w14:textId="77777777" w:rsidR="000C6614" w:rsidRPr="00557073" w:rsidRDefault="000C6614" w:rsidP="000C6614">
      <w:pPr>
        <w:tabs>
          <w:tab w:val="left" w:pos="360"/>
        </w:tabs>
        <w:rPr>
          <w:rFonts w:cstheme="minorHAnsi"/>
          <w:b/>
          <w:bCs/>
          <w:sz w:val="22"/>
          <w:highlight w:val="yellow"/>
        </w:rPr>
      </w:pPr>
    </w:p>
    <w:p w14:paraId="658CEB16" w14:textId="77777777" w:rsidR="000C6614" w:rsidRPr="00B406A1" w:rsidRDefault="00000000" w:rsidP="000C6614">
      <w:pPr>
        <w:tabs>
          <w:tab w:val="left" w:pos="360"/>
        </w:tabs>
        <w:rPr>
          <w:rFonts w:cstheme="minorHAnsi"/>
          <w:b/>
          <w:bCs/>
          <w:sz w:val="22"/>
        </w:rPr>
      </w:pPr>
      <w:r>
        <w:rPr>
          <w:rFonts w:cstheme="minorHAnsi"/>
          <w:b/>
          <w:bCs/>
          <w:sz w:val="22"/>
        </w:rPr>
        <w:t xml:space="preserve">18. </w:t>
      </w:r>
      <w:r w:rsidRPr="00B406A1">
        <w:rPr>
          <w:rFonts w:cstheme="minorHAnsi"/>
          <w:b/>
          <w:bCs/>
          <w:sz w:val="22"/>
        </w:rPr>
        <w:t>What differentiates this solution from any other available solution?</w:t>
      </w:r>
    </w:p>
    <w:p w14:paraId="6A238B1F" w14:textId="77777777" w:rsidR="000C6614" w:rsidRDefault="00000000" w:rsidP="000C6614">
      <w:pPr>
        <w:tabs>
          <w:tab w:val="left" w:pos="360"/>
        </w:tabs>
        <w:rPr>
          <w:rFonts w:cstheme="minorHAnsi"/>
          <w:color w:val="000000" w:themeColor="text1"/>
          <w:sz w:val="22"/>
        </w:rPr>
      </w:pPr>
      <w:r>
        <w:rPr>
          <w:rFonts w:cstheme="minorHAnsi"/>
          <w:color w:val="000000" w:themeColor="text1"/>
          <w:sz w:val="22"/>
          <w:u w:val="single"/>
        </w:rPr>
        <w:t>Compared to</w:t>
      </w:r>
      <w:r w:rsidRPr="0057060B">
        <w:rPr>
          <w:rFonts w:cstheme="minorHAnsi"/>
          <w:color w:val="000000" w:themeColor="text1"/>
          <w:sz w:val="22"/>
          <w:u w:val="single"/>
        </w:rPr>
        <w:t xml:space="preserve"> </w:t>
      </w:r>
      <w:r>
        <w:rPr>
          <w:rFonts w:cstheme="minorHAnsi"/>
          <w:color w:val="000000" w:themeColor="text1"/>
          <w:sz w:val="22"/>
          <w:u w:val="single"/>
        </w:rPr>
        <w:t>custom implementations</w:t>
      </w:r>
      <w:r w:rsidRPr="003C5319">
        <w:rPr>
          <w:rFonts w:cstheme="minorHAnsi"/>
          <w:color w:val="000000" w:themeColor="text1"/>
          <w:sz w:val="22"/>
        </w:rPr>
        <w:t xml:space="preserve"> - </w:t>
      </w:r>
      <w:r>
        <w:rPr>
          <w:rFonts w:cstheme="minorHAnsi"/>
          <w:color w:val="000000" w:themeColor="text1"/>
          <w:sz w:val="22"/>
        </w:rPr>
        <w:t>While customers</w:t>
      </w:r>
      <w:r w:rsidRPr="00B406A1">
        <w:rPr>
          <w:rFonts w:cstheme="minorHAnsi"/>
          <w:color w:val="000000" w:themeColor="text1"/>
          <w:sz w:val="22"/>
        </w:rPr>
        <w:t xml:space="preserve"> could create user pool </w:t>
      </w:r>
      <w:r>
        <w:rPr>
          <w:rFonts w:cstheme="minorHAnsi"/>
          <w:color w:val="000000" w:themeColor="text1"/>
          <w:sz w:val="22"/>
        </w:rPr>
        <w:t xml:space="preserve">replicas by exporting and importing </w:t>
      </w:r>
      <w:r w:rsidRPr="00B406A1">
        <w:rPr>
          <w:rFonts w:cstheme="minorHAnsi"/>
          <w:color w:val="000000" w:themeColor="text1"/>
          <w:sz w:val="22"/>
        </w:rPr>
        <w:t xml:space="preserve">user </w:t>
      </w:r>
      <w:r>
        <w:rPr>
          <w:rFonts w:cstheme="minorHAnsi"/>
          <w:color w:val="000000" w:themeColor="text1"/>
          <w:sz w:val="22"/>
        </w:rPr>
        <w:t xml:space="preserve">profiles, the workaround does not support password replication, creating </w:t>
      </w:r>
      <w:r w:rsidRPr="00B406A1">
        <w:rPr>
          <w:rFonts w:cstheme="minorHAnsi"/>
          <w:color w:val="000000" w:themeColor="text1"/>
          <w:sz w:val="22"/>
        </w:rPr>
        <w:t xml:space="preserve">significant user friction and frustration </w:t>
      </w:r>
      <w:r>
        <w:rPr>
          <w:rFonts w:cstheme="minorHAnsi"/>
          <w:color w:val="000000" w:themeColor="text1"/>
          <w:sz w:val="22"/>
        </w:rPr>
        <w:t xml:space="preserve">from forced </w:t>
      </w:r>
      <w:r w:rsidRPr="00B406A1">
        <w:rPr>
          <w:rFonts w:cstheme="minorHAnsi"/>
          <w:color w:val="000000" w:themeColor="text1"/>
          <w:sz w:val="22"/>
        </w:rPr>
        <w:t>password</w:t>
      </w:r>
      <w:r>
        <w:rPr>
          <w:rFonts w:cstheme="minorHAnsi"/>
          <w:color w:val="000000" w:themeColor="text1"/>
          <w:sz w:val="22"/>
        </w:rPr>
        <w:t xml:space="preserve"> reset</w:t>
      </w:r>
      <w:r w:rsidRPr="00B406A1">
        <w:rPr>
          <w:rFonts w:cstheme="minorHAnsi"/>
          <w:color w:val="000000" w:themeColor="text1"/>
          <w:sz w:val="22"/>
        </w:rPr>
        <w:t xml:space="preserve">s when </w:t>
      </w:r>
      <w:r>
        <w:rPr>
          <w:rFonts w:cstheme="minorHAnsi"/>
          <w:color w:val="000000" w:themeColor="text1"/>
          <w:sz w:val="22"/>
        </w:rPr>
        <w:t>accessing the replicated u</w:t>
      </w:r>
      <w:r w:rsidRPr="00B406A1">
        <w:rPr>
          <w:rFonts w:cstheme="minorHAnsi"/>
          <w:color w:val="000000" w:themeColor="text1"/>
          <w:sz w:val="22"/>
        </w:rPr>
        <w:t>ser pool.</w:t>
      </w:r>
    </w:p>
    <w:p w14:paraId="709D262F" w14:textId="7AB76325" w:rsidR="000C6614" w:rsidRDefault="00000000" w:rsidP="000C6614">
      <w:pPr>
        <w:tabs>
          <w:tab w:val="left" w:pos="360"/>
        </w:tabs>
        <w:rPr>
          <w:rFonts w:cstheme="minorHAnsi"/>
          <w:color w:val="000000" w:themeColor="text1"/>
          <w:sz w:val="22"/>
        </w:rPr>
      </w:pPr>
      <w:r>
        <w:rPr>
          <w:rFonts w:cstheme="minorHAnsi"/>
          <w:color w:val="000000" w:themeColor="text1"/>
          <w:sz w:val="22"/>
          <w:u w:val="single"/>
        </w:rPr>
        <w:t>Compar</w:t>
      </w:r>
      <w:r w:rsidR="009015EB">
        <w:rPr>
          <w:rFonts w:cstheme="minorHAnsi"/>
          <w:color w:val="000000" w:themeColor="text1"/>
          <w:sz w:val="22"/>
          <w:u w:val="single"/>
        </w:rPr>
        <w:t>ing</w:t>
      </w:r>
      <w:r>
        <w:rPr>
          <w:rFonts w:cstheme="minorHAnsi"/>
          <w:color w:val="000000" w:themeColor="text1"/>
          <w:sz w:val="22"/>
          <w:u w:val="single"/>
        </w:rPr>
        <w:t xml:space="preserve"> to</w:t>
      </w:r>
      <w:r w:rsidRPr="0057060B">
        <w:rPr>
          <w:rFonts w:cstheme="minorHAnsi"/>
          <w:color w:val="000000" w:themeColor="text1"/>
          <w:sz w:val="22"/>
          <w:u w:val="single"/>
        </w:rPr>
        <w:t xml:space="preserve"> </w:t>
      </w:r>
      <w:r>
        <w:rPr>
          <w:rFonts w:cstheme="minorHAnsi"/>
          <w:color w:val="000000" w:themeColor="text1"/>
          <w:sz w:val="22"/>
          <w:u w:val="single"/>
        </w:rPr>
        <w:t>Auth0</w:t>
      </w:r>
      <w:r w:rsidRPr="003C5319">
        <w:rPr>
          <w:rFonts w:cstheme="minorHAnsi"/>
          <w:color w:val="000000" w:themeColor="text1"/>
          <w:sz w:val="22"/>
        </w:rPr>
        <w:t xml:space="preserve"> - </w:t>
      </w:r>
      <w:r w:rsidRPr="00501528">
        <w:rPr>
          <w:rFonts w:cstheme="minorHAnsi"/>
          <w:color w:val="000000" w:themeColor="text1"/>
          <w:sz w:val="22"/>
        </w:rPr>
        <w:t xml:space="preserve">While Auth0 offers multiple failover regions, it requires their private cloud offering, making it accessible only to large enterprise customers due to </w:t>
      </w:r>
      <w:r>
        <w:rPr>
          <w:rFonts w:cstheme="minorHAnsi"/>
          <w:color w:val="000000" w:themeColor="text1"/>
          <w:sz w:val="22"/>
        </w:rPr>
        <w:t xml:space="preserve">high </w:t>
      </w:r>
      <w:r w:rsidRPr="00501528">
        <w:rPr>
          <w:rFonts w:cstheme="minorHAnsi"/>
          <w:color w:val="000000" w:themeColor="text1"/>
          <w:sz w:val="22"/>
        </w:rPr>
        <w:t>cost. Cognito's solution is available to all customers regardless of size and does</w:t>
      </w:r>
      <w:r>
        <w:rPr>
          <w:rFonts w:cstheme="minorHAnsi"/>
          <w:color w:val="000000" w:themeColor="text1"/>
          <w:sz w:val="22"/>
        </w:rPr>
        <w:t xml:space="preserve"> not</w:t>
      </w:r>
      <w:r w:rsidRPr="00501528">
        <w:rPr>
          <w:rFonts w:cstheme="minorHAnsi"/>
          <w:color w:val="000000" w:themeColor="text1"/>
          <w:sz w:val="22"/>
        </w:rPr>
        <w:t xml:space="preserve"> require </w:t>
      </w:r>
      <w:r w:rsidR="003D13E2">
        <w:rPr>
          <w:rFonts w:cstheme="minorHAnsi"/>
          <w:color w:val="000000" w:themeColor="text1"/>
          <w:sz w:val="22"/>
        </w:rPr>
        <w:t xml:space="preserve">a </w:t>
      </w:r>
      <w:r w:rsidRPr="00501528">
        <w:rPr>
          <w:rFonts w:cstheme="minorHAnsi"/>
          <w:color w:val="000000" w:themeColor="text1"/>
          <w:sz w:val="22"/>
        </w:rPr>
        <w:t>single-tenant architecture.</w:t>
      </w:r>
    </w:p>
    <w:p w14:paraId="7C3BBAF2" w14:textId="24CE4133" w:rsidR="00F2467B" w:rsidRPr="00501528" w:rsidRDefault="00F2467B" w:rsidP="000C6614">
      <w:pPr>
        <w:tabs>
          <w:tab w:val="left" w:pos="360"/>
        </w:tabs>
        <w:rPr>
          <w:rFonts w:cstheme="minorHAnsi"/>
          <w:color w:val="000000" w:themeColor="text1"/>
          <w:sz w:val="22"/>
        </w:rPr>
      </w:pPr>
      <w:r>
        <w:rPr>
          <w:rFonts w:cstheme="minorHAnsi"/>
          <w:color w:val="000000" w:themeColor="text1"/>
          <w:sz w:val="22"/>
          <w:u w:val="single"/>
        </w:rPr>
        <w:t>Compar</w:t>
      </w:r>
      <w:r w:rsidR="009015EB">
        <w:rPr>
          <w:rFonts w:cstheme="minorHAnsi"/>
          <w:color w:val="000000" w:themeColor="text1"/>
          <w:sz w:val="22"/>
          <w:u w:val="single"/>
        </w:rPr>
        <w:t>ing</w:t>
      </w:r>
      <w:r>
        <w:rPr>
          <w:rFonts w:cstheme="minorHAnsi"/>
          <w:color w:val="000000" w:themeColor="text1"/>
          <w:sz w:val="22"/>
          <w:u w:val="single"/>
        </w:rPr>
        <w:t xml:space="preserve"> to</w:t>
      </w:r>
      <w:r w:rsidRPr="0057060B">
        <w:rPr>
          <w:rFonts w:cstheme="minorHAnsi"/>
          <w:color w:val="000000" w:themeColor="text1"/>
          <w:sz w:val="22"/>
          <w:u w:val="single"/>
        </w:rPr>
        <w:t xml:space="preserve"> </w:t>
      </w:r>
      <w:proofErr w:type="spellStart"/>
      <w:r>
        <w:rPr>
          <w:rFonts w:cstheme="minorHAnsi"/>
          <w:color w:val="000000" w:themeColor="text1"/>
          <w:sz w:val="22"/>
          <w:u w:val="single"/>
        </w:rPr>
        <w:t>PingOne</w:t>
      </w:r>
      <w:proofErr w:type="spellEnd"/>
      <w:r w:rsidRPr="003C5319">
        <w:rPr>
          <w:rFonts w:cstheme="minorHAnsi"/>
          <w:color w:val="000000" w:themeColor="text1"/>
          <w:sz w:val="22"/>
        </w:rPr>
        <w:t xml:space="preserve"> </w:t>
      </w:r>
      <w:r>
        <w:rPr>
          <w:rFonts w:cstheme="minorHAnsi"/>
          <w:color w:val="000000" w:themeColor="text1"/>
          <w:sz w:val="22"/>
        </w:rPr>
        <w:t>–</w:t>
      </w:r>
      <w:r w:rsidRPr="003C5319">
        <w:rPr>
          <w:rFonts w:cstheme="minorHAnsi"/>
          <w:color w:val="000000" w:themeColor="text1"/>
          <w:sz w:val="22"/>
        </w:rPr>
        <w:t xml:space="preserve"> </w:t>
      </w:r>
      <w:proofErr w:type="spellStart"/>
      <w:r>
        <w:rPr>
          <w:rFonts w:cstheme="minorHAnsi"/>
          <w:color w:val="000000" w:themeColor="text1"/>
          <w:sz w:val="22"/>
        </w:rPr>
        <w:t>PingOne</w:t>
      </w:r>
      <w:proofErr w:type="spellEnd"/>
      <w:r>
        <w:rPr>
          <w:rFonts w:cstheme="minorHAnsi"/>
          <w:color w:val="000000" w:themeColor="text1"/>
          <w:sz w:val="22"/>
        </w:rPr>
        <w:t xml:space="preserve"> only allows their secondary backup region to be from the same geographical region. For example, with Oregon as the primary region, customers can only pick a different region within the United States as the secondary backup region; similarly, with Zurich as the primary region, customers can only pick a different region within Europe as the backup region.</w:t>
      </w:r>
    </w:p>
    <w:p w14:paraId="57CED7ED" w14:textId="0AF21338" w:rsidR="000C6614" w:rsidRPr="0045652E" w:rsidRDefault="0045652E" w:rsidP="000C6614">
      <w:pPr>
        <w:tabs>
          <w:tab w:val="left" w:pos="360"/>
        </w:tabs>
        <w:rPr>
          <w:rFonts w:cstheme="minorHAnsi"/>
          <w:color w:val="000000" w:themeColor="text1"/>
          <w:sz w:val="22"/>
        </w:rPr>
      </w:pPr>
      <w:r>
        <w:rPr>
          <w:rFonts w:cstheme="minorHAnsi"/>
          <w:color w:val="000000" w:themeColor="text1"/>
          <w:sz w:val="22"/>
          <w:u w:val="single"/>
        </w:rPr>
        <w:lastRenderedPageBreak/>
        <w:t>Compar</w:t>
      </w:r>
      <w:r w:rsidR="009015EB">
        <w:rPr>
          <w:rFonts w:cstheme="minorHAnsi"/>
          <w:color w:val="000000" w:themeColor="text1"/>
          <w:sz w:val="22"/>
          <w:u w:val="single"/>
        </w:rPr>
        <w:t>ing</w:t>
      </w:r>
      <w:r>
        <w:rPr>
          <w:rFonts w:cstheme="minorHAnsi"/>
          <w:color w:val="000000" w:themeColor="text1"/>
          <w:sz w:val="22"/>
          <w:u w:val="single"/>
        </w:rPr>
        <w:t xml:space="preserve"> to</w:t>
      </w:r>
      <w:r w:rsidRPr="0057060B">
        <w:rPr>
          <w:rFonts w:cstheme="minorHAnsi"/>
          <w:color w:val="000000" w:themeColor="text1"/>
          <w:sz w:val="22"/>
          <w:u w:val="single"/>
        </w:rPr>
        <w:t xml:space="preserve"> </w:t>
      </w:r>
      <w:r>
        <w:rPr>
          <w:rFonts w:cstheme="minorHAnsi"/>
          <w:color w:val="000000" w:themeColor="text1"/>
          <w:sz w:val="22"/>
          <w:u w:val="single"/>
        </w:rPr>
        <w:t>Okta</w:t>
      </w:r>
      <w:r w:rsidRPr="003C5319">
        <w:rPr>
          <w:rFonts w:cstheme="minorHAnsi"/>
          <w:color w:val="000000" w:themeColor="text1"/>
          <w:sz w:val="22"/>
        </w:rPr>
        <w:t xml:space="preserve"> </w:t>
      </w:r>
      <w:r>
        <w:rPr>
          <w:rFonts w:cstheme="minorHAnsi"/>
          <w:color w:val="000000" w:themeColor="text1"/>
          <w:sz w:val="22"/>
        </w:rPr>
        <w:t>– Okta’s Standard Disaster Recovery is read-only in the secondary region for the first 24 hours, with read-write capability available after 24 hours</w:t>
      </w:r>
      <w:r w:rsidRPr="00501528">
        <w:rPr>
          <w:rFonts w:cstheme="minorHAnsi"/>
          <w:color w:val="000000" w:themeColor="text1"/>
          <w:sz w:val="22"/>
        </w:rPr>
        <w:t>.</w:t>
      </w:r>
      <w:r w:rsidR="003D13E2">
        <w:rPr>
          <w:rFonts w:cstheme="minorHAnsi"/>
          <w:color w:val="000000" w:themeColor="text1"/>
          <w:sz w:val="22"/>
        </w:rPr>
        <w:t xml:space="preserve"> Unlike Cognito’s plan, Okta’s Standard Disaster Recovery does not support identity threat protection. </w:t>
      </w:r>
    </w:p>
    <w:p w14:paraId="687728E0" w14:textId="77777777" w:rsidR="0045652E" w:rsidRPr="00557073" w:rsidRDefault="0045652E" w:rsidP="000C6614">
      <w:pPr>
        <w:tabs>
          <w:tab w:val="left" w:pos="360"/>
        </w:tabs>
        <w:rPr>
          <w:rFonts w:cstheme="minorHAnsi"/>
          <w:b/>
          <w:bCs/>
          <w:sz w:val="22"/>
          <w:highlight w:val="yellow"/>
        </w:rPr>
      </w:pPr>
    </w:p>
    <w:p w14:paraId="353E8CDE" w14:textId="77777777" w:rsidR="000C6614" w:rsidRPr="004F004A" w:rsidRDefault="00000000" w:rsidP="000C6614">
      <w:pPr>
        <w:tabs>
          <w:tab w:val="left" w:pos="450"/>
        </w:tabs>
        <w:rPr>
          <w:rFonts w:cstheme="minorHAnsi"/>
          <w:b/>
          <w:bCs/>
          <w:sz w:val="22"/>
        </w:rPr>
      </w:pPr>
      <w:r>
        <w:rPr>
          <w:rFonts w:cstheme="minorHAnsi"/>
          <w:b/>
          <w:bCs/>
          <w:sz w:val="22"/>
        </w:rPr>
        <w:t xml:space="preserve">19. </w:t>
      </w:r>
      <w:r w:rsidRPr="004F004A">
        <w:rPr>
          <w:rFonts w:cstheme="minorHAnsi"/>
          <w:b/>
          <w:bCs/>
          <w:sz w:val="22"/>
        </w:rPr>
        <w:t>What metrics will you use to track the success of this feature? What do you expect the value of those metrics to be in 4 weeks? 3 months? 1 year?</w:t>
      </w:r>
    </w:p>
    <w:p w14:paraId="3BAEFE76" w14:textId="77777777" w:rsidR="000C6614" w:rsidRPr="004F004A" w:rsidRDefault="000C6614" w:rsidP="000C6614">
      <w:pPr>
        <w:tabs>
          <w:tab w:val="left" w:pos="450"/>
        </w:tabs>
        <w:rPr>
          <w:rFonts w:cstheme="minorHAnsi"/>
          <w:sz w:val="22"/>
        </w:rPr>
      </w:pPr>
    </w:p>
    <w:tbl>
      <w:tblPr>
        <w:tblStyle w:val="TableGrid"/>
        <w:tblW w:w="0" w:type="auto"/>
        <w:tblLayout w:type="fixed"/>
        <w:tblLook w:val="04A0" w:firstRow="1" w:lastRow="0" w:firstColumn="1" w:lastColumn="0" w:noHBand="0" w:noVBand="1"/>
      </w:tblPr>
      <w:tblGrid>
        <w:gridCol w:w="4045"/>
        <w:gridCol w:w="4320"/>
      </w:tblGrid>
      <w:tr w:rsidR="00114DDD" w14:paraId="341D62CA" w14:textId="77777777" w:rsidTr="00DC1DF8">
        <w:tc>
          <w:tcPr>
            <w:tcW w:w="4045" w:type="dxa"/>
            <w:shd w:val="clear" w:color="auto" w:fill="D9D9D9" w:themeFill="background1" w:themeFillShade="D9"/>
          </w:tcPr>
          <w:p w14:paraId="4364B83A" w14:textId="77777777" w:rsidR="000C6614" w:rsidRPr="004F004A" w:rsidRDefault="00000000" w:rsidP="00DC1DF8">
            <w:pPr>
              <w:tabs>
                <w:tab w:val="left" w:pos="450"/>
              </w:tabs>
              <w:rPr>
                <w:rFonts w:cstheme="minorHAnsi"/>
                <w:b/>
                <w:bCs/>
                <w:sz w:val="22"/>
              </w:rPr>
            </w:pPr>
            <w:r w:rsidRPr="004F004A">
              <w:rPr>
                <w:rFonts w:cstheme="minorHAnsi"/>
                <w:b/>
                <w:bCs/>
                <w:sz w:val="22"/>
              </w:rPr>
              <w:t>Intelligence</w:t>
            </w:r>
          </w:p>
        </w:tc>
        <w:tc>
          <w:tcPr>
            <w:tcW w:w="4320" w:type="dxa"/>
            <w:shd w:val="clear" w:color="auto" w:fill="D9D9D9" w:themeFill="background1" w:themeFillShade="D9"/>
          </w:tcPr>
          <w:p w14:paraId="09FC6E3A" w14:textId="77777777" w:rsidR="000C6614" w:rsidRPr="004F004A" w:rsidRDefault="00000000" w:rsidP="00DC1DF8">
            <w:pPr>
              <w:tabs>
                <w:tab w:val="left" w:pos="450"/>
              </w:tabs>
              <w:rPr>
                <w:rFonts w:cstheme="minorHAnsi"/>
                <w:b/>
                <w:bCs/>
                <w:sz w:val="22"/>
              </w:rPr>
            </w:pPr>
            <w:r w:rsidRPr="004F004A">
              <w:rPr>
                <w:rFonts w:cstheme="minorHAnsi"/>
                <w:b/>
                <w:bCs/>
                <w:sz w:val="22"/>
              </w:rPr>
              <w:t>Proposed Metric</w:t>
            </w:r>
          </w:p>
        </w:tc>
      </w:tr>
      <w:tr w:rsidR="00114DDD" w14:paraId="65ABD6A3" w14:textId="77777777" w:rsidTr="00DC1DF8">
        <w:tc>
          <w:tcPr>
            <w:tcW w:w="4045" w:type="dxa"/>
          </w:tcPr>
          <w:p w14:paraId="6663B04E" w14:textId="77777777" w:rsidR="000C6614" w:rsidRPr="004F004A" w:rsidRDefault="00000000" w:rsidP="00DC1DF8">
            <w:pPr>
              <w:tabs>
                <w:tab w:val="left" w:pos="450"/>
              </w:tabs>
              <w:rPr>
                <w:rFonts w:cstheme="minorHAnsi"/>
                <w:szCs w:val="20"/>
              </w:rPr>
            </w:pPr>
            <w:r w:rsidRPr="004F004A">
              <w:rPr>
                <w:rFonts w:cstheme="minorHAnsi"/>
                <w:szCs w:val="20"/>
              </w:rPr>
              <w:t xml:space="preserve">Are customers using this feature? </w:t>
            </w:r>
          </w:p>
        </w:tc>
        <w:tc>
          <w:tcPr>
            <w:tcW w:w="4320" w:type="dxa"/>
          </w:tcPr>
          <w:p w14:paraId="196F80C5" w14:textId="77777777" w:rsidR="000C6614" w:rsidRPr="004F004A" w:rsidRDefault="00000000" w:rsidP="00DC1DF8">
            <w:pPr>
              <w:tabs>
                <w:tab w:val="left" w:pos="450"/>
              </w:tabs>
              <w:rPr>
                <w:rFonts w:cstheme="minorHAnsi"/>
                <w:szCs w:val="20"/>
              </w:rPr>
            </w:pPr>
            <w:r w:rsidRPr="004F004A">
              <w:rPr>
                <w:rFonts w:cstheme="minorHAnsi"/>
                <w:szCs w:val="20"/>
              </w:rPr>
              <w:t>Number of customers using MRR</w:t>
            </w:r>
          </w:p>
        </w:tc>
      </w:tr>
      <w:tr w:rsidR="00114DDD" w14:paraId="19E930E9" w14:textId="77777777" w:rsidTr="00DC1DF8">
        <w:tc>
          <w:tcPr>
            <w:tcW w:w="4045" w:type="dxa"/>
          </w:tcPr>
          <w:p w14:paraId="0C561996" w14:textId="77777777" w:rsidR="000C6614" w:rsidRPr="004F004A" w:rsidRDefault="00000000" w:rsidP="00DC1DF8">
            <w:pPr>
              <w:tabs>
                <w:tab w:val="left" w:pos="450"/>
              </w:tabs>
              <w:rPr>
                <w:rFonts w:cstheme="minorHAnsi"/>
                <w:szCs w:val="20"/>
              </w:rPr>
            </w:pPr>
            <w:r w:rsidRPr="004F004A">
              <w:rPr>
                <w:rFonts w:cstheme="minorHAnsi"/>
                <w:szCs w:val="20"/>
              </w:rPr>
              <w:t>Which customers are using this feature?</w:t>
            </w:r>
          </w:p>
        </w:tc>
        <w:tc>
          <w:tcPr>
            <w:tcW w:w="4320" w:type="dxa"/>
          </w:tcPr>
          <w:p w14:paraId="5E205852" w14:textId="77777777" w:rsidR="000C6614" w:rsidRPr="004F004A" w:rsidRDefault="00000000" w:rsidP="00DC1DF8">
            <w:pPr>
              <w:tabs>
                <w:tab w:val="left" w:pos="450"/>
              </w:tabs>
              <w:rPr>
                <w:rFonts w:cstheme="minorHAnsi"/>
                <w:szCs w:val="20"/>
              </w:rPr>
            </w:pPr>
            <w:r w:rsidRPr="004F004A">
              <w:rPr>
                <w:rFonts w:cstheme="minorHAnsi"/>
                <w:szCs w:val="20"/>
              </w:rPr>
              <w:t>Customer distribution by segment</w:t>
            </w:r>
          </w:p>
        </w:tc>
      </w:tr>
      <w:tr w:rsidR="00114DDD" w14:paraId="48D090EF" w14:textId="77777777" w:rsidTr="00DC1DF8">
        <w:trPr>
          <w:trHeight w:val="305"/>
        </w:trPr>
        <w:tc>
          <w:tcPr>
            <w:tcW w:w="4045" w:type="dxa"/>
          </w:tcPr>
          <w:p w14:paraId="22061C6F" w14:textId="77777777" w:rsidR="000C6614" w:rsidRPr="004F004A" w:rsidRDefault="00000000" w:rsidP="00DC1DF8">
            <w:pPr>
              <w:tabs>
                <w:tab w:val="left" w:pos="450"/>
              </w:tabs>
              <w:rPr>
                <w:rFonts w:cstheme="minorHAnsi"/>
                <w:szCs w:val="20"/>
              </w:rPr>
            </w:pPr>
            <w:r w:rsidRPr="004F004A">
              <w:rPr>
                <w:rFonts w:cstheme="minorHAnsi"/>
                <w:szCs w:val="20"/>
              </w:rPr>
              <w:t xml:space="preserve">Is this feature delivering value? </w:t>
            </w:r>
          </w:p>
        </w:tc>
        <w:tc>
          <w:tcPr>
            <w:tcW w:w="4320" w:type="dxa"/>
          </w:tcPr>
          <w:p w14:paraId="5F7D943B" w14:textId="77777777" w:rsidR="000C6614" w:rsidRPr="004F004A" w:rsidRDefault="00000000" w:rsidP="00DC1DF8">
            <w:pPr>
              <w:tabs>
                <w:tab w:val="left" w:pos="450"/>
              </w:tabs>
              <w:rPr>
                <w:rFonts w:cstheme="minorHAnsi"/>
                <w:szCs w:val="20"/>
              </w:rPr>
            </w:pPr>
            <w:r w:rsidRPr="004F004A">
              <w:rPr>
                <w:rFonts w:cstheme="minorHAnsi"/>
                <w:szCs w:val="20"/>
              </w:rPr>
              <w:t>Availability metric during failover</w:t>
            </w:r>
          </w:p>
          <w:p w14:paraId="6FAC8754" w14:textId="77777777" w:rsidR="000C6614" w:rsidRPr="004F004A" w:rsidRDefault="00000000" w:rsidP="00DC1DF8">
            <w:pPr>
              <w:tabs>
                <w:tab w:val="left" w:pos="450"/>
              </w:tabs>
              <w:rPr>
                <w:rFonts w:cstheme="minorHAnsi"/>
                <w:szCs w:val="20"/>
              </w:rPr>
            </w:pPr>
            <w:r w:rsidRPr="004F004A">
              <w:rPr>
                <w:rFonts w:cstheme="minorHAnsi"/>
                <w:szCs w:val="20"/>
              </w:rPr>
              <w:t>Error rates for unsupported operations during failover</w:t>
            </w:r>
          </w:p>
        </w:tc>
      </w:tr>
      <w:tr w:rsidR="00114DDD" w14:paraId="0D493B78" w14:textId="77777777" w:rsidTr="00DC1DF8">
        <w:tc>
          <w:tcPr>
            <w:tcW w:w="4045" w:type="dxa"/>
          </w:tcPr>
          <w:p w14:paraId="0454FE90" w14:textId="77777777" w:rsidR="000C6614" w:rsidRPr="004F004A" w:rsidRDefault="00000000" w:rsidP="00DC1DF8">
            <w:pPr>
              <w:tabs>
                <w:tab w:val="left" w:pos="450"/>
              </w:tabs>
              <w:rPr>
                <w:rFonts w:cstheme="minorHAnsi"/>
                <w:szCs w:val="20"/>
              </w:rPr>
            </w:pPr>
            <w:r w:rsidRPr="004F004A">
              <w:rPr>
                <w:rFonts w:cstheme="minorHAnsi"/>
                <w:szCs w:val="20"/>
              </w:rPr>
              <w:t xml:space="preserve">Are the limitations of the feature preventing use? </w:t>
            </w:r>
          </w:p>
        </w:tc>
        <w:tc>
          <w:tcPr>
            <w:tcW w:w="4320" w:type="dxa"/>
          </w:tcPr>
          <w:p w14:paraId="4BB696B4" w14:textId="77777777" w:rsidR="000C6614" w:rsidRPr="004F004A" w:rsidRDefault="00000000" w:rsidP="00DC1DF8">
            <w:pPr>
              <w:tabs>
                <w:tab w:val="left" w:pos="450"/>
              </w:tabs>
              <w:rPr>
                <w:rFonts w:cstheme="minorHAnsi"/>
                <w:szCs w:val="20"/>
              </w:rPr>
            </w:pPr>
            <w:r w:rsidRPr="004F004A">
              <w:rPr>
                <w:rFonts w:cstheme="minorHAnsi"/>
                <w:szCs w:val="20"/>
              </w:rPr>
              <w:t>Churn rate</w:t>
            </w:r>
          </w:p>
          <w:p w14:paraId="36C060AA" w14:textId="77777777" w:rsidR="000C6614" w:rsidRPr="004F004A" w:rsidRDefault="00000000" w:rsidP="00DC1DF8">
            <w:pPr>
              <w:tabs>
                <w:tab w:val="left" w:pos="450"/>
              </w:tabs>
              <w:rPr>
                <w:rFonts w:cstheme="minorHAnsi"/>
                <w:szCs w:val="20"/>
              </w:rPr>
            </w:pPr>
            <w:r w:rsidRPr="004F004A">
              <w:rPr>
                <w:rFonts w:cstheme="minorHAnsi"/>
                <w:szCs w:val="20"/>
              </w:rPr>
              <w:t>PFRs</w:t>
            </w:r>
            <w:r>
              <w:rPr>
                <w:rFonts w:cstheme="minorHAnsi"/>
                <w:szCs w:val="20"/>
              </w:rPr>
              <w:t xml:space="preserve"> and customer feedback on</w:t>
            </w:r>
            <w:r w:rsidRPr="004F004A">
              <w:rPr>
                <w:rFonts w:cstheme="minorHAnsi"/>
                <w:szCs w:val="20"/>
              </w:rPr>
              <w:t xml:space="preserve"> unsupported features</w:t>
            </w:r>
          </w:p>
        </w:tc>
      </w:tr>
      <w:tr w:rsidR="00114DDD" w14:paraId="3C72535A" w14:textId="77777777" w:rsidTr="00DC1DF8">
        <w:tc>
          <w:tcPr>
            <w:tcW w:w="4045" w:type="dxa"/>
          </w:tcPr>
          <w:p w14:paraId="4D7B18AD" w14:textId="77777777" w:rsidR="000C6614" w:rsidRPr="004F004A" w:rsidRDefault="00000000" w:rsidP="00DC1DF8">
            <w:pPr>
              <w:tabs>
                <w:tab w:val="left" w:pos="450"/>
              </w:tabs>
              <w:rPr>
                <w:rFonts w:cstheme="minorHAnsi"/>
                <w:szCs w:val="20"/>
              </w:rPr>
            </w:pPr>
            <w:r w:rsidRPr="004F004A">
              <w:rPr>
                <w:rFonts w:cstheme="minorHAnsi"/>
                <w:szCs w:val="20"/>
              </w:rPr>
              <w:t>Does the setup and configuration deliver a good developer experience?</w:t>
            </w:r>
          </w:p>
        </w:tc>
        <w:tc>
          <w:tcPr>
            <w:tcW w:w="4320" w:type="dxa"/>
          </w:tcPr>
          <w:p w14:paraId="066E7387" w14:textId="77777777" w:rsidR="000C6614" w:rsidRPr="004F004A" w:rsidRDefault="00000000" w:rsidP="00DC1DF8">
            <w:pPr>
              <w:tabs>
                <w:tab w:val="left" w:pos="450"/>
              </w:tabs>
              <w:rPr>
                <w:rFonts w:cstheme="minorHAnsi"/>
                <w:szCs w:val="20"/>
              </w:rPr>
            </w:pPr>
            <w:r w:rsidRPr="004F004A">
              <w:rPr>
                <w:rFonts w:cstheme="minorHAnsi"/>
                <w:szCs w:val="20"/>
              </w:rPr>
              <w:t xml:space="preserve">Number of support tickets per customer </w:t>
            </w:r>
          </w:p>
          <w:p w14:paraId="5652AAE1" w14:textId="77777777" w:rsidR="000C6614" w:rsidRPr="004F004A" w:rsidRDefault="00000000" w:rsidP="00DC1DF8">
            <w:pPr>
              <w:tabs>
                <w:tab w:val="left" w:pos="450"/>
              </w:tabs>
              <w:rPr>
                <w:rFonts w:cstheme="minorHAnsi"/>
                <w:szCs w:val="20"/>
              </w:rPr>
            </w:pPr>
            <w:r w:rsidRPr="004F004A">
              <w:rPr>
                <w:rFonts w:cstheme="minorHAnsi"/>
                <w:szCs w:val="20"/>
              </w:rPr>
              <w:t>Average configuration time</w:t>
            </w:r>
          </w:p>
        </w:tc>
      </w:tr>
    </w:tbl>
    <w:p w14:paraId="08F486D4" w14:textId="77777777" w:rsidR="000C6614" w:rsidRPr="00557073" w:rsidRDefault="000C6614" w:rsidP="000C6614">
      <w:pPr>
        <w:tabs>
          <w:tab w:val="left" w:pos="270"/>
        </w:tabs>
        <w:rPr>
          <w:rFonts w:cstheme="minorHAnsi"/>
          <w:sz w:val="22"/>
          <w:highlight w:val="yellow"/>
        </w:rPr>
      </w:pPr>
    </w:p>
    <w:p w14:paraId="27E53268" w14:textId="77777777" w:rsidR="000C6614" w:rsidRPr="00557073" w:rsidRDefault="00000000" w:rsidP="000C6614">
      <w:pPr>
        <w:tabs>
          <w:tab w:val="left" w:pos="360"/>
        </w:tabs>
        <w:rPr>
          <w:rFonts w:cstheme="minorHAnsi"/>
          <w:b/>
          <w:bCs/>
          <w:sz w:val="22"/>
        </w:rPr>
      </w:pPr>
      <w:r>
        <w:rPr>
          <w:rFonts w:cstheme="minorHAnsi"/>
          <w:b/>
          <w:bCs/>
          <w:sz w:val="22"/>
        </w:rPr>
        <w:t xml:space="preserve">20. </w:t>
      </w:r>
      <w:r w:rsidRPr="00557073">
        <w:rPr>
          <w:rFonts w:cstheme="minorHAnsi"/>
          <w:b/>
          <w:bCs/>
          <w:sz w:val="22"/>
        </w:rPr>
        <w:t>Why do you believe you have the necessary and sufficient features for this release?</w:t>
      </w:r>
    </w:p>
    <w:p w14:paraId="1ECB8CE3" w14:textId="77777777" w:rsidR="000C6614" w:rsidRPr="00557073" w:rsidRDefault="00000000" w:rsidP="000C6614">
      <w:pPr>
        <w:contextualSpacing/>
        <w:rPr>
          <w:rFonts w:cstheme="minorHAnsi"/>
          <w:sz w:val="22"/>
        </w:rPr>
      </w:pPr>
      <w:r w:rsidRPr="00ED0C44">
        <w:rPr>
          <w:rFonts w:cstheme="minorHAnsi"/>
          <w:sz w:val="22"/>
        </w:rPr>
        <w:t>We are confident in our feature scope despite limiting the secondary (failover) region to sign-in activities only. This confidence is based on two key factors:</w:t>
      </w:r>
      <w:r>
        <w:rPr>
          <w:rFonts w:cstheme="minorHAnsi"/>
          <w:sz w:val="22"/>
        </w:rPr>
        <w:t xml:space="preserve"> </w:t>
      </w:r>
      <w:r w:rsidRPr="00557073">
        <w:rPr>
          <w:rFonts w:cstheme="minorHAnsi"/>
          <w:sz w:val="22"/>
        </w:rPr>
        <w:t>(1) read-only APIs account for 92% of Cognito</w:t>
      </w:r>
      <w:r>
        <w:rPr>
          <w:rFonts w:cstheme="minorHAnsi"/>
          <w:sz w:val="22"/>
        </w:rPr>
        <w:t xml:space="preserve"> traffic</w:t>
      </w:r>
      <w:r w:rsidRPr="00557073">
        <w:rPr>
          <w:rFonts w:cstheme="minorHAnsi"/>
          <w:sz w:val="22"/>
        </w:rPr>
        <w:t xml:space="preserve">, (2) </w:t>
      </w:r>
      <w:r>
        <w:rPr>
          <w:rFonts w:cstheme="minorHAnsi"/>
          <w:sz w:val="22"/>
        </w:rPr>
        <w:t xml:space="preserve">validation with </w:t>
      </w:r>
      <w:r w:rsidRPr="00557073">
        <w:rPr>
          <w:rFonts w:cstheme="minorHAnsi"/>
          <w:sz w:val="22"/>
        </w:rPr>
        <w:t>10+ top</w:t>
      </w:r>
      <w:r>
        <w:rPr>
          <w:rFonts w:cstheme="minorHAnsi"/>
          <w:sz w:val="22"/>
        </w:rPr>
        <w:t xml:space="preserve"> existing and prospective </w:t>
      </w:r>
      <w:r w:rsidRPr="00557073">
        <w:rPr>
          <w:rFonts w:cstheme="minorHAnsi"/>
          <w:sz w:val="22"/>
        </w:rPr>
        <w:t>customers</w:t>
      </w:r>
      <w:r>
        <w:rPr>
          <w:rFonts w:cstheme="minorHAnsi"/>
          <w:sz w:val="22"/>
        </w:rPr>
        <w:t xml:space="preserve"> consistently confirms that sign-in </w:t>
      </w:r>
      <w:r w:rsidRPr="00557073">
        <w:rPr>
          <w:rFonts w:cstheme="minorHAnsi"/>
          <w:sz w:val="22"/>
        </w:rPr>
        <w:t>only</w:t>
      </w:r>
      <w:r>
        <w:rPr>
          <w:rFonts w:cstheme="minorHAnsi"/>
          <w:sz w:val="22"/>
        </w:rPr>
        <w:t xml:space="preserve"> functionality</w:t>
      </w:r>
      <w:r w:rsidRPr="00557073">
        <w:rPr>
          <w:rFonts w:cstheme="minorHAnsi"/>
          <w:sz w:val="22"/>
        </w:rPr>
        <w:t xml:space="preserve"> meets their </w:t>
      </w:r>
      <w:r>
        <w:rPr>
          <w:rFonts w:cstheme="minorHAnsi"/>
          <w:sz w:val="22"/>
        </w:rPr>
        <w:t xml:space="preserve">immediate </w:t>
      </w:r>
      <w:r w:rsidRPr="00557073">
        <w:rPr>
          <w:rFonts w:cstheme="minorHAnsi"/>
          <w:sz w:val="22"/>
        </w:rPr>
        <w:t>resiliency</w:t>
      </w:r>
      <w:r>
        <w:rPr>
          <w:rFonts w:cstheme="minorHAnsi"/>
          <w:sz w:val="22"/>
        </w:rPr>
        <w:t>, high availability, and business continuity requirements</w:t>
      </w:r>
      <w:r w:rsidRPr="00557073">
        <w:rPr>
          <w:rFonts w:cstheme="minorHAnsi"/>
          <w:sz w:val="22"/>
        </w:rPr>
        <w:t xml:space="preserve">. </w:t>
      </w:r>
    </w:p>
    <w:p w14:paraId="01E8906C" w14:textId="77777777" w:rsidR="000C6614" w:rsidRPr="004F3F79" w:rsidRDefault="000C6614" w:rsidP="000C6614">
      <w:pPr>
        <w:contextualSpacing/>
        <w:rPr>
          <w:rFonts w:cstheme="minorHAnsi"/>
          <w:sz w:val="22"/>
        </w:rPr>
      </w:pPr>
    </w:p>
    <w:p w14:paraId="51F93C4D" w14:textId="77777777" w:rsidR="000C6614" w:rsidRPr="004F3F79" w:rsidRDefault="00000000" w:rsidP="000C6614">
      <w:pPr>
        <w:tabs>
          <w:tab w:val="left" w:pos="360"/>
        </w:tabs>
        <w:rPr>
          <w:rFonts w:cstheme="minorHAnsi"/>
          <w:b/>
          <w:bCs/>
          <w:sz w:val="22"/>
        </w:rPr>
      </w:pPr>
      <w:r>
        <w:rPr>
          <w:rFonts w:cstheme="minorHAnsi"/>
          <w:b/>
          <w:bCs/>
          <w:sz w:val="22"/>
        </w:rPr>
        <w:t xml:space="preserve">21. </w:t>
      </w:r>
      <w:r w:rsidRPr="004F3F79">
        <w:rPr>
          <w:rFonts w:cstheme="minorHAnsi"/>
          <w:b/>
          <w:bCs/>
          <w:sz w:val="22"/>
        </w:rPr>
        <w:t>What features do you believe you need to consider for future releases, and why not implement them now?</w:t>
      </w:r>
    </w:p>
    <w:p w14:paraId="618B313C" w14:textId="77777777" w:rsidR="000C6614" w:rsidRPr="004F3F79" w:rsidRDefault="00000000" w:rsidP="000C6614">
      <w:pPr>
        <w:tabs>
          <w:tab w:val="left" w:pos="360"/>
        </w:tabs>
        <w:rPr>
          <w:rFonts w:cstheme="minorHAnsi"/>
          <w:sz w:val="22"/>
        </w:rPr>
      </w:pPr>
      <w:r>
        <w:rPr>
          <w:rFonts w:cstheme="minorHAnsi"/>
          <w:sz w:val="22"/>
        </w:rPr>
        <w:t>Following our initial Beta and GA releases focusing on sign-in operations, we plan two major feature enhancements in the future</w:t>
      </w:r>
      <w:r w:rsidRPr="004F3F79">
        <w:rPr>
          <w:rFonts w:cstheme="minorHAnsi"/>
          <w:sz w:val="22"/>
        </w:rPr>
        <w:t xml:space="preserve">: </w:t>
      </w:r>
    </w:p>
    <w:p w14:paraId="33ECC4C8" w14:textId="77777777" w:rsidR="000C6614" w:rsidRPr="00334665" w:rsidRDefault="00000000" w:rsidP="000C6614">
      <w:pPr>
        <w:pStyle w:val="ListParagraph"/>
        <w:numPr>
          <w:ilvl w:val="0"/>
          <w:numId w:val="5"/>
        </w:numPr>
        <w:tabs>
          <w:tab w:val="left" w:pos="360"/>
        </w:tabs>
        <w:rPr>
          <w:rFonts w:cstheme="minorHAnsi"/>
          <w:sz w:val="22"/>
        </w:rPr>
      </w:pPr>
      <w:r w:rsidRPr="00334665">
        <w:rPr>
          <w:rFonts w:cstheme="minorHAnsi"/>
          <w:b/>
          <w:bCs/>
          <w:sz w:val="22"/>
        </w:rPr>
        <w:t>Write operation</w:t>
      </w:r>
      <w:r>
        <w:rPr>
          <w:rFonts w:cstheme="minorHAnsi"/>
          <w:b/>
          <w:bCs/>
          <w:sz w:val="22"/>
        </w:rPr>
        <w:t xml:space="preserve">s support </w:t>
      </w:r>
      <w:r>
        <w:rPr>
          <w:rFonts w:cstheme="minorHAnsi"/>
          <w:sz w:val="22"/>
        </w:rPr>
        <w:t>– The initial release excludes write operations (new registration, new federated user, profile updates) due to significant complexity. While important, our validation with key launch customers confirms these capabilities are not required at launch. We will consider these capabilities as fast-follow features post-GA.</w:t>
      </w:r>
    </w:p>
    <w:p w14:paraId="1D45FB69" w14:textId="77777777" w:rsidR="000C6614" w:rsidRPr="004F3F79" w:rsidRDefault="00000000" w:rsidP="000C6614">
      <w:pPr>
        <w:pStyle w:val="ListParagraph"/>
        <w:numPr>
          <w:ilvl w:val="0"/>
          <w:numId w:val="5"/>
        </w:numPr>
        <w:tabs>
          <w:tab w:val="left" w:pos="360"/>
        </w:tabs>
        <w:rPr>
          <w:rFonts w:cstheme="minorHAnsi"/>
          <w:sz w:val="22"/>
        </w:rPr>
      </w:pPr>
      <w:r w:rsidRPr="004F3F79">
        <w:rPr>
          <w:rFonts w:cstheme="minorHAnsi"/>
          <w:b/>
          <w:bCs/>
          <w:sz w:val="22"/>
        </w:rPr>
        <w:t>Support for a single, global service endpoint</w:t>
      </w:r>
      <w:r w:rsidRPr="004F3F79">
        <w:rPr>
          <w:rFonts w:cstheme="minorHAnsi"/>
          <w:sz w:val="22"/>
        </w:rPr>
        <w:t xml:space="preserve"> </w:t>
      </w:r>
      <w:r>
        <w:rPr>
          <w:rFonts w:cstheme="minorHAnsi"/>
          <w:sz w:val="22"/>
        </w:rPr>
        <w:t>–</w:t>
      </w:r>
      <w:r w:rsidRPr="004F3F79">
        <w:rPr>
          <w:rFonts w:cstheme="minorHAnsi"/>
          <w:sz w:val="22"/>
        </w:rPr>
        <w:t xml:space="preserve"> </w:t>
      </w:r>
      <w:r>
        <w:rPr>
          <w:rFonts w:cstheme="minorHAnsi"/>
          <w:sz w:val="22"/>
        </w:rPr>
        <w:t>Currently, w</w:t>
      </w:r>
      <w:r w:rsidRPr="004F3F79">
        <w:rPr>
          <w:rFonts w:cstheme="minorHAnsi"/>
          <w:sz w:val="22"/>
        </w:rPr>
        <w:t xml:space="preserve">e will support separate regional endpoints for primary and secondary regions. Customers can </w:t>
      </w:r>
      <w:r>
        <w:rPr>
          <w:rFonts w:cstheme="minorHAnsi"/>
          <w:sz w:val="22"/>
        </w:rPr>
        <w:t xml:space="preserve">manage traffic routing using </w:t>
      </w:r>
      <w:r w:rsidRPr="004F3F79">
        <w:rPr>
          <w:rFonts w:cstheme="minorHAnsi"/>
          <w:sz w:val="22"/>
        </w:rPr>
        <w:t>their own tools.</w:t>
      </w:r>
      <w:r>
        <w:rPr>
          <w:rFonts w:cstheme="minorHAnsi"/>
          <w:sz w:val="22"/>
        </w:rPr>
        <w:t xml:space="preserve"> Future iterations may include support for </w:t>
      </w:r>
      <w:r w:rsidRPr="004F3F79">
        <w:rPr>
          <w:rFonts w:cstheme="minorHAnsi"/>
          <w:sz w:val="22"/>
        </w:rPr>
        <w:t>a single global endpoint</w:t>
      </w:r>
      <w:r>
        <w:rPr>
          <w:rFonts w:cstheme="minorHAnsi"/>
          <w:sz w:val="22"/>
        </w:rPr>
        <w:t xml:space="preserve"> to </w:t>
      </w:r>
      <w:r w:rsidRPr="004F3F79">
        <w:rPr>
          <w:rFonts w:cstheme="minorHAnsi"/>
          <w:sz w:val="22"/>
        </w:rPr>
        <w:t>abstract</w:t>
      </w:r>
      <w:r>
        <w:rPr>
          <w:rFonts w:cstheme="minorHAnsi"/>
          <w:sz w:val="22"/>
        </w:rPr>
        <w:t xml:space="preserve"> failover triggering and traffic direction</w:t>
      </w:r>
      <w:r w:rsidRPr="004F3F79">
        <w:rPr>
          <w:rFonts w:cstheme="minorHAnsi"/>
          <w:sz w:val="22"/>
        </w:rPr>
        <w:t xml:space="preserve">. While </w:t>
      </w:r>
      <w:r>
        <w:rPr>
          <w:rFonts w:cstheme="minorHAnsi"/>
          <w:sz w:val="22"/>
        </w:rPr>
        <w:t xml:space="preserve">this would reduce customer overhead and simplify customer experience, customer interviews indicate </w:t>
      </w:r>
      <w:r w:rsidRPr="004F3F79">
        <w:rPr>
          <w:rFonts w:cstheme="minorHAnsi"/>
          <w:sz w:val="22"/>
        </w:rPr>
        <w:t xml:space="preserve">it is </w:t>
      </w:r>
      <w:r>
        <w:rPr>
          <w:rFonts w:cstheme="minorHAnsi"/>
          <w:sz w:val="22"/>
        </w:rPr>
        <w:t>not essential for the MLP.</w:t>
      </w:r>
    </w:p>
    <w:p w14:paraId="20CA9AF3" w14:textId="77777777" w:rsidR="000C6614" w:rsidRPr="00557073" w:rsidRDefault="000C6614" w:rsidP="000C6614">
      <w:pPr>
        <w:tabs>
          <w:tab w:val="left" w:pos="360"/>
        </w:tabs>
        <w:rPr>
          <w:rFonts w:cstheme="minorHAnsi"/>
          <w:b/>
          <w:bCs/>
          <w:sz w:val="22"/>
          <w:highlight w:val="yellow"/>
        </w:rPr>
      </w:pPr>
    </w:p>
    <w:p w14:paraId="17A731C6" w14:textId="77777777" w:rsidR="000C6614" w:rsidRPr="004F3F79" w:rsidRDefault="00000000" w:rsidP="000C6614">
      <w:pPr>
        <w:contextualSpacing/>
        <w:rPr>
          <w:rFonts w:cstheme="minorHAnsi"/>
          <w:b/>
          <w:bCs/>
          <w:sz w:val="22"/>
        </w:rPr>
      </w:pPr>
      <w:r>
        <w:rPr>
          <w:rFonts w:cstheme="minorHAnsi"/>
          <w:b/>
          <w:bCs/>
          <w:sz w:val="22"/>
        </w:rPr>
        <w:t xml:space="preserve">22. </w:t>
      </w:r>
      <w:r w:rsidRPr="004F3F79">
        <w:rPr>
          <w:rFonts w:cstheme="minorHAnsi"/>
          <w:b/>
          <w:bCs/>
          <w:sz w:val="22"/>
        </w:rPr>
        <w:t>What internal risks or dependencies are needed to support this project?</w:t>
      </w:r>
    </w:p>
    <w:p w14:paraId="042D3613" w14:textId="77777777" w:rsidR="000C6614" w:rsidRDefault="00000000" w:rsidP="000C6614">
      <w:pPr>
        <w:tabs>
          <w:tab w:val="left" w:pos="0"/>
        </w:tabs>
        <w:rPr>
          <w:rFonts w:cstheme="minorHAnsi"/>
          <w:sz w:val="22"/>
        </w:rPr>
      </w:pPr>
      <w:r>
        <w:rPr>
          <w:rFonts w:cstheme="minorHAnsi"/>
          <w:sz w:val="22"/>
        </w:rPr>
        <w:t>Two internal risks are for Cognito to move its user storage from Starbase to UIS and for UIS to support multi-region replication.</w:t>
      </w:r>
    </w:p>
    <w:p w14:paraId="558032C5" w14:textId="77777777" w:rsidR="000C6614" w:rsidRDefault="00000000" w:rsidP="000C6614">
      <w:pPr>
        <w:pStyle w:val="ListParagraph"/>
        <w:numPr>
          <w:ilvl w:val="0"/>
          <w:numId w:val="8"/>
        </w:numPr>
        <w:tabs>
          <w:tab w:val="left" w:pos="0"/>
        </w:tabs>
        <w:rPr>
          <w:rFonts w:cstheme="minorHAnsi"/>
          <w:sz w:val="22"/>
        </w:rPr>
      </w:pPr>
      <w:r>
        <w:rPr>
          <w:rFonts w:cstheme="minorHAnsi"/>
          <w:sz w:val="22"/>
        </w:rPr>
        <w:t xml:space="preserve">The feature’s availability depends on the ongoing migration </w:t>
      </w:r>
      <w:r w:rsidRPr="007E6B25">
        <w:rPr>
          <w:rFonts w:cstheme="minorHAnsi"/>
          <w:sz w:val="22"/>
        </w:rPr>
        <w:t>from Starbase to UIS</w:t>
      </w:r>
      <w:r>
        <w:rPr>
          <w:rFonts w:cstheme="minorHAnsi"/>
          <w:sz w:val="22"/>
        </w:rPr>
        <w:t>, as only user pools created after April 2024 are in UIS, and this feature only works with user pools in UIS. Migration of every</w:t>
      </w:r>
      <w:r w:rsidRPr="007E6B25">
        <w:rPr>
          <w:rFonts w:cstheme="minorHAnsi"/>
          <w:sz w:val="22"/>
        </w:rPr>
        <w:t xml:space="preserve"> user pool</w:t>
      </w:r>
      <w:r>
        <w:rPr>
          <w:rFonts w:cstheme="minorHAnsi"/>
          <w:sz w:val="22"/>
        </w:rPr>
        <w:t xml:space="preserve"> is expected to face potential challenges as each user pool is unique. </w:t>
      </w:r>
      <w:r w:rsidRPr="007E6B25">
        <w:rPr>
          <w:rFonts w:cstheme="minorHAnsi"/>
          <w:sz w:val="22"/>
        </w:rPr>
        <w:t xml:space="preserve">Migration to UIS </w:t>
      </w:r>
      <w:r>
        <w:rPr>
          <w:rFonts w:cstheme="minorHAnsi"/>
          <w:sz w:val="22"/>
        </w:rPr>
        <w:t>is being tracked as a separate project, and any delay there will directly negatively impact this project.</w:t>
      </w:r>
      <w:r w:rsidRPr="007E6B25">
        <w:rPr>
          <w:rFonts w:cstheme="minorHAnsi"/>
          <w:sz w:val="22"/>
        </w:rPr>
        <w:t xml:space="preserve"> </w:t>
      </w:r>
    </w:p>
    <w:p w14:paraId="32288E6D" w14:textId="77777777" w:rsidR="000C6614" w:rsidRDefault="00000000" w:rsidP="000C6614">
      <w:pPr>
        <w:pStyle w:val="ListParagraph"/>
        <w:numPr>
          <w:ilvl w:val="0"/>
          <w:numId w:val="8"/>
        </w:numPr>
        <w:tabs>
          <w:tab w:val="left" w:pos="0"/>
        </w:tabs>
        <w:rPr>
          <w:rFonts w:cstheme="minorHAnsi"/>
          <w:sz w:val="22"/>
        </w:rPr>
      </w:pPr>
      <w:r w:rsidRPr="00846EBF">
        <w:rPr>
          <w:rFonts w:cstheme="minorHAnsi"/>
          <w:sz w:val="22"/>
        </w:rPr>
        <w:t>Since most of user profiles and attributes are stored in UIS, this project is also dependent on UIS team’s execution and delivery of multi-region replication function.</w:t>
      </w:r>
    </w:p>
    <w:p w14:paraId="58ECC3C9" w14:textId="77777777" w:rsidR="000C6614" w:rsidRPr="00BD41BF" w:rsidRDefault="00000000" w:rsidP="000C6614">
      <w:pPr>
        <w:rPr>
          <w:rFonts w:cstheme="minorHAnsi"/>
          <w:b/>
          <w:bCs/>
          <w:sz w:val="22"/>
        </w:rPr>
      </w:pPr>
      <w:r w:rsidRPr="00BD41BF">
        <w:rPr>
          <w:rFonts w:cstheme="minorHAnsi"/>
          <w:b/>
          <w:bCs/>
          <w:sz w:val="22"/>
        </w:rPr>
        <w:t>23. How are we launching this feature to customers initially?</w:t>
      </w:r>
    </w:p>
    <w:p w14:paraId="2D36DDA4" w14:textId="0E1FEE35" w:rsidR="00B14F08" w:rsidRPr="00BD41BF" w:rsidRDefault="00000000" w:rsidP="000C6614">
      <w:pPr>
        <w:tabs>
          <w:tab w:val="left" w:pos="0"/>
        </w:tabs>
        <w:rPr>
          <w:b/>
          <w:color w:val="ED7D31" w:themeColor="accent2"/>
          <w:sz w:val="22"/>
        </w:rPr>
      </w:pPr>
      <w:r w:rsidRPr="00BD41BF">
        <w:rPr>
          <w:sz w:val="22"/>
          <w:lang w:eastAsia="zh-CN"/>
        </w:rPr>
        <w:t xml:space="preserve">We are launching this feature as a private release to customers who desire to have multi-region support prior </w:t>
      </w:r>
      <w:r>
        <w:rPr>
          <w:bCs/>
          <w:sz w:val="22"/>
        </w:rPr>
        <w:t>to peak 2025. Customers will participate under NDA with Terms and Conditions addendum, and we will have defined engagement model and clear exit criteria for this trial period.</w:t>
      </w:r>
      <w:r w:rsidRPr="00BD41BF">
        <w:rPr>
          <w:b/>
          <w:color w:val="ED7D31" w:themeColor="accent2"/>
          <w:sz w:val="22"/>
        </w:rPr>
        <w:br w:type="page"/>
      </w:r>
    </w:p>
    <w:p w14:paraId="77C4F515" w14:textId="05085F26" w:rsidR="003E1F8B" w:rsidRPr="00D01413" w:rsidRDefault="00000000" w:rsidP="003E1F8B">
      <w:pPr>
        <w:pStyle w:val="Heading2"/>
        <w:rPr>
          <w:color w:val="ED7D31" w:themeColor="accent2"/>
          <w:sz w:val="22"/>
        </w:rPr>
      </w:pPr>
      <w:bookmarkStart w:id="10" w:name="_Toc191393288"/>
      <w:bookmarkStart w:id="11" w:name="_Toc197001970"/>
      <w:r w:rsidRPr="00D01413">
        <w:rPr>
          <w:color w:val="ED7D31" w:themeColor="accent2"/>
          <w:sz w:val="22"/>
        </w:rPr>
        <w:lastRenderedPageBreak/>
        <w:t xml:space="preserve">Appendix 1. </w:t>
      </w:r>
      <w:r w:rsidR="00B2786E" w:rsidRPr="00D01413">
        <w:rPr>
          <w:color w:val="ED7D31" w:themeColor="accent2"/>
          <w:sz w:val="22"/>
        </w:rPr>
        <w:t>Product FAQs</w:t>
      </w:r>
      <w:bookmarkEnd w:id="2"/>
      <w:bookmarkEnd w:id="3"/>
      <w:bookmarkEnd w:id="10"/>
      <w:bookmarkEnd w:id="11"/>
    </w:p>
    <w:p w14:paraId="492B3C5F" w14:textId="1976C161" w:rsidR="00BB4F2F" w:rsidRDefault="00000000" w:rsidP="00B2786E">
      <w:pPr>
        <w:tabs>
          <w:tab w:val="left" w:pos="360"/>
        </w:tabs>
        <w:rPr>
          <w:rFonts w:cstheme="minorHAnsi"/>
          <w:b/>
          <w:bCs/>
          <w:sz w:val="22"/>
        </w:rPr>
      </w:pPr>
      <w:r>
        <w:rPr>
          <w:rFonts w:cstheme="minorHAnsi"/>
          <w:b/>
          <w:bCs/>
          <w:sz w:val="22"/>
        </w:rPr>
        <w:t>2</w:t>
      </w:r>
      <w:r w:rsidR="002F3277">
        <w:rPr>
          <w:rFonts w:cstheme="minorHAnsi"/>
          <w:b/>
          <w:bCs/>
          <w:sz w:val="22"/>
        </w:rPr>
        <w:t>4</w:t>
      </w:r>
      <w:r>
        <w:rPr>
          <w:rFonts w:cstheme="minorHAnsi"/>
          <w:b/>
          <w:bCs/>
          <w:sz w:val="22"/>
        </w:rPr>
        <w:t xml:space="preserve">. </w:t>
      </w:r>
      <w:r w:rsidRPr="00D01413">
        <w:rPr>
          <w:rFonts w:cstheme="minorHAnsi"/>
          <w:b/>
          <w:bCs/>
          <w:sz w:val="22"/>
        </w:rPr>
        <w:t xml:space="preserve">How do I </w:t>
      </w:r>
      <w:r w:rsidR="00D01413" w:rsidRPr="00D01413">
        <w:rPr>
          <w:rFonts w:cstheme="minorHAnsi"/>
          <w:b/>
          <w:bCs/>
          <w:sz w:val="22"/>
        </w:rPr>
        <w:t>start using</w:t>
      </w:r>
      <w:r w:rsidRPr="00D01413">
        <w:rPr>
          <w:rFonts w:cstheme="minorHAnsi"/>
          <w:b/>
          <w:bCs/>
          <w:sz w:val="22"/>
        </w:rPr>
        <w:t xml:space="preserve"> this feature? What is the experience if I want to </w:t>
      </w:r>
      <w:r w:rsidR="00D01413" w:rsidRPr="00D01413">
        <w:rPr>
          <w:rFonts w:cstheme="minorHAnsi"/>
          <w:b/>
          <w:bCs/>
          <w:sz w:val="22"/>
        </w:rPr>
        <w:t>enable multi-region resiliency for my</w:t>
      </w:r>
      <w:r w:rsidRPr="00D01413">
        <w:rPr>
          <w:rFonts w:cstheme="minorHAnsi"/>
          <w:b/>
          <w:bCs/>
          <w:sz w:val="22"/>
        </w:rPr>
        <w:t xml:space="preserve"> user pool? </w:t>
      </w:r>
    </w:p>
    <w:p w14:paraId="17B6E877" w14:textId="2BBE7DAD" w:rsidR="00EF7AE9" w:rsidRPr="00D01413" w:rsidRDefault="00000000" w:rsidP="00EE2F2D">
      <w:pPr>
        <w:contextualSpacing/>
        <w:rPr>
          <w:rFonts w:cstheme="minorHAnsi"/>
          <w:sz w:val="22"/>
        </w:rPr>
      </w:pPr>
      <w:r w:rsidRPr="00D01413">
        <w:rPr>
          <w:rFonts w:cstheme="minorHAnsi"/>
          <w:sz w:val="22"/>
        </w:rPr>
        <w:t xml:space="preserve">To use </w:t>
      </w:r>
      <w:r w:rsidR="00657AA4">
        <w:rPr>
          <w:rFonts w:cstheme="minorHAnsi"/>
          <w:sz w:val="22"/>
        </w:rPr>
        <w:t>[multi-region replication]</w:t>
      </w:r>
      <w:r w:rsidRPr="00D01413">
        <w:rPr>
          <w:rFonts w:cstheme="minorHAnsi"/>
          <w:sz w:val="22"/>
        </w:rPr>
        <w:t xml:space="preserve"> with Cognito,</w:t>
      </w:r>
      <w:r w:rsidR="00D216F2">
        <w:rPr>
          <w:rFonts w:cstheme="minorHAnsi"/>
          <w:sz w:val="22"/>
        </w:rPr>
        <w:t xml:space="preserve"> customers will complete a four-step configuration, and step-by-step configuration guide with templates and instructions are available in the user guide.</w:t>
      </w:r>
      <w:r w:rsidRPr="00D01413">
        <w:rPr>
          <w:rFonts w:cstheme="minorHAnsi"/>
          <w:sz w:val="22"/>
        </w:rPr>
        <w:t xml:space="preserve"> </w:t>
      </w:r>
    </w:p>
    <w:p w14:paraId="7AA16BCC" w14:textId="594F9F26" w:rsidR="00EF7AE9" w:rsidRPr="00D01413" w:rsidRDefault="00EF7AE9" w:rsidP="00EE2F2D">
      <w:pPr>
        <w:contextualSpacing/>
        <w:rPr>
          <w:rFonts w:cstheme="minorHAnsi"/>
          <w:sz w:val="22"/>
        </w:rPr>
      </w:pPr>
    </w:p>
    <w:p w14:paraId="286A23C3" w14:textId="47B9400A" w:rsidR="00EF7AE9" w:rsidRPr="00D01413" w:rsidRDefault="00000000" w:rsidP="00EE2F2D">
      <w:pPr>
        <w:contextualSpacing/>
        <w:rPr>
          <w:rFonts w:cstheme="minorHAnsi"/>
          <w:sz w:val="22"/>
        </w:rPr>
      </w:pPr>
      <w:r w:rsidRPr="00D01413">
        <w:rPr>
          <w:rFonts w:cstheme="minorHAnsi"/>
          <w:sz w:val="22"/>
          <w:u w:val="single"/>
        </w:rPr>
        <w:t>Step 1: Select a failover region.</w:t>
      </w:r>
      <w:r w:rsidRPr="00D01413">
        <w:rPr>
          <w:rFonts w:cstheme="minorHAnsi"/>
          <w:sz w:val="22"/>
        </w:rPr>
        <w:t xml:space="preserve"> There will be a console experience as well as APIs to achieve </w:t>
      </w:r>
      <w:r w:rsidRPr="00D216F2">
        <w:rPr>
          <w:rFonts w:cstheme="minorHAnsi"/>
          <w:sz w:val="22"/>
        </w:rPr>
        <w:t xml:space="preserve">this. </w:t>
      </w:r>
      <w:r w:rsidR="00D216F2" w:rsidRPr="00D216F2">
        <w:rPr>
          <w:rFonts w:cstheme="minorHAnsi"/>
          <w:sz w:val="22"/>
        </w:rPr>
        <w:t>Select any AWS region within the same AWS partition</w:t>
      </w:r>
      <w:r w:rsidR="00940D8C">
        <w:rPr>
          <w:rFonts w:cstheme="minorHAnsi"/>
          <w:sz w:val="22"/>
        </w:rPr>
        <w:t xml:space="preserve"> as the primary region</w:t>
      </w:r>
      <w:r w:rsidR="00D216F2" w:rsidRPr="00D216F2">
        <w:rPr>
          <w:rFonts w:cstheme="minorHAnsi"/>
          <w:sz w:val="22"/>
        </w:rPr>
        <w:t xml:space="preserve"> (</w:t>
      </w:r>
      <w:r w:rsidR="00940D8C">
        <w:rPr>
          <w:rFonts w:cstheme="minorHAnsi"/>
          <w:sz w:val="22"/>
        </w:rPr>
        <w:t xml:space="preserve">within </w:t>
      </w:r>
      <w:r w:rsidR="00D216F2" w:rsidRPr="00D216F2">
        <w:rPr>
          <w:rFonts w:cstheme="minorHAnsi"/>
          <w:sz w:val="22"/>
        </w:rPr>
        <w:t xml:space="preserve">Commercial, </w:t>
      </w:r>
      <w:r w:rsidR="00940D8C">
        <w:rPr>
          <w:rFonts w:cstheme="minorHAnsi"/>
          <w:sz w:val="22"/>
        </w:rPr>
        <w:t xml:space="preserve">within </w:t>
      </w:r>
      <w:r w:rsidR="00D216F2" w:rsidRPr="00D216F2">
        <w:rPr>
          <w:rFonts w:cstheme="minorHAnsi"/>
          <w:sz w:val="22"/>
        </w:rPr>
        <w:t xml:space="preserve">GovCloud, or </w:t>
      </w:r>
      <w:r w:rsidR="00940D8C">
        <w:rPr>
          <w:rFonts w:cstheme="minorHAnsi"/>
          <w:sz w:val="22"/>
        </w:rPr>
        <w:t xml:space="preserve">within </w:t>
      </w:r>
      <w:r w:rsidR="00D216F2" w:rsidRPr="00D216F2">
        <w:rPr>
          <w:rFonts w:cstheme="minorHAnsi"/>
          <w:sz w:val="22"/>
        </w:rPr>
        <w:t>GCR if applicable) as the secondary region</w:t>
      </w:r>
      <w:r w:rsidR="003D3DD8" w:rsidRPr="00D216F2">
        <w:rPr>
          <w:rFonts w:cstheme="minorHAnsi"/>
          <w:sz w:val="22"/>
        </w:rPr>
        <w:t xml:space="preserve">. The initial replication of a user pool can take anywhere between </w:t>
      </w:r>
      <w:r w:rsidR="00D216F2" w:rsidRPr="00D216F2">
        <w:rPr>
          <w:rFonts w:cstheme="minorHAnsi"/>
          <w:sz w:val="22"/>
        </w:rPr>
        <w:t xml:space="preserve">x min and y hours </w:t>
      </w:r>
      <w:r w:rsidR="003D3DD8" w:rsidRPr="00D216F2">
        <w:rPr>
          <w:rFonts w:cstheme="minorHAnsi"/>
          <w:sz w:val="22"/>
        </w:rPr>
        <w:t>to complete</w:t>
      </w:r>
      <w:r w:rsidR="00D216F2" w:rsidRPr="00D216F2">
        <w:rPr>
          <w:rFonts w:cstheme="minorHAnsi"/>
          <w:sz w:val="22"/>
        </w:rPr>
        <w:t>, depending on the</w:t>
      </w:r>
      <w:r w:rsidR="00D216F2">
        <w:rPr>
          <w:rFonts w:cstheme="minorHAnsi"/>
          <w:sz w:val="22"/>
        </w:rPr>
        <w:t xml:space="preserve"> data complexity and size, and customers will receive a notification when the secondary region is ready on standby.</w:t>
      </w:r>
      <w:r w:rsidR="003D3DD8" w:rsidRPr="00D01413">
        <w:rPr>
          <w:rFonts w:cstheme="minorHAnsi"/>
          <w:sz w:val="22"/>
        </w:rPr>
        <w:t xml:space="preserve"> </w:t>
      </w:r>
      <w:r w:rsidRPr="00D01413">
        <w:rPr>
          <w:rFonts w:cstheme="minorHAnsi"/>
          <w:sz w:val="22"/>
        </w:rPr>
        <w:t>The proposed experience is as follows:</w:t>
      </w:r>
    </w:p>
    <w:p w14:paraId="7EF62441" w14:textId="6E7748C4" w:rsidR="00EF7AE9" w:rsidRPr="00557073" w:rsidRDefault="00EF7AE9" w:rsidP="00EE2F2D">
      <w:pPr>
        <w:contextualSpacing/>
        <w:rPr>
          <w:rFonts w:cstheme="minorHAnsi"/>
          <w:sz w:val="22"/>
          <w:highlight w:val="yellow"/>
        </w:rPr>
      </w:pPr>
    </w:p>
    <w:p w14:paraId="169F0F60" w14:textId="0C34CD2B" w:rsidR="00EF7AE9" w:rsidRPr="00557073" w:rsidRDefault="00000000" w:rsidP="00EF7AE9">
      <w:pPr>
        <w:contextualSpacing/>
        <w:jc w:val="center"/>
        <w:rPr>
          <w:rFonts w:cstheme="minorHAnsi"/>
          <w:sz w:val="22"/>
          <w:highlight w:val="yellow"/>
        </w:rPr>
      </w:pPr>
      <w:r w:rsidRPr="00557073">
        <w:rPr>
          <w:rFonts w:cstheme="minorHAnsi"/>
          <w:noProof/>
          <w:sz w:val="22"/>
          <w:highlight w:val="yellow"/>
        </w:rPr>
        <w:drawing>
          <wp:inline distT="0" distB="0" distL="0" distR="0" wp14:anchorId="686647E0" wp14:editId="36E0431A">
            <wp:extent cx="4073781" cy="3022600"/>
            <wp:effectExtent l="0" t="0" r="3175" b="0"/>
            <wp:docPr id="55954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55211" name=""/>
                    <pic:cNvPicPr/>
                  </pic:nvPicPr>
                  <pic:blipFill>
                    <a:blip r:embed="rId8"/>
                    <a:stretch>
                      <a:fillRect/>
                    </a:stretch>
                  </pic:blipFill>
                  <pic:spPr>
                    <a:xfrm>
                      <a:off x="0" y="0"/>
                      <a:ext cx="4119451" cy="3056485"/>
                    </a:xfrm>
                    <a:prstGeom prst="rect">
                      <a:avLst/>
                    </a:prstGeom>
                  </pic:spPr>
                </pic:pic>
              </a:graphicData>
            </a:graphic>
          </wp:inline>
        </w:drawing>
      </w:r>
    </w:p>
    <w:p w14:paraId="1C6F5F2D" w14:textId="77777777" w:rsidR="00EF7AE9" w:rsidRPr="00557073" w:rsidRDefault="00EF7AE9" w:rsidP="00EE2F2D">
      <w:pPr>
        <w:contextualSpacing/>
        <w:rPr>
          <w:rFonts w:cstheme="minorHAnsi"/>
          <w:sz w:val="22"/>
          <w:highlight w:val="yellow"/>
        </w:rPr>
      </w:pPr>
    </w:p>
    <w:p w14:paraId="12B84157" w14:textId="0D1829A1" w:rsidR="003D3DD8" w:rsidRPr="00D216F2" w:rsidRDefault="00000000" w:rsidP="00EE2F2D">
      <w:pPr>
        <w:contextualSpacing/>
        <w:rPr>
          <w:rFonts w:cstheme="minorHAnsi"/>
          <w:sz w:val="22"/>
          <w:u w:val="single"/>
        </w:rPr>
      </w:pPr>
      <w:r w:rsidRPr="00D216F2">
        <w:rPr>
          <w:rFonts w:cstheme="minorHAnsi"/>
          <w:sz w:val="22"/>
          <w:u w:val="single"/>
        </w:rPr>
        <w:t>Step 2. Create a customer-managed domain.</w:t>
      </w:r>
      <w:r w:rsidRPr="00D216F2">
        <w:rPr>
          <w:rFonts w:cstheme="minorHAnsi"/>
          <w:sz w:val="22"/>
        </w:rPr>
        <w:t xml:space="preserve"> </w:t>
      </w:r>
      <w:r w:rsidR="00F8601A" w:rsidRPr="00D216F2">
        <w:rPr>
          <w:rFonts w:cstheme="minorHAnsi"/>
          <w:sz w:val="22"/>
        </w:rPr>
        <w:t xml:space="preserve">A customer must create a custom domain (using any registrar of their choice). </w:t>
      </w:r>
      <w:r w:rsidR="00D216F2" w:rsidRPr="00D216F2">
        <w:rPr>
          <w:rFonts w:cstheme="minorHAnsi"/>
          <w:sz w:val="22"/>
        </w:rPr>
        <w:t xml:space="preserve">Customer should update their applications to use this custom, so that they do not have to update application configuration during </w:t>
      </w:r>
      <w:r w:rsidR="00F6524E" w:rsidRPr="00D216F2">
        <w:rPr>
          <w:rFonts w:cstheme="minorHAnsi"/>
          <w:sz w:val="22"/>
        </w:rPr>
        <w:t xml:space="preserve">traffic direction </w:t>
      </w:r>
      <w:r w:rsidR="00D216F2" w:rsidRPr="00D216F2">
        <w:rPr>
          <w:rFonts w:cstheme="minorHAnsi"/>
          <w:sz w:val="22"/>
        </w:rPr>
        <w:t>at</w:t>
      </w:r>
      <w:r w:rsidR="00F6524E" w:rsidRPr="00D216F2">
        <w:rPr>
          <w:rFonts w:cstheme="minorHAnsi"/>
          <w:sz w:val="22"/>
        </w:rPr>
        <w:t xml:space="preserve"> failover.</w:t>
      </w:r>
    </w:p>
    <w:p w14:paraId="4752E61B" w14:textId="77777777" w:rsidR="003D3DD8" w:rsidRPr="00D216F2" w:rsidRDefault="003D3DD8" w:rsidP="00EE2F2D">
      <w:pPr>
        <w:contextualSpacing/>
        <w:rPr>
          <w:rFonts w:cstheme="minorHAnsi"/>
          <w:sz w:val="22"/>
        </w:rPr>
      </w:pPr>
    </w:p>
    <w:p w14:paraId="510E2FE5" w14:textId="5E97129F" w:rsidR="00F6524E" w:rsidRPr="00D216F2" w:rsidRDefault="00000000" w:rsidP="00EE2F2D">
      <w:pPr>
        <w:contextualSpacing/>
        <w:rPr>
          <w:rFonts w:cstheme="minorHAnsi"/>
          <w:sz w:val="22"/>
        </w:rPr>
      </w:pPr>
      <w:r w:rsidRPr="00D216F2">
        <w:rPr>
          <w:rFonts w:cstheme="minorHAnsi"/>
          <w:sz w:val="22"/>
          <w:u w:val="single"/>
        </w:rPr>
        <w:t>Step 3. Configure a failover policy/trigger.</w:t>
      </w:r>
      <w:r w:rsidRPr="00D216F2">
        <w:rPr>
          <w:rFonts w:cstheme="minorHAnsi"/>
          <w:sz w:val="22"/>
        </w:rPr>
        <w:t xml:space="preserve"> A customer can use any available health check indicators, including (</w:t>
      </w:r>
      <w:r w:rsidR="00D216F2" w:rsidRPr="00D216F2">
        <w:rPr>
          <w:rFonts w:cstheme="minorHAnsi"/>
          <w:sz w:val="22"/>
        </w:rPr>
        <w:t>e.g., Route53 health check or CloudWatch metrics</w:t>
      </w:r>
      <w:r w:rsidRPr="00D216F2">
        <w:rPr>
          <w:rFonts w:cstheme="minorHAnsi"/>
          <w:sz w:val="22"/>
        </w:rPr>
        <w:t xml:space="preserve">) to configure a failover policy. A failover policy is configured in Route53 and will direct traffic to either primary or secondary region. </w:t>
      </w:r>
      <w:r w:rsidR="00D216F2" w:rsidRPr="00D216F2">
        <w:rPr>
          <w:rFonts w:cstheme="minorHAnsi"/>
          <w:sz w:val="22"/>
        </w:rPr>
        <w:t xml:space="preserve">A customer may also opt for a manual trigger to maintain greater oversight in the process. </w:t>
      </w:r>
      <w:r w:rsidRPr="00D216F2">
        <w:rPr>
          <w:rFonts w:cstheme="minorHAnsi"/>
          <w:sz w:val="22"/>
        </w:rPr>
        <w:t xml:space="preserve">Cognito will provide templates, best practices and code samples for configuring a failover policy, which may look like this: </w:t>
      </w:r>
    </w:p>
    <w:p w14:paraId="784A251E" w14:textId="77777777" w:rsidR="00F6524E" w:rsidRPr="00D216F2" w:rsidRDefault="00F6524E" w:rsidP="00EE2F2D">
      <w:pPr>
        <w:contextualSpacing/>
        <w:rPr>
          <w:rFonts w:ascii="Courier New" w:hAnsi="Courier New" w:cs="Courier New"/>
          <w:sz w:val="22"/>
        </w:rPr>
      </w:pPr>
    </w:p>
    <w:tbl>
      <w:tblPr>
        <w:tblStyle w:val="TableGrid"/>
        <w:tblW w:w="0" w:type="auto"/>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shd w:val="clear" w:color="auto" w:fill="F2F2F2" w:themeFill="background1" w:themeFillShade="F2"/>
        <w:tblLook w:val="04A0" w:firstRow="1" w:lastRow="0" w:firstColumn="1" w:lastColumn="0" w:noHBand="0" w:noVBand="1"/>
      </w:tblPr>
      <w:tblGrid>
        <w:gridCol w:w="10070"/>
      </w:tblGrid>
      <w:tr w:rsidR="00114DDD" w14:paraId="7935B0AE" w14:textId="77777777" w:rsidTr="00F6524E">
        <w:tc>
          <w:tcPr>
            <w:tcW w:w="10070" w:type="dxa"/>
            <w:shd w:val="clear" w:color="auto" w:fill="F2F2F2" w:themeFill="background1" w:themeFillShade="F2"/>
          </w:tcPr>
          <w:p w14:paraId="67143BF9" w14:textId="6C4E4C79" w:rsidR="00F6524E" w:rsidRPr="00D216F2" w:rsidRDefault="00000000" w:rsidP="00F6524E">
            <w:pPr>
              <w:contextualSpacing/>
              <w:rPr>
                <w:rFonts w:ascii="Courier New" w:hAnsi="Courier New" w:cs="Courier New"/>
                <w:sz w:val="18"/>
                <w:szCs w:val="18"/>
              </w:rPr>
            </w:pPr>
            <w:r w:rsidRPr="00D216F2">
              <w:rPr>
                <w:rFonts w:ascii="Courier New" w:hAnsi="Courier New" w:cs="Courier New"/>
                <w:sz w:val="18"/>
                <w:szCs w:val="18"/>
              </w:rPr>
              <w:t>&lt;insert sample code here&gt;</w:t>
            </w:r>
          </w:p>
          <w:p w14:paraId="5AD29FFB" w14:textId="1F5A524E" w:rsidR="00F6524E" w:rsidRPr="00D216F2" w:rsidRDefault="00000000" w:rsidP="00F6524E">
            <w:pPr>
              <w:contextualSpacing/>
              <w:rPr>
                <w:rFonts w:ascii="Courier New" w:hAnsi="Courier New" w:cs="Courier New"/>
                <w:sz w:val="18"/>
                <w:szCs w:val="18"/>
              </w:rPr>
            </w:pPr>
            <w:r w:rsidRPr="00D216F2">
              <w:rPr>
                <w:rFonts w:ascii="Courier New" w:hAnsi="Courier New" w:cs="Courier New"/>
                <w:sz w:val="18"/>
                <w:szCs w:val="18"/>
              </w:rPr>
              <w:t>failover_policy code</w:t>
            </w:r>
          </w:p>
          <w:p w14:paraId="5D505718" w14:textId="77777777" w:rsidR="00F6524E" w:rsidRPr="00D216F2" w:rsidRDefault="00000000" w:rsidP="00F6524E">
            <w:pPr>
              <w:contextualSpacing/>
              <w:rPr>
                <w:rFonts w:ascii="Courier New" w:hAnsi="Courier New" w:cs="Courier New"/>
                <w:sz w:val="18"/>
                <w:szCs w:val="18"/>
              </w:rPr>
            </w:pPr>
            <w:r w:rsidRPr="00D216F2">
              <w:rPr>
                <w:rFonts w:ascii="Courier New" w:hAnsi="Courier New" w:cs="Courier New"/>
                <w:sz w:val="18"/>
                <w:szCs w:val="18"/>
              </w:rPr>
              <w:t xml:space="preserve">when </w:t>
            </w:r>
            <w:r w:rsidRPr="00D216F2">
              <w:rPr>
                <w:rFonts w:ascii="Courier New" w:hAnsi="Courier New" w:cs="Courier New"/>
                <w:sz w:val="18"/>
                <w:szCs w:val="18"/>
              </w:rPr>
              <w:tab/>
              <w:t>lambda_health_check or</w:t>
            </w:r>
          </w:p>
          <w:p w14:paraId="6E2A17AC" w14:textId="77777777" w:rsidR="00F6524E" w:rsidRPr="00D216F2" w:rsidRDefault="00000000" w:rsidP="00F6524E">
            <w:pPr>
              <w:contextualSpacing/>
              <w:rPr>
                <w:rFonts w:ascii="Courier New" w:hAnsi="Courier New" w:cs="Courier New"/>
                <w:sz w:val="18"/>
                <w:szCs w:val="18"/>
              </w:rPr>
            </w:pPr>
            <w:r w:rsidRPr="00D216F2">
              <w:rPr>
                <w:rFonts w:ascii="Courier New" w:hAnsi="Courier New" w:cs="Courier New"/>
                <w:sz w:val="18"/>
                <w:szCs w:val="18"/>
              </w:rPr>
              <w:tab/>
              <w:t>dynamo_health_check or</w:t>
            </w:r>
          </w:p>
          <w:p w14:paraId="5FDB0729" w14:textId="77777777" w:rsidR="00F6524E" w:rsidRPr="00D216F2" w:rsidRDefault="00000000" w:rsidP="00F6524E">
            <w:pPr>
              <w:contextualSpacing/>
              <w:rPr>
                <w:rFonts w:ascii="Courier New" w:hAnsi="Courier New" w:cs="Courier New"/>
                <w:sz w:val="18"/>
                <w:szCs w:val="18"/>
              </w:rPr>
            </w:pPr>
            <w:r w:rsidRPr="00D216F2">
              <w:rPr>
                <w:rFonts w:ascii="Courier New" w:hAnsi="Courier New" w:cs="Courier New"/>
                <w:sz w:val="18"/>
                <w:szCs w:val="18"/>
              </w:rPr>
              <w:tab/>
              <w:t xml:space="preserve">cognito_health_check </w:t>
            </w:r>
          </w:p>
          <w:p w14:paraId="70AE9C77" w14:textId="77777777" w:rsidR="00F6524E" w:rsidRPr="00D216F2" w:rsidRDefault="00000000" w:rsidP="00F6524E">
            <w:pPr>
              <w:contextualSpacing/>
              <w:rPr>
                <w:rFonts w:ascii="Courier New" w:hAnsi="Courier New" w:cs="Courier New"/>
                <w:sz w:val="18"/>
                <w:szCs w:val="18"/>
              </w:rPr>
            </w:pPr>
            <w:r w:rsidRPr="00D216F2">
              <w:rPr>
                <w:rFonts w:ascii="Courier New" w:hAnsi="Courier New" w:cs="Courier New"/>
                <w:sz w:val="18"/>
                <w:szCs w:val="18"/>
              </w:rPr>
              <w:t>send traffic to cognito_primary_domain</w:t>
            </w:r>
          </w:p>
          <w:p w14:paraId="75B562A2" w14:textId="77777777" w:rsidR="00F6524E" w:rsidRPr="00D216F2" w:rsidRDefault="00000000" w:rsidP="00F6524E">
            <w:pPr>
              <w:contextualSpacing/>
              <w:rPr>
                <w:rFonts w:ascii="Courier New" w:hAnsi="Courier New" w:cs="Courier New"/>
                <w:sz w:val="18"/>
                <w:szCs w:val="18"/>
              </w:rPr>
            </w:pPr>
            <w:r w:rsidRPr="00D216F2">
              <w:rPr>
                <w:rFonts w:ascii="Courier New" w:hAnsi="Courier New" w:cs="Courier New"/>
                <w:sz w:val="18"/>
                <w:szCs w:val="18"/>
              </w:rPr>
              <w:t xml:space="preserve">else </w:t>
            </w:r>
          </w:p>
          <w:p w14:paraId="149F2C91" w14:textId="4A4043D0" w:rsidR="00F6524E" w:rsidRPr="00D216F2" w:rsidRDefault="00000000" w:rsidP="00F6524E">
            <w:pPr>
              <w:contextualSpacing/>
              <w:rPr>
                <w:rFonts w:ascii="Courier New" w:hAnsi="Courier New" w:cs="Courier New"/>
                <w:sz w:val="18"/>
                <w:szCs w:val="18"/>
              </w:rPr>
            </w:pPr>
            <w:r w:rsidRPr="00D216F2">
              <w:rPr>
                <w:rFonts w:ascii="Courier New" w:hAnsi="Courier New" w:cs="Courier New"/>
                <w:sz w:val="18"/>
                <w:szCs w:val="18"/>
              </w:rPr>
              <w:t>send traffic to cognito_secondary_domain</w:t>
            </w:r>
          </w:p>
          <w:p w14:paraId="1EDF57BD" w14:textId="77777777" w:rsidR="00F6524E" w:rsidRPr="00D216F2" w:rsidRDefault="00F6524E" w:rsidP="00EE2F2D">
            <w:pPr>
              <w:contextualSpacing/>
              <w:rPr>
                <w:rFonts w:ascii="Courier New" w:hAnsi="Courier New" w:cs="Courier New"/>
                <w:sz w:val="22"/>
              </w:rPr>
            </w:pPr>
          </w:p>
        </w:tc>
      </w:tr>
    </w:tbl>
    <w:p w14:paraId="34003F06" w14:textId="77777777" w:rsidR="00F6524E" w:rsidRPr="00D216F2" w:rsidRDefault="00F6524E" w:rsidP="00EE2F2D">
      <w:pPr>
        <w:contextualSpacing/>
        <w:rPr>
          <w:rFonts w:ascii="Courier New" w:hAnsi="Courier New" w:cs="Courier New"/>
          <w:sz w:val="22"/>
        </w:rPr>
      </w:pPr>
    </w:p>
    <w:p w14:paraId="1BBCB9D4" w14:textId="77777777" w:rsidR="00F6524E" w:rsidRPr="00D216F2" w:rsidRDefault="00F6524E" w:rsidP="00EE2F2D">
      <w:pPr>
        <w:contextualSpacing/>
        <w:rPr>
          <w:rFonts w:cstheme="minorHAnsi"/>
          <w:sz w:val="22"/>
        </w:rPr>
      </w:pPr>
    </w:p>
    <w:p w14:paraId="6F138688" w14:textId="2A66CD34" w:rsidR="00D216F2" w:rsidRPr="003F6A3B" w:rsidRDefault="00000000" w:rsidP="00D216F2">
      <w:pPr>
        <w:contextualSpacing/>
        <w:rPr>
          <w:rFonts w:cstheme="minorHAnsi"/>
          <w:sz w:val="22"/>
        </w:rPr>
      </w:pPr>
      <w:r w:rsidRPr="00D216F2">
        <w:rPr>
          <w:rFonts w:cstheme="minorHAnsi"/>
          <w:sz w:val="22"/>
          <w:u w:val="single"/>
        </w:rPr>
        <w:lastRenderedPageBreak/>
        <w:t>Step 4. Configure dependent services on the secondary region.</w:t>
      </w:r>
      <w:r w:rsidRPr="00D216F2">
        <w:rPr>
          <w:rFonts w:cstheme="minorHAnsi"/>
          <w:sz w:val="22"/>
        </w:rPr>
        <w:t xml:space="preserve"> </w:t>
      </w:r>
      <w:r w:rsidR="00F04C8C" w:rsidRPr="00D216F2">
        <w:rPr>
          <w:rFonts w:cstheme="minorHAnsi"/>
          <w:sz w:val="22"/>
        </w:rPr>
        <w:t xml:space="preserve">If a user pool is integrated with any AWS </w:t>
      </w:r>
      <w:r w:rsidRPr="00D216F2">
        <w:rPr>
          <w:rFonts w:cstheme="minorHAnsi"/>
          <w:sz w:val="22"/>
        </w:rPr>
        <w:t>dependency (such as Tags, IAM Policies, SES, SNS, Lambda, CloudWatch, CloudTrail, KMS, WAF, WebACL)</w:t>
      </w:r>
      <w:r w:rsidR="00F04C8C" w:rsidRPr="00D216F2">
        <w:rPr>
          <w:rFonts w:cstheme="minorHAnsi"/>
          <w:sz w:val="22"/>
        </w:rPr>
        <w:t xml:space="preserve">, </w:t>
      </w:r>
      <w:r w:rsidRPr="00D216F2">
        <w:rPr>
          <w:rFonts w:cstheme="minorHAnsi"/>
          <w:sz w:val="22"/>
        </w:rPr>
        <w:t xml:space="preserve">customers must apply equivalent configurations and integrations between Cognito user pools and these resources to enable in-region connection. </w:t>
      </w:r>
    </w:p>
    <w:p w14:paraId="1D8E8D1C" w14:textId="77777777" w:rsidR="00F6524E" w:rsidRPr="00557073" w:rsidRDefault="00F6524E" w:rsidP="00EE2F2D">
      <w:pPr>
        <w:contextualSpacing/>
        <w:rPr>
          <w:rFonts w:cstheme="minorHAnsi"/>
          <w:sz w:val="22"/>
          <w:highlight w:val="yellow"/>
        </w:rPr>
      </w:pPr>
    </w:p>
    <w:p w14:paraId="189323F1" w14:textId="5D9BB81C" w:rsidR="008A11DB" w:rsidRDefault="00000000" w:rsidP="00DB5366">
      <w:pPr>
        <w:tabs>
          <w:tab w:val="left" w:pos="360"/>
        </w:tabs>
        <w:rPr>
          <w:rFonts w:cstheme="minorHAnsi"/>
          <w:b/>
          <w:bCs/>
          <w:sz w:val="22"/>
        </w:rPr>
      </w:pPr>
      <w:r>
        <w:rPr>
          <w:rFonts w:cstheme="minorHAnsi"/>
          <w:b/>
          <w:bCs/>
          <w:sz w:val="22"/>
        </w:rPr>
        <w:t>2</w:t>
      </w:r>
      <w:r w:rsidR="002F3277">
        <w:rPr>
          <w:rFonts w:cstheme="minorHAnsi"/>
          <w:b/>
          <w:bCs/>
          <w:sz w:val="22"/>
        </w:rPr>
        <w:t>5</w:t>
      </w:r>
      <w:r>
        <w:rPr>
          <w:rFonts w:cstheme="minorHAnsi"/>
          <w:b/>
          <w:bCs/>
          <w:sz w:val="22"/>
        </w:rPr>
        <w:t xml:space="preserve">. </w:t>
      </w:r>
      <w:r w:rsidRPr="00D01413">
        <w:rPr>
          <w:rFonts w:cstheme="minorHAnsi"/>
          <w:b/>
          <w:bCs/>
          <w:sz w:val="22"/>
        </w:rPr>
        <w:t>How do I start using this feature</w:t>
      </w:r>
      <w:r>
        <w:rPr>
          <w:rFonts w:cstheme="minorHAnsi"/>
          <w:b/>
          <w:bCs/>
          <w:sz w:val="22"/>
        </w:rPr>
        <w:t xml:space="preserve"> programmatically?</w:t>
      </w:r>
    </w:p>
    <w:p w14:paraId="6A3054B2" w14:textId="4F79A2ED" w:rsidR="008A11DB" w:rsidRDefault="00000000" w:rsidP="00DB5366">
      <w:pPr>
        <w:tabs>
          <w:tab w:val="left" w:pos="360"/>
        </w:tabs>
        <w:rPr>
          <w:rFonts w:cstheme="minorHAnsi"/>
          <w:sz w:val="22"/>
        </w:rPr>
      </w:pPr>
      <w:r>
        <w:rPr>
          <w:rFonts w:cstheme="minorHAnsi"/>
          <w:sz w:val="22"/>
        </w:rPr>
        <w:t>We will publish a full API Specification that includes all customer-facing APIs; at a high level, it will include:</w:t>
      </w:r>
    </w:p>
    <w:p w14:paraId="25C8FA14" w14:textId="2AE9579B" w:rsidR="008A11DB" w:rsidRPr="003D6B7C" w:rsidRDefault="00000000" w:rsidP="003D6B7C">
      <w:pPr>
        <w:pStyle w:val="ListParagraph"/>
        <w:numPr>
          <w:ilvl w:val="0"/>
          <w:numId w:val="16"/>
        </w:numPr>
        <w:tabs>
          <w:tab w:val="left" w:pos="360"/>
        </w:tabs>
        <w:rPr>
          <w:rFonts w:cstheme="minorHAnsi"/>
          <w:sz w:val="22"/>
        </w:rPr>
      </w:pPr>
      <w:r w:rsidRPr="003D6B7C">
        <w:rPr>
          <w:rFonts w:cstheme="minorHAnsi"/>
          <w:sz w:val="22"/>
        </w:rPr>
        <w:t>AddRegion</w:t>
      </w:r>
    </w:p>
    <w:p w14:paraId="0BB63843" w14:textId="0A024377" w:rsidR="008A11DB" w:rsidRPr="003D6B7C" w:rsidRDefault="00000000" w:rsidP="003D6B7C">
      <w:pPr>
        <w:pStyle w:val="ListParagraph"/>
        <w:numPr>
          <w:ilvl w:val="0"/>
          <w:numId w:val="16"/>
        </w:numPr>
        <w:tabs>
          <w:tab w:val="left" w:pos="360"/>
        </w:tabs>
        <w:rPr>
          <w:rFonts w:cstheme="minorHAnsi"/>
          <w:sz w:val="22"/>
        </w:rPr>
      </w:pPr>
      <w:r w:rsidRPr="003D6B7C">
        <w:rPr>
          <w:rFonts w:cstheme="minorHAnsi"/>
          <w:sz w:val="22"/>
        </w:rPr>
        <w:t>ListRegion</w:t>
      </w:r>
    </w:p>
    <w:p w14:paraId="78E3A1E4" w14:textId="151222C2" w:rsidR="008A11DB" w:rsidRPr="003D6B7C" w:rsidRDefault="00000000" w:rsidP="003D6B7C">
      <w:pPr>
        <w:pStyle w:val="ListParagraph"/>
        <w:numPr>
          <w:ilvl w:val="0"/>
          <w:numId w:val="16"/>
        </w:numPr>
        <w:tabs>
          <w:tab w:val="left" w:pos="360"/>
        </w:tabs>
        <w:rPr>
          <w:rFonts w:cstheme="minorHAnsi"/>
          <w:sz w:val="22"/>
        </w:rPr>
      </w:pPr>
      <w:r w:rsidRPr="003D6B7C">
        <w:rPr>
          <w:rFonts w:cstheme="minorHAnsi"/>
          <w:sz w:val="22"/>
        </w:rPr>
        <w:t>DescribeRegion</w:t>
      </w:r>
    </w:p>
    <w:p w14:paraId="4F7A65FE" w14:textId="074A8960" w:rsidR="008A11DB" w:rsidRPr="003D6B7C" w:rsidRDefault="00000000" w:rsidP="003D6B7C">
      <w:pPr>
        <w:pStyle w:val="ListParagraph"/>
        <w:numPr>
          <w:ilvl w:val="0"/>
          <w:numId w:val="16"/>
        </w:numPr>
        <w:tabs>
          <w:tab w:val="left" w:pos="360"/>
        </w:tabs>
        <w:rPr>
          <w:rFonts w:cstheme="minorHAnsi"/>
          <w:sz w:val="22"/>
        </w:rPr>
      </w:pPr>
      <w:r w:rsidRPr="003D6B7C">
        <w:rPr>
          <w:rFonts w:cstheme="minorHAnsi"/>
          <w:sz w:val="22"/>
        </w:rPr>
        <w:t>RemoveRegion</w:t>
      </w:r>
    </w:p>
    <w:p w14:paraId="07378376" w14:textId="32F63DAD" w:rsidR="008A11DB" w:rsidRPr="003D6B7C" w:rsidRDefault="00000000" w:rsidP="003D6B7C">
      <w:pPr>
        <w:pStyle w:val="ListParagraph"/>
        <w:numPr>
          <w:ilvl w:val="0"/>
          <w:numId w:val="16"/>
        </w:numPr>
        <w:tabs>
          <w:tab w:val="left" w:pos="360"/>
        </w:tabs>
        <w:rPr>
          <w:rFonts w:cstheme="minorHAnsi"/>
          <w:sz w:val="22"/>
        </w:rPr>
      </w:pPr>
      <w:r w:rsidRPr="003D6B7C">
        <w:rPr>
          <w:rFonts w:cstheme="minorHAnsi"/>
          <w:sz w:val="22"/>
        </w:rPr>
        <w:t>SetRegionConfiguration</w:t>
      </w:r>
    </w:p>
    <w:p w14:paraId="1FFA95C6" w14:textId="77777777" w:rsidR="008A11DB" w:rsidRDefault="008A11DB" w:rsidP="00DB5366">
      <w:pPr>
        <w:tabs>
          <w:tab w:val="left" w:pos="360"/>
        </w:tabs>
        <w:rPr>
          <w:rFonts w:cstheme="minorHAnsi"/>
          <w:b/>
          <w:bCs/>
          <w:sz w:val="22"/>
        </w:rPr>
      </w:pPr>
    </w:p>
    <w:p w14:paraId="778ABD4E" w14:textId="70C9C758" w:rsidR="00917209" w:rsidRPr="0098583B" w:rsidRDefault="00000000" w:rsidP="00917209">
      <w:pPr>
        <w:tabs>
          <w:tab w:val="left" w:pos="360"/>
        </w:tabs>
        <w:rPr>
          <w:rFonts w:cstheme="minorHAnsi"/>
          <w:b/>
          <w:bCs/>
          <w:sz w:val="22"/>
        </w:rPr>
      </w:pPr>
      <w:r>
        <w:rPr>
          <w:rFonts w:cstheme="minorHAnsi"/>
          <w:b/>
          <w:bCs/>
          <w:sz w:val="22"/>
        </w:rPr>
        <w:t>2</w:t>
      </w:r>
      <w:r w:rsidR="002F3277">
        <w:rPr>
          <w:rFonts w:cstheme="minorHAnsi"/>
          <w:b/>
          <w:bCs/>
          <w:sz w:val="22"/>
        </w:rPr>
        <w:t>6</w:t>
      </w:r>
      <w:r>
        <w:rPr>
          <w:rFonts w:cstheme="minorHAnsi"/>
          <w:b/>
          <w:bCs/>
          <w:sz w:val="22"/>
        </w:rPr>
        <w:t xml:space="preserve">. </w:t>
      </w:r>
      <w:r w:rsidRPr="0098583B">
        <w:rPr>
          <w:rFonts w:cstheme="minorHAnsi"/>
          <w:b/>
          <w:bCs/>
          <w:sz w:val="22"/>
        </w:rPr>
        <w:t>What are the differences between the primary and secondary regions?</w:t>
      </w:r>
    </w:p>
    <w:p w14:paraId="364E6DEA" w14:textId="422ADDD4" w:rsidR="00917209" w:rsidRPr="0098583B" w:rsidRDefault="00000000" w:rsidP="00B2786E">
      <w:pPr>
        <w:tabs>
          <w:tab w:val="left" w:pos="360"/>
        </w:tabs>
        <w:rPr>
          <w:rFonts w:cstheme="minorHAnsi"/>
          <w:sz w:val="22"/>
        </w:rPr>
      </w:pPr>
      <w:r w:rsidRPr="0098583B">
        <w:rPr>
          <w:rFonts w:cstheme="minorHAnsi"/>
          <w:sz w:val="22"/>
        </w:rPr>
        <w:t xml:space="preserve">The primary region supports all functionality available in Cognito and is used for configuration and handling </w:t>
      </w:r>
      <w:r w:rsidR="0098583B" w:rsidRPr="0098583B">
        <w:rPr>
          <w:rFonts w:cstheme="minorHAnsi"/>
          <w:sz w:val="22"/>
        </w:rPr>
        <w:t xml:space="preserve">user </w:t>
      </w:r>
      <w:r w:rsidRPr="0098583B">
        <w:rPr>
          <w:rFonts w:cstheme="minorHAnsi"/>
          <w:sz w:val="22"/>
        </w:rPr>
        <w:t xml:space="preserve">traffic </w:t>
      </w:r>
      <w:r w:rsidR="00EF7A09">
        <w:rPr>
          <w:rFonts w:cstheme="minorHAnsi"/>
          <w:sz w:val="22"/>
        </w:rPr>
        <w:t>during normal times</w:t>
      </w:r>
      <w:r w:rsidRPr="0098583B">
        <w:rPr>
          <w:rFonts w:cstheme="minorHAnsi"/>
          <w:sz w:val="22"/>
        </w:rPr>
        <w:t xml:space="preserve">. The primary region is also used for metering usage. The secondary region </w:t>
      </w:r>
      <w:r w:rsidR="0098583B" w:rsidRPr="0098583B">
        <w:rPr>
          <w:rFonts w:cstheme="minorHAnsi"/>
          <w:sz w:val="22"/>
        </w:rPr>
        <w:t xml:space="preserve">will </w:t>
      </w:r>
      <w:r w:rsidR="00EF7A09">
        <w:rPr>
          <w:rFonts w:cstheme="minorHAnsi"/>
          <w:sz w:val="22"/>
        </w:rPr>
        <w:t>contain</w:t>
      </w:r>
      <w:r w:rsidR="0098583B" w:rsidRPr="0098583B">
        <w:rPr>
          <w:rFonts w:cstheme="minorHAnsi"/>
          <w:sz w:val="22"/>
        </w:rPr>
        <w:t xml:space="preserve"> a</w:t>
      </w:r>
      <w:r w:rsidRPr="0098583B">
        <w:rPr>
          <w:rFonts w:cstheme="minorHAnsi"/>
          <w:sz w:val="22"/>
        </w:rPr>
        <w:t xml:space="preserve"> replica of user data and configurations from the primary region, </w:t>
      </w:r>
      <w:r w:rsidR="0098583B" w:rsidRPr="0098583B">
        <w:rPr>
          <w:rFonts w:cstheme="minorHAnsi"/>
          <w:sz w:val="22"/>
        </w:rPr>
        <w:t xml:space="preserve">and it </w:t>
      </w:r>
      <w:r w:rsidR="00EF7A09">
        <w:rPr>
          <w:rFonts w:cstheme="minorHAnsi"/>
          <w:sz w:val="22"/>
        </w:rPr>
        <w:t>supports at large sign-in activities only</w:t>
      </w:r>
      <w:r w:rsidRPr="0098583B">
        <w:rPr>
          <w:rFonts w:cstheme="minorHAnsi"/>
          <w:sz w:val="22"/>
        </w:rPr>
        <w:t xml:space="preserve">. </w:t>
      </w:r>
    </w:p>
    <w:p w14:paraId="305293F0" w14:textId="77777777" w:rsidR="00491496" w:rsidRPr="00557073" w:rsidRDefault="00491496" w:rsidP="00491496">
      <w:pPr>
        <w:tabs>
          <w:tab w:val="left" w:pos="360"/>
        </w:tabs>
        <w:rPr>
          <w:rFonts w:cstheme="minorHAnsi"/>
          <w:b/>
          <w:bCs/>
          <w:sz w:val="22"/>
          <w:highlight w:val="yellow"/>
        </w:rPr>
      </w:pPr>
    </w:p>
    <w:p w14:paraId="25D89833" w14:textId="4E927051" w:rsidR="00491496" w:rsidRPr="006C1A8B" w:rsidRDefault="00000000" w:rsidP="00491496">
      <w:pPr>
        <w:tabs>
          <w:tab w:val="left" w:pos="360"/>
        </w:tabs>
        <w:rPr>
          <w:rFonts w:cstheme="minorHAnsi"/>
          <w:b/>
          <w:bCs/>
          <w:sz w:val="22"/>
        </w:rPr>
      </w:pPr>
      <w:r>
        <w:rPr>
          <w:rFonts w:cstheme="minorHAnsi"/>
          <w:b/>
          <w:bCs/>
          <w:sz w:val="22"/>
        </w:rPr>
        <w:t>2</w:t>
      </w:r>
      <w:r w:rsidR="002F3277">
        <w:rPr>
          <w:rFonts w:cstheme="minorHAnsi"/>
          <w:b/>
          <w:bCs/>
          <w:sz w:val="22"/>
        </w:rPr>
        <w:t>7</w:t>
      </w:r>
      <w:r>
        <w:rPr>
          <w:rFonts w:cstheme="minorHAnsi"/>
          <w:b/>
          <w:bCs/>
          <w:sz w:val="22"/>
        </w:rPr>
        <w:t xml:space="preserve">. </w:t>
      </w:r>
      <w:r w:rsidRPr="006C1A8B">
        <w:rPr>
          <w:rFonts w:cstheme="minorHAnsi"/>
          <w:b/>
          <w:bCs/>
          <w:sz w:val="22"/>
        </w:rPr>
        <w:t>How many secondary regions can I failover to?</w:t>
      </w:r>
    </w:p>
    <w:p w14:paraId="29CBDE67" w14:textId="7DC6644E" w:rsidR="00491496" w:rsidRPr="006C1A8B" w:rsidRDefault="00000000" w:rsidP="00B2786E">
      <w:pPr>
        <w:tabs>
          <w:tab w:val="left" w:pos="360"/>
        </w:tabs>
        <w:rPr>
          <w:rFonts w:cstheme="minorHAnsi"/>
          <w:sz w:val="22"/>
        </w:rPr>
      </w:pPr>
      <w:r>
        <w:rPr>
          <w:rFonts w:cstheme="minorHAnsi"/>
          <w:sz w:val="22"/>
        </w:rPr>
        <w:t>At initial release, a</w:t>
      </w:r>
      <w:r w:rsidR="00DB5366" w:rsidRPr="006C1A8B">
        <w:rPr>
          <w:rFonts w:cstheme="minorHAnsi"/>
          <w:sz w:val="22"/>
        </w:rPr>
        <w:t xml:space="preserve"> </w:t>
      </w:r>
      <w:r>
        <w:rPr>
          <w:rFonts w:cstheme="minorHAnsi"/>
          <w:sz w:val="22"/>
        </w:rPr>
        <w:t>user pool</w:t>
      </w:r>
      <w:r w:rsidR="00DB5366" w:rsidRPr="006C1A8B">
        <w:rPr>
          <w:rFonts w:cstheme="minorHAnsi"/>
          <w:sz w:val="22"/>
        </w:rPr>
        <w:t xml:space="preserve"> can </w:t>
      </w:r>
      <w:r>
        <w:rPr>
          <w:rFonts w:cstheme="minorHAnsi"/>
          <w:sz w:val="22"/>
        </w:rPr>
        <w:t xml:space="preserve">have at most one secondary region, and the customer can </w:t>
      </w:r>
      <w:r w:rsidR="00DB5366" w:rsidRPr="006C1A8B">
        <w:rPr>
          <w:rFonts w:cstheme="minorHAnsi"/>
          <w:sz w:val="22"/>
        </w:rPr>
        <w:t xml:space="preserve">change </w:t>
      </w:r>
      <w:r>
        <w:rPr>
          <w:rFonts w:cstheme="minorHAnsi"/>
          <w:sz w:val="22"/>
        </w:rPr>
        <w:t xml:space="preserve">that secondary </w:t>
      </w:r>
      <w:r w:rsidR="00DB5366" w:rsidRPr="006C1A8B">
        <w:rPr>
          <w:rFonts w:cstheme="minorHAnsi"/>
          <w:sz w:val="22"/>
        </w:rPr>
        <w:t>region at any time</w:t>
      </w:r>
      <w:r>
        <w:rPr>
          <w:rFonts w:cstheme="minorHAnsi"/>
          <w:sz w:val="22"/>
        </w:rPr>
        <w:t xml:space="preserve"> by deleting the original secondary region and configuring a new secondary region</w:t>
      </w:r>
      <w:r w:rsidR="00DB5366" w:rsidRPr="006C1A8B">
        <w:rPr>
          <w:rFonts w:cstheme="minorHAnsi"/>
          <w:sz w:val="22"/>
        </w:rPr>
        <w:t xml:space="preserve">. </w:t>
      </w:r>
    </w:p>
    <w:p w14:paraId="67A93A6F" w14:textId="77777777" w:rsidR="00DB5366" w:rsidRPr="00557073" w:rsidRDefault="00DB5366" w:rsidP="00B2786E">
      <w:pPr>
        <w:tabs>
          <w:tab w:val="left" w:pos="360"/>
        </w:tabs>
        <w:rPr>
          <w:rFonts w:cstheme="minorHAnsi"/>
          <w:b/>
          <w:bCs/>
          <w:sz w:val="22"/>
          <w:highlight w:val="yellow"/>
        </w:rPr>
      </w:pPr>
    </w:p>
    <w:p w14:paraId="13ED8AF4" w14:textId="5E2BDAB2" w:rsidR="00BB4F2F" w:rsidRPr="00EF7A09" w:rsidRDefault="00000000" w:rsidP="00B2786E">
      <w:pPr>
        <w:tabs>
          <w:tab w:val="left" w:pos="360"/>
        </w:tabs>
        <w:rPr>
          <w:rFonts w:cstheme="minorHAnsi"/>
          <w:b/>
          <w:bCs/>
          <w:sz w:val="22"/>
        </w:rPr>
      </w:pPr>
      <w:r>
        <w:rPr>
          <w:rFonts w:cstheme="minorHAnsi"/>
          <w:b/>
          <w:bCs/>
          <w:sz w:val="22"/>
        </w:rPr>
        <w:t>2</w:t>
      </w:r>
      <w:r w:rsidR="002F3277">
        <w:rPr>
          <w:rFonts w:cstheme="minorHAnsi"/>
          <w:b/>
          <w:bCs/>
          <w:sz w:val="22"/>
        </w:rPr>
        <w:t>8</w:t>
      </w:r>
      <w:r>
        <w:rPr>
          <w:rFonts w:cstheme="minorHAnsi"/>
          <w:b/>
          <w:bCs/>
          <w:sz w:val="22"/>
        </w:rPr>
        <w:t xml:space="preserve">. </w:t>
      </w:r>
      <w:r w:rsidR="00917209" w:rsidRPr="00EF7A09">
        <w:rPr>
          <w:rFonts w:cstheme="minorHAnsi"/>
          <w:b/>
          <w:bCs/>
          <w:sz w:val="22"/>
        </w:rPr>
        <w:t>Whenever there is an incident on the primary region, h</w:t>
      </w:r>
      <w:r w:rsidRPr="00EF7A09">
        <w:rPr>
          <w:rFonts w:cstheme="minorHAnsi"/>
          <w:b/>
          <w:bCs/>
          <w:sz w:val="22"/>
        </w:rPr>
        <w:t xml:space="preserve">ow long </w:t>
      </w:r>
      <w:r w:rsidR="00917209" w:rsidRPr="00EF7A09">
        <w:rPr>
          <w:rFonts w:cstheme="minorHAnsi"/>
          <w:b/>
          <w:bCs/>
          <w:sz w:val="22"/>
        </w:rPr>
        <w:t xml:space="preserve">do I have to wait </w:t>
      </w:r>
      <w:r w:rsidRPr="00EF7A09">
        <w:rPr>
          <w:rFonts w:cstheme="minorHAnsi"/>
          <w:b/>
          <w:bCs/>
          <w:sz w:val="22"/>
        </w:rPr>
        <w:t>until I can failover to a secondary region?</w:t>
      </w:r>
    </w:p>
    <w:p w14:paraId="274D487D" w14:textId="1B899B4A" w:rsidR="004600AD" w:rsidRPr="00EF7A09" w:rsidRDefault="00000000" w:rsidP="00B2786E">
      <w:pPr>
        <w:tabs>
          <w:tab w:val="left" w:pos="360"/>
        </w:tabs>
        <w:rPr>
          <w:rFonts w:cstheme="minorHAnsi"/>
          <w:sz w:val="22"/>
        </w:rPr>
      </w:pPr>
      <w:r w:rsidRPr="00EF7A09">
        <w:rPr>
          <w:rFonts w:cstheme="minorHAnsi"/>
          <w:sz w:val="22"/>
        </w:rPr>
        <w:t xml:space="preserve">Once configured properly, the secondary region is ready on standby to receive and process traffic in the event of a service disruption in the primary region. A customer can re-direct traffic immediately following an incident. </w:t>
      </w:r>
    </w:p>
    <w:p w14:paraId="2829481D" w14:textId="77777777" w:rsidR="00BB4F2F" w:rsidRPr="00557073" w:rsidRDefault="00BB4F2F" w:rsidP="00B2786E">
      <w:pPr>
        <w:tabs>
          <w:tab w:val="left" w:pos="360"/>
        </w:tabs>
        <w:rPr>
          <w:rFonts w:cstheme="minorHAnsi"/>
          <w:b/>
          <w:bCs/>
          <w:sz w:val="22"/>
          <w:highlight w:val="yellow"/>
        </w:rPr>
      </w:pPr>
    </w:p>
    <w:p w14:paraId="125B4B7E" w14:textId="35F421AE" w:rsidR="000B1800" w:rsidRPr="00595F08" w:rsidRDefault="00000000" w:rsidP="00B2786E">
      <w:pPr>
        <w:tabs>
          <w:tab w:val="left" w:pos="360"/>
        </w:tabs>
        <w:rPr>
          <w:rFonts w:cstheme="minorHAnsi"/>
          <w:b/>
          <w:bCs/>
          <w:sz w:val="22"/>
        </w:rPr>
      </w:pPr>
      <w:r>
        <w:rPr>
          <w:rFonts w:cstheme="minorHAnsi"/>
          <w:b/>
          <w:bCs/>
          <w:sz w:val="22"/>
        </w:rPr>
        <w:t>2</w:t>
      </w:r>
      <w:r w:rsidR="002F3277">
        <w:rPr>
          <w:rFonts w:cstheme="minorHAnsi"/>
          <w:b/>
          <w:bCs/>
          <w:sz w:val="22"/>
        </w:rPr>
        <w:t>9</w:t>
      </w:r>
      <w:r>
        <w:rPr>
          <w:rFonts w:cstheme="minorHAnsi"/>
          <w:b/>
          <w:bCs/>
          <w:sz w:val="22"/>
        </w:rPr>
        <w:t xml:space="preserve">. </w:t>
      </w:r>
      <w:r w:rsidRPr="00595F08">
        <w:rPr>
          <w:rFonts w:cstheme="minorHAnsi"/>
          <w:b/>
          <w:bCs/>
          <w:sz w:val="22"/>
        </w:rPr>
        <w:t xml:space="preserve">What happens if I go to the </w:t>
      </w:r>
      <w:r w:rsidR="00917209" w:rsidRPr="00595F08">
        <w:rPr>
          <w:rFonts w:cstheme="minorHAnsi"/>
          <w:b/>
          <w:bCs/>
          <w:sz w:val="22"/>
        </w:rPr>
        <w:t xml:space="preserve">Cognito </w:t>
      </w:r>
      <w:r w:rsidRPr="00595F08">
        <w:rPr>
          <w:rFonts w:cstheme="minorHAnsi"/>
          <w:b/>
          <w:bCs/>
          <w:sz w:val="22"/>
        </w:rPr>
        <w:t>console in the secondary region? What will the experience be like?</w:t>
      </w:r>
    </w:p>
    <w:p w14:paraId="35745A9C" w14:textId="04318286" w:rsidR="009B465E" w:rsidRPr="00595F08" w:rsidRDefault="00000000" w:rsidP="00B2786E">
      <w:pPr>
        <w:tabs>
          <w:tab w:val="left" w:pos="360"/>
        </w:tabs>
        <w:rPr>
          <w:rFonts w:cstheme="minorHAnsi"/>
          <w:sz w:val="22"/>
        </w:rPr>
      </w:pPr>
      <w:r w:rsidRPr="00595F08">
        <w:rPr>
          <w:rFonts w:cstheme="minorHAnsi"/>
          <w:sz w:val="22"/>
        </w:rPr>
        <w:t xml:space="preserve">A user pool that is configured as a failover user pool will be labeled as such in the </w:t>
      </w:r>
      <w:r w:rsidR="00595F08">
        <w:rPr>
          <w:rFonts w:cstheme="minorHAnsi"/>
          <w:sz w:val="22"/>
        </w:rPr>
        <w:t>type (or as mode)</w:t>
      </w:r>
      <w:r w:rsidRPr="00595F08">
        <w:rPr>
          <w:rFonts w:cstheme="minorHAnsi"/>
          <w:sz w:val="22"/>
        </w:rPr>
        <w:t xml:space="preserve">. </w:t>
      </w:r>
    </w:p>
    <w:p w14:paraId="16677AC3" w14:textId="5B0B919A" w:rsidR="009B465E" w:rsidRPr="00595F08" w:rsidRDefault="00000000" w:rsidP="00B2786E">
      <w:pPr>
        <w:tabs>
          <w:tab w:val="left" w:pos="360"/>
        </w:tabs>
        <w:rPr>
          <w:rFonts w:cstheme="minorHAnsi"/>
          <w:sz w:val="22"/>
        </w:rPr>
      </w:pPr>
      <w:r w:rsidRPr="00595F08">
        <w:rPr>
          <w:noProof/>
          <w:sz w:val="22"/>
        </w:rPr>
        <w:drawing>
          <wp:inline distT="0" distB="0" distL="0" distR="0" wp14:anchorId="547B1768" wp14:editId="113DDE41">
            <wp:extent cx="5702531" cy="1882175"/>
            <wp:effectExtent l="0" t="0" r="0" b="0"/>
            <wp:docPr id="168864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04152" name=""/>
                    <pic:cNvPicPr/>
                  </pic:nvPicPr>
                  <pic:blipFill>
                    <a:blip r:embed="rId9"/>
                    <a:stretch>
                      <a:fillRect/>
                    </a:stretch>
                  </pic:blipFill>
                  <pic:spPr>
                    <a:xfrm>
                      <a:off x="0" y="0"/>
                      <a:ext cx="5722258" cy="1888686"/>
                    </a:xfrm>
                    <a:prstGeom prst="rect">
                      <a:avLst/>
                    </a:prstGeom>
                  </pic:spPr>
                </pic:pic>
              </a:graphicData>
            </a:graphic>
          </wp:inline>
        </w:drawing>
      </w:r>
    </w:p>
    <w:p w14:paraId="0B10990E" w14:textId="77777777" w:rsidR="009B465E" w:rsidRPr="00595F08" w:rsidRDefault="009B465E" w:rsidP="00B2786E">
      <w:pPr>
        <w:tabs>
          <w:tab w:val="left" w:pos="360"/>
        </w:tabs>
        <w:rPr>
          <w:rFonts w:cstheme="minorHAnsi"/>
          <w:sz w:val="22"/>
        </w:rPr>
      </w:pPr>
    </w:p>
    <w:p w14:paraId="6322D67C" w14:textId="040AF517" w:rsidR="004600AD" w:rsidRPr="00595F08" w:rsidRDefault="00000000" w:rsidP="00B2786E">
      <w:pPr>
        <w:tabs>
          <w:tab w:val="left" w:pos="360"/>
        </w:tabs>
        <w:rPr>
          <w:rFonts w:cstheme="minorHAnsi"/>
          <w:sz w:val="22"/>
        </w:rPr>
      </w:pPr>
      <w:r w:rsidRPr="00595F08">
        <w:rPr>
          <w:rFonts w:cstheme="minorHAnsi"/>
          <w:sz w:val="22"/>
        </w:rPr>
        <w:t xml:space="preserve">In addition, any operations that are not supported in the secondary region will be greyed out in the console. See below for an example of this experience in a Cognito configuration screen. In addition, any operations performed by an administrator in the secondary region (using APIs, CLI or console) that are not supported, will </w:t>
      </w:r>
      <w:r w:rsidR="00595F08" w:rsidRPr="00595F08">
        <w:rPr>
          <w:rFonts w:cstheme="minorHAnsi"/>
          <w:sz w:val="22"/>
        </w:rPr>
        <w:t>see</w:t>
      </w:r>
      <w:r w:rsidRPr="00595F08">
        <w:rPr>
          <w:rFonts w:cstheme="minorHAnsi"/>
          <w:sz w:val="22"/>
        </w:rPr>
        <w:t xml:space="preserve"> a generic error message that indicates that the operation is not </w:t>
      </w:r>
      <w:r w:rsidR="00595F08">
        <w:rPr>
          <w:rFonts w:cstheme="minorHAnsi"/>
          <w:sz w:val="22"/>
        </w:rPr>
        <w:t>possible</w:t>
      </w:r>
      <w:r w:rsidRPr="00595F08">
        <w:rPr>
          <w:rFonts w:cstheme="minorHAnsi"/>
          <w:sz w:val="22"/>
        </w:rPr>
        <w:t xml:space="preserve">. </w:t>
      </w:r>
    </w:p>
    <w:p w14:paraId="669C6C95" w14:textId="77777777" w:rsidR="009B465E" w:rsidRPr="00557073" w:rsidRDefault="009B465E" w:rsidP="00B2786E">
      <w:pPr>
        <w:tabs>
          <w:tab w:val="left" w:pos="360"/>
        </w:tabs>
        <w:rPr>
          <w:rFonts w:cstheme="minorHAnsi"/>
          <w:sz w:val="22"/>
          <w:highlight w:val="yellow"/>
        </w:rPr>
      </w:pPr>
    </w:p>
    <w:p w14:paraId="6FDAD0B7" w14:textId="10E1810A" w:rsidR="000B1800" w:rsidRPr="00557073" w:rsidRDefault="00000000" w:rsidP="00B2786E">
      <w:pPr>
        <w:tabs>
          <w:tab w:val="left" w:pos="360"/>
        </w:tabs>
        <w:rPr>
          <w:rFonts w:cstheme="minorHAnsi"/>
          <w:b/>
          <w:bCs/>
          <w:sz w:val="22"/>
          <w:highlight w:val="yellow"/>
        </w:rPr>
      </w:pPr>
      <w:r w:rsidRPr="00557073">
        <w:rPr>
          <w:noProof/>
          <w:sz w:val="22"/>
          <w:highlight w:val="yellow"/>
        </w:rPr>
        <w:lastRenderedPageBreak/>
        <w:drawing>
          <wp:inline distT="0" distB="0" distL="0" distR="0" wp14:anchorId="0D84258E" wp14:editId="21A16612">
            <wp:extent cx="5552902" cy="3413272"/>
            <wp:effectExtent l="0" t="0" r="0" b="3175"/>
            <wp:docPr id="196248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67210" name=""/>
                    <pic:cNvPicPr/>
                  </pic:nvPicPr>
                  <pic:blipFill>
                    <a:blip r:embed="rId10"/>
                    <a:stretch>
                      <a:fillRect/>
                    </a:stretch>
                  </pic:blipFill>
                  <pic:spPr>
                    <a:xfrm>
                      <a:off x="0" y="0"/>
                      <a:ext cx="5579831" cy="3429825"/>
                    </a:xfrm>
                    <a:prstGeom prst="rect">
                      <a:avLst/>
                    </a:prstGeom>
                  </pic:spPr>
                </pic:pic>
              </a:graphicData>
            </a:graphic>
          </wp:inline>
        </w:drawing>
      </w:r>
    </w:p>
    <w:p w14:paraId="5A8F111E" w14:textId="77777777" w:rsidR="004600AD" w:rsidRPr="00557073" w:rsidRDefault="004600AD" w:rsidP="00CC5C8A">
      <w:pPr>
        <w:tabs>
          <w:tab w:val="left" w:pos="360"/>
        </w:tabs>
        <w:rPr>
          <w:rFonts w:cstheme="minorHAnsi"/>
          <w:b/>
          <w:bCs/>
          <w:sz w:val="22"/>
          <w:highlight w:val="yellow"/>
        </w:rPr>
      </w:pPr>
    </w:p>
    <w:p w14:paraId="11E8558B" w14:textId="54619360" w:rsidR="000B1800" w:rsidRPr="00557073" w:rsidRDefault="00000000" w:rsidP="00B2786E">
      <w:pPr>
        <w:tabs>
          <w:tab w:val="left" w:pos="360"/>
        </w:tabs>
        <w:rPr>
          <w:rFonts w:cstheme="minorHAnsi"/>
          <w:b/>
          <w:bCs/>
          <w:sz w:val="22"/>
        </w:rPr>
      </w:pPr>
      <w:r>
        <w:rPr>
          <w:rFonts w:cstheme="minorHAnsi"/>
          <w:b/>
          <w:bCs/>
          <w:sz w:val="22"/>
        </w:rPr>
        <w:t>30</w:t>
      </w:r>
      <w:r w:rsidR="001B4D46">
        <w:rPr>
          <w:rFonts w:cstheme="minorHAnsi"/>
          <w:b/>
          <w:bCs/>
          <w:sz w:val="22"/>
        </w:rPr>
        <w:t xml:space="preserve">. </w:t>
      </w:r>
      <w:r w:rsidR="0025431F" w:rsidRPr="00557073">
        <w:rPr>
          <w:rFonts w:cstheme="minorHAnsi"/>
          <w:b/>
          <w:bCs/>
          <w:sz w:val="22"/>
        </w:rPr>
        <w:t xml:space="preserve">Will this feature </w:t>
      </w:r>
      <w:r w:rsidR="00432341">
        <w:rPr>
          <w:rFonts w:cstheme="minorHAnsi"/>
          <w:b/>
          <w:bCs/>
          <w:sz w:val="22"/>
        </w:rPr>
        <w:t>be guaranteed</w:t>
      </w:r>
      <w:r w:rsidR="0025431F" w:rsidRPr="00557073">
        <w:rPr>
          <w:rFonts w:cstheme="minorHAnsi"/>
          <w:b/>
          <w:bCs/>
          <w:sz w:val="22"/>
        </w:rPr>
        <w:t xml:space="preserve"> with an SLA? </w:t>
      </w:r>
    </w:p>
    <w:p w14:paraId="6BA7A616" w14:textId="75EF793E" w:rsidR="004A079B" w:rsidRDefault="000F35B0" w:rsidP="00B2786E">
      <w:pPr>
        <w:tabs>
          <w:tab w:val="left" w:pos="360"/>
        </w:tabs>
        <w:rPr>
          <w:rFonts w:cstheme="minorHAnsi"/>
          <w:sz w:val="22"/>
        </w:rPr>
      </w:pPr>
      <w:r w:rsidRPr="000F35B0">
        <w:rPr>
          <w:rFonts w:cstheme="minorHAnsi"/>
          <w:sz w:val="22"/>
        </w:rPr>
        <w:t>Yes, the standard Cognito service SLA will apply. We will not have a separate SLA for this feature</w:t>
      </w:r>
    </w:p>
    <w:p w14:paraId="074EE254" w14:textId="77777777" w:rsidR="000F35B0" w:rsidRPr="00557073" w:rsidRDefault="000F35B0" w:rsidP="00B2786E">
      <w:pPr>
        <w:tabs>
          <w:tab w:val="left" w:pos="360"/>
        </w:tabs>
        <w:rPr>
          <w:rFonts w:cstheme="minorHAnsi"/>
          <w:b/>
          <w:bCs/>
          <w:sz w:val="22"/>
          <w:highlight w:val="yellow"/>
        </w:rPr>
      </w:pPr>
    </w:p>
    <w:p w14:paraId="22481D22" w14:textId="5D4D6A3B" w:rsidR="002B72FF" w:rsidRPr="00557073" w:rsidRDefault="00000000" w:rsidP="00B2786E">
      <w:pPr>
        <w:tabs>
          <w:tab w:val="left" w:pos="360"/>
        </w:tabs>
        <w:rPr>
          <w:rFonts w:cstheme="minorHAnsi"/>
          <w:b/>
          <w:bCs/>
          <w:sz w:val="22"/>
        </w:rPr>
      </w:pPr>
      <w:r>
        <w:rPr>
          <w:rFonts w:cstheme="minorHAnsi"/>
          <w:b/>
          <w:bCs/>
          <w:sz w:val="22"/>
        </w:rPr>
        <w:t>31</w:t>
      </w:r>
      <w:r w:rsidR="001B4D46">
        <w:rPr>
          <w:rFonts w:cstheme="minorHAnsi"/>
          <w:b/>
          <w:bCs/>
          <w:sz w:val="22"/>
        </w:rPr>
        <w:t xml:space="preserve">. </w:t>
      </w:r>
      <w:r w:rsidRPr="00557073">
        <w:rPr>
          <w:rFonts w:cstheme="minorHAnsi"/>
          <w:b/>
          <w:bCs/>
          <w:sz w:val="22"/>
        </w:rPr>
        <w:t xml:space="preserve">Will Identity Pools operations be supported in the secondary region? </w:t>
      </w:r>
    </w:p>
    <w:p w14:paraId="213749ED" w14:textId="494542CD" w:rsidR="004A079B" w:rsidRPr="00557073" w:rsidRDefault="00000000" w:rsidP="00B2786E">
      <w:pPr>
        <w:tabs>
          <w:tab w:val="left" w:pos="360"/>
        </w:tabs>
        <w:rPr>
          <w:rFonts w:cstheme="minorHAnsi"/>
          <w:sz w:val="22"/>
        </w:rPr>
      </w:pPr>
      <w:r w:rsidRPr="00557073">
        <w:rPr>
          <w:rFonts w:cstheme="minorHAnsi"/>
          <w:sz w:val="22"/>
        </w:rPr>
        <w:t xml:space="preserve">No. Identity pools is out of scope for this feature. </w:t>
      </w:r>
    </w:p>
    <w:p w14:paraId="0ED64F46" w14:textId="77777777" w:rsidR="004A079B" w:rsidRPr="00557073" w:rsidRDefault="004A079B" w:rsidP="00B2786E">
      <w:pPr>
        <w:tabs>
          <w:tab w:val="left" w:pos="360"/>
        </w:tabs>
        <w:rPr>
          <w:rFonts w:cstheme="minorHAnsi"/>
          <w:b/>
          <w:bCs/>
          <w:sz w:val="22"/>
          <w:highlight w:val="yellow"/>
        </w:rPr>
      </w:pPr>
    </w:p>
    <w:p w14:paraId="2B8A7E18" w14:textId="18E9DC8E" w:rsidR="00013F57" w:rsidRPr="001B4D46" w:rsidRDefault="00000000" w:rsidP="00B2786E">
      <w:pPr>
        <w:tabs>
          <w:tab w:val="left" w:pos="360"/>
        </w:tabs>
        <w:rPr>
          <w:rFonts w:cstheme="minorHAnsi"/>
          <w:b/>
          <w:bCs/>
          <w:sz w:val="22"/>
        </w:rPr>
      </w:pPr>
      <w:r>
        <w:rPr>
          <w:rFonts w:cstheme="minorHAnsi"/>
          <w:b/>
          <w:bCs/>
          <w:sz w:val="22"/>
        </w:rPr>
        <w:t>32</w:t>
      </w:r>
      <w:r w:rsidR="001B4D46">
        <w:rPr>
          <w:rFonts w:cstheme="minorHAnsi"/>
          <w:b/>
          <w:bCs/>
          <w:sz w:val="22"/>
        </w:rPr>
        <w:t xml:space="preserve">. </w:t>
      </w:r>
      <w:r w:rsidR="00C902C3" w:rsidRPr="001B4D46">
        <w:rPr>
          <w:rFonts w:cstheme="minorHAnsi"/>
          <w:b/>
          <w:bCs/>
          <w:sz w:val="22"/>
        </w:rPr>
        <w:t>What exactly be replicated to the secondary region</w:t>
      </w:r>
      <w:r w:rsidRPr="001B4D46">
        <w:rPr>
          <w:rFonts w:cstheme="minorHAnsi"/>
          <w:b/>
          <w:bCs/>
          <w:sz w:val="22"/>
        </w:rPr>
        <w:t>?</w:t>
      </w:r>
      <w:r w:rsidR="00C902C3" w:rsidRPr="001B4D46">
        <w:rPr>
          <w:rFonts w:cstheme="minorHAnsi"/>
          <w:b/>
          <w:bCs/>
          <w:sz w:val="22"/>
        </w:rPr>
        <w:t xml:space="preserve"> What will not?</w:t>
      </w:r>
    </w:p>
    <w:p w14:paraId="5B8ACED3" w14:textId="469817B2" w:rsidR="004A079B" w:rsidRPr="001B4D46" w:rsidRDefault="00000000" w:rsidP="00C902C3">
      <w:pPr>
        <w:tabs>
          <w:tab w:val="left" w:pos="360"/>
        </w:tabs>
        <w:rPr>
          <w:rFonts w:cstheme="minorHAnsi"/>
          <w:sz w:val="22"/>
        </w:rPr>
      </w:pPr>
      <w:r w:rsidRPr="001B4D46">
        <w:rPr>
          <w:rFonts w:cstheme="minorHAnsi"/>
          <w:sz w:val="22"/>
        </w:rPr>
        <w:t xml:space="preserve">When a customer selects a failover region for a user pool, Cognito will automatically replicate and maintain a near real-time copy of the following elements from the user pool: </w:t>
      </w:r>
    </w:p>
    <w:p w14:paraId="3F9210D5" w14:textId="18805D3E" w:rsidR="004A079B" w:rsidRPr="001B4D46" w:rsidRDefault="00000000" w:rsidP="006F6029">
      <w:pPr>
        <w:pStyle w:val="ListParagraph"/>
        <w:numPr>
          <w:ilvl w:val="0"/>
          <w:numId w:val="6"/>
        </w:numPr>
        <w:tabs>
          <w:tab w:val="left" w:pos="360"/>
        </w:tabs>
        <w:rPr>
          <w:rFonts w:cstheme="minorHAnsi"/>
          <w:sz w:val="22"/>
        </w:rPr>
      </w:pPr>
      <w:r w:rsidRPr="001B4D46">
        <w:rPr>
          <w:rFonts w:cstheme="minorHAnsi"/>
          <w:sz w:val="22"/>
        </w:rPr>
        <w:t>All user pool configurations</w:t>
      </w:r>
    </w:p>
    <w:p w14:paraId="3CDDCC45" w14:textId="19CA1D26" w:rsidR="004A079B" w:rsidRPr="001B4D46" w:rsidRDefault="00000000" w:rsidP="006F6029">
      <w:pPr>
        <w:pStyle w:val="ListParagraph"/>
        <w:numPr>
          <w:ilvl w:val="0"/>
          <w:numId w:val="6"/>
        </w:numPr>
        <w:tabs>
          <w:tab w:val="left" w:pos="360"/>
        </w:tabs>
        <w:rPr>
          <w:rFonts w:cstheme="minorHAnsi"/>
          <w:sz w:val="22"/>
        </w:rPr>
      </w:pPr>
      <w:r w:rsidRPr="001B4D46">
        <w:rPr>
          <w:rFonts w:cstheme="minorHAnsi"/>
          <w:sz w:val="22"/>
        </w:rPr>
        <w:t>All users and their attributes</w:t>
      </w:r>
    </w:p>
    <w:p w14:paraId="40F7773A" w14:textId="16BDFFC6" w:rsidR="004A079B" w:rsidRPr="001B4D46" w:rsidRDefault="00000000" w:rsidP="006F6029">
      <w:pPr>
        <w:pStyle w:val="ListParagraph"/>
        <w:numPr>
          <w:ilvl w:val="0"/>
          <w:numId w:val="6"/>
        </w:numPr>
        <w:tabs>
          <w:tab w:val="left" w:pos="360"/>
        </w:tabs>
        <w:rPr>
          <w:rFonts w:cstheme="minorHAnsi"/>
          <w:sz w:val="22"/>
        </w:rPr>
      </w:pPr>
      <w:r w:rsidRPr="001B4D46">
        <w:rPr>
          <w:rFonts w:cstheme="minorHAnsi"/>
          <w:sz w:val="22"/>
        </w:rPr>
        <w:t>All ASF configuration, as well as trusted devices for each user</w:t>
      </w:r>
    </w:p>
    <w:p w14:paraId="1C78FDC5" w14:textId="77777777" w:rsidR="00DA7299" w:rsidRPr="001B4D46" w:rsidRDefault="00DA7299" w:rsidP="004A079B">
      <w:pPr>
        <w:tabs>
          <w:tab w:val="left" w:pos="360"/>
        </w:tabs>
        <w:rPr>
          <w:rFonts w:cstheme="minorHAnsi"/>
          <w:sz w:val="22"/>
        </w:rPr>
      </w:pPr>
    </w:p>
    <w:p w14:paraId="3CFB7B15" w14:textId="687D900D" w:rsidR="004A079B" w:rsidRPr="001B4D46" w:rsidRDefault="00000000" w:rsidP="004A079B">
      <w:pPr>
        <w:tabs>
          <w:tab w:val="left" w:pos="360"/>
        </w:tabs>
        <w:rPr>
          <w:rFonts w:cstheme="minorHAnsi"/>
          <w:sz w:val="22"/>
        </w:rPr>
      </w:pPr>
      <w:r w:rsidRPr="001B4D46">
        <w:rPr>
          <w:rFonts w:cstheme="minorHAnsi"/>
          <w:sz w:val="22"/>
        </w:rPr>
        <w:t>The following elements will not be replicated</w:t>
      </w:r>
      <w:r w:rsidR="00DA7299" w:rsidRPr="001B4D46">
        <w:rPr>
          <w:rFonts w:cstheme="minorHAnsi"/>
          <w:sz w:val="22"/>
        </w:rPr>
        <w:t xml:space="preserve"> to the secondary region, and the customer is expected to replicate them manually (as a one-time setup process): </w:t>
      </w:r>
    </w:p>
    <w:p w14:paraId="4341AFBF" w14:textId="09DEEAF8" w:rsidR="00DA7299" w:rsidRPr="001B4D46" w:rsidRDefault="00000000" w:rsidP="006F6029">
      <w:pPr>
        <w:pStyle w:val="ListParagraph"/>
        <w:numPr>
          <w:ilvl w:val="0"/>
          <w:numId w:val="6"/>
        </w:numPr>
        <w:tabs>
          <w:tab w:val="left" w:pos="360"/>
        </w:tabs>
        <w:rPr>
          <w:rFonts w:cstheme="minorHAnsi"/>
          <w:sz w:val="22"/>
        </w:rPr>
      </w:pPr>
      <w:r w:rsidRPr="001B4D46">
        <w:rPr>
          <w:rFonts w:cstheme="minorHAnsi"/>
          <w:sz w:val="22"/>
        </w:rPr>
        <w:t>IAM policies</w:t>
      </w:r>
    </w:p>
    <w:p w14:paraId="55C65B0C" w14:textId="2C02F169" w:rsidR="00DA7299" w:rsidRPr="001B4D46" w:rsidRDefault="00000000" w:rsidP="006F6029">
      <w:pPr>
        <w:pStyle w:val="ListParagraph"/>
        <w:numPr>
          <w:ilvl w:val="0"/>
          <w:numId w:val="6"/>
        </w:numPr>
        <w:tabs>
          <w:tab w:val="left" w:pos="360"/>
        </w:tabs>
        <w:rPr>
          <w:rFonts w:cstheme="minorHAnsi"/>
          <w:sz w:val="22"/>
        </w:rPr>
      </w:pPr>
      <w:r w:rsidRPr="001B4D46">
        <w:rPr>
          <w:rFonts w:cstheme="minorHAnsi"/>
          <w:sz w:val="22"/>
        </w:rPr>
        <w:t>Tags</w:t>
      </w:r>
    </w:p>
    <w:p w14:paraId="4EB5D456" w14:textId="2FB3E142" w:rsidR="00DA7299" w:rsidRPr="001B4D46" w:rsidRDefault="00000000" w:rsidP="006F6029">
      <w:pPr>
        <w:pStyle w:val="ListParagraph"/>
        <w:numPr>
          <w:ilvl w:val="0"/>
          <w:numId w:val="6"/>
        </w:numPr>
        <w:tabs>
          <w:tab w:val="left" w:pos="360"/>
        </w:tabs>
        <w:rPr>
          <w:rFonts w:cstheme="minorHAnsi"/>
          <w:sz w:val="22"/>
        </w:rPr>
      </w:pPr>
      <w:r w:rsidRPr="001B4D46">
        <w:rPr>
          <w:rFonts w:cstheme="minorHAnsi"/>
          <w:sz w:val="22"/>
        </w:rPr>
        <w:t>Any customer-owned resources</w:t>
      </w:r>
    </w:p>
    <w:p w14:paraId="6A2DE7AC" w14:textId="79B0A71C" w:rsidR="00DA7299" w:rsidRPr="001B4D46" w:rsidRDefault="00000000" w:rsidP="006F6029">
      <w:pPr>
        <w:pStyle w:val="ListParagraph"/>
        <w:numPr>
          <w:ilvl w:val="1"/>
          <w:numId w:val="6"/>
        </w:numPr>
        <w:tabs>
          <w:tab w:val="left" w:pos="360"/>
        </w:tabs>
        <w:rPr>
          <w:rFonts w:cstheme="minorHAnsi"/>
          <w:sz w:val="22"/>
        </w:rPr>
      </w:pPr>
      <w:r w:rsidRPr="001B4D46">
        <w:rPr>
          <w:rFonts w:cstheme="minorHAnsi"/>
          <w:sz w:val="22"/>
        </w:rPr>
        <w:t>Lambda functions</w:t>
      </w:r>
    </w:p>
    <w:p w14:paraId="43265402" w14:textId="662797CD" w:rsidR="00DA7299" w:rsidRPr="001B4D46" w:rsidRDefault="00000000" w:rsidP="006F6029">
      <w:pPr>
        <w:pStyle w:val="ListParagraph"/>
        <w:numPr>
          <w:ilvl w:val="1"/>
          <w:numId w:val="6"/>
        </w:numPr>
        <w:tabs>
          <w:tab w:val="left" w:pos="360"/>
        </w:tabs>
        <w:rPr>
          <w:rFonts w:cstheme="minorHAnsi"/>
          <w:sz w:val="22"/>
        </w:rPr>
      </w:pPr>
      <w:r w:rsidRPr="001B4D46">
        <w:rPr>
          <w:rFonts w:cstheme="minorHAnsi"/>
          <w:sz w:val="22"/>
        </w:rPr>
        <w:t>APIGW integrations (Cognito authorizers)</w:t>
      </w:r>
    </w:p>
    <w:p w14:paraId="627E99D9" w14:textId="4C8013EC" w:rsidR="00DA7299" w:rsidRPr="001B4D46" w:rsidRDefault="00000000" w:rsidP="006F6029">
      <w:pPr>
        <w:pStyle w:val="ListParagraph"/>
        <w:numPr>
          <w:ilvl w:val="1"/>
          <w:numId w:val="6"/>
        </w:numPr>
        <w:tabs>
          <w:tab w:val="left" w:pos="360"/>
        </w:tabs>
        <w:rPr>
          <w:rFonts w:cstheme="minorHAnsi"/>
          <w:sz w:val="22"/>
        </w:rPr>
      </w:pPr>
      <w:r w:rsidRPr="001B4D46">
        <w:rPr>
          <w:rFonts w:cstheme="minorHAnsi"/>
          <w:sz w:val="22"/>
        </w:rPr>
        <w:t>WAF integration</w:t>
      </w:r>
    </w:p>
    <w:p w14:paraId="1FE6C333" w14:textId="0C6218EA" w:rsidR="00DA7299" w:rsidRPr="001B4D46" w:rsidRDefault="00000000" w:rsidP="006F6029">
      <w:pPr>
        <w:pStyle w:val="ListParagraph"/>
        <w:numPr>
          <w:ilvl w:val="1"/>
          <w:numId w:val="6"/>
        </w:numPr>
        <w:tabs>
          <w:tab w:val="left" w:pos="360"/>
        </w:tabs>
        <w:rPr>
          <w:rFonts w:cstheme="minorHAnsi"/>
          <w:sz w:val="22"/>
        </w:rPr>
      </w:pPr>
      <w:r w:rsidRPr="001B4D46">
        <w:rPr>
          <w:rFonts w:cstheme="minorHAnsi"/>
          <w:sz w:val="22"/>
        </w:rPr>
        <w:t>ALB configuration</w:t>
      </w:r>
    </w:p>
    <w:p w14:paraId="132D0805" w14:textId="267F6A51" w:rsidR="00DA7299" w:rsidRPr="001B4D46" w:rsidRDefault="00000000" w:rsidP="006F6029">
      <w:pPr>
        <w:pStyle w:val="ListParagraph"/>
        <w:numPr>
          <w:ilvl w:val="1"/>
          <w:numId w:val="6"/>
        </w:numPr>
        <w:tabs>
          <w:tab w:val="left" w:pos="360"/>
        </w:tabs>
        <w:rPr>
          <w:rFonts w:cstheme="minorHAnsi"/>
          <w:sz w:val="22"/>
        </w:rPr>
      </w:pPr>
      <w:r w:rsidRPr="001B4D46">
        <w:rPr>
          <w:rFonts w:cstheme="minorHAnsi"/>
          <w:sz w:val="22"/>
        </w:rPr>
        <w:t>SES integration</w:t>
      </w:r>
    </w:p>
    <w:p w14:paraId="088D216C" w14:textId="5DF580EF" w:rsidR="00DA7299" w:rsidRPr="001B4D46" w:rsidRDefault="00000000" w:rsidP="006F6029">
      <w:pPr>
        <w:pStyle w:val="ListParagraph"/>
        <w:numPr>
          <w:ilvl w:val="1"/>
          <w:numId w:val="6"/>
        </w:numPr>
        <w:tabs>
          <w:tab w:val="left" w:pos="360"/>
        </w:tabs>
        <w:rPr>
          <w:rFonts w:cstheme="minorHAnsi"/>
          <w:sz w:val="22"/>
        </w:rPr>
      </w:pPr>
      <w:r w:rsidRPr="001B4D46">
        <w:rPr>
          <w:rFonts w:cstheme="minorHAnsi"/>
          <w:sz w:val="22"/>
        </w:rPr>
        <w:t>SNS integration</w:t>
      </w:r>
    </w:p>
    <w:p w14:paraId="5034C30F" w14:textId="010DF7B4" w:rsidR="00DA7299" w:rsidRPr="001B4D46" w:rsidRDefault="00000000" w:rsidP="006F6029">
      <w:pPr>
        <w:pStyle w:val="ListParagraph"/>
        <w:numPr>
          <w:ilvl w:val="1"/>
          <w:numId w:val="6"/>
        </w:numPr>
        <w:tabs>
          <w:tab w:val="left" w:pos="360"/>
        </w:tabs>
        <w:rPr>
          <w:rFonts w:cstheme="minorHAnsi"/>
          <w:sz w:val="22"/>
        </w:rPr>
      </w:pPr>
      <w:r w:rsidRPr="001B4D46">
        <w:rPr>
          <w:rFonts w:cstheme="minorHAnsi"/>
          <w:sz w:val="22"/>
        </w:rPr>
        <w:t>CloudWatch configuration</w:t>
      </w:r>
    </w:p>
    <w:p w14:paraId="3EC59051" w14:textId="77777777" w:rsidR="001B4D46" w:rsidRDefault="00000000" w:rsidP="001B4D46">
      <w:pPr>
        <w:pStyle w:val="ListParagraph"/>
        <w:numPr>
          <w:ilvl w:val="1"/>
          <w:numId w:val="6"/>
        </w:numPr>
        <w:tabs>
          <w:tab w:val="left" w:pos="360"/>
        </w:tabs>
        <w:rPr>
          <w:rFonts w:cstheme="minorHAnsi"/>
          <w:sz w:val="22"/>
        </w:rPr>
      </w:pPr>
      <w:r w:rsidRPr="001B4D46">
        <w:rPr>
          <w:rFonts w:cstheme="minorHAnsi"/>
          <w:sz w:val="22"/>
        </w:rPr>
        <w:t>CloudTrail configuration</w:t>
      </w:r>
    </w:p>
    <w:p w14:paraId="7A203B10" w14:textId="77777777" w:rsidR="001B4D46" w:rsidRDefault="00000000" w:rsidP="001B4D46">
      <w:pPr>
        <w:pStyle w:val="ListParagraph"/>
        <w:numPr>
          <w:ilvl w:val="0"/>
          <w:numId w:val="6"/>
        </w:numPr>
        <w:tabs>
          <w:tab w:val="left" w:pos="360"/>
        </w:tabs>
        <w:rPr>
          <w:rFonts w:cstheme="minorHAnsi"/>
          <w:sz w:val="22"/>
        </w:rPr>
      </w:pPr>
      <w:r w:rsidRPr="001B4D46">
        <w:rPr>
          <w:rFonts w:cstheme="minorHAnsi"/>
          <w:sz w:val="22"/>
        </w:rPr>
        <w:t>SES dependencies</w:t>
      </w:r>
    </w:p>
    <w:p w14:paraId="484CE9B7" w14:textId="1D705958" w:rsidR="00886F65" w:rsidRPr="001B4D46" w:rsidRDefault="00000000" w:rsidP="001B4D46">
      <w:pPr>
        <w:pStyle w:val="ListParagraph"/>
        <w:numPr>
          <w:ilvl w:val="0"/>
          <w:numId w:val="6"/>
        </w:numPr>
        <w:tabs>
          <w:tab w:val="left" w:pos="360"/>
        </w:tabs>
        <w:rPr>
          <w:rFonts w:cstheme="minorHAnsi"/>
          <w:sz w:val="22"/>
        </w:rPr>
      </w:pPr>
      <w:r w:rsidRPr="001B4D46">
        <w:rPr>
          <w:rFonts w:cstheme="minorHAnsi"/>
          <w:sz w:val="22"/>
        </w:rPr>
        <w:t>SNS dependencies</w:t>
      </w:r>
    </w:p>
    <w:p w14:paraId="13E237B4" w14:textId="77777777" w:rsidR="00DA7299" w:rsidRPr="00557073" w:rsidRDefault="00DA7299" w:rsidP="00EE2F2D">
      <w:pPr>
        <w:rPr>
          <w:rFonts w:eastAsia="-webkit-standard" w:cstheme="minorHAnsi"/>
          <w:b/>
          <w:bCs/>
          <w:color w:val="000000"/>
          <w:sz w:val="22"/>
          <w:highlight w:val="yellow"/>
        </w:rPr>
      </w:pPr>
    </w:p>
    <w:p w14:paraId="077CCC60" w14:textId="51176204" w:rsidR="00C902C3" w:rsidRPr="003160D4" w:rsidRDefault="00000000" w:rsidP="00EE2F2D">
      <w:pPr>
        <w:rPr>
          <w:rFonts w:eastAsia="-webkit-standard" w:cstheme="minorHAnsi"/>
          <w:b/>
          <w:bCs/>
          <w:color w:val="000000"/>
          <w:sz w:val="22"/>
        </w:rPr>
      </w:pPr>
      <w:r>
        <w:rPr>
          <w:rFonts w:eastAsia="-webkit-standard" w:cstheme="minorHAnsi"/>
          <w:b/>
          <w:bCs/>
          <w:color w:val="000000"/>
          <w:sz w:val="22"/>
        </w:rPr>
        <w:lastRenderedPageBreak/>
        <w:t>33</w:t>
      </w:r>
      <w:r w:rsidR="001B4D46">
        <w:rPr>
          <w:rFonts w:eastAsia="-webkit-standard" w:cstheme="minorHAnsi"/>
          <w:b/>
          <w:bCs/>
          <w:color w:val="000000"/>
          <w:sz w:val="22"/>
        </w:rPr>
        <w:t xml:space="preserve">. </w:t>
      </w:r>
      <w:r w:rsidRPr="003160D4">
        <w:rPr>
          <w:rFonts w:eastAsia="-webkit-standard" w:cstheme="minorHAnsi"/>
          <w:b/>
          <w:bCs/>
          <w:color w:val="000000"/>
          <w:sz w:val="22"/>
        </w:rPr>
        <w:t xml:space="preserve">What happens when a dependent service is not available in the region I want to select as secondary? </w:t>
      </w:r>
      <w:r w:rsidR="00FA0262" w:rsidRPr="003160D4">
        <w:rPr>
          <w:rFonts w:cstheme="minorHAnsi"/>
          <w:b/>
          <w:bCs/>
          <w:sz w:val="22"/>
        </w:rPr>
        <w:t>How will you know that the secondary region is stable before switching over?</w:t>
      </w:r>
    </w:p>
    <w:p w14:paraId="340564BA" w14:textId="733B8B58" w:rsidR="00013F57" w:rsidRPr="003160D4" w:rsidRDefault="00000000" w:rsidP="00B2786E">
      <w:pPr>
        <w:tabs>
          <w:tab w:val="left" w:pos="360"/>
        </w:tabs>
        <w:rPr>
          <w:rFonts w:cstheme="minorHAnsi"/>
          <w:sz w:val="22"/>
        </w:rPr>
      </w:pPr>
      <w:r w:rsidRPr="003160D4">
        <w:rPr>
          <w:rFonts w:cstheme="minorHAnsi"/>
          <w:sz w:val="22"/>
        </w:rPr>
        <w:t xml:space="preserve">A customer will have a number of health checks available for Cognito and dependent services both in the primary and secondary regions. When configuring a failover policy, a customer can check that the secondary region is healthy (meets a minimum bar for health as defined by the customer) before failing over. If a dependent service (such as Lambda) were experiencing an outage in more than one region, and it is affecting the secondary region, a customer has the choice of not failing over. </w:t>
      </w:r>
    </w:p>
    <w:p w14:paraId="4924F266" w14:textId="77777777" w:rsidR="00DA7299" w:rsidRPr="00557073" w:rsidRDefault="00DA7299" w:rsidP="00B2786E">
      <w:pPr>
        <w:tabs>
          <w:tab w:val="left" w:pos="360"/>
        </w:tabs>
        <w:rPr>
          <w:rFonts w:cstheme="minorHAnsi"/>
          <w:b/>
          <w:bCs/>
          <w:sz w:val="22"/>
          <w:highlight w:val="yellow"/>
        </w:rPr>
      </w:pPr>
    </w:p>
    <w:p w14:paraId="651922B6" w14:textId="4F3FC48D" w:rsidR="00C902C3" w:rsidRPr="00360D73" w:rsidRDefault="00000000" w:rsidP="00C902C3">
      <w:pPr>
        <w:contextualSpacing/>
        <w:rPr>
          <w:rFonts w:cstheme="minorHAnsi"/>
          <w:b/>
          <w:bCs/>
          <w:sz w:val="22"/>
        </w:rPr>
      </w:pPr>
      <w:r>
        <w:rPr>
          <w:rFonts w:cstheme="minorHAnsi"/>
          <w:b/>
          <w:bCs/>
          <w:sz w:val="22"/>
        </w:rPr>
        <w:t>34</w:t>
      </w:r>
      <w:r w:rsidR="001B4D46">
        <w:rPr>
          <w:rFonts w:cstheme="minorHAnsi"/>
          <w:b/>
          <w:bCs/>
          <w:sz w:val="22"/>
        </w:rPr>
        <w:t xml:space="preserve">. </w:t>
      </w:r>
      <w:r w:rsidRPr="00360D73">
        <w:rPr>
          <w:rFonts w:cstheme="minorHAnsi"/>
          <w:b/>
          <w:bCs/>
          <w:sz w:val="22"/>
        </w:rPr>
        <w:t>Will I be using the same AWS ID and User Pool ID across regions? Other identifiers?</w:t>
      </w:r>
    </w:p>
    <w:p w14:paraId="6CE0A509" w14:textId="3E21E687" w:rsidR="00C902C3" w:rsidRPr="00360D73" w:rsidRDefault="00000000" w:rsidP="00B2786E">
      <w:pPr>
        <w:tabs>
          <w:tab w:val="left" w:pos="360"/>
        </w:tabs>
        <w:rPr>
          <w:rFonts w:cstheme="minorHAnsi"/>
          <w:sz w:val="22"/>
        </w:rPr>
      </w:pPr>
      <w:r w:rsidRPr="00360D73">
        <w:rPr>
          <w:rFonts w:cstheme="minorHAnsi"/>
          <w:sz w:val="22"/>
        </w:rPr>
        <w:t xml:space="preserve">Yes. When using multi-region replication, the user pool ID will be the same across regions, under the same AWS ID. </w:t>
      </w:r>
    </w:p>
    <w:p w14:paraId="65BA3EC1" w14:textId="77777777" w:rsidR="000D1101" w:rsidRPr="00557073" w:rsidRDefault="000D1101" w:rsidP="00B2786E">
      <w:pPr>
        <w:tabs>
          <w:tab w:val="left" w:pos="360"/>
        </w:tabs>
        <w:rPr>
          <w:rFonts w:cstheme="minorHAnsi"/>
          <w:b/>
          <w:bCs/>
          <w:sz w:val="22"/>
          <w:highlight w:val="yellow"/>
        </w:rPr>
      </w:pPr>
    </w:p>
    <w:p w14:paraId="2078C2C6" w14:textId="572872C7" w:rsidR="00EC2A1C" w:rsidRPr="000B50F4" w:rsidRDefault="00000000" w:rsidP="00EC2A1C">
      <w:pPr>
        <w:tabs>
          <w:tab w:val="left" w:pos="360"/>
        </w:tabs>
        <w:rPr>
          <w:rFonts w:cstheme="minorHAnsi"/>
          <w:b/>
          <w:bCs/>
          <w:sz w:val="22"/>
        </w:rPr>
      </w:pPr>
      <w:r>
        <w:rPr>
          <w:rFonts w:cstheme="minorHAnsi"/>
          <w:b/>
          <w:bCs/>
          <w:sz w:val="22"/>
        </w:rPr>
        <w:t>35</w:t>
      </w:r>
      <w:r w:rsidR="001B4D46">
        <w:rPr>
          <w:rFonts w:cstheme="minorHAnsi"/>
          <w:b/>
          <w:bCs/>
          <w:sz w:val="22"/>
        </w:rPr>
        <w:t>.</w:t>
      </w:r>
      <w:r w:rsidR="000B50F4">
        <w:rPr>
          <w:rFonts w:cstheme="minorHAnsi"/>
          <w:b/>
          <w:bCs/>
          <w:sz w:val="22"/>
        </w:rPr>
        <w:t xml:space="preserve">How can customers </w:t>
      </w:r>
      <w:r w:rsidRPr="000B50F4">
        <w:rPr>
          <w:rFonts w:cstheme="minorHAnsi"/>
          <w:b/>
          <w:bCs/>
          <w:sz w:val="22"/>
        </w:rPr>
        <w:t xml:space="preserve">determine a failover? </w:t>
      </w:r>
    </w:p>
    <w:p w14:paraId="03FF5200" w14:textId="168A584B" w:rsidR="00EF58D6" w:rsidRPr="00353919" w:rsidRDefault="00000000" w:rsidP="00EF58D6">
      <w:pPr>
        <w:tabs>
          <w:tab w:val="left" w:pos="360"/>
        </w:tabs>
        <w:rPr>
          <w:rFonts w:cstheme="minorHAnsi"/>
          <w:sz w:val="22"/>
        </w:rPr>
      </w:pPr>
      <w:r>
        <w:rPr>
          <w:rFonts w:cstheme="minorHAnsi"/>
          <w:sz w:val="22"/>
        </w:rPr>
        <w:t>C</w:t>
      </w:r>
      <w:r w:rsidR="000268E4" w:rsidRPr="00353919">
        <w:rPr>
          <w:rFonts w:cstheme="minorHAnsi"/>
          <w:sz w:val="22"/>
        </w:rPr>
        <w:t>ustomer</w:t>
      </w:r>
      <w:r w:rsidR="0068175B" w:rsidRPr="00353919">
        <w:rPr>
          <w:rFonts w:cstheme="minorHAnsi"/>
          <w:sz w:val="22"/>
        </w:rPr>
        <w:t>s</w:t>
      </w:r>
      <w:r w:rsidR="000268E4" w:rsidRPr="00353919">
        <w:rPr>
          <w:rFonts w:cstheme="minorHAnsi"/>
          <w:sz w:val="22"/>
        </w:rPr>
        <w:t xml:space="preserve"> have different criteria and tolerance for low health </w:t>
      </w:r>
      <w:r w:rsidR="0068175B" w:rsidRPr="00353919">
        <w:rPr>
          <w:rFonts w:cstheme="minorHAnsi"/>
          <w:sz w:val="22"/>
        </w:rPr>
        <w:t xml:space="preserve">(e.g., how many retries are acceptable) </w:t>
      </w:r>
      <w:r w:rsidR="000268E4" w:rsidRPr="00353919">
        <w:rPr>
          <w:rFonts w:cstheme="minorHAnsi"/>
          <w:sz w:val="22"/>
        </w:rPr>
        <w:t>when triggering a failover. Instead,</w:t>
      </w:r>
      <w:r w:rsidRPr="00353919">
        <w:rPr>
          <w:rFonts w:cstheme="minorHAnsi"/>
          <w:sz w:val="22"/>
        </w:rPr>
        <w:t xml:space="preserve"> customer</w:t>
      </w:r>
      <w:r>
        <w:rPr>
          <w:rFonts w:cstheme="minorHAnsi"/>
          <w:sz w:val="22"/>
        </w:rPr>
        <w:t>s</w:t>
      </w:r>
      <w:r w:rsidRPr="00353919">
        <w:rPr>
          <w:rFonts w:cstheme="minorHAnsi"/>
          <w:sz w:val="22"/>
        </w:rPr>
        <w:t xml:space="preserve"> can configure failover policies using </w:t>
      </w:r>
      <w:r w:rsidR="0068175B" w:rsidRPr="00353919">
        <w:rPr>
          <w:rFonts w:cstheme="minorHAnsi"/>
          <w:sz w:val="22"/>
        </w:rPr>
        <w:t xml:space="preserve">a networking service (e.g., </w:t>
      </w:r>
      <w:r w:rsidRPr="00353919">
        <w:rPr>
          <w:rFonts w:cstheme="minorHAnsi"/>
          <w:sz w:val="22"/>
        </w:rPr>
        <w:t>Amazon Route 53</w:t>
      </w:r>
      <w:r w:rsidR="0068175B" w:rsidRPr="00353919">
        <w:rPr>
          <w:rFonts w:cstheme="minorHAnsi"/>
          <w:sz w:val="22"/>
        </w:rPr>
        <w:t>’s health checking and monitoring feature)</w:t>
      </w:r>
      <w:r w:rsidRPr="00353919">
        <w:rPr>
          <w:rFonts w:cstheme="minorHAnsi"/>
          <w:sz w:val="22"/>
        </w:rPr>
        <w:t>. Health checks allow the customer to check the status of services</w:t>
      </w:r>
      <w:r w:rsidR="0068175B" w:rsidRPr="00353919">
        <w:rPr>
          <w:rFonts w:cstheme="minorHAnsi"/>
          <w:sz w:val="22"/>
        </w:rPr>
        <w:t xml:space="preserve">’ performance and </w:t>
      </w:r>
      <w:r w:rsidR="000B50F4" w:rsidRPr="00353919">
        <w:rPr>
          <w:rFonts w:cstheme="minorHAnsi"/>
          <w:sz w:val="22"/>
        </w:rPr>
        <w:t>availability and</w:t>
      </w:r>
      <w:r w:rsidRPr="00353919">
        <w:rPr>
          <w:rFonts w:cstheme="minorHAnsi"/>
          <w:sz w:val="22"/>
        </w:rPr>
        <w:t xml:space="preserve"> decide how to use that information to failover to </w:t>
      </w:r>
      <w:r w:rsidR="0068175B" w:rsidRPr="00353919">
        <w:rPr>
          <w:rFonts w:cstheme="minorHAnsi"/>
          <w:sz w:val="22"/>
        </w:rPr>
        <w:t xml:space="preserve">a different endpoint (of </w:t>
      </w:r>
      <w:r w:rsidRPr="00353919">
        <w:rPr>
          <w:rFonts w:cstheme="minorHAnsi"/>
          <w:sz w:val="22"/>
        </w:rPr>
        <w:t>the secondary region</w:t>
      </w:r>
      <w:r w:rsidR="0068175B" w:rsidRPr="00353919">
        <w:rPr>
          <w:rFonts w:cstheme="minorHAnsi"/>
          <w:sz w:val="22"/>
        </w:rPr>
        <w:t>)</w:t>
      </w:r>
      <w:r w:rsidRPr="00353919">
        <w:rPr>
          <w:rFonts w:cstheme="minorHAnsi"/>
          <w:sz w:val="22"/>
        </w:rPr>
        <w:t xml:space="preserve">. The following </w:t>
      </w:r>
      <w:hyperlink r:id="rId11" w:history="1">
        <w:r w:rsidR="00EF58D6" w:rsidRPr="00353919">
          <w:rPr>
            <w:rStyle w:val="Hyperlink"/>
            <w:rFonts w:cstheme="minorHAnsi"/>
            <w:sz w:val="22"/>
          </w:rPr>
          <w:t>types of health checks</w:t>
        </w:r>
      </w:hyperlink>
      <w:r w:rsidRPr="00353919">
        <w:rPr>
          <w:rFonts w:cstheme="minorHAnsi"/>
          <w:sz w:val="22"/>
        </w:rPr>
        <w:t xml:space="preserve"> are supported: (a) Endpoint checks, which </w:t>
      </w:r>
      <w:r w:rsidR="00353919" w:rsidRPr="00353919">
        <w:rPr>
          <w:rFonts w:cstheme="minorHAnsi"/>
          <w:sz w:val="22"/>
        </w:rPr>
        <w:t>send automated requests over the internet to your application, server, or other resource to verify that it's reachable, available, and functional</w:t>
      </w:r>
      <w:r w:rsidRPr="00353919">
        <w:rPr>
          <w:rFonts w:cstheme="minorHAnsi"/>
          <w:sz w:val="22"/>
        </w:rPr>
        <w:t xml:space="preserve">, (b) a CloudWatch alarm, which monitors the state of a predefined CloudWatch </w:t>
      </w:r>
      <w:r w:rsidR="00353919" w:rsidRPr="00353919">
        <w:rPr>
          <w:rFonts w:cstheme="minorHAnsi"/>
          <w:sz w:val="22"/>
        </w:rPr>
        <w:t>metric</w:t>
      </w:r>
      <w:r w:rsidRPr="00353919">
        <w:rPr>
          <w:rFonts w:cstheme="minorHAnsi"/>
          <w:sz w:val="22"/>
        </w:rPr>
        <w:t xml:space="preserve">, </w:t>
      </w:r>
      <w:r w:rsidR="00353919" w:rsidRPr="00353919">
        <w:rPr>
          <w:rFonts w:cstheme="minorHAnsi"/>
          <w:sz w:val="22"/>
        </w:rPr>
        <w:t xml:space="preserve">providing the flexibility for </w:t>
      </w:r>
      <w:r w:rsidRPr="00353919">
        <w:rPr>
          <w:rFonts w:cstheme="minorHAnsi"/>
          <w:sz w:val="22"/>
        </w:rPr>
        <w:t>customer to define any kind of</w:t>
      </w:r>
      <w:r w:rsidR="000268E4" w:rsidRPr="00353919">
        <w:rPr>
          <w:rFonts w:cstheme="minorHAnsi"/>
          <w:sz w:val="22"/>
        </w:rPr>
        <w:t xml:space="preserve"> triggering event</w:t>
      </w:r>
      <w:r w:rsidRPr="00353919">
        <w:rPr>
          <w:rFonts w:cstheme="minorHAnsi"/>
          <w:sz w:val="22"/>
        </w:rPr>
        <w:t xml:space="preserve">, including </w:t>
      </w:r>
      <w:r w:rsidR="00353919" w:rsidRPr="00353919">
        <w:rPr>
          <w:rFonts w:cstheme="minorHAnsi"/>
          <w:sz w:val="22"/>
        </w:rPr>
        <w:t>those</w:t>
      </w:r>
      <w:r w:rsidRPr="00353919">
        <w:rPr>
          <w:rFonts w:cstheme="minorHAnsi"/>
          <w:sz w:val="22"/>
        </w:rPr>
        <w:t xml:space="preserve"> triggered by a Lambda function, and (c) A combination of </w:t>
      </w:r>
      <w:r w:rsidR="000268E4" w:rsidRPr="00353919">
        <w:rPr>
          <w:rFonts w:cstheme="minorHAnsi"/>
          <w:sz w:val="22"/>
        </w:rPr>
        <w:t>any number of health checks defined using the two</w:t>
      </w:r>
      <w:r w:rsidRPr="00353919">
        <w:rPr>
          <w:rFonts w:cstheme="minorHAnsi"/>
          <w:sz w:val="22"/>
        </w:rPr>
        <w:t xml:space="preserve"> previous </w:t>
      </w:r>
      <w:r w:rsidR="000268E4" w:rsidRPr="00353919">
        <w:rPr>
          <w:rFonts w:cstheme="minorHAnsi"/>
          <w:sz w:val="22"/>
        </w:rPr>
        <w:t xml:space="preserve">methods </w:t>
      </w:r>
      <w:r w:rsidRPr="00353919">
        <w:rPr>
          <w:rFonts w:cstheme="minorHAnsi"/>
          <w:sz w:val="22"/>
        </w:rPr>
        <w:t xml:space="preserve">in AND or OR fashion.   </w:t>
      </w:r>
    </w:p>
    <w:p w14:paraId="517ED39D" w14:textId="6CE813F0" w:rsidR="00EF58D6" w:rsidRPr="00557073" w:rsidRDefault="00EF58D6" w:rsidP="00EC2A1C">
      <w:pPr>
        <w:tabs>
          <w:tab w:val="left" w:pos="360"/>
        </w:tabs>
        <w:rPr>
          <w:rFonts w:cstheme="minorHAnsi"/>
          <w:sz w:val="22"/>
          <w:highlight w:val="yellow"/>
        </w:rPr>
      </w:pPr>
    </w:p>
    <w:p w14:paraId="1E7B3E79" w14:textId="40504F49" w:rsidR="00EC2A1C" w:rsidRPr="001B4D46" w:rsidRDefault="00000000" w:rsidP="00EC2A1C">
      <w:pPr>
        <w:contextualSpacing/>
        <w:rPr>
          <w:rFonts w:cstheme="minorHAnsi"/>
          <w:b/>
          <w:bCs/>
          <w:sz w:val="22"/>
        </w:rPr>
      </w:pPr>
      <w:r>
        <w:rPr>
          <w:rFonts w:cstheme="minorHAnsi"/>
          <w:b/>
          <w:bCs/>
          <w:sz w:val="22"/>
        </w:rPr>
        <w:t>36</w:t>
      </w:r>
      <w:r w:rsidR="001B4D46">
        <w:rPr>
          <w:rFonts w:cstheme="minorHAnsi"/>
          <w:b/>
          <w:bCs/>
          <w:sz w:val="22"/>
        </w:rPr>
        <w:t>.</w:t>
      </w:r>
      <w:r w:rsidRPr="001B4D46">
        <w:rPr>
          <w:rFonts w:cstheme="minorHAnsi"/>
          <w:b/>
          <w:bCs/>
          <w:sz w:val="22"/>
        </w:rPr>
        <w:t xml:space="preserve">Why not have a single global endpoint for my application, and then have Cognito automatically select whether to use primary or secondary? </w:t>
      </w:r>
    </w:p>
    <w:p w14:paraId="1C29B523" w14:textId="66B37C60" w:rsidR="00EC2A1C" w:rsidRPr="001B4D46" w:rsidRDefault="00000000" w:rsidP="00B2786E">
      <w:pPr>
        <w:tabs>
          <w:tab w:val="left" w:pos="360"/>
        </w:tabs>
        <w:rPr>
          <w:rFonts w:cstheme="minorHAnsi"/>
          <w:sz w:val="22"/>
        </w:rPr>
      </w:pPr>
      <w:r w:rsidRPr="001B4D46">
        <w:rPr>
          <w:rFonts w:cstheme="minorHAnsi"/>
          <w:sz w:val="22"/>
        </w:rPr>
        <w:t xml:space="preserve">A failover to a secondary region has </w:t>
      </w:r>
      <w:r w:rsidR="001B4D46">
        <w:rPr>
          <w:rFonts w:cstheme="minorHAnsi"/>
          <w:sz w:val="22"/>
        </w:rPr>
        <w:t>critical</w:t>
      </w:r>
      <w:r w:rsidRPr="001B4D46">
        <w:rPr>
          <w:rFonts w:cstheme="minorHAnsi"/>
          <w:sz w:val="22"/>
        </w:rPr>
        <w:t xml:space="preserve"> implications for user experience, since the secondary region does not support all functions available in the primary</w:t>
      </w:r>
      <w:r w:rsidR="001B4D46">
        <w:rPr>
          <w:rFonts w:cstheme="minorHAnsi"/>
          <w:sz w:val="22"/>
        </w:rPr>
        <w:t xml:space="preserve"> region</w:t>
      </w:r>
      <w:r w:rsidRPr="001B4D46">
        <w:rPr>
          <w:rFonts w:cstheme="minorHAnsi"/>
          <w:sz w:val="22"/>
        </w:rPr>
        <w:t>. Our</w:t>
      </w:r>
      <w:r w:rsidR="001B4D46">
        <w:rPr>
          <w:rFonts w:cstheme="minorHAnsi"/>
          <w:sz w:val="22"/>
        </w:rPr>
        <w:t xml:space="preserve"> customer</w:t>
      </w:r>
      <w:r w:rsidRPr="001B4D46">
        <w:rPr>
          <w:rFonts w:cstheme="minorHAnsi"/>
          <w:sz w:val="22"/>
        </w:rPr>
        <w:t xml:space="preserve"> revealed as strong preference for the customer to be in control when the failover occurs. This is because each customer may have different preferences or definitions of what constitutes a failover scenario. By allowing a customer to configure their own policies, Cognito can provide flexibility for the administrator. </w:t>
      </w:r>
    </w:p>
    <w:p w14:paraId="2AC9877D" w14:textId="77777777" w:rsidR="000D1101" w:rsidRPr="00557073" w:rsidRDefault="000D1101" w:rsidP="00B2786E">
      <w:pPr>
        <w:tabs>
          <w:tab w:val="left" w:pos="360"/>
        </w:tabs>
        <w:rPr>
          <w:rFonts w:cstheme="minorHAnsi"/>
          <w:sz w:val="22"/>
          <w:highlight w:val="yellow"/>
        </w:rPr>
      </w:pPr>
    </w:p>
    <w:p w14:paraId="67124002" w14:textId="47E81322" w:rsidR="000D1101" w:rsidRPr="006C1A8B" w:rsidRDefault="00000000" w:rsidP="000D1101">
      <w:pPr>
        <w:tabs>
          <w:tab w:val="left" w:pos="360"/>
        </w:tabs>
        <w:rPr>
          <w:rFonts w:cstheme="minorHAnsi"/>
          <w:b/>
          <w:bCs/>
          <w:sz w:val="22"/>
        </w:rPr>
      </w:pPr>
      <w:r>
        <w:rPr>
          <w:rFonts w:cstheme="minorHAnsi"/>
          <w:b/>
          <w:bCs/>
          <w:sz w:val="22"/>
        </w:rPr>
        <w:t>37</w:t>
      </w:r>
      <w:r w:rsidR="00D10718">
        <w:rPr>
          <w:rFonts w:cstheme="minorHAnsi"/>
          <w:b/>
          <w:bCs/>
          <w:sz w:val="22"/>
        </w:rPr>
        <w:t xml:space="preserve">. </w:t>
      </w:r>
      <w:r w:rsidRPr="006C1A8B">
        <w:rPr>
          <w:rFonts w:cstheme="minorHAnsi"/>
          <w:b/>
          <w:bCs/>
          <w:sz w:val="22"/>
        </w:rPr>
        <w:t xml:space="preserve">What happens if </w:t>
      </w:r>
      <w:r w:rsidR="00C902C3" w:rsidRPr="006C1A8B">
        <w:rPr>
          <w:rFonts w:cstheme="minorHAnsi"/>
          <w:b/>
          <w:bCs/>
          <w:sz w:val="22"/>
        </w:rPr>
        <w:t>my user pool in the primary region becomes corrupted in any way?</w:t>
      </w:r>
    </w:p>
    <w:p w14:paraId="5437CCB8" w14:textId="785F09E6" w:rsidR="00525292" w:rsidRPr="006C1A8B" w:rsidRDefault="00000000" w:rsidP="00525292">
      <w:pPr>
        <w:tabs>
          <w:tab w:val="left" w:pos="360"/>
        </w:tabs>
        <w:rPr>
          <w:rFonts w:cstheme="minorHAnsi"/>
          <w:sz w:val="22"/>
        </w:rPr>
      </w:pPr>
      <w:r w:rsidRPr="006C1A8B">
        <w:rPr>
          <w:rFonts w:cstheme="minorHAnsi"/>
          <w:sz w:val="22"/>
        </w:rPr>
        <w:t>The s</w:t>
      </w:r>
      <w:r w:rsidR="000D1101" w:rsidRPr="006C1A8B">
        <w:rPr>
          <w:rFonts w:cstheme="minorHAnsi"/>
          <w:sz w:val="22"/>
        </w:rPr>
        <w:t xml:space="preserve">econdary region will </w:t>
      </w:r>
      <w:r w:rsidR="006C1A8B">
        <w:rPr>
          <w:rFonts w:cstheme="minorHAnsi"/>
          <w:sz w:val="22"/>
        </w:rPr>
        <w:t>contain a</w:t>
      </w:r>
      <w:r w:rsidR="00D10718">
        <w:rPr>
          <w:rFonts w:cstheme="minorHAnsi"/>
          <w:sz w:val="22"/>
        </w:rPr>
        <w:t>n</w:t>
      </w:r>
      <w:r w:rsidR="000D1101" w:rsidRPr="006C1A8B">
        <w:rPr>
          <w:rFonts w:cstheme="minorHAnsi"/>
          <w:sz w:val="22"/>
        </w:rPr>
        <w:t xml:space="preserve"> exact copy of </w:t>
      </w:r>
      <w:r w:rsidR="006C1A8B">
        <w:rPr>
          <w:rFonts w:cstheme="minorHAnsi"/>
          <w:sz w:val="22"/>
        </w:rPr>
        <w:t xml:space="preserve">the </w:t>
      </w:r>
      <w:r w:rsidR="000D1101" w:rsidRPr="006C1A8B">
        <w:rPr>
          <w:rFonts w:cstheme="minorHAnsi"/>
          <w:sz w:val="22"/>
        </w:rPr>
        <w:t xml:space="preserve">primary region. </w:t>
      </w:r>
      <w:r w:rsidRPr="006C1A8B">
        <w:rPr>
          <w:rFonts w:cstheme="minorHAnsi"/>
          <w:sz w:val="22"/>
        </w:rPr>
        <w:t xml:space="preserve">If </w:t>
      </w:r>
      <w:r w:rsidR="006C1A8B">
        <w:rPr>
          <w:rFonts w:cstheme="minorHAnsi"/>
          <w:sz w:val="22"/>
        </w:rPr>
        <w:t>the data of</w:t>
      </w:r>
      <w:r w:rsidR="000D1101" w:rsidRPr="006C1A8B">
        <w:rPr>
          <w:rFonts w:cstheme="minorHAnsi"/>
          <w:sz w:val="22"/>
        </w:rPr>
        <w:t xml:space="preserve"> primary user pools gets corrupted </w:t>
      </w:r>
      <w:r w:rsidRPr="006C1A8B">
        <w:rPr>
          <w:rFonts w:cstheme="minorHAnsi"/>
          <w:sz w:val="22"/>
        </w:rPr>
        <w:t xml:space="preserve">in any way, </w:t>
      </w:r>
      <w:r w:rsidR="000D1101" w:rsidRPr="006C1A8B">
        <w:rPr>
          <w:rFonts w:cstheme="minorHAnsi"/>
          <w:sz w:val="22"/>
        </w:rPr>
        <w:t>your secondary region replica will also get corrupted</w:t>
      </w:r>
      <w:r w:rsidR="006C1A8B">
        <w:rPr>
          <w:rFonts w:cstheme="minorHAnsi"/>
          <w:sz w:val="22"/>
        </w:rPr>
        <w:t xml:space="preserve"> by the same.</w:t>
      </w:r>
    </w:p>
    <w:p w14:paraId="061BEA59" w14:textId="77777777" w:rsidR="00525292" w:rsidRPr="00557073" w:rsidRDefault="00525292" w:rsidP="00525292">
      <w:pPr>
        <w:tabs>
          <w:tab w:val="left" w:pos="360"/>
        </w:tabs>
        <w:rPr>
          <w:rFonts w:cstheme="minorHAnsi"/>
          <w:sz w:val="22"/>
          <w:highlight w:val="yellow"/>
        </w:rPr>
      </w:pPr>
    </w:p>
    <w:p w14:paraId="24A4B6CE" w14:textId="68941509" w:rsidR="000D1101" w:rsidRPr="00360D73" w:rsidRDefault="00000000" w:rsidP="00525292">
      <w:pPr>
        <w:tabs>
          <w:tab w:val="left" w:pos="360"/>
        </w:tabs>
        <w:rPr>
          <w:rFonts w:cstheme="minorHAnsi"/>
          <w:b/>
          <w:bCs/>
          <w:sz w:val="22"/>
        </w:rPr>
      </w:pPr>
      <w:r>
        <w:rPr>
          <w:rFonts w:cstheme="minorHAnsi"/>
          <w:b/>
          <w:bCs/>
          <w:sz w:val="22"/>
        </w:rPr>
        <w:t>38</w:t>
      </w:r>
      <w:r w:rsidR="00D10718">
        <w:rPr>
          <w:rFonts w:cstheme="minorHAnsi"/>
          <w:b/>
          <w:bCs/>
          <w:sz w:val="22"/>
        </w:rPr>
        <w:t xml:space="preserve">. </w:t>
      </w:r>
      <w:r w:rsidR="00E17659">
        <w:rPr>
          <w:rFonts w:cstheme="minorHAnsi"/>
          <w:b/>
          <w:bCs/>
          <w:sz w:val="22"/>
        </w:rPr>
        <w:t>C</w:t>
      </w:r>
      <w:r w:rsidRPr="00360D73">
        <w:rPr>
          <w:rFonts w:cstheme="minorHAnsi"/>
          <w:b/>
          <w:bCs/>
          <w:sz w:val="22"/>
        </w:rPr>
        <w:t xml:space="preserve">an I promote my secondary region to primary, permanently? </w:t>
      </w:r>
    </w:p>
    <w:p w14:paraId="45CF5E33" w14:textId="1214D71A" w:rsidR="000D1101" w:rsidRPr="00360D73" w:rsidRDefault="00000000" w:rsidP="002B72FF">
      <w:pPr>
        <w:contextualSpacing/>
        <w:rPr>
          <w:rFonts w:cstheme="minorHAnsi"/>
          <w:sz w:val="22"/>
        </w:rPr>
      </w:pPr>
      <w:r w:rsidRPr="00360D73">
        <w:rPr>
          <w:rFonts w:cstheme="minorHAnsi"/>
          <w:sz w:val="22"/>
        </w:rPr>
        <w:t xml:space="preserve">No. At </w:t>
      </w:r>
      <w:r w:rsidR="00360D73">
        <w:rPr>
          <w:rFonts w:cstheme="minorHAnsi"/>
          <w:sz w:val="22"/>
        </w:rPr>
        <w:t>the initial launch</w:t>
      </w:r>
      <w:r w:rsidRPr="00360D73">
        <w:rPr>
          <w:rFonts w:cstheme="minorHAnsi"/>
          <w:sz w:val="22"/>
        </w:rPr>
        <w:t>,</w:t>
      </w:r>
      <w:r w:rsidR="00D10718">
        <w:rPr>
          <w:rFonts w:cstheme="minorHAnsi"/>
          <w:sz w:val="22"/>
        </w:rPr>
        <w:t xml:space="preserve"> Cognito will </w:t>
      </w:r>
      <w:r w:rsidRPr="00360D73">
        <w:rPr>
          <w:rFonts w:cstheme="minorHAnsi"/>
          <w:sz w:val="22"/>
        </w:rPr>
        <w:t xml:space="preserve">not support this. </w:t>
      </w:r>
      <w:r w:rsidR="00360D73">
        <w:rPr>
          <w:rFonts w:cstheme="minorHAnsi"/>
          <w:sz w:val="22"/>
        </w:rPr>
        <w:t>However, we recognize customers have shared a need for re-homing their primary regions, and we will tackle that in a separate project.</w:t>
      </w:r>
    </w:p>
    <w:p w14:paraId="5B27544C" w14:textId="77777777" w:rsidR="000D1101" w:rsidRPr="00557073" w:rsidRDefault="000D1101" w:rsidP="002B72FF">
      <w:pPr>
        <w:contextualSpacing/>
        <w:rPr>
          <w:rFonts w:cstheme="minorHAnsi"/>
          <w:b/>
          <w:bCs/>
          <w:sz w:val="22"/>
          <w:highlight w:val="yellow"/>
        </w:rPr>
      </w:pPr>
    </w:p>
    <w:p w14:paraId="5742EA3B" w14:textId="540FB2E3" w:rsidR="00EE2F2D" w:rsidRPr="00483E7F" w:rsidRDefault="00000000" w:rsidP="00EE2F2D">
      <w:r>
        <w:rPr>
          <w:rFonts w:ascii="Calibri" w:eastAsia="Calibri" w:hAnsi="Calibri" w:cs="Calibri"/>
          <w:b/>
          <w:color w:val="333333"/>
          <w:sz w:val="22"/>
        </w:rPr>
        <w:t>39.</w:t>
      </w:r>
      <w:r w:rsidR="00D10718">
        <w:rPr>
          <w:rFonts w:ascii="Calibri" w:eastAsia="Calibri" w:hAnsi="Calibri" w:cs="Calibri"/>
          <w:b/>
          <w:color w:val="333333"/>
          <w:sz w:val="22"/>
        </w:rPr>
        <w:t xml:space="preserve"> </w:t>
      </w:r>
      <w:r w:rsidRPr="00483E7F">
        <w:rPr>
          <w:rFonts w:ascii="Calibri" w:eastAsia="Calibri" w:hAnsi="Calibri" w:cs="Calibri"/>
          <w:b/>
          <w:color w:val="333333"/>
          <w:sz w:val="22"/>
        </w:rPr>
        <w:t xml:space="preserve">Will end users have to </w:t>
      </w:r>
      <w:r w:rsidR="00B272B2" w:rsidRPr="00483E7F">
        <w:rPr>
          <w:rFonts w:ascii="Calibri" w:eastAsia="Calibri" w:hAnsi="Calibri" w:cs="Calibri"/>
          <w:b/>
          <w:color w:val="333333"/>
          <w:sz w:val="22"/>
        </w:rPr>
        <w:t>login again when there is a failover to the secondary region?</w:t>
      </w:r>
      <w:r w:rsidRPr="00483E7F">
        <w:t xml:space="preserve"> </w:t>
      </w:r>
    </w:p>
    <w:p w14:paraId="405C9D47" w14:textId="385E3BAF" w:rsidR="006E370D" w:rsidRPr="00483E7F" w:rsidRDefault="00000000" w:rsidP="00EE2F2D">
      <w:r w:rsidRPr="00483E7F">
        <w:rPr>
          <w:rFonts w:ascii="Calibri" w:eastAsia="Calibri" w:hAnsi="Calibri" w:cs="Calibri"/>
          <w:color w:val="333333"/>
          <w:sz w:val="22"/>
        </w:rPr>
        <w:t xml:space="preserve">No. </w:t>
      </w:r>
      <w:r w:rsidR="00483E7F" w:rsidRPr="00483E7F">
        <w:rPr>
          <w:rFonts w:ascii="Calibri" w:eastAsia="Calibri" w:hAnsi="Calibri" w:cs="Calibri"/>
          <w:color w:val="333333"/>
          <w:sz w:val="22"/>
        </w:rPr>
        <w:t>S</w:t>
      </w:r>
      <w:r w:rsidR="00B272B2" w:rsidRPr="00483E7F">
        <w:rPr>
          <w:rFonts w:ascii="Calibri" w:eastAsia="Calibri" w:hAnsi="Calibri" w:cs="Calibri"/>
          <w:color w:val="333333"/>
          <w:sz w:val="22"/>
        </w:rPr>
        <w:t xml:space="preserve">essions that started in the primary region will still </w:t>
      </w:r>
      <w:r w:rsidR="00483E7F" w:rsidRPr="00483E7F">
        <w:rPr>
          <w:rFonts w:ascii="Calibri" w:eastAsia="Calibri" w:hAnsi="Calibri" w:cs="Calibri"/>
          <w:color w:val="333333"/>
          <w:sz w:val="22"/>
        </w:rPr>
        <w:t>work in</w:t>
      </w:r>
      <w:r w:rsidR="00B272B2" w:rsidRPr="00483E7F">
        <w:rPr>
          <w:rFonts w:ascii="Calibri" w:eastAsia="Calibri" w:hAnsi="Calibri" w:cs="Calibri"/>
          <w:color w:val="333333"/>
          <w:sz w:val="22"/>
        </w:rPr>
        <w:t xml:space="preserve"> the secondary region</w:t>
      </w:r>
      <w:r w:rsidR="00483E7F" w:rsidRPr="00483E7F">
        <w:rPr>
          <w:rFonts w:ascii="Calibri" w:eastAsia="Calibri" w:hAnsi="Calibri" w:cs="Calibri"/>
          <w:color w:val="333333"/>
          <w:sz w:val="22"/>
        </w:rPr>
        <w:t xml:space="preserve"> as long as they are still valid</w:t>
      </w:r>
      <w:r w:rsidR="00B272B2" w:rsidRPr="00483E7F">
        <w:rPr>
          <w:rFonts w:ascii="Calibri" w:eastAsia="Calibri" w:hAnsi="Calibri" w:cs="Calibri"/>
          <w:color w:val="333333"/>
          <w:sz w:val="22"/>
        </w:rPr>
        <w:t>.</w:t>
      </w:r>
      <w:r w:rsidR="00483E7F" w:rsidRPr="00483E7F">
        <w:rPr>
          <w:rFonts w:ascii="Calibri" w:eastAsia="Calibri" w:hAnsi="Calibri" w:cs="Calibri"/>
          <w:color w:val="333333"/>
          <w:sz w:val="22"/>
        </w:rPr>
        <w:t xml:space="preserve"> Similarly</w:t>
      </w:r>
      <w:r w:rsidR="00B272B2" w:rsidRPr="00483E7F">
        <w:rPr>
          <w:rFonts w:ascii="Calibri" w:eastAsia="Calibri" w:hAnsi="Calibri" w:cs="Calibri"/>
          <w:color w:val="333333"/>
          <w:sz w:val="22"/>
        </w:rPr>
        <w:t xml:space="preserve">, </w:t>
      </w:r>
      <w:r w:rsidR="00483E7F" w:rsidRPr="00483E7F">
        <w:rPr>
          <w:rFonts w:ascii="Calibri" w:eastAsia="Calibri" w:hAnsi="Calibri" w:cs="Calibri"/>
          <w:color w:val="333333"/>
          <w:sz w:val="22"/>
        </w:rPr>
        <w:t xml:space="preserve">any session from the secondary region will also work in the primary region, if Cognito recovers and falls back to the primary region. In either case, end users do not </w:t>
      </w:r>
      <w:r w:rsidR="00B272B2" w:rsidRPr="00483E7F">
        <w:rPr>
          <w:rFonts w:ascii="Calibri" w:eastAsia="Calibri" w:hAnsi="Calibri" w:cs="Calibri"/>
          <w:color w:val="333333"/>
          <w:sz w:val="22"/>
        </w:rPr>
        <w:t xml:space="preserve">have to login again. </w:t>
      </w:r>
    </w:p>
    <w:p w14:paraId="0D9CFE98" w14:textId="77777777" w:rsidR="00EE2F2D" w:rsidRPr="00557073" w:rsidRDefault="00EE2F2D" w:rsidP="00EE2F2D">
      <w:pPr>
        <w:contextualSpacing/>
        <w:rPr>
          <w:rFonts w:cstheme="minorHAnsi"/>
          <w:b/>
          <w:bCs/>
          <w:sz w:val="22"/>
          <w:highlight w:val="yellow"/>
        </w:rPr>
      </w:pPr>
    </w:p>
    <w:p w14:paraId="28129D5D" w14:textId="12188658" w:rsidR="002B72FF" w:rsidRPr="003160D4" w:rsidRDefault="00000000" w:rsidP="002B72FF">
      <w:pPr>
        <w:contextualSpacing/>
        <w:rPr>
          <w:rFonts w:cstheme="minorHAnsi"/>
          <w:b/>
          <w:bCs/>
          <w:sz w:val="22"/>
        </w:rPr>
      </w:pPr>
      <w:r>
        <w:rPr>
          <w:rFonts w:cstheme="minorHAnsi"/>
          <w:b/>
          <w:bCs/>
          <w:sz w:val="22"/>
        </w:rPr>
        <w:t>40</w:t>
      </w:r>
      <w:r w:rsidR="00D10718">
        <w:rPr>
          <w:rFonts w:cstheme="minorHAnsi"/>
          <w:b/>
          <w:bCs/>
          <w:sz w:val="22"/>
        </w:rPr>
        <w:t xml:space="preserve">. </w:t>
      </w:r>
      <w:r w:rsidRPr="003160D4">
        <w:rPr>
          <w:rFonts w:cstheme="minorHAnsi"/>
          <w:b/>
          <w:bCs/>
          <w:sz w:val="22"/>
        </w:rPr>
        <w:t xml:space="preserve">What will end users see in the user experience if they attempt to perform an action that is not supported in the secondary region? </w:t>
      </w:r>
    </w:p>
    <w:p w14:paraId="6FEC59EB" w14:textId="35EC8220" w:rsidR="00B272B2" w:rsidRPr="003160D4" w:rsidRDefault="00000000" w:rsidP="002B72FF">
      <w:pPr>
        <w:contextualSpacing/>
        <w:rPr>
          <w:rFonts w:cstheme="minorHAnsi"/>
          <w:sz w:val="22"/>
        </w:rPr>
      </w:pPr>
      <w:r w:rsidRPr="003160D4">
        <w:rPr>
          <w:rFonts w:cstheme="minorHAnsi"/>
          <w:sz w:val="22"/>
        </w:rPr>
        <w:t>If an end user attempts to perform a</w:t>
      </w:r>
      <w:r w:rsidR="003160D4" w:rsidRPr="003160D4">
        <w:rPr>
          <w:rFonts w:cstheme="minorHAnsi"/>
          <w:sz w:val="22"/>
        </w:rPr>
        <w:t>n</w:t>
      </w:r>
      <w:r w:rsidRPr="003160D4">
        <w:rPr>
          <w:rFonts w:cstheme="minorHAnsi"/>
          <w:sz w:val="22"/>
        </w:rPr>
        <w:t xml:space="preserve"> </w:t>
      </w:r>
      <w:r w:rsidR="003160D4" w:rsidRPr="003160D4">
        <w:rPr>
          <w:rFonts w:cstheme="minorHAnsi"/>
          <w:sz w:val="22"/>
        </w:rPr>
        <w:t>unavailable</w:t>
      </w:r>
      <w:r w:rsidRPr="003160D4">
        <w:rPr>
          <w:rFonts w:cstheme="minorHAnsi"/>
          <w:sz w:val="22"/>
        </w:rPr>
        <w:t xml:space="preserve"> operation </w:t>
      </w:r>
      <w:r w:rsidR="003160D4" w:rsidRPr="003160D4">
        <w:rPr>
          <w:rFonts w:cstheme="minorHAnsi"/>
          <w:sz w:val="22"/>
        </w:rPr>
        <w:t>in the secondary region during</w:t>
      </w:r>
      <w:r w:rsidRPr="003160D4">
        <w:rPr>
          <w:rFonts w:cstheme="minorHAnsi"/>
          <w:sz w:val="22"/>
        </w:rPr>
        <w:t xml:space="preserve"> failover (</w:t>
      </w:r>
      <w:r w:rsidR="003160D4" w:rsidRPr="003160D4">
        <w:rPr>
          <w:rFonts w:cstheme="minorHAnsi"/>
          <w:sz w:val="22"/>
        </w:rPr>
        <w:t xml:space="preserve">e.g., </w:t>
      </w:r>
      <w:r w:rsidRPr="003160D4">
        <w:rPr>
          <w:rFonts w:cstheme="minorHAnsi"/>
          <w:sz w:val="22"/>
        </w:rPr>
        <w:t>operations that require a write, such as a password change), Cognito will return a generic error</w:t>
      </w:r>
      <w:r w:rsidR="003160D4" w:rsidRPr="003160D4">
        <w:rPr>
          <w:rFonts w:cstheme="minorHAnsi"/>
          <w:sz w:val="22"/>
        </w:rPr>
        <w:t xml:space="preserve">, indicating </w:t>
      </w:r>
      <w:r w:rsidRPr="003160D4">
        <w:rPr>
          <w:rFonts w:cstheme="minorHAnsi"/>
          <w:sz w:val="22"/>
        </w:rPr>
        <w:t xml:space="preserve">to the </w:t>
      </w:r>
      <w:r w:rsidR="003160D4" w:rsidRPr="003160D4">
        <w:rPr>
          <w:rFonts w:cstheme="minorHAnsi"/>
          <w:sz w:val="22"/>
        </w:rPr>
        <w:t xml:space="preserve">customer </w:t>
      </w:r>
      <w:r w:rsidRPr="003160D4">
        <w:rPr>
          <w:rFonts w:cstheme="minorHAnsi"/>
          <w:sz w:val="22"/>
        </w:rPr>
        <w:t>application that the operation</w:t>
      </w:r>
      <w:r w:rsidR="003160D4" w:rsidRPr="003160D4">
        <w:rPr>
          <w:rFonts w:cstheme="minorHAnsi"/>
          <w:sz w:val="22"/>
        </w:rPr>
        <w:t xml:space="preserve"> requested</w:t>
      </w:r>
      <w:r w:rsidRPr="003160D4">
        <w:rPr>
          <w:rFonts w:cstheme="minorHAnsi"/>
          <w:sz w:val="22"/>
        </w:rPr>
        <w:t xml:space="preserve"> is not allowed.</w:t>
      </w:r>
      <w:r w:rsidR="003160D4" w:rsidRPr="003160D4">
        <w:rPr>
          <w:rFonts w:cstheme="minorHAnsi"/>
          <w:sz w:val="22"/>
        </w:rPr>
        <w:t xml:space="preserve"> The application developer can leverage</w:t>
      </w:r>
      <w:r w:rsidRPr="003160D4">
        <w:rPr>
          <w:rFonts w:cstheme="minorHAnsi"/>
          <w:sz w:val="22"/>
        </w:rPr>
        <w:t xml:space="preserve"> this </w:t>
      </w:r>
      <w:r w:rsidR="003160D4" w:rsidRPr="003160D4">
        <w:rPr>
          <w:rFonts w:cstheme="minorHAnsi"/>
          <w:sz w:val="22"/>
        </w:rPr>
        <w:t xml:space="preserve">Cognito </w:t>
      </w:r>
      <w:r w:rsidRPr="003160D4">
        <w:rPr>
          <w:rFonts w:cstheme="minorHAnsi"/>
          <w:sz w:val="22"/>
        </w:rPr>
        <w:t xml:space="preserve">error </w:t>
      </w:r>
      <w:r w:rsidR="003160D4" w:rsidRPr="003160D4">
        <w:rPr>
          <w:rFonts w:cstheme="minorHAnsi"/>
          <w:sz w:val="22"/>
        </w:rPr>
        <w:t>to build end user-friendly error message in their preferred</w:t>
      </w:r>
      <w:r w:rsidRPr="003160D4">
        <w:rPr>
          <w:rFonts w:cstheme="minorHAnsi"/>
          <w:sz w:val="22"/>
        </w:rPr>
        <w:t xml:space="preserve"> modal. </w:t>
      </w:r>
    </w:p>
    <w:p w14:paraId="50A42788" w14:textId="77777777" w:rsidR="00B272B2" w:rsidRPr="00557073" w:rsidRDefault="00B272B2" w:rsidP="002B72FF">
      <w:pPr>
        <w:contextualSpacing/>
        <w:rPr>
          <w:rFonts w:cstheme="minorHAnsi"/>
          <w:b/>
          <w:bCs/>
          <w:sz w:val="22"/>
          <w:highlight w:val="yellow"/>
        </w:rPr>
      </w:pPr>
    </w:p>
    <w:p w14:paraId="71881052" w14:textId="1001D62A" w:rsidR="002B72FF" w:rsidRPr="00D10718" w:rsidRDefault="00000000" w:rsidP="00B2786E">
      <w:pPr>
        <w:tabs>
          <w:tab w:val="left" w:pos="360"/>
        </w:tabs>
        <w:rPr>
          <w:rFonts w:cstheme="minorHAnsi"/>
          <w:b/>
          <w:bCs/>
          <w:sz w:val="22"/>
        </w:rPr>
      </w:pPr>
      <w:r>
        <w:rPr>
          <w:rFonts w:cstheme="minorHAnsi"/>
          <w:b/>
          <w:bCs/>
          <w:sz w:val="22"/>
        </w:rPr>
        <w:t>41</w:t>
      </w:r>
      <w:r w:rsidR="00D10718">
        <w:rPr>
          <w:rFonts w:cstheme="minorHAnsi"/>
          <w:b/>
          <w:bCs/>
          <w:sz w:val="22"/>
        </w:rPr>
        <w:t xml:space="preserve">. </w:t>
      </w:r>
      <w:r w:rsidRPr="00D10718">
        <w:rPr>
          <w:rFonts w:cstheme="minorHAnsi"/>
          <w:b/>
          <w:bCs/>
          <w:sz w:val="22"/>
        </w:rPr>
        <w:t xml:space="preserve">What reporting mechanisms exist to see the event history? </w:t>
      </w:r>
    </w:p>
    <w:p w14:paraId="3B36D440" w14:textId="2BDE7E7E" w:rsidR="002B72FF" w:rsidRPr="00D10718" w:rsidRDefault="00000000" w:rsidP="00B2786E">
      <w:pPr>
        <w:tabs>
          <w:tab w:val="left" w:pos="360"/>
        </w:tabs>
        <w:rPr>
          <w:rFonts w:cstheme="minorHAnsi"/>
          <w:sz w:val="22"/>
        </w:rPr>
      </w:pPr>
      <w:r w:rsidRPr="00D10718">
        <w:rPr>
          <w:rFonts w:cstheme="minorHAnsi"/>
          <w:sz w:val="22"/>
        </w:rPr>
        <w:t>All management and data events will be logged in CloudTrail, and CloudTrail is a regional service. Customers can export their logs to a different service for consolidated view.</w:t>
      </w:r>
    </w:p>
    <w:p w14:paraId="5194F848" w14:textId="77777777" w:rsidR="00BA1F78" w:rsidRPr="00557073" w:rsidRDefault="00BA1F78" w:rsidP="00B2786E">
      <w:pPr>
        <w:tabs>
          <w:tab w:val="left" w:pos="360"/>
        </w:tabs>
        <w:rPr>
          <w:rFonts w:cstheme="minorHAnsi"/>
          <w:b/>
          <w:bCs/>
          <w:sz w:val="22"/>
          <w:highlight w:val="yellow"/>
        </w:rPr>
      </w:pPr>
    </w:p>
    <w:p w14:paraId="07DBFC5F" w14:textId="53EB5E40" w:rsidR="00C25DAA" w:rsidRPr="002C5F04" w:rsidRDefault="00000000" w:rsidP="00B2786E">
      <w:pPr>
        <w:tabs>
          <w:tab w:val="left" w:pos="360"/>
        </w:tabs>
        <w:rPr>
          <w:rFonts w:cstheme="minorHAnsi"/>
          <w:b/>
          <w:bCs/>
          <w:sz w:val="22"/>
        </w:rPr>
      </w:pPr>
      <w:r>
        <w:rPr>
          <w:rFonts w:cstheme="minorHAnsi"/>
          <w:b/>
          <w:bCs/>
          <w:sz w:val="22"/>
        </w:rPr>
        <w:t>42</w:t>
      </w:r>
      <w:r w:rsidR="00D10718">
        <w:rPr>
          <w:rFonts w:cstheme="minorHAnsi"/>
          <w:b/>
          <w:bCs/>
          <w:sz w:val="22"/>
        </w:rPr>
        <w:t xml:space="preserve">. </w:t>
      </w:r>
      <w:r w:rsidR="00036332" w:rsidRPr="002C5F04">
        <w:rPr>
          <w:rFonts w:cstheme="minorHAnsi"/>
          <w:b/>
          <w:bCs/>
          <w:sz w:val="22"/>
        </w:rPr>
        <w:t xml:space="preserve">Can customers </w:t>
      </w:r>
      <w:r w:rsidR="00BA1F78" w:rsidRPr="002C5F04">
        <w:rPr>
          <w:rFonts w:cstheme="minorHAnsi"/>
          <w:b/>
          <w:bCs/>
          <w:sz w:val="22"/>
        </w:rPr>
        <w:t xml:space="preserve">send traffic to the </w:t>
      </w:r>
      <w:r w:rsidR="00036332" w:rsidRPr="002C5F04">
        <w:rPr>
          <w:rFonts w:cstheme="minorHAnsi"/>
          <w:b/>
          <w:bCs/>
          <w:sz w:val="22"/>
        </w:rPr>
        <w:t xml:space="preserve">secondary region </w:t>
      </w:r>
      <w:r w:rsidR="00BA1F78" w:rsidRPr="002C5F04">
        <w:rPr>
          <w:rFonts w:cstheme="minorHAnsi"/>
          <w:b/>
          <w:bCs/>
          <w:sz w:val="22"/>
        </w:rPr>
        <w:t>even if the primary region is healthy</w:t>
      </w:r>
      <w:r w:rsidR="00036332" w:rsidRPr="002C5F04">
        <w:rPr>
          <w:rFonts w:cstheme="minorHAnsi"/>
          <w:b/>
          <w:bCs/>
          <w:sz w:val="22"/>
        </w:rPr>
        <w:t>?</w:t>
      </w:r>
      <w:r w:rsidR="001604C6" w:rsidRPr="002C5F04">
        <w:rPr>
          <w:rFonts w:cstheme="minorHAnsi"/>
          <w:b/>
          <w:bCs/>
          <w:sz w:val="22"/>
        </w:rPr>
        <w:t xml:space="preserve"> Can I direct only a portion of the traffic to the secondary region?</w:t>
      </w:r>
    </w:p>
    <w:p w14:paraId="0D4DCE37" w14:textId="428FE4E5" w:rsidR="002C5F04" w:rsidRPr="002C5F04" w:rsidRDefault="00000000" w:rsidP="00B2786E">
      <w:pPr>
        <w:contextualSpacing/>
        <w:rPr>
          <w:rFonts w:cstheme="minorHAnsi"/>
          <w:sz w:val="22"/>
        </w:rPr>
      </w:pPr>
      <w:r>
        <w:rPr>
          <w:rFonts w:cstheme="minorHAnsi"/>
          <w:sz w:val="22"/>
        </w:rPr>
        <w:t xml:space="preserve">Yes, but it is not supported officially. </w:t>
      </w:r>
      <w:r w:rsidRPr="002C5F04">
        <w:rPr>
          <w:rFonts w:cstheme="minorHAnsi"/>
          <w:sz w:val="22"/>
        </w:rPr>
        <w:t>A</w:t>
      </w:r>
      <w:r w:rsidR="00BA1F78" w:rsidRPr="002C5F04">
        <w:rPr>
          <w:rFonts w:cstheme="minorHAnsi"/>
          <w:sz w:val="22"/>
        </w:rPr>
        <w:t xml:space="preserve"> customer </w:t>
      </w:r>
      <w:r>
        <w:rPr>
          <w:rFonts w:cstheme="minorHAnsi"/>
          <w:sz w:val="22"/>
        </w:rPr>
        <w:t xml:space="preserve">today </w:t>
      </w:r>
      <w:r w:rsidR="00BA1F78" w:rsidRPr="002C5F04">
        <w:rPr>
          <w:rFonts w:cstheme="minorHAnsi"/>
          <w:sz w:val="22"/>
        </w:rPr>
        <w:t xml:space="preserve">can </w:t>
      </w:r>
      <w:r w:rsidRPr="002C5F04">
        <w:rPr>
          <w:rFonts w:cstheme="minorHAnsi"/>
          <w:sz w:val="22"/>
        </w:rPr>
        <w:t xml:space="preserve">have multiple user pools in different regions and leverage a DNS service to distribute traffic among different user pools, though the customer would have to build custom solutions to manage complications such as duplicated users. We see no reason to prohibit such a behavior. However, </w:t>
      </w:r>
      <w:r>
        <w:rPr>
          <w:rFonts w:cstheme="minorHAnsi"/>
          <w:sz w:val="22"/>
        </w:rPr>
        <w:t>this feature</w:t>
      </w:r>
      <w:r w:rsidRPr="002C5F04">
        <w:rPr>
          <w:rFonts w:cstheme="minorHAnsi"/>
          <w:sz w:val="22"/>
        </w:rPr>
        <w:t xml:space="preserve"> is designed to improve resiliency for business continuity; therefore, Cognito will recommend to use this feature only for service disruption mitigation. </w:t>
      </w:r>
    </w:p>
    <w:p w14:paraId="6F381AC0" w14:textId="77777777" w:rsidR="002B72FF" w:rsidRPr="00557073" w:rsidRDefault="002B72FF" w:rsidP="00B2786E">
      <w:pPr>
        <w:contextualSpacing/>
        <w:rPr>
          <w:rFonts w:cstheme="minorHAnsi"/>
          <w:sz w:val="22"/>
          <w:highlight w:val="yellow"/>
        </w:rPr>
      </w:pPr>
    </w:p>
    <w:p w14:paraId="3521B74A" w14:textId="4689716A" w:rsidR="00EC2A1C" w:rsidRPr="000B50F4" w:rsidRDefault="00000000" w:rsidP="00EC2A1C">
      <w:pPr>
        <w:contextualSpacing/>
        <w:rPr>
          <w:rFonts w:cstheme="minorHAnsi"/>
          <w:b/>
          <w:bCs/>
          <w:sz w:val="22"/>
        </w:rPr>
      </w:pPr>
      <w:r>
        <w:rPr>
          <w:rFonts w:cstheme="minorHAnsi"/>
          <w:b/>
          <w:sz w:val="22"/>
        </w:rPr>
        <w:t>43</w:t>
      </w:r>
      <w:r w:rsidR="00D10718">
        <w:rPr>
          <w:rFonts w:cstheme="minorHAnsi"/>
          <w:b/>
          <w:sz w:val="22"/>
        </w:rPr>
        <w:t xml:space="preserve">. </w:t>
      </w:r>
      <w:r w:rsidR="001604C6" w:rsidRPr="000B50F4">
        <w:rPr>
          <w:rFonts w:cstheme="minorHAnsi"/>
          <w:b/>
          <w:sz w:val="22"/>
        </w:rPr>
        <w:t>Can I replicate only a portion of my user pool</w:t>
      </w:r>
      <w:r w:rsidRPr="000B50F4">
        <w:rPr>
          <w:rFonts w:cstheme="minorHAnsi"/>
          <w:b/>
          <w:sz w:val="22"/>
        </w:rPr>
        <w:t>?</w:t>
      </w:r>
      <w:r w:rsidR="00E722A0" w:rsidRPr="000B50F4">
        <w:rPr>
          <w:rFonts w:cstheme="minorHAnsi"/>
          <w:b/>
          <w:sz w:val="22"/>
        </w:rPr>
        <w:t xml:space="preserve"> </w:t>
      </w:r>
      <w:r w:rsidR="00E722A0" w:rsidRPr="000B50F4">
        <w:rPr>
          <w:rFonts w:cstheme="minorHAnsi"/>
          <w:b/>
          <w:bCs/>
          <w:sz w:val="22"/>
        </w:rPr>
        <w:t>Could I choose which subset of data (groups of users) would be replicated?</w:t>
      </w:r>
    </w:p>
    <w:p w14:paraId="69816FFE" w14:textId="2768F567" w:rsidR="00EC2A1C" w:rsidRPr="000B50F4" w:rsidRDefault="00000000" w:rsidP="00EC2A1C">
      <w:pPr>
        <w:contextualSpacing/>
        <w:rPr>
          <w:rFonts w:cstheme="minorHAnsi"/>
          <w:sz w:val="22"/>
        </w:rPr>
      </w:pPr>
      <w:r w:rsidRPr="000B50F4">
        <w:rPr>
          <w:rFonts w:cstheme="minorHAnsi"/>
          <w:sz w:val="22"/>
        </w:rPr>
        <w:t xml:space="preserve">No. </w:t>
      </w:r>
      <w:r w:rsidR="00D10718">
        <w:rPr>
          <w:rFonts w:cstheme="minorHAnsi"/>
          <w:sz w:val="22"/>
        </w:rPr>
        <w:t>Customers cannot replicate a partial user pool</w:t>
      </w:r>
      <w:r w:rsidR="000B50F4" w:rsidRPr="000B50F4">
        <w:rPr>
          <w:rFonts w:cstheme="minorHAnsi"/>
          <w:sz w:val="22"/>
        </w:rPr>
        <w:t>.</w:t>
      </w:r>
    </w:p>
    <w:p w14:paraId="68E4E905" w14:textId="77777777" w:rsidR="00EC2A1C" w:rsidRPr="00557073" w:rsidRDefault="00EC2A1C" w:rsidP="00B2786E">
      <w:pPr>
        <w:contextualSpacing/>
        <w:rPr>
          <w:rFonts w:cstheme="minorHAnsi"/>
          <w:sz w:val="22"/>
          <w:highlight w:val="yellow"/>
        </w:rPr>
      </w:pPr>
    </w:p>
    <w:p w14:paraId="343B8CEF" w14:textId="6BBD9C6A" w:rsidR="00B2786E" w:rsidRPr="002F3277" w:rsidRDefault="00000000" w:rsidP="00B2786E">
      <w:pPr>
        <w:contextualSpacing/>
        <w:rPr>
          <w:rFonts w:cstheme="minorHAnsi"/>
          <w:b/>
          <w:bCs/>
          <w:sz w:val="22"/>
        </w:rPr>
      </w:pPr>
      <w:r w:rsidRPr="002F3277">
        <w:rPr>
          <w:rFonts w:cstheme="minorHAnsi"/>
          <w:b/>
          <w:bCs/>
          <w:sz w:val="22"/>
        </w:rPr>
        <w:t>44. How can I test this feature before committing?</w:t>
      </w:r>
    </w:p>
    <w:p w14:paraId="5A91C8F4" w14:textId="415F7E5A" w:rsidR="00BE317E" w:rsidRPr="002F3277" w:rsidRDefault="00000000" w:rsidP="00BE317E">
      <w:pPr>
        <w:contextualSpacing/>
        <w:rPr>
          <w:rFonts w:cstheme="minorHAnsi"/>
          <w:sz w:val="22"/>
        </w:rPr>
      </w:pPr>
      <w:r w:rsidRPr="002F3277">
        <w:rPr>
          <w:rFonts w:cstheme="minorHAnsi"/>
          <w:sz w:val="22"/>
        </w:rPr>
        <w:t xml:space="preserve">Customers can </w:t>
      </w:r>
      <w:r w:rsidR="002F3277" w:rsidRPr="002F3277">
        <w:rPr>
          <w:rFonts w:cstheme="minorHAnsi"/>
          <w:sz w:val="22"/>
        </w:rPr>
        <w:t xml:space="preserve">use a test user pool and </w:t>
      </w:r>
      <w:r w:rsidRPr="002F3277">
        <w:rPr>
          <w:rFonts w:cstheme="minorHAnsi"/>
          <w:sz w:val="22"/>
        </w:rPr>
        <w:t xml:space="preserve">design a testing framework in their applications </w:t>
      </w:r>
      <w:r w:rsidR="002F3277" w:rsidRPr="002F3277">
        <w:rPr>
          <w:rFonts w:cstheme="minorHAnsi"/>
          <w:sz w:val="22"/>
        </w:rPr>
        <w:t xml:space="preserve">with </w:t>
      </w:r>
      <w:r w:rsidRPr="002F3277">
        <w:rPr>
          <w:rFonts w:cstheme="minorHAnsi"/>
          <w:sz w:val="22"/>
        </w:rPr>
        <w:t>clear validation criteria to test applications’ performance and functionality</w:t>
      </w:r>
      <w:r w:rsidR="002F3277" w:rsidRPr="002F3277">
        <w:rPr>
          <w:rFonts w:cstheme="minorHAnsi"/>
          <w:sz w:val="22"/>
        </w:rPr>
        <w:t xml:space="preserve"> when this feature is enabled</w:t>
      </w:r>
      <w:r w:rsidRPr="002F3277">
        <w:rPr>
          <w:rFonts w:cstheme="minorHAnsi"/>
          <w:sz w:val="22"/>
        </w:rPr>
        <w:t xml:space="preserve">. </w:t>
      </w:r>
    </w:p>
    <w:p w14:paraId="5899B8E6" w14:textId="77777777" w:rsidR="00013F57" w:rsidRPr="00557073" w:rsidRDefault="00013F57" w:rsidP="00013F57">
      <w:pPr>
        <w:contextualSpacing/>
        <w:rPr>
          <w:rFonts w:cstheme="minorHAnsi"/>
          <w:sz w:val="22"/>
          <w:highlight w:val="yellow"/>
        </w:rPr>
      </w:pPr>
    </w:p>
    <w:p w14:paraId="535405E2" w14:textId="322D18D8" w:rsidR="00EE2F2D" w:rsidRPr="000B50F4" w:rsidRDefault="00000000" w:rsidP="00EE2F2D">
      <w:pPr>
        <w:contextualSpacing/>
        <w:rPr>
          <w:rFonts w:cstheme="minorHAnsi"/>
          <w:sz w:val="22"/>
        </w:rPr>
      </w:pPr>
      <w:r>
        <w:rPr>
          <w:rFonts w:cstheme="minorHAnsi"/>
          <w:b/>
          <w:sz w:val="22"/>
        </w:rPr>
        <w:t xml:space="preserve">45. </w:t>
      </w:r>
      <w:r w:rsidRPr="000B50F4">
        <w:rPr>
          <w:rFonts w:cstheme="minorHAnsi"/>
          <w:b/>
          <w:sz w:val="22"/>
        </w:rPr>
        <w:t>While replicated, how is data encrypted?</w:t>
      </w:r>
    </w:p>
    <w:p w14:paraId="5972965A" w14:textId="6A1BB211" w:rsidR="00EE2F2D" w:rsidRDefault="00000000" w:rsidP="00EE2F2D">
      <w:pPr>
        <w:contextualSpacing/>
        <w:rPr>
          <w:rFonts w:cstheme="minorHAnsi"/>
          <w:sz w:val="22"/>
        </w:rPr>
      </w:pPr>
      <w:r w:rsidRPr="000B50F4">
        <w:rPr>
          <w:rFonts w:cstheme="minorHAnsi"/>
          <w:sz w:val="22"/>
        </w:rPr>
        <w:t xml:space="preserve">Customers </w:t>
      </w:r>
      <w:r w:rsidR="000B50F4" w:rsidRPr="000B50F4">
        <w:rPr>
          <w:rFonts w:cstheme="minorHAnsi"/>
          <w:sz w:val="22"/>
        </w:rPr>
        <w:t xml:space="preserve">must use </w:t>
      </w:r>
      <w:r w:rsidRPr="000B50F4">
        <w:rPr>
          <w:rFonts w:cstheme="minorHAnsi"/>
          <w:sz w:val="22"/>
        </w:rPr>
        <w:t>customer-owned CMK stored in Amazon KMS</w:t>
      </w:r>
      <w:r w:rsidR="000B50F4" w:rsidRPr="000B50F4">
        <w:rPr>
          <w:rFonts w:cstheme="minorHAnsi"/>
          <w:sz w:val="22"/>
        </w:rPr>
        <w:t xml:space="preserve"> as the encryption key when opting in for MRR</w:t>
      </w:r>
      <w:r w:rsidRPr="000B50F4">
        <w:rPr>
          <w:rFonts w:cstheme="minorHAnsi"/>
          <w:sz w:val="22"/>
        </w:rPr>
        <w:t xml:space="preserve">, </w:t>
      </w:r>
      <w:r w:rsidR="000B50F4" w:rsidRPr="000B50F4">
        <w:rPr>
          <w:rFonts w:cstheme="minorHAnsi"/>
          <w:sz w:val="22"/>
        </w:rPr>
        <w:t xml:space="preserve">and customer must use multi-Region key. The multi-Region CMK are available in all regions, and Cognito will use that key to encrypt data at rest in a particular user pool. </w:t>
      </w:r>
    </w:p>
    <w:p w14:paraId="15420582" w14:textId="77777777" w:rsidR="000339D1" w:rsidRDefault="000339D1" w:rsidP="00EE2F2D">
      <w:pPr>
        <w:contextualSpacing/>
        <w:rPr>
          <w:rFonts w:cstheme="minorHAnsi"/>
          <w:sz w:val="22"/>
        </w:rPr>
      </w:pPr>
    </w:p>
    <w:p w14:paraId="452B1ECA" w14:textId="250DCFC3" w:rsidR="000339D1" w:rsidRPr="000B50F4" w:rsidRDefault="000339D1" w:rsidP="000339D1">
      <w:pPr>
        <w:contextualSpacing/>
        <w:rPr>
          <w:rFonts w:cstheme="minorHAnsi"/>
          <w:sz w:val="22"/>
        </w:rPr>
      </w:pPr>
      <w:r>
        <w:rPr>
          <w:rFonts w:cstheme="minorHAnsi"/>
          <w:b/>
          <w:sz w:val="22"/>
        </w:rPr>
        <w:t>45. What are customers’ “happy path” in configuring this feature</w:t>
      </w:r>
      <w:r w:rsidRPr="000B50F4">
        <w:rPr>
          <w:rFonts w:cstheme="minorHAnsi"/>
          <w:b/>
          <w:sz w:val="22"/>
        </w:rPr>
        <w:t>?</w:t>
      </w:r>
    </w:p>
    <w:p w14:paraId="4300E79E" w14:textId="485E5786" w:rsidR="000339D1" w:rsidRPr="000B50F4" w:rsidRDefault="000339D1" w:rsidP="000339D1">
      <w:pPr>
        <w:contextualSpacing/>
        <w:rPr>
          <w:rFonts w:cstheme="minorHAnsi"/>
          <w:sz w:val="22"/>
        </w:rPr>
      </w:pPr>
      <w:r>
        <w:rPr>
          <w:rFonts w:cstheme="minorHAnsi"/>
          <w:noProof/>
          <w:sz w:val="22"/>
        </w:rPr>
        <w:drawing>
          <wp:inline distT="0" distB="0" distL="0" distR="0" wp14:anchorId="66509B33" wp14:editId="735F72CA">
            <wp:extent cx="6492240" cy="1083945"/>
            <wp:effectExtent l="0" t="0" r="0" b="0"/>
            <wp:docPr id="913539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39073" name="Picture 9135390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92240" cy="1083945"/>
                    </a:xfrm>
                    <a:prstGeom prst="rect">
                      <a:avLst/>
                    </a:prstGeom>
                  </pic:spPr>
                </pic:pic>
              </a:graphicData>
            </a:graphic>
          </wp:inline>
        </w:drawing>
      </w:r>
    </w:p>
    <w:p w14:paraId="31179037" w14:textId="77777777" w:rsidR="00B2786E" w:rsidRPr="00557073" w:rsidRDefault="00B2786E" w:rsidP="00C3615B">
      <w:pPr>
        <w:contextualSpacing/>
        <w:rPr>
          <w:rFonts w:cstheme="minorHAnsi"/>
          <w:sz w:val="22"/>
          <w:highlight w:val="yellow"/>
        </w:rPr>
      </w:pPr>
    </w:p>
    <w:p w14:paraId="0F33866D" w14:textId="132E702F" w:rsidR="00F00794" w:rsidRPr="002F3277" w:rsidRDefault="00000000" w:rsidP="00F00794">
      <w:pPr>
        <w:pStyle w:val="Heading2"/>
        <w:rPr>
          <w:color w:val="ED7D31" w:themeColor="accent2"/>
          <w:sz w:val="22"/>
        </w:rPr>
      </w:pPr>
      <w:bookmarkStart w:id="12" w:name="_Toc197001971"/>
      <w:r w:rsidRPr="002F3277">
        <w:rPr>
          <w:color w:val="ED7D31" w:themeColor="accent2"/>
          <w:sz w:val="22"/>
        </w:rPr>
        <w:t>Appendix 2. Customer feedback summary</w:t>
      </w:r>
      <w:bookmarkEnd w:id="12"/>
    </w:p>
    <w:p w14:paraId="495E55EF" w14:textId="77777777" w:rsidR="002F3277" w:rsidRDefault="002F3277" w:rsidP="002F3277">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1875"/>
        <w:gridCol w:w="3335"/>
        <w:gridCol w:w="939"/>
        <w:gridCol w:w="3253"/>
      </w:tblGrid>
      <w:tr w:rsidR="00114DDD" w14:paraId="32B16F0C" w14:textId="77777777" w:rsidTr="002F3277">
        <w:tc>
          <w:tcPr>
            <w:tcW w:w="0" w:type="auto"/>
            <w:shd w:val="clear" w:color="auto" w:fill="auto"/>
            <w:vAlign w:val="center"/>
            <w:hideMark/>
          </w:tcPr>
          <w:p w14:paraId="252AB1F0"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Category</w:t>
            </w:r>
          </w:p>
        </w:tc>
        <w:tc>
          <w:tcPr>
            <w:tcW w:w="0" w:type="auto"/>
            <w:shd w:val="clear" w:color="auto" w:fill="auto"/>
            <w:vAlign w:val="center"/>
            <w:hideMark/>
          </w:tcPr>
          <w:p w14:paraId="71F91AF4"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Decision</w:t>
            </w:r>
          </w:p>
        </w:tc>
        <w:tc>
          <w:tcPr>
            <w:tcW w:w="0" w:type="auto"/>
            <w:shd w:val="clear" w:color="auto" w:fill="auto"/>
            <w:vAlign w:val="center"/>
            <w:hideMark/>
          </w:tcPr>
          <w:p w14:paraId="7C8BE984"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Question</w:t>
            </w:r>
          </w:p>
        </w:tc>
        <w:tc>
          <w:tcPr>
            <w:tcW w:w="0" w:type="auto"/>
            <w:shd w:val="clear" w:color="auto" w:fill="auto"/>
            <w:vAlign w:val="center"/>
            <w:hideMark/>
          </w:tcPr>
          <w:p w14:paraId="1E8A55EE"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Customer</w:t>
            </w:r>
          </w:p>
        </w:tc>
        <w:tc>
          <w:tcPr>
            <w:tcW w:w="0" w:type="auto"/>
            <w:shd w:val="clear" w:color="auto" w:fill="auto"/>
            <w:vAlign w:val="center"/>
            <w:hideMark/>
          </w:tcPr>
          <w:p w14:paraId="3C0F515F"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Inputs</w:t>
            </w:r>
          </w:p>
        </w:tc>
      </w:tr>
      <w:tr w:rsidR="00114DDD" w14:paraId="04AC9241" w14:textId="77777777" w:rsidTr="002F3277">
        <w:tc>
          <w:tcPr>
            <w:tcW w:w="0" w:type="auto"/>
            <w:vMerge w:val="restart"/>
            <w:shd w:val="clear" w:color="auto" w:fill="auto"/>
            <w:vAlign w:val="center"/>
            <w:hideMark/>
          </w:tcPr>
          <w:p w14:paraId="5BFDE86A"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Trigger</w:t>
            </w:r>
          </w:p>
        </w:tc>
        <w:tc>
          <w:tcPr>
            <w:tcW w:w="0" w:type="auto"/>
            <w:shd w:val="clear" w:color="auto" w:fill="auto"/>
            <w:vAlign w:val="center"/>
            <w:hideMark/>
          </w:tcPr>
          <w:p w14:paraId="36CA082B"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Do we trigger failover and failback or it’s solely manually by the customer</w:t>
            </w:r>
          </w:p>
        </w:tc>
        <w:tc>
          <w:tcPr>
            <w:tcW w:w="0" w:type="auto"/>
            <w:vMerge w:val="restart"/>
            <w:shd w:val="clear" w:color="auto" w:fill="auto"/>
            <w:vAlign w:val="center"/>
            <w:hideMark/>
          </w:tcPr>
          <w:p w14:paraId="7FA83568"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What factors do you consider important when designing a failover trigger mechanism? For example, health checks in Route53 allows you to send automated requests to endpoints to check if these endpoints are still reachable; alternatively, you can also configure health checks based on CloudWatch metrics. Could you share your thoughts on the different monitoring approaches and metrics?</w:t>
            </w:r>
          </w:p>
        </w:tc>
        <w:tc>
          <w:tcPr>
            <w:tcW w:w="0" w:type="auto"/>
            <w:shd w:val="clear" w:color="auto" w:fill="auto"/>
            <w:vAlign w:val="center"/>
            <w:hideMark/>
          </w:tcPr>
          <w:p w14:paraId="7315C42C"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Air Canada</w:t>
            </w:r>
          </w:p>
        </w:tc>
        <w:tc>
          <w:tcPr>
            <w:tcW w:w="0" w:type="auto"/>
            <w:shd w:val="clear" w:color="auto" w:fill="auto"/>
            <w:vAlign w:val="center"/>
            <w:hideMark/>
          </w:tcPr>
          <w:p w14:paraId="2513D3AE"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Not designed yet, but we discussed DNS health checks to move traffic from one region to another. With Active-Active they will need to decide if they route on latency or geo</w:t>
            </w:r>
          </w:p>
        </w:tc>
      </w:tr>
      <w:tr w:rsidR="00114DDD" w14:paraId="19135A04" w14:textId="77777777" w:rsidTr="002F3277">
        <w:tc>
          <w:tcPr>
            <w:tcW w:w="0" w:type="auto"/>
            <w:vMerge/>
            <w:shd w:val="clear" w:color="auto" w:fill="auto"/>
            <w:vAlign w:val="center"/>
            <w:hideMark/>
          </w:tcPr>
          <w:p w14:paraId="6B738B7F" w14:textId="77777777" w:rsidR="002F3277" w:rsidRPr="002F3277" w:rsidRDefault="002F3277" w:rsidP="002F3277">
            <w:pPr>
              <w:rPr>
                <w:rFonts w:eastAsia="Times New Roman" w:cstheme="minorHAnsi"/>
                <w:b/>
                <w:bCs/>
                <w:color w:val="000000"/>
                <w:sz w:val="16"/>
                <w:szCs w:val="16"/>
                <w:lang w:eastAsia="zh-CN"/>
              </w:rPr>
            </w:pPr>
          </w:p>
        </w:tc>
        <w:tc>
          <w:tcPr>
            <w:tcW w:w="0" w:type="auto"/>
            <w:shd w:val="clear" w:color="auto" w:fill="auto"/>
            <w:vAlign w:val="center"/>
            <w:hideMark/>
          </w:tcPr>
          <w:p w14:paraId="4ABB76B4"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If automated failover, what metrics and policies?</w:t>
            </w:r>
          </w:p>
        </w:tc>
        <w:tc>
          <w:tcPr>
            <w:tcW w:w="0" w:type="auto"/>
            <w:vMerge/>
            <w:shd w:val="clear" w:color="auto" w:fill="auto"/>
            <w:vAlign w:val="center"/>
            <w:hideMark/>
          </w:tcPr>
          <w:p w14:paraId="14C5C311"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01D91754"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PegaSystems</w:t>
            </w:r>
          </w:p>
        </w:tc>
        <w:tc>
          <w:tcPr>
            <w:tcW w:w="0" w:type="auto"/>
            <w:shd w:val="clear" w:color="auto" w:fill="auto"/>
            <w:vAlign w:val="center"/>
            <w:hideMark/>
          </w:tcPr>
          <w:p w14:paraId="0060B52E"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Pega is building DR for their control plane services by Q3 2025; they leverage dashboards that show AWS services' health to trigger manual failover. Pega will want to trigger Cognito failover and fallback manually with human input.</w:t>
            </w:r>
          </w:p>
        </w:tc>
      </w:tr>
      <w:tr w:rsidR="00114DDD" w14:paraId="435B88E1" w14:textId="77777777" w:rsidTr="002F3277">
        <w:tc>
          <w:tcPr>
            <w:tcW w:w="0" w:type="auto"/>
            <w:vMerge/>
            <w:shd w:val="clear" w:color="auto" w:fill="auto"/>
            <w:vAlign w:val="center"/>
            <w:hideMark/>
          </w:tcPr>
          <w:p w14:paraId="16710DB0" w14:textId="77777777" w:rsidR="002F3277" w:rsidRPr="002F3277" w:rsidRDefault="002F3277" w:rsidP="002F3277">
            <w:pPr>
              <w:rPr>
                <w:rFonts w:eastAsia="Times New Roman" w:cstheme="minorHAnsi"/>
                <w:b/>
                <w:bCs/>
                <w:color w:val="000000"/>
                <w:sz w:val="16"/>
                <w:szCs w:val="16"/>
                <w:lang w:eastAsia="zh-CN"/>
              </w:rPr>
            </w:pPr>
          </w:p>
        </w:tc>
        <w:tc>
          <w:tcPr>
            <w:tcW w:w="0" w:type="auto"/>
            <w:gridSpan w:val="2"/>
            <w:vMerge w:val="restart"/>
            <w:shd w:val="clear" w:color="auto" w:fill="auto"/>
            <w:vAlign w:val="center"/>
            <w:hideMark/>
          </w:tcPr>
          <w:p w14:paraId="0A26D209"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0E54667C"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Cox</w:t>
            </w:r>
          </w:p>
        </w:tc>
        <w:tc>
          <w:tcPr>
            <w:tcW w:w="0" w:type="auto"/>
            <w:shd w:val="clear" w:color="auto" w:fill="auto"/>
            <w:vAlign w:val="center"/>
            <w:hideMark/>
          </w:tcPr>
          <w:p w14:paraId="56EC53E6"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20 MIN RPO/RTO objective -- CAI consumer use-case (ideally prefer automated by AWS. - IDEAL automated but okay manual via R53 healthchecks)</w:t>
            </w:r>
          </w:p>
        </w:tc>
      </w:tr>
      <w:tr w:rsidR="00114DDD" w14:paraId="16FC15EE" w14:textId="77777777" w:rsidTr="002F3277">
        <w:tc>
          <w:tcPr>
            <w:tcW w:w="0" w:type="auto"/>
            <w:vMerge/>
            <w:shd w:val="clear" w:color="auto" w:fill="auto"/>
            <w:vAlign w:val="center"/>
            <w:hideMark/>
          </w:tcPr>
          <w:p w14:paraId="299EEFEA" w14:textId="77777777" w:rsidR="002F3277" w:rsidRPr="002F3277" w:rsidRDefault="002F3277" w:rsidP="002F3277">
            <w:pPr>
              <w:rPr>
                <w:rFonts w:eastAsia="Times New Roman" w:cstheme="minorHAnsi"/>
                <w:b/>
                <w:bCs/>
                <w:color w:val="000000"/>
                <w:sz w:val="16"/>
                <w:szCs w:val="16"/>
                <w:lang w:eastAsia="zh-CN"/>
              </w:rPr>
            </w:pPr>
          </w:p>
        </w:tc>
        <w:tc>
          <w:tcPr>
            <w:tcW w:w="0" w:type="auto"/>
            <w:gridSpan w:val="2"/>
            <w:vMerge/>
            <w:shd w:val="clear" w:color="auto" w:fill="auto"/>
            <w:vAlign w:val="center"/>
            <w:hideMark/>
          </w:tcPr>
          <w:p w14:paraId="5166A51F"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69D96A2E"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NextEra/FPL</w:t>
            </w:r>
          </w:p>
        </w:tc>
        <w:tc>
          <w:tcPr>
            <w:tcW w:w="0" w:type="auto"/>
            <w:shd w:val="clear" w:color="auto" w:fill="auto"/>
            <w:vAlign w:val="center"/>
            <w:hideMark/>
          </w:tcPr>
          <w:p w14:paraId="54CB5155"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On failover trigger: would do a cost benefit analysis on how fast to failover and ops costs - warm active/cold active would be cheaper;</w:t>
            </w:r>
          </w:p>
        </w:tc>
      </w:tr>
      <w:tr w:rsidR="00114DDD" w14:paraId="2F8AE88F" w14:textId="77777777" w:rsidTr="002F3277">
        <w:tc>
          <w:tcPr>
            <w:tcW w:w="0" w:type="auto"/>
            <w:vMerge/>
            <w:shd w:val="clear" w:color="auto" w:fill="auto"/>
            <w:vAlign w:val="center"/>
            <w:hideMark/>
          </w:tcPr>
          <w:p w14:paraId="5FE1FC16" w14:textId="77777777" w:rsidR="002F3277" w:rsidRPr="002F3277" w:rsidRDefault="002F3277" w:rsidP="002F3277">
            <w:pPr>
              <w:rPr>
                <w:rFonts w:eastAsia="Times New Roman" w:cstheme="minorHAnsi"/>
                <w:b/>
                <w:bCs/>
                <w:color w:val="000000"/>
                <w:sz w:val="16"/>
                <w:szCs w:val="16"/>
                <w:lang w:eastAsia="zh-CN"/>
              </w:rPr>
            </w:pPr>
          </w:p>
        </w:tc>
        <w:tc>
          <w:tcPr>
            <w:tcW w:w="0" w:type="auto"/>
            <w:gridSpan w:val="2"/>
            <w:vMerge/>
            <w:shd w:val="clear" w:color="auto" w:fill="auto"/>
            <w:vAlign w:val="center"/>
            <w:hideMark/>
          </w:tcPr>
          <w:p w14:paraId="7B90D3C5"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7E192F76"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Shutterfly</w:t>
            </w:r>
          </w:p>
        </w:tc>
        <w:tc>
          <w:tcPr>
            <w:tcW w:w="0" w:type="auto"/>
            <w:shd w:val="clear" w:color="auto" w:fill="auto"/>
            <w:vAlign w:val="center"/>
            <w:hideMark/>
          </w:tcPr>
          <w:p w14:paraId="273ECEA9"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 xml:space="preserve">If we get Route53 Health endpoint it will help us to take a decision to implement automatic switch </w:t>
            </w:r>
            <w:r w:rsidRPr="002F3277">
              <w:rPr>
                <w:rFonts w:eastAsia="Times New Roman" w:cstheme="minorHAnsi"/>
                <w:color w:val="000000"/>
                <w:sz w:val="16"/>
                <w:szCs w:val="16"/>
                <w:lang w:eastAsia="zh-CN"/>
              </w:rPr>
              <w:lastRenderedPageBreak/>
              <w:t>to secondary configs. But remember the health check should not flap quickly multiple times within short duration. If this endpoint itself unreachable we will use CloudWatch/CloudTrail logs.</w:t>
            </w:r>
          </w:p>
        </w:tc>
      </w:tr>
      <w:tr w:rsidR="00114DDD" w14:paraId="1BA43253" w14:textId="77777777" w:rsidTr="002F3277">
        <w:tc>
          <w:tcPr>
            <w:tcW w:w="0" w:type="auto"/>
            <w:vMerge w:val="restart"/>
            <w:shd w:val="clear" w:color="auto" w:fill="auto"/>
            <w:vAlign w:val="center"/>
            <w:hideMark/>
          </w:tcPr>
          <w:p w14:paraId="7F089481"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lastRenderedPageBreak/>
              <w:t>Replication</w:t>
            </w:r>
          </w:p>
        </w:tc>
        <w:tc>
          <w:tcPr>
            <w:tcW w:w="0" w:type="auto"/>
            <w:vMerge w:val="restart"/>
            <w:shd w:val="clear" w:color="auto" w:fill="auto"/>
            <w:vAlign w:val="center"/>
            <w:hideMark/>
          </w:tcPr>
          <w:p w14:paraId="073621E9"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What's the expectation on replication SLA?</w:t>
            </w:r>
          </w:p>
        </w:tc>
        <w:tc>
          <w:tcPr>
            <w:tcW w:w="0" w:type="auto"/>
            <w:vMerge w:val="restart"/>
            <w:shd w:val="clear" w:color="auto" w:fill="auto"/>
            <w:vAlign w:val="center"/>
            <w:hideMark/>
          </w:tcPr>
          <w:p w14:paraId="42BFA3AA"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What are the requirements around replication latency?</w:t>
            </w:r>
          </w:p>
        </w:tc>
        <w:tc>
          <w:tcPr>
            <w:tcW w:w="0" w:type="auto"/>
            <w:shd w:val="clear" w:color="auto" w:fill="auto"/>
            <w:vAlign w:val="center"/>
            <w:hideMark/>
          </w:tcPr>
          <w:p w14:paraId="4CF67731"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Radial</w:t>
            </w:r>
          </w:p>
        </w:tc>
        <w:tc>
          <w:tcPr>
            <w:tcW w:w="0" w:type="auto"/>
            <w:shd w:val="clear" w:color="auto" w:fill="auto"/>
            <w:vAlign w:val="center"/>
            <w:hideMark/>
          </w:tcPr>
          <w:p w14:paraId="264762C0"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At minimum, they need millisecond-to-second replication for retrying failures.</w:t>
            </w:r>
          </w:p>
        </w:tc>
      </w:tr>
      <w:tr w:rsidR="00114DDD" w14:paraId="6A3D8902" w14:textId="77777777" w:rsidTr="002F3277">
        <w:tc>
          <w:tcPr>
            <w:tcW w:w="0" w:type="auto"/>
            <w:vMerge/>
            <w:shd w:val="clear" w:color="auto" w:fill="auto"/>
            <w:vAlign w:val="center"/>
            <w:hideMark/>
          </w:tcPr>
          <w:p w14:paraId="052B5413"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6A452009"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78EAEFE1"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6801792E"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ON-MPAC</w:t>
            </w:r>
          </w:p>
        </w:tc>
        <w:tc>
          <w:tcPr>
            <w:tcW w:w="0" w:type="auto"/>
            <w:shd w:val="clear" w:color="auto" w:fill="auto"/>
            <w:vAlign w:val="center"/>
            <w:hideMark/>
          </w:tcPr>
          <w:p w14:paraId="1B92CFE0"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1 day initial setup and seconds of sync latency acceptable</w:t>
            </w:r>
          </w:p>
        </w:tc>
      </w:tr>
      <w:tr w:rsidR="00114DDD" w14:paraId="014D29CD" w14:textId="77777777" w:rsidTr="002F3277">
        <w:tc>
          <w:tcPr>
            <w:tcW w:w="0" w:type="auto"/>
            <w:vMerge/>
            <w:shd w:val="clear" w:color="auto" w:fill="auto"/>
            <w:vAlign w:val="center"/>
            <w:hideMark/>
          </w:tcPr>
          <w:p w14:paraId="55BDFA40"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743651FF"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62F4A14A"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5DDC853F"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Syniverse Technologies</w:t>
            </w:r>
          </w:p>
        </w:tc>
        <w:tc>
          <w:tcPr>
            <w:tcW w:w="0" w:type="auto"/>
            <w:shd w:val="clear" w:color="auto" w:fill="auto"/>
            <w:vAlign w:val="center"/>
            <w:hideMark/>
          </w:tcPr>
          <w:p w14:paraId="6FF0BB45"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They usually provision users ahead; so data sync latency isn't a major concern</w:t>
            </w:r>
          </w:p>
        </w:tc>
      </w:tr>
      <w:tr w:rsidR="00114DDD" w14:paraId="2C0ABF40" w14:textId="77777777" w:rsidTr="002F3277">
        <w:tc>
          <w:tcPr>
            <w:tcW w:w="0" w:type="auto"/>
            <w:vMerge/>
            <w:shd w:val="clear" w:color="auto" w:fill="auto"/>
            <w:vAlign w:val="center"/>
            <w:hideMark/>
          </w:tcPr>
          <w:p w14:paraId="084947F6"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7E5A5B77"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6B73EB49"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59164C20"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Yum Brands</w:t>
            </w:r>
          </w:p>
        </w:tc>
        <w:tc>
          <w:tcPr>
            <w:tcW w:w="0" w:type="auto"/>
            <w:shd w:val="clear" w:color="auto" w:fill="auto"/>
            <w:vAlign w:val="center"/>
            <w:hideMark/>
          </w:tcPr>
          <w:p w14:paraId="47734429"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RTO/RPO 30 min failover; a couple seconds gives no heartburn</w:t>
            </w:r>
          </w:p>
        </w:tc>
      </w:tr>
      <w:tr w:rsidR="00114DDD" w14:paraId="204C9667" w14:textId="77777777" w:rsidTr="002F3277">
        <w:tc>
          <w:tcPr>
            <w:tcW w:w="0" w:type="auto"/>
            <w:vMerge/>
            <w:shd w:val="clear" w:color="auto" w:fill="auto"/>
            <w:vAlign w:val="center"/>
            <w:hideMark/>
          </w:tcPr>
          <w:p w14:paraId="3357B25F" w14:textId="77777777" w:rsidR="002F3277" w:rsidRPr="002F3277" w:rsidRDefault="002F3277" w:rsidP="002F3277">
            <w:pPr>
              <w:rPr>
                <w:rFonts w:eastAsia="Times New Roman" w:cstheme="minorHAnsi"/>
                <w:b/>
                <w:bCs/>
                <w:color w:val="000000"/>
                <w:sz w:val="16"/>
                <w:szCs w:val="16"/>
                <w:lang w:eastAsia="zh-CN"/>
              </w:rPr>
            </w:pPr>
          </w:p>
        </w:tc>
        <w:tc>
          <w:tcPr>
            <w:tcW w:w="0" w:type="auto"/>
            <w:shd w:val="clear" w:color="auto" w:fill="auto"/>
            <w:vAlign w:val="center"/>
            <w:hideMark/>
          </w:tcPr>
          <w:p w14:paraId="4662C239"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Do we support any primary to any secondary (which is 756 region-region combination calculated as 28x27, incurring very high replicationcost); or only a set of combo options?</w:t>
            </w:r>
          </w:p>
        </w:tc>
        <w:tc>
          <w:tcPr>
            <w:tcW w:w="0" w:type="auto"/>
            <w:shd w:val="clear" w:color="auto" w:fill="auto"/>
            <w:vAlign w:val="center"/>
            <w:hideMark/>
          </w:tcPr>
          <w:p w14:paraId="55C1EB22"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Which region do you have your user pool today, and which region would you use for secondary?</w:t>
            </w:r>
          </w:p>
        </w:tc>
        <w:tc>
          <w:tcPr>
            <w:tcW w:w="0" w:type="auto"/>
            <w:shd w:val="clear" w:color="auto" w:fill="auto"/>
            <w:vAlign w:val="center"/>
            <w:hideMark/>
          </w:tcPr>
          <w:p w14:paraId="0B665CCF"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Cox</w:t>
            </w:r>
          </w:p>
        </w:tc>
        <w:tc>
          <w:tcPr>
            <w:tcW w:w="0" w:type="auto"/>
            <w:shd w:val="clear" w:color="auto" w:fill="auto"/>
            <w:vAlign w:val="center"/>
            <w:hideMark/>
          </w:tcPr>
          <w:p w14:paraId="7103226D"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KBB/AutoTrader - Single secondary region for consumer facing applications. (us-east-1 - primary and us-west-2: secondary) | Same for Cox e-commerce</w:t>
            </w:r>
          </w:p>
        </w:tc>
      </w:tr>
      <w:tr w:rsidR="00114DDD" w14:paraId="4573B8CB" w14:textId="77777777" w:rsidTr="002F3277">
        <w:tc>
          <w:tcPr>
            <w:tcW w:w="0" w:type="auto"/>
            <w:shd w:val="clear" w:color="auto" w:fill="auto"/>
            <w:vAlign w:val="center"/>
            <w:hideMark/>
          </w:tcPr>
          <w:p w14:paraId="3532A8FD"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Testing</w:t>
            </w:r>
          </w:p>
        </w:tc>
        <w:tc>
          <w:tcPr>
            <w:tcW w:w="0" w:type="auto"/>
            <w:shd w:val="clear" w:color="auto" w:fill="auto"/>
            <w:vAlign w:val="center"/>
            <w:hideMark/>
          </w:tcPr>
          <w:p w14:paraId="7389B4E5"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What sort of testing should we support?</w:t>
            </w:r>
          </w:p>
        </w:tc>
        <w:tc>
          <w:tcPr>
            <w:tcW w:w="0" w:type="auto"/>
            <w:shd w:val="clear" w:color="auto" w:fill="auto"/>
            <w:vAlign w:val="center"/>
            <w:hideMark/>
          </w:tcPr>
          <w:p w14:paraId="04ED9DDF"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Could you describe what validation and testing would be valuable when configuring multi-region data replication. What capabilities would make the testing process more effective?</w:t>
            </w:r>
          </w:p>
        </w:tc>
        <w:tc>
          <w:tcPr>
            <w:tcW w:w="0" w:type="auto"/>
            <w:shd w:val="clear" w:color="auto" w:fill="auto"/>
            <w:vAlign w:val="center"/>
            <w:hideMark/>
          </w:tcPr>
          <w:p w14:paraId="2ACE1E0C"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Shutterfly</w:t>
            </w:r>
          </w:p>
        </w:tc>
        <w:tc>
          <w:tcPr>
            <w:tcW w:w="0" w:type="auto"/>
            <w:shd w:val="clear" w:color="auto" w:fill="auto"/>
            <w:vAlign w:val="center"/>
            <w:hideMark/>
          </w:tcPr>
          <w:p w14:paraId="40638861"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a. Customer able to login with the same credentials after switch to secondary ?</w:t>
            </w:r>
            <w:r w:rsidRPr="002F3277">
              <w:rPr>
                <w:rFonts w:eastAsia="Times New Roman" w:cstheme="minorHAnsi"/>
                <w:color w:val="000000"/>
                <w:sz w:val="16"/>
                <w:szCs w:val="16"/>
                <w:lang w:eastAsia="zh-CN"/>
              </w:rPr>
              <w:br/>
              <w:t>b. The user authenticated refresh token that was generated by primary user pool should be capable to renew ID/Access tokens using secondary user pool. So that existing login users from primary userpool can continue his session without login again. Same is true if user refreshToken generated with Secondary userPool should work when we switch back to primary.</w:t>
            </w:r>
            <w:r w:rsidRPr="002F3277">
              <w:rPr>
                <w:rFonts w:eastAsia="Times New Roman" w:cstheme="minorHAnsi"/>
                <w:color w:val="000000"/>
                <w:sz w:val="16"/>
                <w:szCs w:val="16"/>
                <w:lang w:eastAsia="zh-CN"/>
              </w:rPr>
              <w:br/>
              <w:t>c. Sub (UUID value) of the customer in primaryUserPool and secondary userPool must be same</w:t>
            </w:r>
            <w:r w:rsidRPr="002F3277">
              <w:rPr>
                <w:rFonts w:eastAsia="Times New Roman" w:cstheme="minorHAnsi"/>
                <w:color w:val="000000"/>
                <w:sz w:val="16"/>
                <w:szCs w:val="16"/>
                <w:lang w:eastAsia="zh-CN"/>
              </w:rPr>
              <w:br/>
              <w:t>d. The ClientId/Secrets created on primary should automatically sync to secondary UserPool and work againts Secondary.</w:t>
            </w:r>
          </w:p>
        </w:tc>
      </w:tr>
      <w:tr w:rsidR="00114DDD" w14:paraId="2ABEF783" w14:textId="77777777" w:rsidTr="002F3277">
        <w:tc>
          <w:tcPr>
            <w:tcW w:w="0" w:type="auto"/>
            <w:vMerge w:val="restart"/>
            <w:shd w:val="clear" w:color="auto" w:fill="auto"/>
            <w:vAlign w:val="center"/>
            <w:hideMark/>
          </w:tcPr>
          <w:p w14:paraId="03852F7F"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Federation</w:t>
            </w:r>
          </w:p>
        </w:tc>
        <w:tc>
          <w:tcPr>
            <w:tcW w:w="0" w:type="auto"/>
            <w:vMerge w:val="restart"/>
            <w:shd w:val="clear" w:color="auto" w:fill="auto"/>
            <w:vAlign w:val="center"/>
            <w:hideMark/>
          </w:tcPr>
          <w:p w14:paraId="277BD642"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What to do with write requests from existing user with updated attributes?</w:t>
            </w:r>
          </w:p>
        </w:tc>
        <w:tc>
          <w:tcPr>
            <w:tcW w:w="0" w:type="auto"/>
            <w:vMerge w:val="restart"/>
            <w:shd w:val="clear" w:color="auto" w:fill="auto"/>
            <w:vAlign w:val="center"/>
            <w:hideMark/>
          </w:tcPr>
          <w:p w14:paraId="54D76184" w14:textId="36A54278"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When a federated user with updated attributes attempt to log in, we can accept their sign in requests without updating our database, which leaves a stale data (incl. data that apps use to make authorization decision) on that particular user. We will default to rejecting such sign in attempts where they sign in with updated attributes, do you see a need to opt in to a different option where you want to accept such users with understanding and acceptance of risk of having stale data.</w:t>
            </w:r>
          </w:p>
        </w:tc>
        <w:tc>
          <w:tcPr>
            <w:tcW w:w="0" w:type="auto"/>
            <w:shd w:val="clear" w:color="auto" w:fill="auto"/>
            <w:vAlign w:val="center"/>
            <w:hideMark/>
          </w:tcPr>
          <w:p w14:paraId="65C4DFFD"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Shutterfly</w:t>
            </w:r>
          </w:p>
        </w:tc>
        <w:tc>
          <w:tcPr>
            <w:tcW w:w="0" w:type="auto"/>
            <w:shd w:val="clear" w:color="auto" w:fill="auto"/>
            <w:vAlign w:val="center"/>
            <w:hideMark/>
          </w:tcPr>
          <w:p w14:paraId="4CD1E159"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When we are in read only replicated userpool, we can disable Social Signin option along disabling new registrations, profile updates, credential updates.</w:t>
            </w:r>
          </w:p>
        </w:tc>
      </w:tr>
      <w:tr w:rsidR="00114DDD" w14:paraId="1D83D710" w14:textId="77777777" w:rsidTr="002F3277">
        <w:tc>
          <w:tcPr>
            <w:tcW w:w="0" w:type="auto"/>
            <w:vMerge/>
            <w:shd w:val="clear" w:color="auto" w:fill="auto"/>
            <w:vAlign w:val="center"/>
            <w:hideMark/>
          </w:tcPr>
          <w:p w14:paraId="7B2A30CE"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1C9F5556"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27997985"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45D79C69"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Sterling/First Advantage</w:t>
            </w:r>
          </w:p>
        </w:tc>
        <w:tc>
          <w:tcPr>
            <w:tcW w:w="0" w:type="auto"/>
            <w:shd w:val="clear" w:color="auto" w:fill="auto"/>
            <w:vAlign w:val="center"/>
            <w:hideMark/>
          </w:tcPr>
          <w:p w14:paraId="7B9851B7"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not using attributes for authz.</w:t>
            </w:r>
            <w:r w:rsidRPr="002F3277">
              <w:rPr>
                <w:rFonts w:eastAsia="Times New Roman" w:cstheme="minorHAnsi"/>
                <w:color w:val="000000"/>
                <w:sz w:val="16"/>
                <w:szCs w:val="16"/>
                <w:lang w:eastAsia="zh-CN"/>
              </w:rPr>
              <w:br/>
              <w:t>Can see a need to opt-in for accepting federated users, not a critical concern if attributes mismatched; is it possible to designate which attributes are critical and which ones aren't?</w:t>
            </w:r>
          </w:p>
        </w:tc>
      </w:tr>
      <w:tr w:rsidR="00114DDD" w14:paraId="4889F84F" w14:textId="77777777" w:rsidTr="002F3277">
        <w:tc>
          <w:tcPr>
            <w:tcW w:w="0" w:type="auto"/>
            <w:vMerge w:val="restart"/>
            <w:shd w:val="clear" w:color="auto" w:fill="auto"/>
            <w:vAlign w:val="center"/>
            <w:hideMark/>
          </w:tcPr>
          <w:p w14:paraId="1A4B7E2D"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Security</w:t>
            </w:r>
          </w:p>
        </w:tc>
        <w:tc>
          <w:tcPr>
            <w:tcW w:w="0" w:type="auto"/>
            <w:vMerge w:val="restart"/>
            <w:shd w:val="clear" w:color="auto" w:fill="auto"/>
            <w:vAlign w:val="center"/>
            <w:hideMark/>
          </w:tcPr>
          <w:p w14:paraId="5D344310"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Active/active on tags?</w:t>
            </w:r>
          </w:p>
        </w:tc>
        <w:tc>
          <w:tcPr>
            <w:tcW w:w="0" w:type="auto"/>
            <w:vMerge w:val="restart"/>
            <w:shd w:val="clear" w:color="auto" w:fill="auto"/>
            <w:vAlign w:val="center"/>
            <w:hideMark/>
          </w:tcPr>
          <w:p w14:paraId="38FD97ED"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How often do you change tags? Do you see a need to support two-way synchonization on tags?</w:t>
            </w:r>
          </w:p>
        </w:tc>
        <w:tc>
          <w:tcPr>
            <w:tcW w:w="0" w:type="auto"/>
            <w:shd w:val="clear" w:color="auto" w:fill="auto"/>
            <w:vAlign w:val="center"/>
            <w:hideMark/>
          </w:tcPr>
          <w:p w14:paraId="73BA3423"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Natura</w:t>
            </w:r>
          </w:p>
        </w:tc>
        <w:tc>
          <w:tcPr>
            <w:tcW w:w="0" w:type="auto"/>
            <w:shd w:val="clear" w:color="auto" w:fill="auto"/>
            <w:vAlign w:val="center"/>
            <w:hideMark/>
          </w:tcPr>
          <w:p w14:paraId="496F2923"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Used for billing related issue only, not a blocking requirement</w:t>
            </w:r>
          </w:p>
        </w:tc>
      </w:tr>
      <w:tr w:rsidR="00114DDD" w14:paraId="0BFC5A66" w14:textId="77777777" w:rsidTr="002F3277">
        <w:tc>
          <w:tcPr>
            <w:tcW w:w="0" w:type="auto"/>
            <w:vMerge/>
            <w:shd w:val="clear" w:color="auto" w:fill="auto"/>
            <w:vAlign w:val="center"/>
            <w:hideMark/>
          </w:tcPr>
          <w:p w14:paraId="7007CB4F"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760F8304"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4C223141"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56C86DBE"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Sterling/First Advantage</w:t>
            </w:r>
          </w:p>
        </w:tc>
        <w:tc>
          <w:tcPr>
            <w:tcW w:w="0" w:type="auto"/>
            <w:shd w:val="clear" w:color="auto" w:fill="auto"/>
            <w:vAlign w:val="center"/>
            <w:hideMark/>
          </w:tcPr>
          <w:p w14:paraId="6226F7C6"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Not used for authz decisions; using for cost explorer. Not a critical ask</w:t>
            </w:r>
          </w:p>
        </w:tc>
      </w:tr>
      <w:tr w:rsidR="00114DDD" w14:paraId="4DB9DA67" w14:textId="77777777" w:rsidTr="002F3277">
        <w:tc>
          <w:tcPr>
            <w:tcW w:w="0" w:type="auto"/>
            <w:vMerge/>
            <w:shd w:val="clear" w:color="auto" w:fill="auto"/>
            <w:vAlign w:val="center"/>
            <w:hideMark/>
          </w:tcPr>
          <w:p w14:paraId="6B24AB02" w14:textId="77777777" w:rsidR="002F3277" w:rsidRPr="002F3277" w:rsidRDefault="002F3277" w:rsidP="002F3277">
            <w:pPr>
              <w:rPr>
                <w:rFonts w:eastAsia="Times New Roman" w:cstheme="minorHAnsi"/>
                <w:b/>
                <w:bCs/>
                <w:color w:val="000000"/>
                <w:sz w:val="16"/>
                <w:szCs w:val="16"/>
                <w:lang w:eastAsia="zh-CN"/>
              </w:rPr>
            </w:pPr>
          </w:p>
        </w:tc>
        <w:tc>
          <w:tcPr>
            <w:tcW w:w="0" w:type="auto"/>
            <w:shd w:val="clear" w:color="auto" w:fill="auto"/>
            <w:vAlign w:val="center"/>
            <w:hideMark/>
          </w:tcPr>
          <w:p w14:paraId="78C14F27"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Active/active on groups?</w:t>
            </w:r>
          </w:p>
        </w:tc>
        <w:tc>
          <w:tcPr>
            <w:tcW w:w="0" w:type="auto"/>
            <w:shd w:val="clear" w:color="auto" w:fill="auto"/>
            <w:vAlign w:val="center"/>
            <w:hideMark/>
          </w:tcPr>
          <w:p w14:paraId="2B068CDF"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35570AAC"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Sterling/First Advantage</w:t>
            </w:r>
          </w:p>
        </w:tc>
        <w:tc>
          <w:tcPr>
            <w:tcW w:w="0" w:type="auto"/>
            <w:shd w:val="clear" w:color="auto" w:fill="auto"/>
            <w:vAlign w:val="center"/>
            <w:hideMark/>
          </w:tcPr>
          <w:p w14:paraId="67414325"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irrelevant since groups were used solely for federated users mapping</w:t>
            </w:r>
          </w:p>
        </w:tc>
      </w:tr>
      <w:tr w:rsidR="00114DDD" w14:paraId="273AF993" w14:textId="77777777" w:rsidTr="002F3277">
        <w:tc>
          <w:tcPr>
            <w:tcW w:w="0" w:type="auto"/>
            <w:vMerge/>
            <w:shd w:val="clear" w:color="auto" w:fill="auto"/>
            <w:vAlign w:val="center"/>
            <w:hideMark/>
          </w:tcPr>
          <w:p w14:paraId="6DFC73D6" w14:textId="77777777" w:rsidR="002F3277" w:rsidRPr="002F3277" w:rsidRDefault="002F3277" w:rsidP="002F3277">
            <w:pPr>
              <w:rPr>
                <w:rFonts w:eastAsia="Times New Roman" w:cstheme="minorHAnsi"/>
                <w:b/>
                <w:bCs/>
                <w:color w:val="000000"/>
                <w:sz w:val="16"/>
                <w:szCs w:val="16"/>
                <w:lang w:eastAsia="zh-CN"/>
              </w:rPr>
            </w:pPr>
          </w:p>
        </w:tc>
        <w:tc>
          <w:tcPr>
            <w:tcW w:w="0" w:type="auto"/>
            <w:vMerge w:val="restart"/>
            <w:shd w:val="clear" w:color="auto" w:fill="auto"/>
            <w:vAlign w:val="center"/>
            <w:hideMark/>
          </w:tcPr>
          <w:p w14:paraId="08F4D175"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Should Cognito support password resets?</w:t>
            </w:r>
          </w:p>
        </w:tc>
        <w:tc>
          <w:tcPr>
            <w:tcW w:w="0" w:type="auto"/>
            <w:vMerge w:val="restart"/>
            <w:shd w:val="clear" w:color="auto" w:fill="auto"/>
            <w:vAlign w:val="center"/>
            <w:hideMark/>
          </w:tcPr>
          <w:p w14:paraId="33141A98"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Would you delay turning on multi-region replication feature until we have the capability to allow user password resets which is estimated to take several extra months?</w:t>
            </w:r>
          </w:p>
        </w:tc>
        <w:tc>
          <w:tcPr>
            <w:tcW w:w="0" w:type="auto"/>
            <w:shd w:val="clear" w:color="auto" w:fill="auto"/>
            <w:vAlign w:val="center"/>
            <w:hideMark/>
          </w:tcPr>
          <w:p w14:paraId="254D0FB0"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NextEra/FPL</w:t>
            </w:r>
          </w:p>
        </w:tc>
        <w:tc>
          <w:tcPr>
            <w:tcW w:w="0" w:type="auto"/>
            <w:shd w:val="clear" w:color="auto" w:fill="auto"/>
            <w:vAlign w:val="center"/>
            <w:hideMark/>
          </w:tcPr>
          <w:p w14:paraId="185F9DF2"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Using Plus and mainly for compromised cred flow feature. </w:t>
            </w:r>
            <w:r w:rsidRPr="002F3277">
              <w:rPr>
                <w:rFonts w:eastAsia="Times New Roman" w:cstheme="minorHAnsi"/>
                <w:color w:val="000000"/>
                <w:sz w:val="16"/>
                <w:szCs w:val="16"/>
                <w:lang w:eastAsia="zh-CN"/>
              </w:rPr>
              <w:br/>
              <w:t>Password reset is incredibly important, because this week they have 100k identified as compromised credentials; not supporting reset will break their ux</w:t>
            </w:r>
            <w:r w:rsidRPr="002F3277">
              <w:rPr>
                <w:rFonts w:eastAsia="Times New Roman" w:cstheme="minorHAnsi"/>
                <w:color w:val="000000"/>
                <w:sz w:val="16"/>
                <w:szCs w:val="16"/>
                <w:lang w:eastAsia="zh-CN"/>
              </w:rPr>
              <w:br/>
              <w:t>Maybe can live with no reset by disabling compromised cred, since failover is for a small period time</w:t>
            </w:r>
          </w:p>
        </w:tc>
      </w:tr>
      <w:tr w:rsidR="00114DDD" w14:paraId="147B03F5" w14:textId="77777777" w:rsidTr="002F3277">
        <w:tc>
          <w:tcPr>
            <w:tcW w:w="0" w:type="auto"/>
            <w:vMerge/>
            <w:shd w:val="clear" w:color="auto" w:fill="auto"/>
            <w:vAlign w:val="center"/>
            <w:hideMark/>
          </w:tcPr>
          <w:p w14:paraId="1C8539C5"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3E060B57"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08EDDB1B"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27FB4DC3"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Shutterfly</w:t>
            </w:r>
          </w:p>
        </w:tc>
        <w:tc>
          <w:tcPr>
            <w:tcW w:w="0" w:type="auto"/>
            <w:shd w:val="clear" w:color="auto" w:fill="auto"/>
            <w:vAlign w:val="center"/>
            <w:hideMark/>
          </w:tcPr>
          <w:p w14:paraId="6EE2F918"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If you want to allow to change credentials and disable option in 2</w:t>
            </w:r>
            <w:r w:rsidRPr="002F3277">
              <w:rPr>
                <w:rFonts w:eastAsia="Times New Roman" w:cstheme="minorHAnsi"/>
                <w:color w:val="000000"/>
                <w:sz w:val="16"/>
                <w:szCs w:val="16"/>
                <w:vertAlign w:val="superscript"/>
                <w:lang w:eastAsia="zh-CN"/>
              </w:rPr>
              <w:t>nd</w:t>
            </w:r>
            <w:r w:rsidRPr="002F3277">
              <w:rPr>
                <w:rFonts w:eastAsia="Times New Roman" w:cstheme="minorHAnsi"/>
                <w:color w:val="000000"/>
                <w:sz w:val="16"/>
                <w:szCs w:val="16"/>
                <w:lang w:eastAsia="zh-CN"/>
              </w:rPr>
              <w:t xml:space="preserve"> region, Cognito should also capable to sync the modification to primary region by that time we switch back to primary. If that automatic sync is not possible or add complexity, I am okay not allow to change </w:t>
            </w:r>
            <w:r w:rsidRPr="002F3277">
              <w:rPr>
                <w:rFonts w:eastAsia="Times New Roman" w:cstheme="minorHAnsi"/>
                <w:color w:val="000000"/>
                <w:sz w:val="16"/>
                <w:szCs w:val="16"/>
                <w:lang w:eastAsia="zh-CN"/>
              </w:rPr>
              <w:lastRenderedPageBreak/>
              <w:t>credentials or disable user functionality on 2</w:t>
            </w:r>
            <w:r w:rsidRPr="002F3277">
              <w:rPr>
                <w:rFonts w:eastAsia="Times New Roman" w:cstheme="minorHAnsi"/>
                <w:color w:val="000000"/>
                <w:sz w:val="16"/>
                <w:szCs w:val="16"/>
                <w:vertAlign w:val="superscript"/>
                <w:lang w:eastAsia="zh-CN"/>
              </w:rPr>
              <w:t>nd</w:t>
            </w:r>
            <w:r w:rsidRPr="002F3277">
              <w:rPr>
                <w:rFonts w:eastAsia="Times New Roman" w:cstheme="minorHAnsi"/>
                <w:color w:val="000000"/>
                <w:sz w:val="16"/>
                <w:szCs w:val="16"/>
                <w:lang w:eastAsia="zh-CN"/>
              </w:rPr>
              <w:t>region.</w:t>
            </w:r>
          </w:p>
        </w:tc>
      </w:tr>
      <w:tr w:rsidR="00114DDD" w14:paraId="6F41B9A3" w14:textId="77777777" w:rsidTr="002F3277">
        <w:tc>
          <w:tcPr>
            <w:tcW w:w="0" w:type="auto"/>
            <w:vMerge/>
            <w:shd w:val="clear" w:color="auto" w:fill="auto"/>
            <w:vAlign w:val="center"/>
            <w:hideMark/>
          </w:tcPr>
          <w:p w14:paraId="4E53999B" w14:textId="77777777" w:rsidR="002F3277" w:rsidRPr="002F3277" w:rsidRDefault="002F3277" w:rsidP="002F3277">
            <w:pPr>
              <w:rPr>
                <w:rFonts w:eastAsia="Times New Roman" w:cstheme="minorHAnsi"/>
                <w:b/>
                <w:bCs/>
                <w:color w:val="000000"/>
                <w:sz w:val="16"/>
                <w:szCs w:val="16"/>
                <w:lang w:eastAsia="zh-CN"/>
              </w:rPr>
            </w:pPr>
          </w:p>
        </w:tc>
        <w:tc>
          <w:tcPr>
            <w:tcW w:w="0" w:type="auto"/>
            <w:vMerge w:val="restart"/>
            <w:shd w:val="clear" w:color="auto" w:fill="auto"/>
            <w:vAlign w:val="center"/>
            <w:hideMark/>
          </w:tcPr>
          <w:p w14:paraId="7838B3B6"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Should Cognito support enable/disable users in the secondary region?</w:t>
            </w:r>
          </w:p>
        </w:tc>
        <w:tc>
          <w:tcPr>
            <w:tcW w:w="0" w:type="auto"/>
            <w:vMerge w:val="restart"/>
            <w:shd w:val="clear" w:color="auto" w:fill="auto"/>
            <w:vAlign w:val="center"/>
            <w:hideMark/>
          </w:tcPr>
          <w:p w14:paraId="3253363E"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Would you delay turning on multi-region replication feature until we have the capability to disable users which is estimated to take several extra months?</w:t>
            </w:r>
          </w:p>
        </w:tc>
        <w:tc>
          <w:tcPr>
            <w:tcW w:w="0" w:type="auto"/>
            <w:shd w:val="clear" w:color="auto" w:fill="auto"/>
            <w:vAlign w:val="center"/>
            <w:hideMark/>
          </w:tcPr>
          <w:p w14:paraId="3D54BC5E"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Cox</w:t>
            </w:r>
          </w:p>
        </w:tc>
        <w:tc>
          <w:tcPr>
            <w:tcW w:w="0" w:type="auto"/>
            <w:shd w:val="clear" w:color="auto" w:fill="auto"/>
            <w:vAlign w:val="center"/>
            <w:hideMark/>
          </w:tcPr>
          <w:p w14:paraId="76CB45CD"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Security risk from CAI for ATO in last 9months from business standpoint. If in failover scenario -- we should have an escape hatch to disable users from admin. If in ATO - in secondary region, we should look at hot. (Should-have experience)</w:t>
            </w:r>
          </w:p>
        </w:tc>
      </w:tr>
      <w:tr w:rsidR="00114DDD" w14:paraId="0BABC35D" w14:textId="77777777" w:rsidTr="002F3277">
        <w:tc>
          <w:tcPr>
            <w:tcW w:w="0" w:type="auto"/>
            <w:vMerge/>
            <w:shd w:val="clear" w:color="auto" w:fill="auto"/>
            <w:vAlign w:val="center"/>
            <w:hideMark/>
          </w:tcPr>
          <w:p w14:paraId="477B9F45"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6C99FA0C"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6A1A9259"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186D4111"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Natura</w:t>
            </w:r>
          </w:p>
        </w:tc>
        <w:tc>
          <w:tcPr>
            <w:tcW w:w="0" w:type="auto"/>
            <w:shd w:val="clear" w:color="auto" w:fill="auto"/>
            <w:vAlign w:val="center"/>
            <w:hideMark/>
          </w:tcPr>
          <w:p w14:paraId="3265EFC2"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Acceptable limitation, no blocking requirement</w:t>
            </w:r>
          </w:p>
        </w:tc>
      </w:tr>
      <w:tr w:rsidR="00114DDD" w14:paraId="4282EF5E" w14:textId="77777777" w:rsidTr="002F3277">
        <w:tc>
          <w:tcPr>
            <w:tcW w:w="0" w:type="auto"/>
            <w:vMerge/>
            <w:shd w:val="clear" w:color="auto" w:fill="auto"/>
            <w:vAlign w:val="center"/>
            <w:hideMark/>
          </w:tcPr>
          <w:p w14:paraId="5772911D" w14:textId="77777777" w:rsidR="002F3277" w:rsidRPr="002F3277" w:rsidRDefault="002F3277" w:rsidP="002F3277">
            <w:pPr>
              <w:rPr>
                <w:rFonts w:eastAsia="Times New Roman" w:cstheme="minorHAnsi"/>
                <w:b/>
                <w:bCs/>
                <w:color w:val="000000"/>
                <w:sz w:val="16"/>
                <w:szCs w:val="16"/>
                <w:lang w:eastAsia="zh-CN"/>
              </w:rPr>
            </w:pPr>
          </w:p>
        </w:tc>
        <w:tc>
          <w:tcPr>
            <w:tcW w:w="0" w:type="auto"/>
            <w:shd w:val="clear" w:color="auto" w:fill="auto"/>
            <w:vAlign w:val="center"/>
            <w:hideMark/>
          </w:tcPr>
          <w:p w14:paraId="6135E691"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Users can input 5 incorrect passwords before getting locked, do we offer 5 more tries in the secondary region.</w:t>
            </w:r>
          </w:p>
        </w:tc>
        <w:tc>
          <w:tcPr>
            <w:tcW w:w="0" w:type="auto"/>
            <w:shd w:val="clear" w:color="auto" w:fill="auto"/>
            <w:vAlign w:val="center"/>
            <w:hideMark/>
          </w:tcPr>
          <w:p w14:paraId="6BDB2B21"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How much security feature parity? </w:t>
            </w:r>
          </w:p>
        </w:tc>
        <w:tc>
          <w:tcPr>
            <w:tcW w:w="0" w:type="auto"/>
            <w:shd w:val="clear" w:color="auto" w:fill="auto"/>
            <w:vAlign w:val="center"/>
            <w:hideMark/>
          </w:tcPr>
          <w:p w14:paraId="521284C0"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ON-MPAC</w:t>
            </w:r>
          </w:p>
        </w:tc>
        <w:tc>
          <w:tcPr>
            <w:tcW w:w="0" w:type="auto"/>
            <w:shd w:val="clear" w:color="auto" w:fill="auto"/>
            <w:vAlign w:val="center"/>
            <w:hideMark/>
          </w:tcPr>
          <w:p w14:paraId="2B7BAC04"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Not a concern, since they would failover 100% of traffic.</w:t>
            </w:r>
          </w:p>
        </w:tc>
      </w:tr>
      <w:tr w:rsidR="00114DDD" w14:paraId="1E1516BA" w14:textId="77777777" w:rsidTr="002F3277">
        <w:tc>
          <w:tcPr>
            <w:tcW w:w="0" w:type="auto"/>
            <w:vMerge w:val="restart"/>
            <w:shd w:val="clear" w:color="auto" w:fill="auto"/>
            <w:vAlign w:val="center"/>
            <w:hideMark/>
          </w:tcPr>
          <w:p w14:paraId="3425C1CA"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Role of Secondary</w:t>
            </w:r>
          </w:p>
        </w:tc>
        <w:tc>
          <w:tcPr>
            <w:tcW w:w="0" w:type="auto"/>
            <w:vMerge w:val="restart"/>
            <w:shd w:val="clear" w:color="auto" w:fill="auto"/>
            <w:vAlign w:val="center"/>
            <w:hideMark/>
          </w:tcPr>
          <w:p w14:paraId="278837A7"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How much feature parity to have in the secondary region?</w:t>
            </w:r>
          </w:p>
        </w:tc>
        <w:tc>
          <w:tcPr>
            <w:tcW w:w="0" w:type="auto"/>
            <w:vMerge w:val="restart"/>
            <w:shd w:val="clear" w:color="auto" w:fill="auto"/>
            <w:vAlign w:val="center"/>
            <w:hideMark/>
          </w:tcPr>
          <w:p w14:paraId="2FCBD045"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What role does the Secondary region play in your opinion? Is it a temporarily used region with reduced capacity or a full-featured region?</w:t>
            </w:r>
          </w:p>
        </w:tc>
        <w:tc>
          <w:tcPr>
            <w:tcW w:w="0" w:type="auto"/>
            <w:shd w:val="clear" w:color="auto" w:fill="auto"/>
            <w:vAlign w:val="center"/>
            <w:hideMark/>
          </w:tcPr>
          <w:p w14:paraId="3901AF4C"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Dow Jones</w:t>
            </w:r>
          </w:p>
        </w:tc>
        <w:tc>
          <w:tcPr>
            <w:tcW w:w="0" w:type="auto"/>
            <w:shd w:val="clear" w:color="auto" w:fill="auto"/>
            <w:vAlign w:val="center"/>
            <w:hideMark/>
          </w:tcPr>
          <w:p w14:paraId="10AED459"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For any database database or anything alike,</w:t>
            </w:r>
            <w:r w:rsidRPr="002F3277">
              <w:rPr>
                <w:rFonts w:eastAsia="Times New Roman" w:cstheme="minorHAnsi"/>
                <w:color w:val="000000"/>
                <w:sz w:val="16"/>
                <w:szCs w:val="16"/>
                <w:lang w:eastAsia="zh-CN"/>
              </w:rPr>
              <w:br/>
              <w:t>1. want minimum time to recover;</w:t>
            </w:r>
            <w:r w:rsidRPr="002F3277">
              <w:rPr>
                <w:rFonts w:eastAsia="Times New Roman" w:cstheme="minorHAnsi"/>
                <w:color w:val="000000"/>
                <w:sz w:val="16"/>
                <w:szCs w:val="16"/>
                <w:lang w:eastAsia="zh-CN"/>
              </w:rPr>
              <w:br/>
              <w:t>2. high availability, write in one region and read from another.</w:t>
            </w:r>
            <w:r w:rsidRPr="002F3277">
              <w:rPr>
                <w:rFonts w:eastAsia="Times New Roman" w:cstheme="minorHAnsi"/>
                <w:color w:val="000000"/>
                <w:sz w:val="16"/>
                <w:szCs w:val="16"/>
                <w:lang w:eastAsia="zh-CN"/>
              </w:rPr>
              <w:br/>
              <w:t>And they believe a read only redundancy is sufficient.</w:t>
            </w:r>
          </w:p>
        </w:tc>
      </w:tr>
      <w:tr w:rsidR="00114DDD" w14:paraId="0E49E3D8" w14:textId="77777777" w:rsidTr="002F3277">
        <w:tc>
          <w:tcPr>
            <w:tcW w:w="0" w:type="auto"/>
            <w:vMerge/>
            <w:shd w:val="clear" w:color="auto" w:fill="auto"/>
            <w:vAlign w:val="center"/>
            <w:hideMark/>
          </w:tcPr>
          <w:p w14:paraId="2A15A07C"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1ABA7065"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7D7680C5"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4636FA9B"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NextEra/FPL</w:t>
            </w:r>
          </w:p>
        </w:tc>
        <w:tc>
          <w:tcPr>
            <w:tcW w:w="0" w:type="auto"/>
            <w:shd w:val="clear" w:color="auto" w:fill="auto"/>
            <w:vAlign w:val="center"/>
            <w:hideMark/>
          </w:tcPr>
          <w:p w14:paraId="4638DB82"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Business continuity is the main driver, fine with no new registration initially;</w:t>
            </w:r>
            <w:r w:rsidRPr="002F3277">
              <w:rPr>
                <w:rFonts w:eastAsia="Times New Roman" w:cstheme="minorHAnsi"/>
                <w:color w:val="000000"/>
                <w:sz w:val="16"/>
                <w:szCs w:val="16"/>
                <w:lang w:eastAsia="zh-CN"/>
              </w:rPr>
              <w:br/>
              <w:t>Business continuity is not compliance driven, no regulation that's driving this ask.</w:t>
            </w:r>
            <w:r w:rsidRPr="002F3277">
              <w:rPr>
                <w:rFonts w:eastAsia="Times New Roman" w:cstheme="minorHAnsi"/>
                <w:color w:val="000000"/>
                <w:sz w:val="16"/>
                <w:szCs w:val="16"/>
                <w:lang w:eastAsia="zh-CN"/>
              </w:rPr>
              <w:br/>
              <w:t>Compliance is due diligence to do the best for their users;</w:t>
            </w:r>
            <w:r w:rsidRPr="002F3277">
              <w:rPr>
                <w:rFonts w:eastAsia="Times New Roman" w:cstheme="minorHAnsi"/>
                <w:color w:val="000000"/>
                <w:sz w:val="16"/>
                <w:szCs w:val="16"/>
                <w:lang w:eastAsia="zh-CN"/>
              </w:rPr>
              <w:br/>
              <w:t>The ask mostly is for brand perspective, not letting work pile up or creating user frustration</w:t>
            </w:r>
          </w:p>
        </w:tc>
      </w:tr>
      <w:tr w:rsidR="00114DDD" w14:paraId="31EEDD72" w14:textId="77777777" w:rsidTr="002F3277">
        <w:tc>
          <w:tcPr>
            <w:tcW w:w="0" w:type="auto"/>
            <w:vMerge/>
            <w:shd w:val="clear" w:color="auto" w:fill="auto"/>
            <w:vAlign w:val="center"/>
            <w:hideMark/>
          </w:tcPr>
          <w:p w14:paraId="43B6923C"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4E14ED8D"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13EA0754"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1427D179"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Air Canada</w:t>
            </w:r>
          </w:p>
        </w:tc>
        <w:tc>
          <w:tcPr>
            <w:tcW w:w="0" w:type="auto"/>
            <w:shd w:val="clear" w:color="auto" w:fill="auto"/>
            <w:vAlign w:val="center"/>
            <w:hideMark/>
          </w:tcPr>
          <w:p w14:paraId="569BCC06"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AC’s target is to get to Active-Active. This will require low latency or strong consistency. They use DDB and Aurora Global DB.</w:t>
            </w:r>
          </w:p>
        </w:tc>
      </w:tr>
      <w:tr w:rsidR="00114DDD" w14:paraId="0C0DD7BF" w14:textId="77777777" w:rsidTr="002F3277">
        <w:tc>
          <w:tcPr>
            <w:tcW w:w="0" w:type="auto"/>
            <w:vMerge/>
            <w:shd w:val="clear" w:color="auto" w:fill="auto"/>
            <w:vAlign w:val="center"/>
            <w:hideMark/>
          </w:tcPr>
          <w:p w14:paraId="33B21B08"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52C3D9B9"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3E84638D"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77EBEDCA"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Yum Brands</w:t>
            </w:r>
          </w:p>
        </w:tc>
        <w:tc>
          <w:tcPr>
            <w:tcW w:w="0" w:type="auto"/>
            <w:shd w:val="clear" w:color="auto" w:fill="auto"/>
            <w:vAlign w:val="center"/>
            <w:hideMark/>
          </w:tcPr>
          <w:p w14:paraId="310E48DB"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Okay with not able to create new resources in secondary region</w:t>
            </w:r>
          </w:p>
        </w:tc>
      </w:tr>
      <w:tr w:rsidR="00114DDD" w14:paraId="13A1162B" w14:textId="77777777" w:rsidTr="002F3277">
        <w:tc>
          <w:tcPr>
            <w:tcW w:w="0" w:type="auto"/>
            <w:vMerge/>
            <w:shd w:val="clear" w:color="auto" w:fill="auto"/>
            <w:vAlign w:val="center"/>
            <w:hideMark/>
          </w:tcPr>
          <w:p w14:paraId="0A1A7A3B"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34CFD39F"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23F6385B"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37DCBA60"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Fairstone</w:t>
            </w:r>
          </w:p>
        </w:tc>
        <w:tc>
          <w:tcPr>
            <w:tcW w:w="0" w:type="auto"/>
            <w:shd w:val="clear" w:color="auto" w:fill="auto"/>
            <w:vAlign w:val="center"/>
            <w:hideMark/>
          </w:tcPr>
          <w:p w14:paraId="29E6BB02"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Ask: LT, abstraction of region like DDB, shouldn't care about which region it's going, but it just works.</w:t>
            </w:r>
            <w:r w:rsidRPr="002F3277">
              <w:rPr>
                <w:rFonts w:eastAsia="Times New Roman" w:cstheme="minorHAnsi"/>
                <w:color w:val="000000"/>
                <w:sz w:val="16"/>
                <w:szCs w:val="16"/>
                <w:lang w:eastAsia="zh-CN"/>
              </w:rPr>
              <w:br/>
              <w:t>Really want full features in the secondary region in long term</w:t>
            </w:r>
          </w:p>
        </w:tc>
      </w:tr>
      <w:tr w:rsidR="00114DDD" w14:paraId="110EF4A5" w14:textId="77777777" w:rsidTr="002F3277">
        <w:tc>
          <w:tcPr>
            <w:tcW w:w="0" w:type="auto"/>
            <w:vMerge/>
            <w:shd w:val="clear" w:color="auto" w:fill="auto"/>
            <w:vAlign w:val="center"/>
            <w:hideMark/>
          </w:tcPr>
          <w:p w14:paraId="25DC2C51" w14:textId="77777777" w:rsidR="002F3277" w:rsidRPr="002F3277" w:rsidRDefault="002F3277" w:rsidP="002F3277">
            <w:pPr>
              <w:rPr>
                <w:rFonts w:eastAsia="Times New Roman" w:cstheme="minorHAnsi"/>
                <w:b/>
                <w:bCs/>
                <w:color w:val="000000"/>
                <w:sz w:val="16"/>
                <w:szCs w:val="16"/>
                <w:lang w:eastAsia="zh-CN"/>
              </w:rPr>
            </w:pPr>
          </w:p>
        </w:tc>
        <w:tc>
          <w:tcPr>
            <w:tcW w:w="0" w:type="auto"/>
            <w:vMerge/>
            <w:shd w:val="clear" w:color="auto" w:fill="auto"/>
            <w:vAlign w:val="center"/>
            <w:hideMark/>
          </w:tcPr>
          <w:p w14:paraId="0A9CD7DA"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3E11710E"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3E2AFC07"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Sterling/First Advantage</w:t>
            </w:r>
          </w:p>
        </w:tc>
        <w:tc>
          <w:tcPr>
            <w:tcW w:w="0" w:type="auto"/>
            <w:shd w:val="clear" w:color="auto" w:fill="auto"/>
            <w:vAlign w:val="center"/>
            <w:hideMark/>
          </w:tcPr>
          <w:p w14:paraId="12137F7F"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Active passive would cover 90-95% use cases, since they don't get that many new users often.</w:t>
            </w:r>
          </w:p>
        </w:tc>
      </w:tr>
      <w:tr w:rsidR="00114DDD" w14:paraId="0BFE7B5D" w14:textId="77777777" w:rsidTr="002F3277">
        <w:tc>
          <w:tcPr>
            <w:tcW w:w="0" w:type="auto"/>
            <w:vMerge w:val="restart"/>
            <w:shd w:val="clear" w:color="auto" w:fill="auto"/>
            <w:vAlign w:val="center"/>
            <w:hideMark/>
          </w:tcPr>
          <w:p w14:paraId="05CC18B0" w14:textId="77777777" w:rsidR="002F3277" w:rsidRPr="002F3277" w:rsidRDefault="00000000" w:rsidP="002F3277">
            <w:pPr>
              <w:rPr>
                <w:rFonts w:eastAsia="Times New Roman" w:cstheme="minorHAnsi"/>
                <w:b/>
                <w:bCs/>
                <w:color w:val="000000"/>
                <w:sz w:val="16"/>
                <w:szCs w:val="16"/>
                <w:lang w:eastAsia="zh-CN"/>
              </w:rPr>
            </w:pPr>
            <w:r w:rsidRPr="002F3277">
              <w:rPr>
                <w:rFonts w:eastAsia="Times New Roman" w:cstheme="minorHAnsi"/>
                <w:b/>
                <w:bCs/>
                <w:color w:val="000000"/>
                <w:sz w:val="16"/>
                <w:szCs w:val="16"/>
                <w:lang w:eastAsia="zh-CN"/>
              </w:rPr>
              <w:t>Pricing</w:t>
            </w:r>
          </w:p>
        </w:tc>
        <w:tc>
          <w:tcPr>
            <w:tcW w:w="0" w:type="auto"/>
            <w:vMerge w:val="restart"/>
            <w:shd w:val="clear" w:color="auto" w:fill="auto"/>
            <w:vAlign w:val="center"/>
            <w:hideMark/>
          </w:tcPr>
          <w:p w14:paraId="01DBDB01"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How should Cognito price this feature?</w:t>
            </w:r>
          </w:p>
        </w:tc>
        <w:tc>
          <w:tcPr>
            <w:tcW w:w="0" w:type="auto"/>
            <w:vMerge w:val="restart"/>
            <w:shd w:val="clear" w:color="auto" w:fill="auto"/>
            <w:vAlign w:val="center"/>
            <w:hideMark/>
          </w:tcPr>
          <w:p w14:paraId="6A6D5847"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TBD</w:t>
            </w:r>
          </w:p>
        </w:tc>
        <w:tc>
          <w:tcPr>
            <w:tcW w:w="0" w:type="auto"/>
            <w:shd w:val="clear" w:color="auto" w:fill="auto"/>
            <w:vAlign w:val="center"/>
            <w:hideMark/>
          </w:tcPr>
          <w:p w14:paraId="7FE08E5B"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Cox</w:t>
            </w:r>
          </w:p>
        </w:tc>
        <w:tc>
          <w:tcPr>
            <w:tcW w:w="0" w:type="auto"/>
            <w:shd w:val="clear" w:color="auto" w:fill="auto"/>
            <w:vAlign w:val="center"/>
            <w:hideMark/>
          </w:tcPr>
          <w:p w14:paraId="64C245D9"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Shouldn't be 2x MAU cost</w:t>
            </w:r>
          </w:p>
        </w:tc>
      </w:tr>
      <w:tr w:rsidR="00114DDD" w14:paraId="276BA803" w14:textId="77777777" w:rsidTr="002F3277">
        <w:tc>
          <w:tcPr>
            <w:tcW w:w="0" w:type="auto"/>
            <w:vMerge/>
            <w:shd w:val="clear" w:color="auto" w:fill="auto"/>
            <w:vAlign w:val="center"/>
            <w:hideMark/>
          </w:tcPr>
          <w:p w14:paraId="3CCF56FB"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7948BDDC" w14:textId="77777777" w:rsidR="002F3277" w:rsidRPr="002F3277" w:rsidRDefault="002F3277" w:rsidP="002F3277">
            <w:pPr>
              <w:rPr>
                <w:rFonts w:eastAsia="Times New Roman" w:cstheme="minorHAnsi"/>
                <w:color w:val="000000"/>
                <w:sz w:val="16"/>
                <w:szCs w:val="16"/>
                <w:lang w:eastAsia="zh-CN"/>
              </w:rPr>
            </w:pPr>
          </w:p>
        </w:tc>
        <w:tc>
          <w:tcPr>
            <w:tcW w:w="0" w:type="auto"/>
            <w:vMerge/>
            <w:shd w:val="clear" w:color="auto" w:fill="auto"/>
            <w:vAlign w:val="center"/>
            <w:hideMark/>
          </w:tcPr>
          <w:p w14:paraId="76A8A997" w14:textId="77777777" w:rsidR="002F3277" w:rsidRPr="002F3277" w:rsidRDefault="002F3277" w:rsidP="002F3277">
            <w:pPr>
              <w:rPr>
                <w:rFonts w:eastAsia="Times New Roman" w:cstheme="minorHAnsi"/>
                <w:color w:val="000000"/>
                <w:sz w:val="16"/>
                <w:szCs w:val="16"/>
                <w:lang w:eastAsia="zh-CN"/>
              </w:rPr>
            </w:pPr>
          </w:p>
        </w:tc>
        <w:tc>
          <w:tcPr>
            <w:tcW w:w="0" w:type="auto"/>
            <w:shd w:val="clear" w:color="auto" w:fill="auto"/>
            <w:vAlign w:val="center"/>
            <w:hideMark/>
          </w:tcPr>
          <w:p w14:paraId="3F7EEBAF"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Sterling/First Advantage</w:t>
            </w:r>
          </w:p>
        </w:tc>
        <w:tc>
          <w:tcPr>
            <w:tcW w:w="0" w:type="auto"/>
            <w:shd w:val="clear" w:color="auto" w:fill="auto"/>
            <w:vAlign w:val="center"/>
            <w:hideMark/>
          </w:tcPr>
          <w:p w14:paraId="03246CB9" w14:textId="77777777" w:rsidR="002F3277" w:rsidRPr="002F3277" w:rsidRDefault="00000000" w:rsidP="002F3277">
            <w:pPr>
              <w:rPr>
                <w:rFonts w:eastAsia="Times New Roman" w:cstheme="minorHAnsi"/>
                <w:color w:val="000000"/>
                <w:sz w:val="16"/>
                <w:szCs w:val="16"/>
                <w:lang w:eastAsia="zh-CN"/>
              </w:rPr>
            </w:pPr>
            <w:r w:rsidRPr="002F3277">
              <w:rPr>
                <w:rFonts w:eastAsia="Times New Roman" w:cstheme="minorHAnsi"/>
                <w:color w:val="000000"/>
                <w:sz w:val="16"/>
                <w:szCs w:val="16"/>
                <w:lang w:eastAsia="zh-CN"/>
              </w:rPr>
              <w:t>M2M MRR - if app clients live silently in the background, doesn't sound right to charge for those.</w:t>
            </w:r>
          </w:p>
        </w:tc>
      </w:tr>
    </w:tbl>
    <w:p w14:paraId="2ABC183B" w14:textId="3604FCB0" w:rsidR="00496FF8" w:rsidRPr="00557073" w:rsidRDefault="00496FF8">
      <w:pPr>
        <w:rPr>
          <w:rFonts w:cstheme="minorHAnsi"/>
          <w:b/>
          <w:bCs/>
          <w:color w:val="ED7D31" w:themeColor="accent2"/>
          <w:sz w:val="22"/>
          <w:highlight w:val="yellow"/>
        </w:rPr>
      </w:pPr>
    </w:p>
    <w:p w14:paraId="10E957EC" w14:textId="0532C2E1" w:rsidR="00B2786E" w:rsidRPr="000514B2" w:rsidRDefault="00000000" w:rsidP="00FE0637">
      <w:pPr>
        <w:pStyle w:val="Heading2"/>
        <w:rPr>
          <w:rFonts w:cstheme="minorHAnsi"/>
          <w:b w:val="0"/>
          <w:bCs/>
          <w:color w:val="ED7D31" w:themeColor="accent2"/>
          <w:sz w:val="22"/>
        </w:rPr>
      </w:pPr>
      <w:bookmarkStart w:id="13" w:name="_Toc191393289"/>
      <w:bookmarkStart w:id="14" w:name="_Toc197001972"/>
      <w:r w:rsidRPr="000514B2">
        <w:rPr>
          <w:color w:val="ED7D31" w:themeColor="accent2"/>
          <w:sz w:val="22"/>
        </w:rPr>
        <w:t xml:space="preserve">Appendix </w:t>
      </w:r>
      <w:r w:rsidR="00F00794" w:rsidRPr="000514B2">
        <w:rPr>
          <w:color w:val="ED7D31" w:themeColor="accent2"/>
          <w:sz w:val="22"/>
        </w:rPr>
        <w:t>3</w:t>
      </w:r>
      <w:r w:rsidRPr="000514B2">
        <w:rPr>
          <w:color w:val="ED7D31" w:themeColor="accent2"/>
          <w:sz w:val="22"/>
        </w:rPr>
        <w:t>. Pricing FAQs</w:t>
      </w:r>
      <w:bookmarkEnd w:id="13"/>
      <w:bookmarkEnd w:id="14"/>
    </w:p>
    <w:p w14:paraId="5BB065EA" w14:textId="77777777" w:rsidR="00BE317E" w:rsidRPr="00557073" w:rsidRDefault="00BE317E" w:rsidP="00C3615B">
      <w:pPr>
        <w:contextualSpacing/>
        <w:rPr>
          <w:rFonts w:cstheme="minorHAnsi"/>
          <w:sz w:val="22"/>
          <w:highlight w:val="yellow"/>
        </w:rPr>
      </w:pPr>
    </w:p>
    <w:p w14:paraId="021D1260" w14:textId="3874CDB8" w:rsidR="00013F57" w:rsidRPr="000514B2" w:rsidRDefault="00000000" w:rsidP="00C3615B">
      <w:pPr>
        <w:contextualSpacing/>
        <w:rPr>
          <w:rFonts w:cstheme="minorHAnsi"/>
          <w:b/>
          <w:bCs/>
          <w:sz w:val="22"/>
        </w:rPr>
      </w:pPr>
      <w:r w:rsidRPr="000514B2">
        <w:rPr>
          <w:rFonts w:cstheme="minorHAnsi"/>
          <w:b/>
          <w:bCs/>
          <w:sz w:val="22"/>
        </w:rPr>
        <w:t xml:space="preserve">How will this feature be priced?  What pricing units will I be charged for? </w:t>
      </w:r>
    </w:p>
    <w:p w14:paraId="589C6A2F" w14:textId="04E9B146" w:rsidR="00013F57" w:rsidRPr="000514B2" w:rsidRDefault="00000000" w:rsidP="00C3615B">
      <w:pPr>
        <w:contextualSpacing/>
        <w:rPr>
          <w:rFonts w:cstheme="minorHAnsi"/>
          <w:sz w:val="22"/>
        </w:rPr>
      </w:pPr>
      <w:r w:rsidRPr="000514B2">
        <w:rPr>
          <w:rFonts w:cstheme="minorHAnsi"/>
          <w:sz w:val="22"/>
        </w:rPr>
        <w:t xml:space="preserve">This feature will be priced. The pricing structure is TBD and will be described in a separate </w:t>
      </w:r>
      <w:r w:rsidR="0060237B" w:rsidRPr="000514B2">
        <w:rPr>
          <w:rFonts w:cstheme="minorHAnsi"/>
          <w:sz w:val="22"/>
        </w:rPr>
        <w:t xml:space="preserve">pricing </w:t>
      </w:r>
      <w:r w:rsidRPr="000514B2">
        <w:rPr>
          <w:rFonts w:cstheme="minorHAnsi"/>
          <w:sz w:val="22"/>
        </w:rPr>
        <w:t xml:space="preserve">document. The pricing for this feature will follow the following general </w:t>
      </w:r>
      <w:r w:rsidR="000514B2" w:rsidRPr="000514B2">
        <w:rPr>
          <w:rFonts w:cstheme="minorHAnsi"/>
          <w:sz w:val="22"/>
        </w:rPr>
        <w:t>directions and tenets</w:t>
      </w:r>
      <w:r w:rsidRPr="000514B2">
        <w:rPr>
          <w:rFonts w:cstheme="minorHAnsi"/>
          <w:sz w:val="22"/>
        </w:rPr>
        <w:t xml:space="preserve">: </w:t>
      </w:r>
    </w:p>
    <w:p w14:paraId="71565E76" w14:textId="0DE1ABA0" w:rsidR="00A453E0" w:rsidRPr="00A453E0" w:rsidRDefault="00A453E0" w:rsidP="00A453E0">
      <w:pPr>
        <w:pStyle w:val="ListParagraph"/>
        <w:numPr>
          <w:ilvl w:val="0"/>
          <w:numId w:val="18"/>
        </w:numPr>
        <w:spacing w:before="100" w:beforeAutospacing="1"/>
        <w:rPr>
          <w:rFonts w:eastAsia="Times New Roman" w:cstheme="minorHAnsi"/>
          <w:color w:val="000000"/>
          <w:sz w:val="22"/>
          <w:lang w:eastAsia="zh-CN"/>
        </w:rPr>
      </w:pPr>
      <w:r w:rsidRPr="00A453E0">
        <w:rPr>
          <w:rFonts w:eastAsia="Times New Roman" w:cstheme="minorHAnsi"/>
          <w:color w:val="000000"/>
          <w:sz w:val="22"/>
          <w:lang w:eastAsia="zh-CN"/>
        </w:rPr>
        <w:t>Pricing tenets</w:t>
      </w:r>
    </w:p>
    <w:p w14:paraId="5AC9277F" w14:textId="4583EE36" w:rsidR="00A453E0" w:rsidRPr="00A453E0" w:rsidRDefault="00A453E0" w:rsidP="00EC0888">
      <w:pPr>
        <w:numPr>
          <w:ilvl w:val="1"/>
          <w:numId w:val="18"/>
        </w:numPr>
        <w:spacing w:before="100" w:beforeAutospacing="1" w:after="100" w:afterAutospacing="1"/>
        <w:rPr>
          <w:rFonts w:eastAsia="Times New Roman" w:cstheme="minorHAnsi"/>
          <w:color w:val="000000"/>
          <w:sz w:val="22"/>
          <w:lang w:eastAsia="zh-CN"/>
        </w:rPr>
      </w:pPr>
      <w:r w:rsidRPr="00A453E0">
        <w:rPr>
          <w:rFonts w:eastAsia="Times New Roman" w:cstheme="minorHAnsi"/>
          <w:color w:val="000000"/>
          <w:sz w:val="22"/>
          <w:lang w:eastAsia="zh-CN"/>
        </w:rPr>
        <w:t>Maintain </w:t>
      </w:r>
      <w:r w:rsidRPr="00A453E0">
        <w:rPr>
          <w:rFonts w:eastAsia="Times New Roman" w:cstheme="minorHAnsi"/>
          <w:b/>
          <w:bCs/>
          <w:color w:val="000000"/>
          <w:sz w:val="22"/>
          <w:lang w:eastAsia="zh-CN"/>
        </w:rPr>
        <w:t>simplicity and transparency</w:t>
      </w:r>
      <w:r w:rsidRPr="00A453E0">
        <w:rPr>
          <w:rFonts w:eastAsia="Times New Roman" w:cstheme="minorHAnsi"/>
          <w:color w:val="000000"/>
          <w:sz w:val="22"/>
          <w:lang w:eastAsia="zh-CN"/>
        </w:rPr>
        <w:t> in our pricing model, and customers should not need to work hard to figure out how much they are paying.</w:t>
      </w:r>
    </w:p>
    <w:p w14:paraId="71FD17EA" w14:textId="77777777" w:rsidR="00A453E0" w:rsidRPr="00A453E0" w:rsidRDefault="00A453E0" w:rsidP="00A453E0">
      <w:pPr>
        <w:numPr>
          <w:ilvl w:val="1"/>
          <w:numId w:val="18"/>
        </w:numPr>
        <w:spacing w:before="100" w:beforeAutospacing="1" w:after="100" w:afterAutospacing="1"/>
        <w:rPr>
          <w:rFonts w:eastAsia="Times New Roman" w:cstheme="minorHAnsi"/>
          <w:color w:val="000000"/>
          <w:sz w:val="22"/>
          <w:lang w:eastAsia="zh-CN"/>
        </w:rPr>
      </w:pPr>
      <w:r w:rsidRPr="00A453E0">
        <w:rPr>
          <w:rFonts w:eastAsia="Times New Roman" w:cstheme="minorHAnsi"/>
          <w:b/>
          <w:bCs/>
          <w:color w:val="000000"/>
          <w:sz w:val="22"/>
          <w:lang w:eastAsia="zh-CN"/>
        </w:rPr>
        <w:t>Positive and accretive infrastructure margin</w:t>
      </w:r>
      <w:r w:rsidRPr="00A453E0">
        <w:rPr>
          <w:rFonts w:eastAsia="Times New Roman" w:cstheme="minorHAnsi"/>
          <w:color w:val="000000"/>
          <w:sz w:val="22"/>
          <w:lang w:eastAsia="zh-CN"/>
        </w:rPr>
        <w:t> at feature level drives positive increase in service's overall profitability.</w:t>
      </w:r>
    </w:p>
    <w:p w14:paraId="158B519D" w14:textId="77777777" w:rsidR="00A453E0" w:rsidRPr="00A453E0" w:rsidRDefault="00A453E0" w:rsidP="00A453E0">
      <w:pPr>
        <w:numPr>
          <w:ilvl w:val="1"/>
          <w:numId w:val="18"/>
        </w:numPr>
        <w:spacing w:before="100" w:beforeAutospacing="1" w:after="100" w:afterAutospacing="1"/>
        <w:rPr>
          <w:rFonts w:eastAsia="Times New Roman" w:cstheme="minorHAnsi"/>
          <w:color w:val="000000"/>
          <w:sz w:val="22"/>
          <w:lang w:eastAsia="zh-CN"/>
        </w:rPr>
      </w:pPr>
      <w:r w:rsidRPr="00A453E0">
        <w:rPr>
          <w:rFonts w:eastAsia="Times New Roman" w:cstheme="minorHAnsi"/>
          <w:b/>
          <w:bCs/>
          <w:color w:val="000000"/>
          <w:sz w:val="22"/>
          <w:lang w:eastAsia="zh-CN"/>
        </w:rPr>
        <w:t>Scale</w:t>
      </w:r>
      <w:r w:rsidRPr="00A453E0">
        <w:rPr>
          <w:rFonts w:eastAsia="Times New Roman" w:cstheme="minorHAnsi"/>
          <w:color w:val="000000"/>
          <w:sz w:val="22"/>
          <w:lang w:eastAsia="zh-CN"/>
        </w:rPr>
        <w:t> proportionally with customer value and usage.</w:t>
      </w:r>
    </w:p>
    <w:p w14:paraId="1CC6B334" w14:textId="77777777" w:rsidR="00A453E0" w:rsidRPr="00A453E0" w:rsidRDefault="00A453E0" w:rsidP="00A453E0">
      <w:pPr>
        <w:numPr>
          <w:ilvl w:val="1"/>
          <w:numId w:val="18"/>
        </w:numPr>
        <w:spacing w:before="100" w:beforeAutospacing="1" w:after="100" w:afterAutospacing="1"/>
        <w:rPr>
          <w:rFonts w:eastAsia="Times New Roman" w:cstheme="minorHAnsi"/>
          <w:color w:val="000000"/>
          <w:sz w:val="22"/>
          <w:lang w:eastAsia="zh-CN"/>
        </w:rPr>
      </w:pPr>
      <w:r w:rsidRPr="00A453E0">
        <w:rPr>
          <w:rFonts w:eastAsia="Times New Roman" w:cstheme="minorHAnsi"/>
          <w:color w:val="000000"/>
          <w:sz w:val="22"/>
          <w:lang w:eastAsia="zh-CN"/>
        </w:rPr>
        <w:t>Pricing models today should be </w:t>
      </w:r>
      <w:r w:rsidRPr="00A453E0">
        <w:rPr>
          <w:rFonts w:eastAsia="Times New Roman" w:cstheme="minorHAnsi"/>
          <w:b/>
          <w:bCs/>
          <w:color w:val="000000"/>
          <w:sz w:val="22"/>
          <w:lang w:eastAsia="zh-CN"/>
        </w:rPr>
        <w:t>compatible</w:t>
      </w:r>
      <w:r w:rsidRPr="00A453E0">
        <w:rPr>
          <w:rFonts w:eastAsia="Times New Roman" w:cstheme="minorHAnsi"/>
          <w:color w:val="000000"/>
          <w:sz w:val="22"/>
          <w:lang w:eastAsia="zh-CN"/>
        </w:rPr>
        <w:t> to future capabilities should we choose to support other features such as multiple secondary regions and additional capabilities.</w:t>
      </w:r>
    </w:p>
    <w:p w14:paraId="41F82E83" w14:textId="5B20DE7D" w:rsidR="00A453E0" w:rsidRPr="00A453E0" w:rsidRDefault="00A453E0" w:rsidP="00A453E0">
      <w:pPr>
        <w:numPr>
          <w:ilvl w:val="1"/>
          <w:numId w:val="18"/>
        </w:numPr>
        <w:spacing w:before="100" w:beforeAutospacing="1" w:after="100" w:afterAutospacing="1"/>
        <w:rPr>
          <w:rFonts w:eastAsia="Times New Roman" w:cstheme="minorHAnsi"/>
          <w:color w:val="000000"/>
          <w:sz w:val="22"/>
          <w:lang w:eastAsia="zh-CN"/>
        </w:rPr>
      </w:pPr>
      <w:r w:rsidRPr="00A453E0">
        <w:rPr>
          <w:rFonts w:eastAsia="Times New Roman" w:cstheme="minorHAnsi"/>
          <w:color w:val="000000"/>
          <w:sz w:val="22"/>
          <w:lang w:eastAsia="zh-CN"/>
        </w:rPr>
        <w:t>MRR is an insurance policy, and for an insurance policy, a customer pays premiums (by proxy a peace of mind) regardless of actual usage.</w:t>
      </w:r>
    </w:p>
    <w:p w14:paraId="548BC86F" w14:textId="59BCFB0E" w:rsidR="00496FF8" w:rsidRPr="000514B2" w:rsidRDefault="00000000" w:rsidP="000514B2">
      <w:pPr>
        <w:pStyle w:val="ListParagraph"/>
        <w:numPr>
          <w:ilvl w:val="0"/>
          <w:numId w:val="14"/>
        </w:numPr>
        <w:rPr>
          <w:rFonts w:cstheme="minorHAnsi"/>
          <w:sz w:val="22"/>
        </w:rPr>
      </w:pPr>
      <w:r w:rsidRPr="000514B2">
        <w:rPr>
          <w:rFonts w:cstheme="minorHAnsi"/>
          <w:sz w:val="22"/>
        </w:rPr>
        <w:lastRenderedPageBreak/>
        <w:t>[</w:t>
      </w:r>
      <w:r w:rsidR="000514B2">
        <w:rPr>
          <w:rFonts w:cstheme="minorHAnsi"/>
          <w:sz w:val="22"/>
        </w:rPr>
        <w:t>M</w:t>
      </w:r>
      <w:r w:rsidRPr="000514B2">
        <w:rPr>
          <w:rFonts w:cstheme="minorHAnsi"/>
          <w:sz w:val="22"/>
        </w:rPr>
        <w:t>ulti-region replication] will be priced as a</w:t>
      </w:r>
      <w:r w:rsidR="00A453E0">
        <w:rPr>
          <w:rFonts w:cstheme="minorHAnsi"/>
          <w:sz w:val="22"/>
        </w:rPr>
        <w:t xml:space="preserve">n </w:t>
      </w:r>
      <w:r w:rsidR="0060237B" w:rsidRPr="000514B2">
        <w:rPr>
          <w:rFonts w:cstheme="minorHAnsi"/>
          <w:sz w:val="22"/>
        </w:rPr>
        <w:t>add-on, and i</w:t>
      </w:r>
      <w:r w:rsidRPr="000514B2">
        <w:rPr>
          <w:rFonts w:cstheme="minorHAnsi"/>
          <w:sz w:val="22"/>
        </w:rPr>
        <w:t>t will be charged separately from regular usage of Cognito</w:t>
      </w:r>
      <w:r w:rsidR="0060237B" w:rsidRPr="000514B2">
        <w:rPr>
          <w:rFonts w:cstheme="minorHAnsi"/>
          <w:sz w:val="22"/>
        </w:rPr>
        <w:t xml:space="preserve"> tiers</w:t>
      </w:r>
      <w:r w:rsidRPr="000514B2">
        <w:rPr>
          <w:rFonts w:cstheme="minorHAnsi"/>
          <w:sz w:val="22"/>
        </w:rPr>
        <w:t xml:space="preserve">. </w:t>
      </w:r>
    </w:p>
    <w:p w14:paraId="0E30900D" w14:textId="44332235" w:rsidR="003735F3" w:rsidRPr="000514B2" w:rsidRDefault="00000000" w:rsidP="000514B2">
      <w:pPr>
        <w:pStyle w:val="ListParagraph"/>
        <w:numPr>
          <w:ilvl w:val="0"/>
          <w:numId w:val="14"/>
        </w:numPr>
        <w:rPr>
          <w:rFonts w:cstheme="minorHAnsi"/>
          <w:sz w:val="22"/>
        </w:rPr>
      </w:pPr>
      <w:r w:rsidRPr="000514B2">
        <w:rPr>
          <w:rFonts w:cstheme="minorHAnsi"/>
          <w:sz w:val="22"/>
        </w:rPr>
        <w:t>The feature will be charged regardless of whether there is a failover event or not. A disruption in service is expected to be a very infrequent event; and customers may have their own business logic to decide when to failover. For this reason, the occurrence of a failover will not be used as a metering trigger for this feature.</w:t>
      </w:r>
      <w:r w:rsidR="00A453E0">
        <w:rPr>
          <w:rFonts w:cstheme="minorHAnsi"/>
          <w:sz w:val="22"/>
        </w:rPr>
        <w:t xml:space="preserve"> This follows with the Tenet 5.</w:t>
      </w:r>
    </w:p>
    <w:p w14:paraId="5C6CFF09" w14:textId="060C1717" w:rsidR="003735F3" w:rsidRPr="000514B2" w:rsidRDefault="00A453E0" w:rsidP="000514B2">
      <w:pPr>
        <w:pStyle w:val="ListParagraph"/>
        <w:numPr>
          <w:ilvl w:val="0"/>
          <w:numId w:val="14"/>
        </w:numPr>
        <w:rPr>
          <w:rFonts w:cstheme="minorHAnsi"/>
          <w:sz w:val="22"/>
        </w:rPr>
      </w:pPr>
      <w:r>
        <w:rPr>
          <w:rFonts w:cstheme="minorHAnsi"/>
          <w:sz w:val="22"/>
        </w:rPr>
        <w:t>[TBD] Only c</w:t>
      </w:r>
      <w:r w:rsidRPr="000514B2">
        <w:rPr>
          <w:rFonts w:cstheme="minorHAnsi"/>
          <w:sz w:val="22"/>
        </w:rPr>
        <w:t xml:space="preserve">ustomer </w:t>
      </w:r>
      <w:r w:rsidR="0060237B" w:rsidRPr="000514B2">
        <w:rPr>
          <w:rFonts w:cstheme="minorHAnsi"/>
          <w:sz w:val="22"/>
        </w:rPr>
        <w:t xml:space="preserve">in </w:t>
      </w:r>
      <w:r w:rsidR="00E03A1D" w:rsidRPr="000514B2">
        <w:rPr>
          <w:rFonts w:cstheme="minorHAnsi"/>
          <w:sz w:val="22"/>
        </w:rPr>
        <w:t>Essentials and</w:t>
      </w:r>
      <w:r w:rsidR="0060237B" w:rsidRPr="000514B2">
        <w:rPr>
          <w:rFonts w:cstheme="minorHAnsi"/>
          <w:sz w:val="22"/>
        </w:rPr>
        <w:t xml:space="preserve"> Plus tiers</w:t>
      </w:r>
      <w:r w:rsidRPr="000514B2">
        <w:rPr>
          <w:rFonts w:cstheme="minorHAnsi"/>
          <w:sz w:val="22"/>
        </w:rPr>
        <w:t xml:space="preserve"> can </w:t>
      </w:r>
      <w:r w:rsidR="0060237B" w:rsidRPr="000514B2">
        <w:rPr>
          <w:rFonts w:cstheme="minorHAnsi"/>
          <w:sz w:val="22"/>
        </w:rPr>
        <w:t>opt-in to</w:t>
      </w:r>
      <w:r w:rsidRPr="000514B2">
        <w:rPr>
          <w:rFonts w:cstheme="minorHAnsi"/>
          <w:sz w:val="22"/>
        </w:rPr>
        <w:t xml:space="preserve"> this feature</w:t>
      </w:r>
      <w:r>
        <w:rPr>
          <w:rFonts w:cstheme="minorHAnsi"/>
          <w:sz w:val="22"/>
        </w:rPr>
        <w:t xml:space="preserve"> (</w:t>
      </w:r>
      <w:r w:rsidRPr="00A453E0">
        <w:rPr>
          <w:rFonts w:cstheme="minorHAnsi"/>
          <w:i/>
          <w:iCs/>
          <w:sz w:val="22"/>
        </w:rPr>
        <w:t xml:space="preserve">this is TBD as we are still gathering customer sentiment of fencing this feature to Essentials and Plus tiers. Most of Cognito heavy users are on the legacy </w:t>
      </w:r>
      <w:proofErr w:type="gramStart"/>
      <w:r w:rsidRPr="00A453E0">
        <w:rPr>
          <w:rFonts w:cstheme="minorHAnsi"/>
          <w:i/>
          <w:iCs/>
          <w:sz w:val="22"/>
        </w:rPr>
        <w:t>tier, and</w:t>
      </w:r>
      <w:proofErr w:type="gramEnd"/>
      <w:r w:rsidRPr="00A453E0">
        <w:rPr>
          <w:rFonts w:cstheme="minorHAnsi"/>
          <w:i/>
          <w:iCs/>
          <w:sz w:val="22"/>
        </w:rPr>
        <w:t xml:space="preserve"> forcing them to upgrade </w:t>
      </w:r>
      <w:proofErr w:type="gramStart"/>
      <w:r w:rsidRPr="00A453E0">
        <w:rPr>
          <w:rFonts w:cstheme="minorHAnsi"/>
          <w:i/>
          <w:iCs/>
          <w:sz w:val="22"/>
        </w:rPr>
        <w:t>in order to</w:t>
      </w:r>
      <w:proofErr w:type="gramEnd"/>
      <w:r w:rsidRPr="00A453E0">
        <w:rPr>
          <w:rFonts w:cstheme="minorHAnsi"/>
          <w:i/>
          <w:iCs/>
          <w:sz w:val="22"/>
        </w:rPr>
        <w:t xml:space="preserve"> adopt this feature would represent at least 3x Cognito bill increase, which we are doing more studies to understand the impact of</w:t>
      </w:r>
      <w:r>
        <w:rPr>
          <w:rFonts w:cstheme="minorHAnsi"/>
          <w:sz w:val="22"/>
        </w:rPr>
        <w:t>).</w:t>
      </w:r>
    </w:p>
    <w:p w14:paraId="15AAC61A" w14:textId="49AECDFB" w:rsidR="009B465E" w:rsidRPr="000514B2" w:rsidRDefault="00000000" w:rsidP="000514B2">
      <w:pPr>
        <w:pStyle w:val="ListParagraph"/>
        <w:numPr>
          <w:ilvl w:val="0"/>
          <w:numId w:val="14"/>
        </w:numPr>
        <w:rPr>
          <w:rFonts w:cstheme="minorHAnsi"/>
          <w:sz w:val="22"/>
        </w:rPr>
      </w:pPr>
      <w:r w:rsidRPr="000514B2">
        <w:rPr>
          <w:rFonts w:cstheme="minorHAnsi"/>
          <w:sz w:val="22"/>
        </w:rPr>
        <w:t xml:space="preserve">Any add-ons currently in use by a Cognito customer (such as Advanced Security Features, Higher Rates, Machine-to-machine) will be available in the secondary </w:t>
      </w:r>
      <w:r w:rsidR="00E03A1D" w:rsidRPr="000514B2">
        <w:rPr>
          <w:rFonts w:cstheme="minorHAnsi"/>
          <w:sz w:val="22"/>
        </w:rPr>
        <w:t>region and</w:t>
      </w:r>
      <w:r w:rsidRPr="000514B2">
        <w:rPr>
          <w:rFonts w:cstheme="minorHAnsi"/>
          <w:sz w:val="22"/>
        </w:rPr>
        <w:t xml:space="preserve"> will be priced as a</w:t>
      </w:r>
      <w:r w:rsidR="00C13681">
        <w:rPr>
          <w:rFonts w:cstheme="minorHAnsi"/>
          <w:sz w:val="22"/>
        </w:rPr>
        <w:t xml:space="preserve">n </w:t>
      </w:r>
      <w:r w:rsidRPr="000514B2">
        <w:rPr>
          <w:rFonts w:cstheme="minorHAnsi"/>
          <w:sz w:val="22"/>
        </w:rPr>
        <w:t>add-on.</w:t>
      </w:r>
    </w:p>
    <w:p w14:paraId="6B0280BF" w14:textId="77777777" w:rsidR="000514B2" w:rsidRPr="00A453E0" w:rsidRDefault="000514B2" w:rsidP="000514B2">
      <w:pPr>
        <w:rPr>
          <w:rFonts w:cstheme="minorHAnsi"/>
          <w:sz w:val="22"/>
        </w:rPr>
      </w:pPr>
    </w:p>
    <w:p w14:paraId="1D992747" w14:textId="1ED898A2" w:rsidR="000D1101" w:rsidRPr="000514B2" w:rsidRDefault="00000000" w:rsidP="00C3615B">
      <w:pPr>
        <w:contextualSpacing/>
        <w:rPr>
          <w:rFonts w:cstheme="minorHAnsi"/>
          <w:b/>
          <w:bCs/>
          <w:sz w:val="22"/>
        </w:rPr>
      </w:pPr>
      <w:r w:rsidRPr="000514B2">
        <w:rPr>
          <w:rFonts w:cstheme="minorHAnsi"/>
          <w:b/>
          <w:bCs/>
          <w:sz w:val="22"/>
        </w:rPr>
        <w:t>Is this available for accounts using the free tier? Is there a minimum number of MAUs to be eligible for using this?</w:t>
      </w:r>
    </w:p>
    <w:p w14:paraId="624A3500" w14:textId="43657A8B" w:rsidR="000D1101" w:rsidRPr="000514B2" w:rsidRDefault="003D4B11" w:rsidP="00C3615B">
      <w:pPr>
        <w:contextualSpacing/>
        <w:rPr>
          <w:rFonts w:cstheme="minorHAnsi"/>
          <w:sz w:val="22"/>
        </w:rPr>
      </w:pPr>
      <w:r>
        <w:rPr>
          <w:rFonts w:cstheme="minorHAnsi"/>
          <w:sz w:val="22"/>
        </w:rPr>
        <w:t xml:space="preserve">Yes, there is </w:t>
      </w:r>
      <w:r w:rsidRPr="000514B2">
        <w:rPr>
          <w:rFonts w:cstheme="minorHAnsi"/>
          <w:sz w:val="22"/>
        </w:rPr>
        <w:t xml:space="preserve">There is no minimum number of MAUs to use this feature. </w:t>
      </w:r>
      <w:r>
        <w:rPr>
          <w:rFonts w:cstheme="minorHAnsi"/>
          <w:sz w:val="22"/>
        </w:rPr>
        <w:t>However, t</w:t>
      </w:r>
      <w:r w:rsidR="00C13681">
        <w:rPr>
          <w:rFonts w:cstheme="minorHAnsi"/>
          <w:sz w:val="22"/>
        </w:rPr>
        <w:t>here is no free tier for this feature. Any customer currently on the free tier will face charges with this feature turned on.</w:t>
      </w:r>
    </w:p>
    <w:p w14:paraId="6B42B3A4" w14:textId="77777777" w:rsidR="009B465E" w:rsidRPr="00557073" w:rsidRDefault="009B465E" w:rsidP="00C3615B">
      <w:pPr>
        <w:contextualSpacing/>
        <w:rPr>
          <w:rFonts w:cstheme="minorHAnsi"/>
          <w:sz w:val="22"/>
          <w:highlight w:val="yellow"/>
        </w:rPr>
      </w:pPr>
    </w:p>
    <w:p w14:paraId="5A4238D6" w14:textId="314D6A17" w:rsidR="00BE317E" w:rsidRPr="000514B2" w:rsidRDefault="00000000" w:rsidP="00C3615B">
      <w:pPr>
        <w:contextualSpacing/>
        <w:rPr>
          <w:rFonts w:cstheme="minorHAnsi"/>
          <w:sz w:val="22"/>
        </w:rPr>
      </w:pPr>
      <w:r w:rsidRPr="000514B2">
        <w:rPr>
          <w:rFonts w:cstheme="minorHAnsi"/>
          <w:b/>
          <w:bCs/>
          <w:sz w:val="22"/>
        </w:rPr>
        <w:t xml:space="preserve">What if the reason availability goes down (triggering a failover) is that AWS introduced a problem? Do I still have to pay for this?  </w:t>
      </w:r>
    </w:p>
    <w:p w14:paraId="6D8F35E5" w14:textId="353B0FBC" w:rsidR="00BE317E" w:rsidRPr="000514B2" w:rsidRDefault="00000000" w:rsidP="00C3615B">
      <w:pPr>
        <w:contextualSpacing/>
        <w:rPr>
          <w:rFonts w:cstheme="minorHAnsi"/>
          <w:sz w:val="22"/>
        </w:rPr>
      </w:pPr>
      <w:r w:rsidRPr="000514B2">
        <w:rPr>
          <w:rFonts w:cstheme="minorHAnsi"/>
          <w:sz w:val="22"/>
        </w:rPr>
        <w:t xml:space="preserve">Yes. This feature is intended to increase </w:t>
      </w:r>
      <w:r w:rsidR="0060237B" w:rsidRPr="000514B2">
        <w:rPr>
          <w:rFonts w:cstheme="minorHAnsi"/>
          <w:sz w:val="22"/>
        </w:rPr>
        <w:t xml:space="preserve">resiliency and help customers better manage </w:t>
      </w:r>
      <w:r w:rsidR="0037383D" w:rsidRPr="000514B2">
        <w:rPr>
          <w:rFonts w:cstheme="minorHAnsi"/>
          <w:sz w:val="22"/>
        </w:rPr>
        <w:t>business continuity</w:t>
      </w:r>
      <w:r w:rsidRPr="000514B2">
        <w:rPr>
          <w:rFonts w:cstheme="minorHAnsi"/>
          <w:sz w:val="22"/>
        </w:rPr>
        <w:t xml:space="preserve"> in the unlikely event of a service disruption in Cognito, regardless of whether the service disruption was caused by AWS.</w:t>
      </w:r>
    </w:p>
    <w:p w14:paraId="2E59AA78" w14:textId="77777777" w:rsidR="009B465E" w:rsidRPr="00557073" w:rsidRDefault="009B465E" w:rsidP="00C3615B">
      <w:pPr>
        <w:contextualSpacing/>
        <w:rPr>
          <w:rFonts w:cstheme="minorHAnsi"/>
          <w:sz w:val="22"/>
          <w:highlight w:val="yellow"/>
        </w:rPr>
      </w:pPr>
    </w:p>
    <w:p w14:paraId="4A572ADD" w14:textId="6A0E4AAF" w:rsidR="00C3615B" w:rsidRPr="000514B2" w:rsidRDefault="00000000" w:rsidP="00C3615B">
      <w:pPr>
        <w:contextualSpacing/>
        <w:rPr>
          <w:rFonts w:cstheme="minorHAnsi"/>
          <w:b/>
          <w:bCs/>
          <w:sz w:val="22"/>
        </w:rPr>
      </w:pPr>
      <w:r w:rsidRPr="000514B2">
        <w:rPr>
          <w:rFonts w:cstheme="minorHAnsi"/>
          <w:b/>
          <w:bCs/>
          <w:sz w:val="22"/>
        </w:rPr>
        <w:t>Since MAUs are billed by region, will I get separate bills for primary and secondary?</w:t>
      </w:r>
    </w:p>
    <w:p w14:paraId="4D210588" w14:textId="5760FC79" w:rsidR="00FE6CD8" w:rsidRPr="000514B2" w:rsidRDefault="00000000" w:rsidP="00C3615B">
      <w:pPr>
        <w:contextualSpacing/>
        <w:rPr>
          <w:rFonts w:cstheme="minorHAnsi"/>
          <w:sz w:val="22"/>
        </w:rPr>
      </w:pPr>
      <w:r w:rsidRPr="000514B2">
        <w:rPr>
          <w:rFonts w:cstheme="minorHAnsi"/>
          <w:sz w:val="22"/>
        </w:rPr>
        <w:t xml:space="preserve">This is TBD. What will show up in a customer’s bill </w:t>
      </w:r>
      <w:r w:rsidR="0060237B" w:rsidRPr="000514B2">
        <w:rPr>
          <w:rFonts w:cstheme="minorHAnsi"/>
          <w:sz w:val="22"/>
        </w:rPr>
        <w:t>is to b</w:t>
      </w:r>
      <w:r w:rsidRPr="000514B2">
        <w:rPr>
          <w:rFonts w:cstheme="minorHAnsi"/>
          <w:sz w:val="22"/>
        </w:rPr>
        <w:t xml:space="preserve">e covered in a separate pricing document. Our directional aim is to make sure that any charges associated with the secondary region are clearly identified on the bill as a charge </w:t>
      </w:r>
      <w:r w:rsidR="008317C4">
        <w:rPr>
          <w:rFonts w:cstheme="minorHAnsi"/>
          <w:sz w:val="22"/>
        </w:rPr>
        <w:t>of this feature</w:t>
      </w:r>
      <w:r w:rsidRPr="000514B2">
        <w:rPr>
          <w:rFonts w:cstheme="minorHAnsi"/>
          <w:sz w:val="22"/>
        </w:rPr>
        <w:t>.</w:t>
      </w:r>
    </w:p>
    <w:p w14:paraId="7C7668F8" w14:textId="77777777" w:rsidR="009B465E" w:rsidRPr="00557073" w:rsidRDefault="009B465E">
      <w:pPr>
        <w:rPr>
          <w:rFonts w:cstheme="minorHAnsi"/>
          <w:sz w:val="22"/>
          <w:highlight w:val="yellow"/>
        </w:rPr>
      </w:pPr>
      <w:bookmarkStart w:id="15" w:name="_Toc155350019"/>
    </w:p>
    <w:p w14:paraId="3DF1F05F" w14:textId="6B5021AC" w:rsidR="00457A89" w:rsidRDefault="00000000" w:rsidP="00457A89">
      <w:pPr>
        <w:pStyle w:val="Heading2"/>
        <w:rPr>
          <w:color w:val="ED7D31" w:themeColor="accent2"/>
          <w:sz w:val="22"/>
        </w:rPr>
      </w:pPr>
      <w:bookmarkStart w:id="16" w:name="_Toc197001973"/>
      <w:r w:rsidRPr="007F676A">
        <w:rPr>
          <w:color w:val="ED7D31" w:themeColor="accent2"/>
          <w:sz w:val="22"/>
        </w:rPr>
        <w:t xml:space="preserve">Appendix </w:t>
      </w:r>
      <w:r w:rsidR="00F00794" w:rsidRPr="007F676A">
        <w:rPr>
          <w:color w:val="ED7D31" w:themeColor="accent2"/>
          <w:sz w:val="22"/>
        </w:rPr>
        <w:t>4</w:t>
      </w:r>
      <w:r w:rsidRPr="007F676A">
        <w:rPr>
          <w:color w:val="ED7D31" w:themeColor="accent2"/>
          <w:sz w:val="22"/>
        </w:rPr>
        <w:t>. Covered scenarios.</w:t>
      </w:r>
      <w:bookmarkEnd w:id="16"/>
    </w:p>
    <w:p w14:paraId="773C4017" w14:textId="77777777" w:rsidR="00C853A3" w:rsidRPr="00C853A3" w:rsidRDefault="00C853A3" w:rsidP="00C853A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2294"/>
        <w:gridCol w:w="2118"/>
        <w:gridCol w:w="2905"/>
        <w:gridCol w:w="868"/>
      </w:tblGrid>
      <w:tr w:rsidR="00114DDD" w14:paraId="698585B7" w14:textId="77777777" w:rsidTr="00C853A3">
        <w:tc>
          <w:tcPr>
            <w:tcW w:w="0" w:type="auto"/>
            <w:shd w:val="clear" w:color="auto" w:fill="333333"/>
            <w:hideMark/>
          </w:tcPr>
          <w:p w14:paraId="5CC1DF82" w14:textId="77777777" w:rsidR="00C853A3" w:rsidRPr="00C853A3" w:rsidRDefault="00000000" w:rsidP="00C853A3">
            <w:pPr>
              <w:rPr>
                <w:rFonts w:cstheme="minorHAnsi"/>
                <w:b/>
                <w:bCs/>
                <w:sz w:val="16"/>
                <w:szCs w:val="16"/>
              </w:rPr>
            </w:pPr>
            <w:r w:rsidRPr="00C853A3">
              <w:rPr>
                <w:rFonts w:cstheme="minorHAnsi"/>
                <w:b/>
                <w:bCs/>
                <w:sz w:val="16"/>
                <w:szCs w:val="16"/>
              </w:rPr>
              <w:t>Covered scenarios</w:t>
            </w:r>
          </w:p>
        </w:tc>
        <w:tc>
          <w:tcPr>
            <w:tcW w:w="0" w:type="auto"/>
            <w:shd w:val="clear" w:color="auto" w:fill="333333"/>
            <w:hideMark/>
          </w:tcPr>
          <w:p w14:paraId="14A85C90" w14:textId="77777777" w:rsidR="00C853A3" w:rsidRPr="00C853A3" w:rsidRDefault="00C853A3" w:rsidP="00C853A3">
            <w:pPr>
              <w:rPr>
                <w:rFonts w:cstheme="minorHAnsi"/>
                <w:b/>
                <w:bCs/>
                <w:sz w:val="16"/>
                <w:szCs w:val="16"/>
              </w:rPr>
            </w:pPr>
          </w:p>
        </w:tc>
        <w:tc>
          <w:tcPr>
            <w:tcW w:w="0" w:type="auto"/>
            <w:shd w:val="clear" w:color="auto" w:fill="333333"/>
            <w:hideMark/>
          </w:tcPr>
          <w:p w14:paraId="19F3CE17" w14:textId="77777777" w:rsidR="00C853A3" w:rsidRPr="00C853A3" w:rsidRDefault="00C853A3" w:rsidP="00C853A3">
            <w:pPr>
              <w:rPr>
                <w:rFonts w:cstheme="minorHAnsi"/>
                <w:sz w:val="16"/>
                <w:szCs w:val="16"/>
              </w:rPr>
            </w:pPr>
          </w:p>
        </w:tc>
        <w:tc>
          <w:tcPr>
            <w:tcW w:w="0" w:type="auto"/>
            <w:shd w:val="clear" w:color="auto" w:fill="333333"/>
            <w:hideMark/>
          </w:tcPr>
          <w:p w14:paraId="393610A9" w14:textId="77777777" w:rsidR="00C853A3" w:rsidRPr="00C853A3" w:rsidRDefault="00C853A3" w:rsidP="00C853A3">
            <w:pPr>
              <w:rPr>
                <w:rFonts w:cstheme="minorHAnsi"/>
                <w:sz w:val="16"/>
                <w:szCs w:val="16"/>
              </w:rPr>
            </w:pPr>
          </w:p>
        </w:tc>
        <w:tc>
          <w:tcPr>
            <w:tcW w:w="0" w:type="auto"/>
            <w:shd w:val="clear" w:color="auto" w:fill="333333"/>
            <w:hideMark/>
          </w:tcPr>
          <w:p w14:paraId="6A2A0819" w14:textId="77777777" w:rsidR="00C853A3" w:rsidRPr="00C853A3" w:rsidRDefault="00C853A3" w:rsidP="00C853A3">
            <w:pPr>
              <w:rPr>
                <w:rFonts w:cstheme="minorHAnsi"/>
                <w:sz w:val="16"/>
                <w:szCs w:val="16"/>
              </w:rPr>
            </w:pPr>
          </w:p>
        </w:tc>
      </w:tr>
      <w:tr w:rsidR="00114DDD" w14:paraId="4268692E" w14:textId="77777777" w:rsidTr="00C853A3">
        <w:tc>
          <w:tcPr>
            <w:tcW w:w="0" w:type="auto"/>
            <w:shd w:val="clear" w:color="auto" w:fill="F2F2F2"/>
            <w:hideMark/>
          </w:tcPr>
          <w:p w14:paraId="4267A721" w14:textId="77777777" w:rsidR="00C853A3" w:rsidRPr="00C853A3" w:rsidRDefault="00000000" w:rsidP="00C853A3">
            <w:pPr>
              <w:rPr>
                <w:rFonts w:cstheme="minorHAnsi"/>
                <w:b/>
                <w:bCs/>
                <w:sz w:val="16"/>
                <w:szCs w:val="16"/>
              </w:rPr>
            </w:pPr>
            <w:r w:rsidRPr="00C853A3">
              <w:rPr>
                <w:rFonts w:cstheme="minorHAnsi"/>
                <w:b/>
                <w:bCs/>
                <w:sz w:val="16"/>
                <w:szCs w:val="16"/>
              </w:rPr>
              <w:t>Type of disruption (</w:t>
            </w:r>
            <w:r w:rsidRPr="00C853A3">
              <w:rPr>
                <w:rFonts w:cstheme="minorHAnsi"/>
                <w:b/>
                <w:bCs/>
                <w:sz w:val="16"/>
                <w:szCs w:val="16"/>
                <w:u w:val="single"/>
              </w:rPr>
              <w:t>in order of likelihood</w:t>
            </w:r>
            <w:r w:rsidRPr="00C853A3">
              <w:rPr>
                <w:rFonts w:cstheme="minorHAnsi"/>
                <w:b/>
                <w:bCs/>
                <w:sz w:val="16"/>
                <w:szCs w:val="16"/>
              </w:rPr>
              <w:t>)</w:t>
            </w:r>
          </w:p>
        </w:tc>
        <w:tc>
          <w:tcPr>
            <w:tcW w:w="0" w:type="auto"/>
            <w:shd w:val="clear" w:color="auto" w:fill="F2F2F2"/>
            <w:hideMark/>
          </w:tcPr>
          <w:p w14:paraId="1D837B2D" w14:textId="77777777" w:rsidR="00C853A3" w:rsidRPr="00C853A3" w:rsidRDefault="00000000" w:rsidP="00C853A3">
            <w:pPr>
              <w:rPr>
                <w:rFonts w:cstheme="minorHAnsi"/>
                <w:b/>
                <w:bCs/>
                <w:sz w:val="16"/>
                <w:szCs w:val="16"/>
              </w:rPr>
            </w:pPr>
            <w:r w:rsidRPr="00C853A3">
              <w:rPr>
                <w:rFonts w:cstheme="minorHAnsi"/>
                <w:b/>
                <w:bCs/>
                <w:sz w:val="16"/>
                <w:szCs w:val="16"/>
              </w:rPr>
              <w:t>Coverage by this feature</w:t>
            </w:r>
          </w:p>
        </w:tc>
        <w:tc>
          <w:tcPr>
            <w:tcW w:w="0" w:type="auto"/>
            <w:shd w:val="clear" w:color="auto" w:fill="F2F2F2"/>
            <w:hideMark/>
          </w:tcPr>
          <w:p w14:paraId="58192D2F" w14:textId="77777777" w:rsidR="00C853A3" w:rsidRPr="00C853A3" w:rsidRDefault="00000000" w:rsidP="00C853A3">
            <w:pPr>
              <w:rPr>
                <w:rFonts w:cstheme="minorHAnsi"/>
                <w:b/>
                <w:bCs/>
                <w:sz w:val="16"/>
                <w:szCs w:val="16"/>
              </w:rPr>
            </w:pPr>
            <w:r w:rsidRPr="00C853A3">
              <w:rPr>
                <w:rFonts w:cstheme="minorHAnsi"/>
                <w:b/>
                <w:bCs/>
                <w:sz w:val="16"/>
                <w:szCs w:val="16"/>
              </w:rPr>
              <w:t>Customer Experience</w:t>
            </w:r>
          </w:p>
        </w:tc>
        <w:tc>
          <w:tcPr>
            <w:tcW w:w="0" w:type="auto"/>
            <w:shd w:val="clear" w:color="auto" w:fill="F2F2F2"/>
            <w:hideMark/>
          </w:tcPr>
          <w:p w14:paraId="58E75AFC" w14:textId="77777777" w:rsidR="00C853A3" w:rsidRPr="00C853A3" w:rsidRDefault="00000000" w:rsidP="00C853A3">
            <w:pPr>
              <w:rPr>
                <w:rFonts w:cstheme="minorHAnsi"/>
                <w:b/>
                <w:bCs/>
                <w:sz w:val="16"/>
                <w:szCs w:val="16"/>
              </w:rPr>
            </w:pPr>
            <w:r w:rsidRPr="00C853A3">
              <w:rPr>
                <w:rFonts w:cstheme="minorHAnsi"/>
                <w:b/>
                <w:bCs/>
                <w:sz w:val="16"/>
                <w:szCs w:val="16"/>
              </w:rPr>
              <w:t>Notes</w:t>
            </w:r>
          </w:p>
        </w:tc>
        <w:tc>
          <w:tcPr>
            <w:tcW w:w="0" w:type="auto"/>
            <w:shd w:val="clear" w:color="auto" w:fill="F2F2F2"/>
            <w:hideMark/>
          </w:tcPr>
          <w:p w14:paraId="3E9A5980" w14:textId="77777777" w:rsidR="00C853A3" w:rsidRPr="00C853A3" w:rsidRDefault="00000000" w:rsidP="00C853A3">
            <w:pPr>
              <w:rPr>
                <w:rFonts w:cstheme="minorHAnsi"/>
                <w:b/>
                <w:bCs/>
                <w:sz w:val="16"/>
                <w:szCs w:val="16"/>
              </w:rPr>
            </w:pPr>
            <w:r w:rsidRPr="00C853A3">
              <w:rPr>
                <w:rFonts w:cstheme="minorHAnsi"/>
                <w:b/>
                <w:bCs/>
                <w:sz w:val="16"/>
                <w:szCs w:val="16"/>
              </w:rPr>
              <w:t>Historical Percentage</w:t>
            </w:r>
          </w:p>
        </w:tc>
      </w:tr>
      <w:tr w:rsidR="00114DDD" w14:paraId="3CDC6E25" w14:textId="77777777" w:rsidTr="00C853A3">
        <w:tc>
          <w:tcPr>
            <w:tcW w:w="0" w:type="auto"/>
            <w:hideMark/>
          </w:tcPr>
          <w:p w14:paraId="3A97CFD8" w14:textId="77777777" w:rsidR="00C853A3" w:rsidRPr="00C853A3" w:rsidRDefault="00000000" w:rsidP="00C853A3">
            <w:pPr>
              <w:rPr>
                <w:rFonts w:cstheme="minorHAnsi"/>
                <w:sz w:val="16"/>
                <w:szCs w:val="16"/>
              </w:rPr>
            </w:pPr>
            <w:r w:rsidRPr="00C853A3">
              <w:rPr>
                <w:rFonts w:cstheme="minorHAnsi"/>
                <w:sz w:val="16"/>
                <w:szCs w:val="16"/>
              </w:rPr>
              <w:t>One of Cognito's AWS stack dependencies, such as DynamoDB, is experiencing disruption in a </w:t>
            </w:r>
            <w:r w:rsidRPr="00C853A3">
              <w:rPr>
                <w:rFonts w:cstheme="minorHAnsi"/>
                <w:i/>
                <w:iCs/>
                <w:sz w:val="16"/>
                <w:szCs w:val="16"/>
              </w:rPr>
              <w:t>single region</w:t>
            </w:r>
            <w:r w:rsidRPr="00C853A3">
              <w:rPr>
                <w:rFonts w:cstheme="minorHAnsi"/>
                <w:sz w:val="16"/>
                <w:szCs w:val="16"/>
              </w:rPr>
              <w:t>, causing Cognito to go down.</w:t>
            </w:r>
          </w:p>
        </w:tc>
        <w:tc>
          <w:tcPr>
            <w:tcW w:w="0" w:type="auto"/>
            <w:hideMark/>
          </w:tcPr>
          <w:p w14:paraId="6D0D6BE8" w14:textId="77777777" w:rsidR="00C853A3" w:rsidRPr="00C853A3" w:rsidRDefault="00000000" w:rsidP="00C853A3">
            <w:pPr>
              <w:rPr>
                <w:rFonts w:cstheme="minorHAnsi"/>
                <w:sz w:val="16"/>
                <w:szCs w:val="16"/>
              </w:rPr>
            </w:pPr>
            <w:r w:rsidRPr="00C853A3">
              <w:rPr>
                <w:rFonts w:cstheme="minorHAnsi"/>
                <w:sz w:val="16"/>
                <w:szCs w:val="16"/>
              </w:rPr>
              <w:t>Customers with Multi-Region Redundancy can minimize customer impact.</w:t>
            </w:r>
          </w:p>
        </w:tc>
        <w:tc>
          <w:tcPr>
            <w:tcW w:w="0" w:type="auto"/>
            <w:hideMark/>
          </w:tcPr>
          <w:p w14:paraId="36F18656" w14:textId="77777777" w:rsidR="00C853A3" w:rsidRPr="00C853A3" w:rsidRDefault="00000000" w:rsidP="00C853A3">
            <w:pPr>
              <w:rPr>
                <w:rFonts w:cstheme="minorHAnsi"/>
                <w:sz w:val="16"/>
                <w:szCs w:val="16"/>
              </w:rPr>
            </w:pPr>
            <w:r w:rsidRPr="00C853A3">
              <w:rPr>
                <w:rFonts w:cstheme="minorHAnsi"/>
                <w:sz w:val="16"/>
                <w:szCs w:val="16"/>
              </w:rPr>
              <w:t>Customer's health checks will signal disruption; a customer can use this information to failover to Secondary.</w:t>
            </w:r>
          </w:p>
        </w:tc>
        <w:tc>
          <w:tcPr>
            <w:tcW w:w="0" w:type="auto"/>
            <w:hideMark/>
          </w:tcPr>
          <w:p w14:paraId="6ABB7006" w14:textId="77777777" w:rsidR="00C853A3" w:rsidRPr="00C853A3" w:rsidRDefault="00000000" w:rsidP="00C853A3">
            <w:pPr>
              <w:rPr>
                <w:rFonts w:cstheme="minorHAnsi"/>
                <w:sz w:val="16"/>
                <w:szCs w:val="16"/>
              </w:rPr>
            </w:pPr>
            <w:r w:rsidRPr="00C853A3">
              <w:rPr>
                <w:rFonts w:cstheme="minorHAnsi"/>
                <w:sz w:val="16"/>
                <w:szCs w:val="16"/>
              </w:rPr>
              <w:t>A disruption in a dependency such as Lambda is very unlikely to affect multiple regions.</w:t>
            </w:r>
          </w:p>
        </w:tc>
        <w:tc>
          <w:tcPr>
            <w:tcW w:w="0" w:type="auto"/>
            <w:hideMark/>
          </w:tcPr>
          <w:p w14:paraId="33C58DC4" w14:textId="77777777" w:rsidR="00C853A3" w:rsidRPr="00C853A3" w:rsidRDefault="00000000" w:rsidP="00C853A3">
            <w:pPr>
              <w:rPr>
                <w:rFonts w:cstheme="minorHAnsi"/>
                <w:sz w:val="16"/>
                <w:szCs w:val="16"/>
              </w:rPr>
            </w:pPr>
            <w:r w:rsidRPr="00C853A3">
              <w:rPr>
                <w:rFonts w:cstheme="minorHAnsi"/>
                <w:sz w:val="16"/>
                <w:szCs w:val="16"/>
              </w:rPr>
              <w:t>Most likely scenario</w:t>
            </w:r>
          </w:p>
        </w:tc>
      </w:tr>
      <w:tr w:rsidR="00114DDD" w14:paraId="40CF6391" w14:textId="77777777" w:rsidTr="00C853A3">
        <w:tc>
          <w:tcPr>
            <w:tcW w:w="0" w:type="auto"/>
            <w:hideMark/>
          </w:tcPr>
          <w:p w14:paraId="6F7A6864" w14:textId="77777777" w:rsidR="00C853A3" w:rsidRPr="00C853A3" w:rsidRDefault="00000000" w:rsidP="00C853A3">
            <w:pPr>
              <w:rPr>
                <w:rFonts w:cstheme="minorHAnsi"/>
                <w:sz w:val="16"/>
                <w:szCs w:val="16"/>
              </w:rPr>
            </w:pPr>
            <w:r w:rsidRPr="00C853A3">
              <w:rPr>
                <w:rFonts w:cstheme="minorHAnsi"/>
                <w:sz w:val="16"/>
                <w:szCs w:val="16"/>
              </w:rPr>
              <w:t>Cognito service team introduced a change that caused disruption.</w:t>
            </w:r>
          </w:p>
        </w:tc>
        <w:tc>
          <w:tcPr>
            <w:tcW w:w="0" w:type="auto"/>
            <w:hideMark/>
          </w:tcPr>
          <w:p w14:paraId="4603B432" w14:textId="77777777" w:rsidR="00C853A3" w:rsidRPr="00C853A3" w:rsidRDefault="00000000" w:rsidP="00C853A3">
            <w:pPr>
              <w:rPr>
                <w:rFonts w:cstheme="minorHAnsi"/>
                <w:sz w:val="16"/>
                <w:szCs w:val="16"/>
              </w:rPr>
            </w:pPr>
            <w:r w:rsidRPr="00C853A3">
              <w:rPr>
                <w:rFonts w:cstheme="minorHAnsi"/>
                <w:sz w:val="16"/>
                <w:szCs w:val="16"/>
              </w:rPr>
              <w:t>Customers with Multi-Region Redundancy can minimize customer impact, depending on how Cognito rolls out the changes region-wise (i.e. which regions to have new changes first)</w:t>
            </w:r>
          </w:p>
        </w:tc>
        <w:tc>
          <w:tcPr>
            <w:tcW w:w="0" w:type="auto"/>
            <w:hideMark/>
          </w:tcPr>
          <w:p w14:paraId="1724C359" w14:textId="77777777" w:rsidR="00C853A3" w:rsidRPr="00C853A3" w:rsidRDefault="00000000" w:rsidP="00C853A3">
            <w:pPr>
              <w:rPr>
                <w:rFonts w:cstheme="minorHAnsi"/>
                <w:sz w:val="16"/>
                <w:szCs w:val="16"/>
              </w:rPr>
            </w:pPr>
            <w:r w:rsidRPr="00C853A3">
              <w:rPr>
                <w:rFonts w:cstheme="minorHAnsi"/>
                <w:sz w:val="16"/>
                <w:szCs w:val="16"/>
              </w:rPr>
              <w:t>Cognito availability will go down; this triggers a health check, and provides information that can be used by a customer to trigger a failover to the Secondary region.</w:t>
            </w:r>
          </w:p>
        </w:tc>
        <w:tc>
          <w:tcPr>
            <w:tcW w:w="0" w:type="auto"/>
            <w:hideMark/>
          </w:tcPr>
          <w:p w14:paraId="7866F75C" w14:textId="77777777" w:rsidR="00C853A3" w:rsidRPr="00C853A3" w:rsidRDefault="00000000" w:rsidP="00C853A3">
            <w:pPr>
              <w:rPr>
                <w:rFonts w:cstheme="minorHAnsi"/>
                <w:sz w:val="16"/>
                <w:szCs w:val="16"/>
              </w:rPr>
            </w:pPr>
            <w:r w:rsidRPr="00C853A3">
              <w:rPr>
                <w:rFonts w:cstheme="minorHAnsi"/>
                <w:sz w:val="16"/>
                <w:szCs w:val="16"/>
              </w:rPr>
              <w:t>A change by Cognito will not hit every region at the same time, so if the change is breaking customers, it is likely to trigger alarms and be rolled back. </w:t>
            </w:r>
            <w:r w:rsidRPr="00C853A3">
              <w:rPr>
                <w:rFonts w:cstheme="minorHAnsi"/>
                <w:sz w:val="16"/>
                <w:szCs w:val="16"/>
              </w:rPr>
              <w:br/>
            </w:r>
            <w:r w:rsidRPr="00C853A3">
              <w:rPr>
                <w:rFonts w:cstheme="minorHAnsi"/>
                <w:sz w:val="16"/>
                <w:szCs w:val="16"/>
              </w:rPr>
              <w:br/>
              <w:t>However, there is potential that a change introduced by Cognito hits both primary and secondary region at the same time in the same release wave; limiting the benefit of redundancy. As a follow up, we need to evaluate our regional rollout approach.</w:t>
            </w:r>
          </w:p>
        </w:tc>
        <w:tc>
          <w:tcPr>
            <w:tcW w:w="0" w:type="auto"/>
            <w:hideMark/>
          </w:tcPr>
          <w:p w14:paraId="212C6FF2" w14:textId="77777777" w:rsidR="00C853A3" w:rsidRPr="00C853A3" w:rsidRDefault="00000000" w:rsidP="00C853A3">
            <w:pPr>
              <w:rPr>
                <w:rFonts w:cstheme="minorHAnsi"/>
                <w:sz w:val="16"/>
                <w:szCs w:val="16"/>
              </w:rPr>
            </w:pPr>
            <w:r w:rsidRPr="00C853A3">
              <w:rPr>
                <w:rFonts w:cstheme="minorHAnsi"/>
                <w:sz w:val="16"/>
                <w:szCs w:val="16"/>
              </w:rPr>
              <w:t>Second likely scenario</w:t>
            </w:r>
          </w:p>
        </w:tc>
      </w:tr>
    </w:tbl>
    <w:p w14:paraId="49ABED19" w14:textId="4CE8297A" w:rsidR="009B465E" w:rsidRPr="00557073" w:rsidRDefault="00000000">
      <w:pPr>
        <w:rPr>
          <w:rFonts w:cstheme="minorHAnsi"/>
          <w:sz w:val="22"/>
          <w:highlight w:val="yellow"/>
        </w:rPr>
      </w:pPr>
      <w:r w:rsidRPr="00557073">
        <w:rPr>
          <w:rFonts w:cstheme="minorHAnsi"/>
          <w:sz w:val="22"/>
          <w:highlight w:val="yellow"/>
        </w:rPr>
        <w:br w:type="page"/>
      </w:r>
    </w:p>
    <w:p w14:paraId="3F1F8A8A" w14:textId="7B301BA0" w:rsidR="009B465E" w:rsidRPr="004F4781" w:rsidRDefault="00000000" w:rsidP="00FE0637">
      <w:pPr>
        <w:pStyle w:val="Heading2"/>
        <w:rPr>
          <w:color w:val="ED7D31" w:themeColor="accent2"/>
          <w:sz w:val="22"/>
        </w:rPr>
      </w:pPr>
      <w:bookmarkStart w:id="17" w:name="_Toc191393290"/>
      <w:bookmarkStart w:id="18" w:name="_Toc197001974"/>
      <w:bookmarkEnd w:id="15"/>
      <w:r w:rsidRPr="004F4781">
        <w:rPr>
          <w:color w:val="ED7D31" w:themeColor="accent2"/>
          <w:sz w:val="22"/>
        </w:rPr>
        <w:lastRenderedPageBreak/>
        <w:t>Appendix</w:t>
      </w:r>
      <w:r w:rsidR="00457A89" w:rsidRPr="004F4781">
        <w:rPr>
          <w:color w:val="ED7D31" w:themeColor="accent2"/>
          <w:sz w:val="22"/>
        </w:rPr>
        <w:t xml:space="preserve"> </w:t>
      </w:r>
      <w:r w:rsidR="00F00794" w:rsidRPr="004F4781">
        <w:rPr>
          <w:color w:val="ED7D31" w:themeColor="accent2"/>
          <w:sz w:val="22"/>
        </w:rPr>
        <w:t>5</w:t>
      </w:r>
      <w:r w:rsidRPr="004F4781">
        <w:rPr>
          <w:color w:val="ED7D31" w:themeColor="accent2"/>
          <w:sz w:val="22"/>
        </w:rPr>
        <w:t>. Feature Availability</w:t>
      </w:r>
      <w:bookmarkEnd w:id="17"/>
      <w:bookmarkEnd w:id="18"/>
    </w:p>
    <w:p w14:paraId="76AF734A" w14:textId="77777777" w:rsidR="00A17F25" w:rsidRPr="00557073" w:rsidRDefault="00A17F25" w:rsidP="00066173">
      <w:pPr>
        <w:rPr>
          <w:sz w:val="22"/>
          <w:highlight w:val="yellow"/>
        </w:rPr>
      </w:pPr>
    </w:p>
    <w:p w14:paraId="63E62CF8" w14:textId="21C7871C" w:rsidR="001C60A7" w:rsidRPr="00BD40E0" w:rsidRDefault="00000000" w:rsidP="001C60A7">
      <w:pPr>
        <w:contextualSpacing/>
        <w:rPr>
          <w:rFonts w:cstheme="minorHAnsi"/>
          <w:b/>
          <w:bCs/>
          <w:sz w:val="22"/>
        </w:rPr>
      </w:pPr>
      <w:r w:rsidRPr="00BD40E0">
        <w:rPr>
          <w:rFonts w:cstheme="minorHAnsi"/>
          <w:b/>
          <w:bCs/>
          <w:sz w:val="22"/>
        </w:rPr>
        <w:t>Exactly how will each feature in Cognito work during a failover to the secondary region?</w:t>
      </w:r>
    </w:p>
    <w:p w14:paraId="00AFB290" w14:textId="01284C0B" w:rsidR="009B465E" w:rsidRPr="00BD40E0" w:rsidRDefault="00000000" w:rsidP="00066173">
      <w:pPr>
        <w:rPr>
          <w:sz w:val="22"/>
        </w:rPr>
      </w:pPr>
      <w:r w:rsidRPr="00BD40E0">
        <w:rPr>
          <w:sz w:val="22"/>
        </w:rPr>
        <w:t xml:space="preserve">During normal operation, all Cognito features are supported in the primary region. </w:t>
      </w:r>
      <w:r w:rsidR="00BD40E0" w:rsidRPr="00BD40E0">
        <w:rPr>
          <w:sz w:val="22"/>
        </w:rPr>
        <w:t>A</w:t>
      </w:r>
      <w:r w:rsidRPr="00BD40E0">
        <w:rPr>
          <w:sz w:val="22"/>
        </w:rPr>
        <w:t xml:space="preserve"> subset of features (</w:t>
      </w:r>
      <w:r w:rsidR="00BD40E0" w:rsidRPr="00BD40E0">
        <w:rPr>
          <w:sz w:val="22"/>
        </w:rPr>
        <w:t>mostly those as read-only operations</w:t>
      </w:r>
      <w:r w:rsidRPr="00BD40E0">
        <w:rPr>
          <w:sz w:val="22"/>
        </w:rPr>
        <w:t xml:space="preserve">) </w:t>
      </w:r>
      <w:r w:rsidR="00BD40E0" w:rsidRPr="00BD40E0">
        <w:rPr>
          <w:sz w:val="22"/>
        </w:rPr>
        <w:t>is</w:t>
      </w:r>
      <w:r w:rsidRPr="00BD40E0">
        <w:rPr>
          <w:sz w:val="22"/>
        </w:rPr>
        <w:t xml:space="preserve"> supported in the secondary region. A detailed list of features and APIs and a description of how they will work during failover is below. </w:t>
      </w:r>
    </w:p>
    <w:p w14:paraId="30CB520C" w14:textId="77777777" w:rsidR="006E1801" w:rsidRPr="00557073" w:rsidRDefault="006E1801" w:rsidP="00B71344">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2673"/>
        <w:gridCol w:w="3469"/>
        <w:gridCol w:w="1291"/>
        <w:gridCol w:w="875"/>
      </w:tblGrid>
      <w:tr w:rsidR="00114DDD" w14:paraId="3436DAE0" w14:textId="77777777" w:rsidTr="00490C10">
        <w:tc>
          <w:tcPr>
            <w:tcW w:w="0" w:type="auto"/>
            <w:shd w:val="clear" w:color="auto" w:fill="9EC3FA"/>
            <w:hideMark/>
          </w:tcPr>
          <w:p w14:paraId="6A177108" w14:textId="77777777" w:rsidR="00490C10" w:rsidRPr="00490C10" w:rsidRDefault="00000000" w:rsidP="00490C10">
            <w:pPr>
              <w:rPr>
                <w:rFonts w:cstheme="minorHAnsi"/>
                <w:sz w:val="16"/>
                <w:szCs w:val="16"/>
              </w:rPr>
            </w:pPr>
            <w:r w:rsidRPr="00490C10">
              <w:rPr>
                <w:rFonts w:cstheme="minorHAnsi"/>
                <w:b/>
                <w:bCs/>
                <w:sz w:val="16"/>
                <w:szCs w:val="16"/>
              </w:rPr>
              <w:t>Feature</w:t>
            </w:r>
            <w:r w:rsidRPr="00490C10">
              <w:rPr>
                <w:rFonts w:cstheme="minorHAnsi"/>
                <w:b/>
                <w:bCs/>
                <w:sz w:val="16"/>
                <w:szCs w:val="16"/>
              </w:rPr>
              <w:br/>
              <w:t>Availability in Secondary Region</w:t>
            </w:r>
          </w:p>
        </w:tc>
        <w:tc>
          <w:tcPr>
            <w:tcW w:w="0" w:type="auto"/>
            <w:shd w:val="clear" w:color="auto" w:fill="9EC3FA"/>
            <w:hideMark/>
          </w:tcPr>
          <w:p w14:paraId="20583FF6" w14:textId="77777777" w:rsidR="00490C10" w:rsidRPr="00490C10" w:rsidRDefault="00000000" w:rsidP="00490C10">
            <w:pPr>
              <w:rPr>
                <w:rFonts w:cstheme="minorHAnsi"/>
                <w:b/>
                <w:bCs/>
                <w:sz w:val="16"/>
                <w:szCs w:val="16"/>
              </w:rPr>
            </w:pPr>
            <w:r w:rsidRPr="00490C10">
              <w:rPr>
                <w:rFonts w:cstheme="minorHAnsi"/>
                <w:b/>
                <w:bCs/>
                <w:sz w:val="16"/>
                <w:szCs w:val="16"/>
              </w:rPr>
              <w:t>Functionality</w:t>
            </w:r>
          </w:p>
        </w:tc>
        <w:tc>
          <w:tcPr>
            <w:tcW w:w="0" w:type="auto"/>
            <w:shd w:val="clear" w:color="auto" w:fill="9EC3FA"/>
            <w:hideMark/>
          </w:tcPr>
          <w:p w14:paraId="66CABB13" w14:textId="77777777" w:rsidR="00490C10" w:rsidRPr="00490C10" w:rsidRDefault="00000000" w:rsidP="00490C10">
            <w:pPr>
              <w:rPr>
                <w:rFonts w:cstheme="minorHAnsi"/>
                <w:sz w:val="16"/>
                <w:szCs w:val="16"/>
              </w:rPr>
            </w:pPr>
            <w:r w:rsidRPr="00490C10">
              <w:rPr>
                <w:rFonts w:cstheme="minorHAnsi"/>
                <w:b/>
                <w:bCs/>
                <w:sz w:val="16"/>
                <w:szCs w:val="16"/>
              </w:rPr>
              <w:t>Proposal</w:t>
            </w:r>
          </w:p>
        </w:tc>
        <w:tc>
          <w:tcPr>
            <w:tcW w:w="0" w:type="auto"/>
            <w:shd w:val="clear" w:color="auto" w:fill="9EC3FA"/>
            <w:hideMark/>
          </w:tcPr>
          <w:p w14:paraId="2E6D1AB1" w14:textId="77777777" w:rsidR="00490C10" w:rsidRPr="00490C10" w:rsidRDefault="00000000" w:rsidP="00490C10">
            <w:pPr>
              <w:rPr>
                <w:rFonts w:cstheme="minorHAnsi"/>
                <w:sz w:val="16"/>
                <w:szCs w:val="16"/>
              </w:rPr>
            </w:pPr>
            <w:r w:rsidRPr="00490C10">
              <w:rPr>
                <w:rFonts w:cstheme="minorHAnsi"/>
                <w:b/>
                <w:bCs/>
                <w:sz w:val="16"/>
                <w:szCs w:val="16"/>
              </w:rPr>
              <w:t>Supported in Private Preview?</w:t>
            </w:r>
          </w:p>
        </w:tc>
        <w:tc>
          <w:tcPr>
            <w:tcW w:w="0" w:type="auto"/>
            <w:shd w:val="clear" w:color="auto" w:fill="9EC3FA"/>
            <w:hideMark/>
          </w:tcPr>
          <w:p w14:paraId="2AA5C302" w14:textId="77777777" w:rsidR="00490C10" w:rsidRPr="00490C10" w:rsidRDefault="00000000" w:rsidP="00490C10">
            <w:pPr>
              <w:rPr>
                <w:rFonts w:cstheme="minorHAnsi"/>
                <w:sz w:val="16"/>
                <w:szCs w:val="16"/>
              </w:rPr>
            </w:pPr>
            <w:r w:rsidRPr="00490C10">
              <w:rPr>
                <w:rFonts w:cstheme="minorHAnsi"/>
                <w:b/>
                <w:bCs/>
                <w:sz w:val="16"/>
                <w:szCs w:val="16"/>
              </w:rPr>
              <w:t>Supported in GA?</w:t>
            </w:r>
          </w:p>
        </w:tc>
      </w:tr>
      <w:tr w:rsidR="00114DDD" w14:paraId="59EA5507" w14:textId="77777777" w:rsidTr="00490C10">
        <w:tc>
          <w:tcPr>
            <w:tcW w:w="0" w:type="auto"/>
            <w:shd w:val="clear" w:color="auto" w:fill="D9D9D9"/>
            <w:hideMark/>
          </w:tcPr>
          <w:p w14:paraId="5D54418B" w14:textId="77777777" w:rsidR="00490C10" w:rsidRPr="00490C10" w:rsidRDefault="00000000" w:rsidP="00490C10">
            <w:pPr>
              <w:rPr>
                <w:rFonts w:cstheme="minorHAnsi"/>
                <w:sz w:val="16"/>
                <w:szCs w:val="16"/>
              </w:rPr>
            </w:pPr>
            <w:r w:rsidRPr="00490C10">
              <w:rPr>
                <w:rFonts w:cstheme="minorHAnsi"/>
                <w:b/>
                <w:bCs/>
                <w:sz w:val="16"/>
                <w:szCs w:val="16"/>
              </w:rPr>
              <w:t>General</w:t>
            </w:r>
          </w:p>
        </w:tc>
        <w:tc>
          <w:tcPr>
            <w:tcW w:w="0" w:type="auto"/>
            <w:shd w:val="clear" w:color="auto" w:fill="D9D9D9"/>
            <w:hideMark/>
          </w:tcPr>
          <w:p w14:paraId="04636AF5" w14:textId="77777777" w:rsidR="00490C10" w:rsidRPr="00490C10" w:rsidRDefault="00490C10" w:rsidP="00490C10">
            <w:pPr>
              <w:rPr>
                <w:rFonts w:cstheme="minorHAnsi"/>
                <w:sz w:val="16"/>
                <w:szCs w:val="16"/>
              </w:rPr>
            </w:pPr>
          </w:p>
        </w:tc>
        <w:tc>
          <w:tcPr>
            <w:tcW w:w="0" w:type="auto"/>
            <w:shd w:val="clear" w:color="auto" w:fill="D9D9D9"/>
            <w:hideMark/>
          </w:tcPr>
          <w:p w14:paraId="41A5BF42" w14:textId="77777777" w:rsidR="00490C10" w:rsidRPr="00490C10" w:rsidRDefault="00490C10" w:rsidP="00490C10">
            <w:pPr>
              <w:rPr>
                <w:rFonts w:cstheme="minorHAnsi"/>
                <w:sz w:val="16"/>
                <w:szCs w:val="16"/>
              </w:rPr>
            </w:pPr>
          </w:p>
        </w:tc>
        <w:tc>
          <w:tcPr>
            <w:tcW w:w="0" w:type="auto"/>
            <w:shd w:val="clear" w:color="auto" w:fill="D9D9D9"/>
            <w:hideMark/>
          </w:tcPr>
          <w:p w14:paraId="3B9A4F7F" w14:textId="77777777" w:rsidR="00490C10" w:rsidRPr="00490C10" w:rsidRDefault="00490C10" w:rsidP="00490C10">
            <w:pPr>
              <w:rPr>
                <w:rFonts w:cstheme="minorHAnsi"/>
                <w:sz w:val="16"/>
                <w:szCs w:val="16"/>
              </w:rPr>
            </w:pPr>
          </w:p>
        </w:tc>
        <w:tc>
          <w:tcPr>
            <w:tcW w:w="0" w:type="auto"/>
            <w:shd w:val="clear" w:color="auto" w:fill="D9D9D9"/>
            <w:hideMark/>
          </w:tcPr>
          <w:p w14:paraId="29E89008" w14:textId="77777777" w:rsidR="00490C10" w:rsidRPr="00490C10" w:rsidRDefault="00490C10" w:rsidP="00490C10">
            <w:pPr>
              <w:rPr>
                <w:rFonts w:cstheme="minorHAnsi"/>
                <w:sz w:val="16"/>
                <w:szCs w:val="16"/>
              </w:rPr>
            </w:pPr>
          </w:p>
        </w:tc>
      </w:tr>
      <w:tr w:rsidR="00114DDD" w14:paraId="4AB6CB5E" w14:textId="77777777" w:rsidTr="00490C10">
        <w:tc>
          <w:tcPr>
            <w:tcW w:w="0" w:type="auto"/>
            <w:hideMark/>
          </w:tcPr>
          <w:p w14:paraId="0DCCCA62" w14:textId="77777777" w:rsidR="00490C10" w:rsidRPr="00490C10" w:rsidRDefault="00000000" w:rsidP="00490C10">
            <w:pPr>
              <w:rPr>
                <w:rFonts w:cstheme="minorHAnsi"/>
                <w:sz w:val="16"/>
                <w:szCs w:val="16"/>
              </w:rPr>
            </w:pPr>
            <w:r w:rsidRPr="00490C10">
              <w:rPr>
                <w:rFonts w:cstheme="minorHAnsi"/>
                <w:b/>
                <w:bCs/>
                <w:sz w:val="16"/>
                <w:szCs w:val="16"/>
              </w:rPr>
              <w:t>Region coverage</w:t>
            </w:r>
          </w:p>
        </w:tc>
        <w:tc>
          <w:tcPr>
            <w:tcW w:w="0" w:type="auto"/>
            <w:hideMark/>
          </w:tcPr>
          <w:p w14:paraId="047CC71B" w14:textId="77777777" w:rsidR="00490C10" w:rsidRPr="00490C10" w:rsidRDefault="00000000" w:rsidP="00490C10">
            <w:pPr>
              <w:rPr>
                <w:rFonts w:cstheme="minorHAnsi"/>
                <w:sz w:val="16"/>
                <w:szCs w:val="16"/>
              </w:rPr>
            </w:pPr>
            <w:r w:rsidRPr="00490C10">
              <w:rPr>
                <w:rFonts w:cstheme="minorHAnsi"/>
                <w:sz w:val="16"/>
                <w:szCs w:val="16"/>
              </w:rPr>
              <w:t>As long as a region is supported by Cognito, a customer is free to combine region types as Primary and Secondary. For instance, a customer can have a commercial region as Primary and an opt-in region as secondary.</w:t>
            </w:r>
          </w:p>
        </w:tc>
        <w:tc>
          <w:tcPr>
            <w:tcW w:w="0" w:type="auto"/>
            <w:hideMark/>
          </w:tcPr>
          <w:p w14:paraId="08A438A1" w14:textId="77777777" w:rsidR="00490C10" w:rsidRPr="00490C10" w:rsidRDefault="00000000" w:rsidP="00490C10">
            <w:pPr>
              <w:rPr>
                <w:rFonts w:cstheme="minorHAnsi"/>
                <w:sz w:val="16"/>
                <w:szCs w:val="16"/>
              </w:rPr>
            </w:pPr>
            <w:r w:rsidRPr="00490C10">
              <w:rPr>
                <w:rFonts w:cstheme="minorHAnsi"/>
                <w:sz w:val="16"/>
                <w:szCs w:val="16"/>
              </w:rPr>
              <w:t>Our Beta release will support IAD, CMH, PDX, SFO, DUB, LHR, FRA, SIN, NRT, ICN, SYD (to confirm). US-GovCloud and China are not in scope for Beta or GA. </w:t>
            </w:r>
            <w:r w:rsidRPr="00490C10">
              <w:rPr>
                <w:rFonts w:cstheme="minorHAnsi"/>
                <w:sz w:val="16"/>
                <w:szCs w:val="16"/>
              </w:rPr>
              <w:br/>
            </w:r>
            <w:r w:rsidRPr="00490C10">
              <w:rPr>
                <w:rFonts w:cstheme="minorHAnsi"/>
                <w:sz w:val="16"/>
                <w:szCs w:val="16"/>
              </w:rPr>
              <w:br/>
              <w:t>For GA, any region supported by Cognito can be selected as Secondary.</w:t>
            </w:r>
          </w:p>
        </w:tc>
        <w:tc>
          <w:tcPr>
            <w:tcW w:w="0" w:type="auto"/>
            <w:hideMark/>
          </w:tcPr>
          <w:p w14:paraId="3CF2F6FD" w14:textId="77777777" w:rsidR="00490C10" w:rsidRPr="00490C10" w:rsidRDefault="00000000" w:rsidP="00490C10">
            <w:pPr>
              <w:rPr>
                <w:rFonts w:cstheme="minorHAnsi"/>
                <w:sz w:val="16"/>
                <w:szCs w:val="16"/>
              </w:rPr>
            </w:pPr>
            <w:r w:rsidRPr="00490C10">
              <w:rPr>
                <w:rFonts w:cstheme="minorHAnsi"/>
                <w:sz w:val="16"/>
                <w:szCs w:val="16"/>
              </w:rPr>
              <w:t>Only a subset of Commercials regions, and no US-GovCloud or China partitions.</w:t>
            </w:r>
          </w:p>
        </w:tc>
        <w:tc>
          <w:tcPr>
            <w:tcW w:w="0" w:type="auto"/>
            <w:hideMark/>
          </w:tcPr>
          <w:p w14:paraId="4FFA26FE"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10A4B8B5" w14:textId="77777777" w:rsidTr="00490C10">
        <w:tc>
          <w:tcPr>
            <w:tcW w:w="0" w:type="auto"/>
            <w:hideMark/>
          </w:tcPr>
          <w:p w14:paraId="61A4C0F8" w14:textId="77777777" w:rsidR="00490C10" w:rsidRPr="00490C10" w:rsidRDefault="00000000" w:rsidP="00490C10">
            <w:pPr>
              <w:rPr>
                <w:rFonts w:cstheme="minorHAnsi"/>
                <w:sz w:val="16"/>
                <w:szCs w:val="16"/>
              </w:rPr>
            </w:pPr>
            <w:r w:rsidRPr="00490C10">
              <w:rPr>
                <w:rFonts w:cstheme="minorHAnsi"/>
                <w:b/>
                <w:bCs/>
                <w:sz w:val="16"/>
                <w:szCs w:val="16"/>
              </w:rPr>
              <w:t>Availability of Secondary region</w:t>
            </w:r>
          </w:p>
        </w:tc>
        <w:tc>
          <w:tcPr>
            <w:tcW w:w="0" w:type="auto"/>
            <w:hideMark/>
          </w:tcPr>
          <w:p w14:paraId="088BD28C" w14:textId="77777777" w:rsidR="00490C10" w:rsidRPr="00490C10" w:rsidRDefault="00000000" w:rsidP="00490C10">
            <w:pPr>
              <w:rPr>
                <w:rFonts w:cstheme="minorHAnsi"/>
                <w:sz w:val="16"/>
                <w:szCs w:val="16"/>
              </w:rPr>
            </w:pPr>
            <w:r w:rsidRPr="00490C10">
              <w:rPr>
                <w:rFonts w:cstheme="minorHAnsi"/>
                <w:sz w:val="16"/>
                <w:szCs w:val="16"/>
              </w:rPr>
              <w:br/>
              <w:t>After a customer has set up and configure the secondary region, the secondary region should always be on and ready to receive traffic at any moment.</w:t>
            </w:r>
          </w:p>
        </w:tc>
        <w:tc>
          <w:tcPr>
            <w:tcW w:w="0" w:type="auto"/>
            <w:hideMark/>
          </w:tcPr>
          <w:p w14:paraId="152C7F35" w14:textId="77777777" w:rsidR="00490C10" w:rsidRPr="00490C10" w:rsidRDefault="00000000" w:rsidP="00490C10">
            <w:pPr>
              <w:rPr>
                <w:rFonts w:cstheme="minorHAnsi"/>
                <w:sz w:val="16"/>
                <w:szCs w:val="16"/>
              </w:rPr>
            </w:pPr>
            <w:r w:rsidRPr="00490C10">
              <w:rPr>
                <w:rFonts w:cstheme="minorHAnsi"/>
                <w:sz w:val="16"/>
                <w:szCs w:val="16"/>
              </w:rPr>
              <w:br/>
              <w:t>Cognito will provide user guides to configure a secondary region and leave it ready to receive traffic. </w:t>
            </w:r>
            <w:r w:rsidRPr="00490C10">
              <w:rPr>
                <w:rFonts w:cstheme="minorHAnsi"/>
                <w:sz w:val="16"/>
                <w:szCs w:val="16"/>
              </w:rPr>
              <w:br/>
              <w:t>A customer can technically send traffic to the secondary user pool at any time, but Cognito will not encourage this practice in documentation.</w:t>
            </w:r>
          </w:p>
        </w:tc>
        <w:tc>
          <w:tcPr>
            <w:tcW w:w="0" w:type="auto"/>
            <w:hideMark/>
          </w:tcPr>
          <w:p w14:paraId="40287AC6"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6BFAD405"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4CFFB819" w14:textId="77777777" w:rsidTr="00490C10">
        <w:tc>
          <w:tcPr>
            <w:tcW w:w="0" w:type="auto"/>
            <w:hideMark/>
          </w:tcPr>
          <w:p w14:paraId="1A4EB905" w14:textId="77777777" w:rsidR="00490C10" w:rsidRPr="00490C10" w:rsidRDefault="00000000" w:rsidP="00490C10">
            <w:pPr>
              <w:rPr>
                <w:rFonts w:cstheme="minorHAnsi"/>
                <w:sz w:val="16"/>
                <w:szCs w:val="16"/>
              </w:rPr>
            </w:pPr>
            <w:r w:rsidRPr="00490C10">
              <w:rPr>
                <w:rFonts w:cstheme="minorHAnsi"/>
                <w:b/>
                <w:bCs/>
                <w:sz w:val="16"/>
                <w:szCs w:val="16"/>
              </w:rPr>
              <w:t>More than one secondary region </w:t>
            </w:r>
          </w:p>
        </w:tc>
        <w:tc>
          <w:tcPr>
            <w:tcW w:w="0" w:type="auto"/>
            <w:hideMark/>
          </w:tcPr>
          <w:p w14:paraId="591CB04F" w14:textId="77777777" w:rsidR="00490C10" w:rsidRPr="00490C10" w:rsidRDefault="00000000" w:rsidP="00490C10">
            <w:pPr>
              <w:rPr>
                <w:rFonts w:cstheme="minorHAnsi"/>
                <w:sz w:val="16"/>
                <w:szCs w:val="16"/>
              </w:rPr>
            </w:pPr>
            <w:r w:rsidRPr="00490C10">
              <w:rPr>
                <w:rFonts w:cstheme="minorHAnsi"/>
                <w:sz w:val="16"/>
                <w:szCs w:val="16"/>
              </w:rPr>
              <w:t>We do not plan to support more than one secondary region currently. Customers can change their secondary region selection at any time.</w:t>
            </w:r>
          </w:p>
        </w:tc>
        <w:tc>
          <w:tcPr>
            <w:tcW w:w="0" w:type="auto"/>
            <w:hideMark/>
          </w:tcPr>
          <w:p w14:paraId="13F75111" w14:textId="77777777" w:rsidR="00490C10" w:rsidRPr="00490C10" w:rsidRDefault="00000000" w:rsidP="00490C10">
            <w:pPr>
              <w:rPr>
                <w:rFonts w:cstheme="minorHAnsi"/>
                <w:sz w:val="16"/>
                <w:szCs w:val="16"/>
              </w:rPr>
            </w:pPr>
            <w:r w:rsidRPr="00490C10">
              <w:rPr>
                <w:rFonts w:cstheme="minorHAnsi"/>
                <w:sz w:val="16"/>
                <w:szCs w:val="16"/>
              </w:rPr>
              <w:t>A customer can have at most one Secondary region.</w:t>
            </w:r>
          </w:p>
        </w:tc>
        <w:tc>
          <w:tcPr>
            <w:tcW w:w="0" w:type="auto"/>
            <w:hideMark/>
          </w:tcPr>
          <w:p w14:paraId="6489E569"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1932CD6E"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1A5D85DA" w14:textId="77777777" w:rsidTr="00490C10">
        <w:tc>
          <w:tcPr>
            <w:tcW w:w="0" w:type="auto"/>
            <w:shd w:val="clear" w:color="auto" w:fill="D9D9D9"/>
            <w:hideMark/>
          </w:tcPr>
          <w:p w14:paraId="09466755" w14:textId="77777777" w:rsidR="00490C10" w:rsidRPr="00490C10" w:rsidRDefault="00000000" w:rsidP="00490C10">
            <w:pPr>
              <w:rPr>
                <w:rFonts w:cstheme="minorHAnsi"/>
                <w:sz w:val="16"/>
                <w:szCs w:val="16"/>
              </w:rPr>
            </w:pPr>
            <w:r w:rsidRPr="00490C10">
              <w:rPr>
                <w:rFonts w:cstheme="minorHAnsi"/>
                <w:b/>
                <w:bCs/>
                <w:sz w:val="16"/>
                <w:szCs w:val="16"/>
              </w:rPr>
              <w:t>Authentication</w:t>
            </w:r>
          </w:p>
        </w:tc>
        <w:tc>
          <w:tcPr>
            <w:tcW w:w="0" w:type="auto"/>
            <w:shd w:val="clear" w:color="auto" w:fill="D9D9D9"/>
            <w:hideMark/>
          </w:tcPr>
          <w:p w14:paraId="6CF6EFF5" w14:textId="77777777" w:rsidR="00490C10" w:rsidRPr="00490C10" w:rsidRDefault="00490C10" w:rsidP="00490C10">
            <w:pPr>
              <w:rPr>
                <w:rFonts w:cstheme="minorHAnsi"/>
                <w:sz w:val="16"/>
                <w:szCs w:val="16"/>
              </w:rPr>
            </w:pPr>
          </w:p>
        </w:tc>
        <w:tc>
          <w:tcPr>
            <w:tcW w:w="0" w:type="auto"/>
            <w:shd w:val="clear" w:color="auto" w:fill="D9D9D9"/>
            <w:hideMark/>
          </w:tcPr>
          <w:p w14:paraId="0921B656" w14:textId="77777777" w:rsidR="00490C10" w:rsidRPr="00490C10" w:rsidRDefault="00490C10" w:rsidP="00490C10">
            <w:pPr>
              <w:rPr>
                <w:rFonts w:cstheme="minorHAnsi"/>
                <w:sz w:val="16"/>
                <w:szCs w:val="16"/>
              </w:rPr>
            </w:pPr>
          </w:p>
        </w:tc>
        <w:tc>
          <w:tcPr>
            <w:tcW w:w="0" w:type="auto"/>
            <w:shd w:val="clear" w:color="auto" w:fill="D9D9D9"/>
            <w:hideMark/>
          </w:tcPr>
          <w:p w14:paraId="160CC55C" w14:textId="77777777" w:rsidR="00490C10" w:rsidRPr="00490C10" w:rsidRDefault="00490C10" w:rsidP="00490C10">
            <w:pPr>
              <w:rPr>
                <w:rFonts w:cstheme="minorHAnsi"/>
                <w:sz w:val="16"/>
                <w:szCs w:val="16"/>
              </w:rPr>
            </w:pPr>
          </w:p>
        </w:tc>
        <w:tc>
          <w:tcPr>
            <w:tcW w:w="0" w:type="auto"/>
            <w:shd w:val="clear" w:color="auto" w:fill="D9D9D9"/>
            <w:hideMark/>
          </w:tcPr>
          <w:p w14:paraId="02FC0BCE" w14:textId="77777777" w:rsidR="00490C10" w:rsidRPr="00490C10" w:rsidRDefault="00490C10" w:rsidP="00490C10">
            <w:pPr>
              <w:rPr>
                <w:rFonts w:cstheme="minorHAnsi"/>
                <w:sz w:val="16"/>
                <w:szCs w:val="16"/>
              </w:rPr>
            </w:pPr>
          </w:p>
        </w:tc>
      </w:tr>
      <w:tr w:rsidR="00114DDD" w14:paraId="731CBC85" w14:textId="77777777" w:rsidTr="00490C10">
        <w:tc>
          <w:tcPr>
            <w:tcW w:w="0" w:type="auto"/>
            <w:hideMark/>
          </w:tcPr>
          <w:p w14:paraId="10E4AF87" w14:textId="77777777" w:rsidR="00490C10" w:rsidRPr="00490C10" w:rsidRDefault="00000000" w:rsidP="00490C10">
            <w:pPr>
              <w:rPr>
                <w:rFonts w:cstheme="minorHAnsi"/>
                <w:sz w:val="16"/>
                <w:szCs w:val="16"/>
              </w:rPr>
            </w:pPr>
            <w:r w:rsidRPr="00490C10">
              <w:rPr>
                <w:rFonts w:cstheme="minorHAnsi"/>
                <w:b/>
                <w:bCs/>
                <w:sz w:val="16"/>
                <w:szCs w:val="16"/>
              </w:rPr>
              <w:t>User/Password Sign-in</w:t>
            </w:r>
          </w:p>
        </w:tc>
        <w:tc>
          <w:tcPr>
            <w:tcW w:w="0" w:type="auto"/>
            <w:hideMark/>
          </w:tcPr>
          <w:p w14:paraId="302E826B" w14:textId="77777777" w:rsidR="00490C10" w:rsidRPr="00490C10" w:rsidRDefault="00000000" w:rsidP="00490C10">
            <w:pPr>
              <w:rPr>
                <w:rFonts w:cstheme="minorHAnsi"/>
                <w:sz w:val="16"/>
                <w:szCs w:val="16"/>
              </w:rPr>
            </w:pPr>
            <w:r w:rsidRPr="00490C10">
              <w:rPr>
                <w:rFonts w:cstheme="minorHAnsi"/>
                <w:sz w:val="16"/>
                <w:szCs w:val="16"/>
              </w:rPr>
              <w:t>An end user who has a valid user profile in the Primary region can sign in to the Secondary region with the same username and password.</w:t>
            </w:r>
          </w:p>
        </w:tc>
        <w:tc>
          <w:tcPr>
            <w:tcW w:w="0" w:type="auto"/>
            <w:hideMark/>
          </w:tcPr>
          <w:p w14:paraId="667F65FC" w14:textId="77777777" w:rsidR="00490C10" w:rsidRPr="00490C10" w:rsidRDefault="00000000" w:rsidP="00490C10">
            <w:pPr>
              <w:rPr>
                <w:rFonts w:cstheme="minorHAnsi"/>
                <w:sz w:val="16"/>
                <w:szCs w:val="16"/>
              </w:rPr>
            </w:pPr>
            <w:r w:rsidRPr="00490C10">
              <w:rPr>
                <w:rFonts w:cstheme="minorHAnsi"/>
                <w:sz w:val="16"/>
                <w:szCs w:val="16"/>
              </w:rPr>
              <w:t>A password change in the Primary region is replicated to the Secondary region near instantly (hundreds of milliseconds at most)</w:t>
            </w:r>
          </w:p>
        </w:tc>
        <w:tc>
          <w:tcPr>
            <w:tcW w:w="0" w:type="auto"/>
            <w:hideMark/>
          </w:tcPr>
          <w:p w14:paraId="6712BEB5"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552B244F"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6F3462F1" w14:textId="77777777" w:rsidTr="00490C10">
        <w:tc>
          <w:tcPr>
            <w:tcW w:w="0" w:type="auto"/>
            <w:hideMark/>
          </w:tcPr>
          <w:p w14:paraId="307921A5" w14:textId="77777777" w:rsidR="00490C10" w:rsidRPr="00490C10" w:rsidRDefault="00000000" w:rsidP="00490C10">
            <w:pPr>
              <w:rPr>
                <w:rFonts w:cstheme="minorHAnsi"/>
                <w:sz w:val="16"/>
                <w:szCs w:val="16"/>
              </w:rPr>
            </w:pPr>
            <w:r w:rsidRPr="00490C10">
              <w:rPr>
                <w:rFonts w:cstheme="minorHAnsi"/>
                <w:b/>
                <w:bCs/>
                <w:sz w:val="16"/>
                <w:szCs w:val="16"/>
              </w:rPr>
              <w:t>Custom Auth with Lambda Trigger</w:t>
            </w:r>
          </w:p>
        </w:tc>
        <w:tc>
          <w:tcPr>
            <w:tcW w:w="0" w:type="auto"/>
            <w:hideMark/>
          </w:tcPr>
          <w:p w14:paraId="320C7D00" w14:textId="77777777" w:rsidR="00490C10" w:rsidRPr="00490C10" w:rsidRDefault="00000000" w:rsidP="00490C10">
            <w:pPr>
              <w:rPr>
                <w:rFonts w:cstheme="minorHAnsi"/>
                <w:sz w:val="16"/>
                <w:szCs w:val="16"/>
              </w:rPr>
            </w:pPr>
            <w:r w:rsidRPr="00490C10">
              <w:rPr>
                <w:rFonts w:cstheme="minorHAnsi"/>
                <w:sz w:val="16"/>
                <w:szCs w:val="16"/>
              </w:rPr>
              <w:t>An end user who is using a custom auth flow in the Primary region to login can also login with the same flow in the secondary region during failover.</w:t>
            </w:r>
          </w:p>
        </w:tc>
        <w:tc>
          <w:tcPr>
            <w:tcW w:w="0" w:type="auto"/>
            <w:hideMark/>
          </w:tcPr>
          <w:p w14:paraId="1D30AEC6" w14:textId="77777777" w:rsidR="00490C10" w:rsidRPr="00490C10" w:rsidRDefault="00000000" w:rsidP="00490C10">
            <w:pPr>
              <w:rPr>
                <w:rFonts w:cstheme="minorHAnsi"/>
                <w:sz w:val="16"/>
                <w:szCs w:val="16"/>
              </w:rPr>
            </w:pPr>
            <w:r w:rsidRPr="00490C10">
              <w:rPr>
                <w:rFonts w:cstheme="minorHAnsi"/>
                <w:sz w:val="16"/>
                <w:szCs w:val="16"/>
              </w:rPr>
              <w:t>Customers are expected to set up a custom auth lambda trigger in the Secondary region to replicate any functionality implemented in the Primary region.</w:t>
            </w:r>
            <w:r w:rsidRPr="00490C10">
              <w:rPr>
                <w:rFonts w:cstheme="minorHAnsi"/>
                <w:sz w:val="16"/>
                <w:szCs w:val="16"/>
              </w:rPr>
              <w:br/>
            </w:r>
            <w:r w:rsidRPr="00490C10">
              <w:rPr>
                <w:rFonts w:cstheme="minorHAnsi"/>
                <w:sz w:val="16"/>
                <w:szCs w:val="16"/>
              </w:rPr>
              <w:br/>
              <w:t>Once a customer has done that, the behavior of the authentication flow should be the same in the Primary or Secondary regions.</w:t>
            </w:r>
          </w:p>
        </w:tc>
        <w:tc>
          <w:tcPr>
            <w:tcW w:w="0" w:type="auto"/>
            <w:hideMark/>
          </w:tcPr>
          <w:p w14:paraId="71F8E090"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73CBDEEF"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21CA6317" w14:textId="77777777" w:rsidTr="00490C10">
        <w:tc>
          <w:tcPr>
            <w:tcW w:w="0" w:type="auto"/>
            <w:hideMark/>
          </w:tcPr>
          <w:p w14:paraId="47C4BBF3" w14:textId="77777777" w:rsidR="00490C10" w:rsidRPr="00490C10" w:rsidRDefault="00000000" w:rsidP="00490C10">
            <w:pPr>
              <w:rPr>
                <w:rFonts w:cstheme="minorHAnsi"/>
                <w:sz w:val="16"/>
                <w:szCs w:val="16"/>
              </w:rPr>
            </w:pPr>
            <w:r w:rsidRPr="00490C10">
              <w:rPr>
                <w:rFonts w:cstheme="minorHAnsi"/>
                <w:b/>
                <w:bCs/>
                <w:sz w:val="16"/>
                <w:szCs w:val="16"/>
              </w:rPr>
              <w:t>MFA (OTP) flow</w:t>
            </w:r>
          </w:p>
        </w:tc>
        <w:tc>
          <w:tcPr>
            <w:tcW w:w="0" w:type="auto"/>
            <w:hideMark/>
          </w:tcPr>
          <w:p w14:paraId="616B319E" w14:textId="77777777" w:rsidR="00490C10" w:rsidRPr="00490C10" w:rsidRDefault="00000000" w:rsidP="00490C10">
            <w:pPr>
              <w:rPr>
                <w:rFonts w:cstheme="minorHAnsi"/>
                <w:sz w:val="16"/>
                <w:szCs w:val="16"/>
              </w:rPr>
            </w:pPr>
            <w:r w:rsidRPr="00490C10">
              <w:rPr>
                <w:rFonts w:cstheme="minorHAnsi"/>
                <w:sz w:val="16"/>
                <w:szCs w:val="16"/>
              </w:rPr>
              <w:t>An end user who has MFA challenge (either email or SMS) in the Primary region will see the exact same MFA flow in the Secondary region.</w:t>
            </w:r>
          </w:p>
        </w:tc>
        <w:tc>
          <w:tcPr>
            <w:tcW w:w="0" w:type="auto"/>
            <w:hideMark/>
          </w:tcPr>
          <w:p w14:paraId="139E8F9E" w14:textId="77777777" w:rsidR="00490C10" w:rsidRPr="00490C10" w:rsidRDefault="00000000" w:rsidP="00490C10">
            <w:pPr>
              <w:rPr>
                <w:rFonts w:cstheme="minorHAnsi"/>
                <w:sz w:val="16"/>
                <w:szCs w:val="16"/>
              </w:rPr>
            </w:pPr>
            <w:r w:rsidRPr="00490C10">
              <w:rPr>
                <w:rFonts w:cstheme="minorHAnsi"/>
                <w:sz w:val="16"/>
                <w:szCs w:val="16"/>
              </w:rPr>
              <w:t>Customers are expected to set up their dependencies for messaging in the Secondary region (SMS/SES), </w:t>
            </w:r>
            <w:r w:rsidRPr="00490C10">
              <w:rPr>
                <w:rFonts w:cstheme="minorHAnsi"/>
                <w:sz w:val="16"/>
                <w:szCs w:val="16"/>
              </w:rPr>
              <w:br/>
              <w:t>Once configured, an end user will be presented with MFA challenges to the same email address or phone number as configured in the Primary region, without having to re-enroll.</w:t>
            </w:r>
          </w:p>
        </w:tc>
        <w:tc>
          <w:tcPr>
            <w:tcW w:w="0" w:type="auto"/>
            <w:hideMark/>
          </w:tcPr>
          <w:p w14:paraId="089948D0"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7B8B15A5"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77992242" w14:textId="77777777" w:rsidTr="00490C10">
        <w:tc>
          <w:tcPr>
            <w:tcW w:w="0" w:type="auto"/>
            <w:hideMark/>
          </w:tcPr>
          <w:p w14:paraId="6C481E7A" w14:textId="77777777" w:rsidR="00490C10" w:rsidRPr="00490C10" w:rsidRDefault="00000000" w:rsidP="00490C10">
            <w:pPr>
              <w:rPr>
                <w:rFonts w:cstheme="minorHAnsi"/>
                <w:sz w:val="16"/>
                <w:szCs w:val="16"/>
              </w:rPr>
            </w:pPr>
            <w:r w:rsidRPr="00490C10">
              <w:rPr>
                <w:rFonts w:cstheme="minorHAnsi"/>
                <w:b/>
                <w:bCs/>
                <w:sz w:val="16"/>
                <w:szCs w:val="16"/>
              </w:rPr>
              <w:t>MFA (TOTP) flow</w:t>
            </w:r>
          </w:p>
        </w:tc>
        <w:tc>
          <w:tcPr>
            <w:tcW w:w="0" w:type="auto"/>
            <w:hideMark/>
          </w:tcPr>
          <w:p w14:paraId="25C62635" w14:textId="77777777" w:rsidR="00490C10" w:rsidRPr="00490C10" w:rsidRDefault="00000000" w:rsidP="00490C10">
            <w:pPr>
              <w:rPr>
                <w:rFonts w:cstheme="minorHAnsi"/>
                <w:sz w:val="16"/>
                <w:szCs w:val="16"/>
              </w:rPr>
            </w:pPr>
            <w:r w:rsidRPr="00490C10">
              <w:rPr>
                <w:rFonts w:cstheme="minorHAnsi"/>
                <w:sz w:val="16"/>
                <w:szCs w:val="16"/>
              </w:rPr>
              <w:t>Investigating</w:t>
            </w:r>
            <w:r w:rsidRPr="00490C10">
              <w:rPr>
                <w:rFonts w:cstheme="minorHAnsi"/>
                <w:sz w:val="16"/>
                <w:szCs w:val="16"/>
              </w:rPr>
              <w:br/>
            </w:r>
            <w:r w:rsidRPr="00490C10">
              <w:rPr>
                <w:rFonts w:cstheme="minorHAnsi"/>
                <w:sz w:val="16"/>
                <w:szCs w:val="16"/>
              </w:rPr>
              <w:br/>
              <w:t>Not supported. If a user has set up a TOTP app while interacting in Primary region, and the user encounters a TOTP challenge in secondary, entering the code will not work.</w:t>
            </w:r>
          </w:p>
        </w:tc>
        <w:tc>
          <w:tcPr>
            <w:tcW w:w="0" w:type="auto"/>
            <w:hideMark/>
          </w:tcPr>
          <w:p w14:paraId="523A1838" w14:textId="77777777" w:rsidR="00490C10" w:rsidRPr="00490C10" w:rsidRDefault="00000000" w:rsidP="00490C10">
            <w:pPr>
              <w:rPr>
                <w:rFonts w:cstheme="minorHAnsi"/>
                <w:sz w:val="16"/>
                <w:szCs w:val="16"/>
              </w:rPr>
            </w:pPr>
            <w:r w:rsidRPr="00490C10">
              <w:rPr>
                <w:rFonts w:cstheme="minorHAnsi"/>
                <w:sz w:val="16"/>
                <w:szCs w:val="16"/>
              </w:rPr>
              <w:t>Not supported initially due to low traffic.</w:t>
            </w:r>
          </w:p>
        </w:tc>
        <w:tc>
          <w:tcPr>
            <w:tcW w:w="0" w:type="auto"/>
            <w:hideMark/>
          </w:tcPr>
          <w:p w14:paraId="77DAD222"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20BC6C72"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623768C4" w14:textId="77777777" w:rsidTr="00490C10">
        <w:tc>
          <w:tcPr>
            <w:tcW w:w="0" w:type="auto"/>
            <w:hideMark/>
          </w:tcPr>
          <w:p w14:paraId="48C43DCE" w14:textId="77777777" w:rsidR="00490C10" w:rsidRPr="00490C10" w:rsidRDefault="00000000" w:rsidP="00490C10">
            <w:pPr>
              <w:rPr>
                <w:rFonts w:cstheme="minorHAnsi"/>
                <w:sz w:val="16"/>
                <w:szCs w:val="16"/>
              </w:rPr>
            </w:pPr>
            <w:r w:rsidRPr="00490C10">
              <w:rPr>
                <w:rFonts w:cstheme="minorHAnsi"/>
                <w:b/>
                <w:bCs/>
                <w:sz w:val="16"/>
                <w:szCs w:val="16"/>
              </w:rPr>
              <w:t>Passkey flow</w:t>
            </w:r>
          </w:p>
        </w:tc>
        <w:tc>
          <w:tcPr>
            <w:tcW w:w="0" w:type="auto"/>
            <w:vMerge w:val="restart"/>
            <w:hideMark/>
          </w:tcPr>
          <w:p w14:paraId="2B83DD08" w14:textId="77777777" w:rsidR="00490C10" w:rsidRPr="00490C10" w:rsidRDefault="00000000" w:rsidP="00490C10">
            <w:pPr>
              <w:rPr>
                <w:rFonts w:cstheme="minorHAnsi"/>
                <w:sz w:val="16"/>
                <w:szCs w:val="16"/>
              </w:rPr>
            </w:pPr>
            <w:r w:rsidRPr="00490C10">
              <w:rPr>
                <w:rFonts w:cstheme="minorHAnsi"/>
                <w:sz w:val="16"/>
                <w:szCs w:val="16"/>
              </w:rPr>
              <w:t>An end user who has Passkey challenge in the Primary region will see the exact same sign-in flow in the Secondary region.</w:t>
            </w:r>
          </w:p>
        </w:tc>
        <w:tc>
          <w:tcPr>
            <w:tcW w:w="0" w:type="auto"/>
            <w:vMerge w:val="restart"/>
            <w:hideMark/>
          </w:tcPr>
          <w:p w14:paraId="6A02D17C" w14:textId="77777777" w:rsidR="00490C10" w:rsidRPr="00490C10" w:rsidRDefault="00000000" w:rsidP="00490C10">
            <w:pPr>
              <w:rPr>
                <w:rFonts w:cstheme="minorHAnsi"/>
                <w:sz w:val="16"/>
                <w:szCs w:val="16"/>
              </w:rPr>
            </w:pPr>
            <w:r w:rsidRPr="00490C10">
              <w:rPr>
                <w:rFonts w:cstheme="minorHAnsi"/>
                <w:sz w:val="16"/>
                <w:szCs w:val="16"/>
              </w:rPr>
              <w:t>Users’ existing passkeys will work in the secondary region. However, they cannot register new passkeys in the secondary region at initial release.</w:t>
            </w:r>
          </w:p>
        </w:tc>
        <w:tc>
          <w:tcPr>
            <w:tcW w:w="0" w:type="auto"/>
            <w:hideMark/>
          </w:tcPr>
          <w:p w14:paraId="5FFADEED"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364723DB"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6F2B92F0" w14:textId="77777777" w:rsidTr="00490C10">
        <w:tc>
          <w:tcPr>
            <w:tcW w:w="0" w:type="auto"/>
            <w:hideMark/>
          </w:tcPr>
          <w:p w14:paraId="02BB09BD" w14:textId="77777777" w:rsidR="00490C10" w:rsidRPr="00490C10" w:rsidRDefault="00000000" w:rsidP="00490C10">
            <w:pPr>
              <w:rPr>
                <w:rFonts w:cstheme="minorHAnsi"/>
                <w:b/>
                <w:bCs/>
                <w:sz w:val="16"/>
                <w:szCs w:val="16"/>
              </w:rPr>
            </w:pPr>
            <w:r w:rsidRPr="00490C10">
              <w:rPr>
                <w:rFonts w:cstheme="minorHAnsi"/>
                <w:b/>
                <w:bCs/>
                <w:sz w:val="16"/>
                <w:szCs w:val="16"/>
              </w:rPr>
              <w:t>Registering new Passkey</w:t>
            </w:r>
          </w:p>
        </w:tc>
        <w:tc>
          <w:tcPr>
            <w:tcW w:w="0" w:type="auto"/>
            <w:vMerge/>
            <w:vAlign w:val="center"/>
            <w:hideMark/>
          </w:tcPr>
          <w:p w14:paraId="5C7145AA" w14:textId="77777777" w:rsidR="00490C10" w:rsidRPr="00490C10" w:rsidRDefault="00490C10" w:rsidP="00490C10">
            <w:pPr>
              <w:rPr>
                <w:rFonts w:cstheme="minorHAnsi"/>
                <w:sz w:val="16"/>
                <w:szCs w:val="16"/>
              </w:rPr>
            </w:pPr>
          </w:p>
        </w:tc>
        <w:tc>
          <w:tcPr>
            <w:tcW w:w="0" w:type="auto"/>
            <w:vMerge/>
            <w:vAlign w:val="center"/>
            <w:hideMark/>
          </w:tcPr>
          <w:p w14:paraId="5B4A4756" w14:textId="77777777" w:rsidR="00490C10" w:rsidRPr="00490C10" w:rsidRDefault="00490C10" w:rsidP="00490C10">
            <w:pPr>
              <w:rPr>
                <w:rFonts w:cstheme="minorHAnsi"/>
                <w:sz w:val="16"/>
                <w:szCs w:val="16"/>
              </w:rPr>
            </w:pPr>
          </w:p>
        </w:tc>
        <w:tc>
          <w:tcPr>
            <w:tcW w:w="0" w:type="auto"/>
            <w:hideMark/>
          </w:tcPr>
          <w:p w14:paraId="4681593C"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6B491EB2"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57A9C4CA" w14:textId="77777777" w:rsidTr="00490C10">
        <w:tc>
          <w:tcPr>
            <w:tcW w:w="0" w:type="auto"/>
            <w:hideMark/>
          </w:tcPr>
          <w:p w14:paraId="75B10030" w14:textId="77777777" w:rsidR="00490C10" w:rsidRPr="00490C10" w:rsidRDefault="00000000" w:rsidP="00490C10">
            <w:pPr>
              <w:rPr>
                <w:rFonts w:cstheme="minorHAnsi"/>
                <w:sz w:val="16"/>
                <w:szCs w:val="16"/>
              </w:rPr>
            </w:pPr>
            <w:r w:rsidRPr="00490C10">
              <w:rPr>
                <w:rFonts w:cstheme="minorHAnsi"/>
                <w:b/>
                <w:bCs/>
                <w:sz w:val="16"/>
                <w:szCs w:val="16"/>
              </w:rPr>
              <w:t>Passwordless flow</w:t>
            </w:r>
          </w:p>
        </w:tc>
        <w:tc>
          <w:tcPr>
            <w:tcW w:w="0" w:type="auto"/>
            <w:vMerge w:val="restart"/>
            <w:hideMark/>
          </w:tcPr>
          <w:p w14:paraId="22612D25" w14:textId="77777777" w:rsidR="00490C10" w:rsidRPr="00490C10" w:rsidRDefault="00000000" w:rsidP="00490C10">
            <w:pPr>
              <w:rPr>
                <w:rFonts w:cstheme="minorHAnsi"/>
                <w:sz w:val="16"/>
                <w:szCs w:val="16"/>
              </w:rPr>
            </w:pPr>
            <w:r w:rsidRPr="00490C10">
              <w:rPr>
                <w:rFonts w:cstheme="minorHAnsi"/>
                <w:sz w:val="16"/>
                <w:szCs w:val="16"/>
              </w:rPr>
              <w:t>An end user who has passwordless sign in flows in the Primary region will see the exact same sign-in flow in the Secondary region.</w:t>
            </w:r>
          </w:p>
        </w:tc>
        <w:tc>
          <w:tcPr>
            <w:tcW w:w="0" w:type="auto"/>
            <w:vMerge w:val="restart"/>
            <w:hideMark/>
          </w:tcPr>
          <w:p w14:paraId="7AA8A911" w14:textId="77777777" w:rsidR="00490C10" w:rsidRPr="00490C10" w:rsidRDefault="00000000" w:rsidP="00490C10">
            <w:pPr>
              <w:rPr>
                <w:rFonts w:cstheme="minorHAnsi"/>
                <w:sz w:val="16"/>
                <w:szCs w:val="16"/>
              </w:rPr>
            </w:pPr>
            <w:r w:rsidRPr="00490C10">
              <w:rPr>
                <w:rFonts w:cstheme="minorHAnsi"/>
                <w:sz w:val="16"/>
                <w:szCs w:val="16"/>
              </w:rPr>
              <w:t>Users’ existing passwordless configurations will work in the secondary region. However, they cannot register new passwordless flows in the secondary region at initial release.</w:t>
            </w:r>
          </w:p>
        </w:tc>
        <w:tc>
          <w:tcPr>
            <w:tcW w:w="0" w:type="auto"/>
            <w:hideMark/>
          </w:tcPr>
          <w:p w14:paraId="28C0A7BA"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01EF62B1"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2506C46E" w14:textId="77777777" w:rsidTr="00490C10">
        <w:tc>
          <w:tcPr>
            <w:tcW w:w="0" w:type="auto"/>
            <w:hideMark/>
          </w:tcPr>
          <w:p w14:paraId="26EF64D6" w14:textId="77777777" w:rsidR="00490C10" w:rsidRPr="00490C10" w:rsidRDefault="00000000" w:rsidP="00490C10">
            <w:pPr>
              <w:rPr>
                <w:rFonts w:cstheme="minorHAnsi"/>
                <w:b/>
                <w:bCs/>
                <w:sz w:val="16"/>
                <w:szCs w:val="16"/>
              </w:rPr>
            </w:pPr>
            <w:r w:rsidRPr="00490C10">
              <w:rPr>
                <w:rFonts w:cstheme="minorHAnsi"/>
                <w:b/>
                <w:bCs/>
                <w:sz w:val="16"/>
                <w:szCs w:val="16"/>
              </w:rPr>
              <w:t>Registering new Passwordless</w:t>
            </w:r>
          </w:p>
        </w:tc>
        <w:tc>
          <w:tcPr>
            <w:tcW w:w="0" w:type="auto"/>
            <w:vMerge/>
            <w:vAlign w:val="center"/>
            <w:hideMark/>
          </w:tcPr>
          <w:p w14:paraId="48FC1BFD" w14:textId="77777777" w:rsidR="00490C10" w:rsidRPr="00490C10" w:rsidRDefault="00490C10" w:rsidP="00490C10">
            <w:pPr>
              <w:rPr>
                <w:rFonts w:cstheme="minorHAnsi"/>
                <w:sz w:val="16"/>
                <w:szCs w:val="16"/>
              </w:rPr>
            </w:pPr>
          </w:p>
        </w:tc>
        <w:tc>
          <w:tcPr>
            <w:tcW w:w="0" w:type="auto"/>
            <w:vMerge/>
            <w:vAlign w:val="center"/>
            <w:hideMark/>
          </w:tcPr>
          <w:p w14:paraId="1B57FFCD" w14:textId="77777777" w:rsidR="00490C10" w:rsidRPr="00490C10" w:rsidRDefault="00490C10" w:rsidP="00490C10">
            <w:pPr>
              <w:rPr>
                <w:rFonts w:cstheme="minorHAnsi"/>
                <w:sz w:val="16"/>
                <w:szCs w:val="16"/>
              </w:rPr>
            </w:pPr>
          </w:p>
        </w:tc>
        <w:tc>
          <w:tcPr>
            <w:tcW w:w="0" w:type="auto"/>
            <w:hideMark/>
          </w:tcPr>
          <w:p w14:paraId="1C898E12"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641C1963"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5127DCFD" w14:textId="77777777" w:rsidTr="00490C10">
        <w:tc>
          <w:tcPr>
            <w:tcW w:w="0" w:type="auto"/>
            <w:hideMark/>
          </w:tcPr>
          <w:p w14:paraId="0FAA8528" w14:textId="77777777" w:rsidR="00490C10" w:rsidRPr="00490C10" w:rsidRDefault="00000000" w:rsidP="00490C10">
            <w:pPr>
              <w:rPr>
                <w:rFonts w:cstheme="minorHAnsi"/>
                <w:b/>
                <w:bCs/>
                <w:sz w:val="16"/>
                <w:szCs w:val="16"/>
              </w:rPr>
            </w:pPr>
            <w:r w:rsidRPr="00490C10">
              <w:rPr>
                <w:rFonts w:cstheme="minorHAnsi"/>
                <w:b/>
                <w:bCs/>
                <w:sz w:val="16"/>
                <w:szCs w:val="16"/>
              </w:rPr>
              <w:t>Email delivery of OTP</w:t>
            </w:r>
          </w:p>
        </w:tc>
        <w:tc>
          <w:tcPr>
            <w:tcW w:w="0" w:type="auto"/>
            <w:hideMark/>
          </w:tcPr>
          <w:p w14:paraId="1BC3172A" w14:textId="77777777" w:rsidR="00490C10" w:rsidRPr="00490C10" w:rsidRDefault="00000000" w:rsidP="00490C10">
            <w:pPr>
              <w:rPr>
                <w:rFonts w:cstheme="minorHAnsi"/>
                <w:sz w:val="16"/>
                <w:szCs w:val="16"/>
              </w:rPr>
            </w:pPr>
            <w:r w:rsidRPr="00490C10">
              <w:rPr>
                <w:rFonts w:cstheme="minorHAnsi"/>
                <w:sz w:val="16"/>
                <w:szCs w:val="16"/>
              </w:rPr>
              <w:t xml:space="preserve">An end user who receives OTPs via email in Primary will continue to receive </w:t>
            </w:r>
            <w:r w:rsidRPr="00490C10">
              <w:rPr>
                <w:rFonts w:cstheme="minorHAnsi"/>
                <w:sz w:val="16"/>
                <w:szCs w:val="16"/>
              </w:rPr>
              <w:lastRenderedPageBreak/>
              <w:t>emails in Secondary, without any change in behavior.</w:t>
            </w:r>
            <w:r w:rsidRPr="00490C10">
              <w:rPr>
                <w:rFonts w:cstheme="minorHAnsi"/>
                <w:sz w:val="16"/>
                <w:szCs w:val="16"/>
              </w:rPr>
              <w:br/>
            </w:r>
            <w:r w:rsidRPr="00490C10">
              <w:rPr>
                <w:rFonts w:cstheme="minorHAnsi"/>
                <w:sz w:val="16"/>
                <w:szCs w:val="16"/>
              </w:rPr>
              <w:br/>
              <w:t>OTPs do not work cross-region.</w:t>
            </w:r>
          </w:p>
        </w:tc>
        <w:tc>
          <w:tcPr>
            <w:tcW w:w="0" w:type="auto"/>
            <w:hideMark/>
          </w:tcPr>
          <w:p w14:paraId="43A5A808" w14:textId="77777777" w:rsidR="00490C10" w:rsidRPr="00490C10" w:rsidRDefault="00000000" w:rsidP="00490C10">
            <w:pPr>
              <w:rPr>
                <w:rFonts w:cstheme="minorHAnsi"/>
                <w:sz w:val="16"/>
                <w:szCs w:val="16"/>
              </w:rPr>
            </w:pPr>
            <w:r w:rsidRPr="00490C10">
              <w:rPr>
                <w:rFonts w:cstheme="minorHAnsi"/>
                <w:sz w:val="16"/>
                <w:szCs w:val="16"/>
              </w:rPr>
              <w:lastRenderedPageBreak/>
              <w:t xml:space="preserve">Cognito will replicate SES dependencies to the Secondary region, and the customer is expected to </w:t>
            </w:r>
            <w:r w:rsidRPr="00490C10">
              <w:rPr>
                <w:rFonts w:cstheme="minorHAnsi"/>
                <w:sz w:val="16"/>
                <w:szCs w:val="16"/>
              </w:rPr>
              <w:lastRenderedPageBreak/>
              <w:t>perform a one-time set up to configure their Secondary user pool to use the SES in the secondary region.</w:t>
            </w:r>
          </w:p>
        </w:tc>
        <w:tc>
          <w:tcPr>
            <w:tcW w:w="0" w:type="auto"/>
            <w:hideMark/>
          </w:tcPr>
          <w:p w14:paraId="4901DF97" w14:textId="77777777" w:rsidR="00490C10" w:rsidRPr="00490C10" w:rsidRDefault="00000000" w:rsidP="00490C10">
            <w:pPr>
              <w:rPr>
                <w:rFonts w:cstheme="minorHAnsi"/>
                <w:sz w:val="16"/>
                <w:szCs w:val="16"/>
              </w:rPr>
            </w:pPr>
            <w:r w:rsidRPr="00490C10">
              <w:rPr>
                <w:rFonts w:cstheme="minorHAnsi"/>
                <w:sz w:val="16"/>
                <w:szCs w:val="16"/>
              </w:rPr>
              <w:lastRenderedPageBreak/>
              <w:t>Yes, and requires customer action</w:t>
            </w:r>
          </w:p>
        </w:tc>
        <w:tc>
          <w:tcPr>
            <w:tcW w:w="0" w:type="auto"/>
            <w:hideMark/>
          </w:tcPr>
          <w:p w14:paraId="67EB83B0" w14:textId="77777777" w:rsidR="00490C10" w:rsidRPr="00490C10" w:rsidRDefault="00000000" w:rsidP="00490C10">
            <w:pPr>
              <w:rPr>
                <w:rFonts w:cstheme="minorHAnsi"/>
                <w:sz w:val="16"/>
                <w:szCs w:val="16"/>
              </w:rPr>
            </w:pPr>
            <w:r w:rsidRPr="00490C10">
              <w:rPr>
                <w:rFonts w:cstheme="minorHAnsi"/>
                <w:sz w:val="16"/>
                <w:szCs w:val="16"/>
              </w:rPr>
              <w:t xml:space="preserve">Yes, and requires </w:t>
            </w:r>
            <w:r w:rsidRPr="00490C10">
              <w:rPr>
                <w:rFonts w:cstheme="minorHAnsi"/>
                <w:sz w:val="16"/>
                <w:szCs w:val="16"/>
              </w:rPr>
              <w:lastRenderedPageBreak/>
              <w:t>customer action</w:t>
            </w:r>
          </w:p>
        </w:tc>
      </w:tr>
      <w:tr w:rsidR="00114DDD" w14:paraId="37B30214" w14:textId="77777777" w:rsidTr="00490C10">
        <w:tc>
          <w:tcPr>
            <w:tcW w:w="0" w:type="auto"/>
            <w:hideMark/>
          </w:tcPr>
          <w:p w14:paraId="0155BEE4" w14:textId="77777777" w:rsidR="00490C10" w:rsidRPr="00490C10" w:rsidRDefault="00000000" w:rsidP="00490C10">
            <w:pPr>
              <w:rPr>
                <w:rFonts w:cstheme="minorHAnsi"/>
                <w:sz w:val="16"/>
                <w:szCs w:val="16"/>
              </w:rPr>
            </w:pPr>
            <w:r w:rsidRPr="00490C10">
              <w:rPr>
                <w:rFonts w:cstheme="minorHAnsi"/>
                <w:b/>
                <w:bCs/>
                <w:sz w:val="16"/>
                <w:szCs w:val="16"/>
              </w:rPr>
              <w:lastRenderedPageBreak/>
              <w:t>SMS delivery of OTP</w:t>
            </w:r>
          </w:p>
        </w:tc>
        <w:tc>
          <w:tcPr>
            <w:tcW w:w="0" w:type="auto"/>
            <w:hideMark/>
          </w:tcPr>
          <w:p w14:paraId="5188D04C" w14:textId="77777777" w:rsidR="00490C10" w:rsidRPr="00490C10" w:rsidRDefault="00000000" w:rsidP="00490C10">
            <w:pPr>
              <w:rPr>
                <w:rFonts w:cstheme="minorHAnsi"/>
                <w:sz w:val="16"/>
                <w:szCs w:val="16"/>
              </w:rPr>
            </w:pPr>
            <w:r w:rsidRPr="00490C10">
              <w:rPr>
                <w:rFonts w:cstheme="minorHAnsi"/>
                <w:sz w:val="16"/>
                <w:szCs w:val="16"/>
              </w:rPr>
              <w:t>An end user who receives OTPs via SMS in Primary will continue to receive SMS in Secondary, without any change in behavior.</w:t>
            </w:r>
            <w:r w:rsidRPr="00490C10">
              <w:rPr>
                <w:rFonts w:cstheme="minorHAnsi"/>
                <w:sz w:val="16"/>
                <w:szCs w:val="16"/>
              </w:rPr>
              <w:br/>
            </w:r>
            <w:r w:rsidRPr="00490C10">
              <w:rPr>
                <w:rFonts w:cstheme="minorHAnsi"/>
                <w:sz w:val="16"/>
                <w:szCs w:val="16"/>
              </w:rPr>
              <w:br/>
              <w:t>OTPs do not work cross-region.</w:t>
            </w:r>
          </w:p>
        </w:tc>
        <w:tc>
          <w:tcPr>
            <w:tcW w:w="0" w:type="auto"/>
            <w:hideMark/>
          </w:tcPr>
          <w:p w14:paraId="439EFEC6" w14:textId="77777777" w:rsidR="00490C10" w:rsidRPr="00490C10" w:rsidRDefault="00000000" w:rsidP="00490C10">
            <w:pPr>
              <w:rPr>
                <w:rFonts w:cstheme="minorHAnsi"/>
                <w:sz w:val="16"/>
                <w:szCs w:val="16"/>
              </w:rPr>
            </w:pPr>
            <w:r w:rsidRPr="00490C10">
              <w:rPr>
                <w:rFonts w:cstheme="minorHAnsi"/>
                <w:sz w:val="16"/>
                <w:szCs w:val="16"/>
              </w:rPr>
              <w:t>Cognito will replicate SNS dependencies to the Secondary region, and the customer is expected to perform a one-time set up to configure their Secondary user pool to use the SES in the secondary region.</w:t>
            </w:r>
          </w:p>
        </w:tc>
        <w:tc>
          <w:tcPr>
            <w:tcW w:w="0" w:type="auto"/>
            <w:hideMark/>
          </w:tcPr>
          <w:p w14:paraId="4406BE21"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51B8C038"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7E49F577" w14:textId="77777777" w:rsidTr="00490C10">
        <w:tc>
          <w:tcPr>
            <w:tcW w:w="0" w:type="auto"/>
            <w:hideMark/>
          </w:tcPr>
          <w:p w14:paraId="69639C05" w14:textId="77777777" w:rsidR="00490C10" w:rsidRPr="00490C10" w:rsidRDefault="00000000" w:rsidP="00490C10">
            <w:pPr>
              <w:rPr>
                <w:rFonts w:cstheme="minorHAnsi"/>
                <w:b/>
                <w:bCs/>
                <w:sz w:val="16"/>
                <w:szCs w:val="16"/>
              </w:rPr>
            </w:pPr>
            <w:r w:rsidRPr="00490C10">
              <w:rPr>
                <w:rFonts w:cstheme="minorHAnsi"/>
                <w:b/>
                <w:bCs/>
                <w:sz w:val="16"/>
                <w:szCs w:val="16"/>
              </w:rPr>
              <w:t>Trusted Device Authentication - active/passive</w:t>
            </w:r>
          </w:p>
        </w:tc>
        <w:tc>
          <w:tcPr>
            <w:tcW w:w="0" w:type="auto"/>
            <w:hideMark/>
          </w:tcPr>
          <w:p w14:paraId="2D655518" w14:textId="77777777" w:rsidR="00490C10" w:rsidRPr="00490C10" w:rsidRDefault="00000000" w:rsidP="00490C10">
            <w:pPr>
              <w:rPr>
                <w:rFonts w:cstheme="minorHAnsi"/>
                <w:sz w:val="16"/>
                <w:szCs w:val="16"/>
              </w:rPr>
            </w:pPr>
            <w:r w:rsidRPr="00490C10">
              <w:rPr>
                <w:rFonts w:cstheme="minorHAnsi"/>
                <w:sz w:val="16"/>
                <w:szCs w:val="16"/>
              </w:rPr>
              <w:t>Trusted devices from the Primary region will get replicated to the Secondary region and attempts to login from trusted devices in the Secondary region will not see an MFA challenge. However, any new trusted devices in the Secondary region will not be added to the trust list.</w:t>
            </w:r>
          </w:p>
        </w:tc>
        <w:tc>
          <w:tcPr>
            <w:tcW w:w="0" w:type="auto"/>
            <w:hideMark/>
          </w:tcPr>
          <w:p w14:paraId="3BC67B42" w14:textId="77777777" w:rsidR="00490C10" w:rsidRPr="00490C10" w:rsidRDefault="00000000" w:rsidP="00490C10">
            <w:pPr>
              <w:rPr>
                <w:rFonts w:cstheme="minorHAnsi"/>
                <w:sz w:val="16"/>
                <w:szCs w:val="16"/>
              </w:rPr>
            </w:pPr>
            <w:r w:rsidRPr="00490C10">
              <w:rPr>
                <w:rFonts w:cstheme="minorHAnsi"/>
                <w:sz w:val="16"/>
                <w:szCs w:val="16"/>
              </w:rPr>
              <w:t>Device trust will be replicated from Primary to Secondary. However, any successful logins in the Secondary region do not add new devices to the trust list.</w:t>
            </w:r>
          </w:p>
        </w:tc>
        <w:tc>
          <w:tcPr>
            <w:tcW w:w="0" w:type="auto"/>
            <w:hideMark/>
          </w:tcPr>
          <w:p w14:paraId="0D7612DF"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05BEA844"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7D32AF30" w14:textId="77777777" w:rsidTr="00490C10">
        <w:tc>
          <w:tcPr>
            <w:tcW w:w="0" w:type="auto"/>
            <w:hideMark/>
          </w:tcPr>
          <w:p w14:paraId="765AE258" w14:textId="77777777" w:rsidR="00490C10" w:rsidRPr="00490C10" w:rsidRDefault="00000000" w:rsidP="00490C10">
            <w:pPr>
              <w:rPr>
                <w:rFonts w:cstheme="minorHAnsi"/>
                <w:b/>
                <w:bCs/>
                <w:sz w:val="16"/>
                <w:szCs w:val="16"/>
              </w:rPr>
            </w:pPr>
            <w:r w:rsidRPr="00490C10">
              <w:rPr>
                <w:rFonts w:cstheme="minorHAnsi"/>
                <w:b/>
                <w:bCs/>
                <w:sz w:val="16"/>
                <w:szCs w:val="16"/>
              </w:rPr>
              <w:t>Trusted Device Authentication - active/active</w:t>
            </w:r>
          </w:p>
        </w:tc>
        <w:tc>
          <w:tcPr>
            <w:tcW w:w="0" w:type="auto"/>
            <w:hideMark/>
          </w:tcPr>
          <w:p w14:paraId="17AA3D70" w14:textId="77777777" w:rsidR="00490C10" w:rsidRPr="00490C10" w:rsidRDefault="00000000" w:rsidP="00490C10">
            <w:pPr>
              <w:rPr>
                <w:rFonts w:cstheme="minorHAnsi"/>
                <w:sz w:val="16"/>
                <w:szCs w:val="16"/>
              </w:rPr>
            </w:pPr>
            <w:r w:rsidRPr="00490C10">
              <w:rPr>
                <w:rFonts w:cstheme="minorHAnsi"/>
                <w:sz w:val="16"/>
                <w:szCs w:val="16"/>
              </w:rPr>
              <w:t>To add any new trusted devices in the Secondary region to the trust list.</w:t>
            </w:r>
          </w:p>
        </w:tc>
        <w:tc>
          <w:tcPr>
            <w:tcW w:w="0" w:type="auto"/>
            <w:hideMark/>
          </w:tcPr>
          <w:p w14:paraId="1B5FD3E2" w14:textId="77777777" w:rsidR="00490C10" w:rsidRPr="00490C10" w:rsidRDefault="00000000" w:rsidP="00490C10">
            <w:pPr>
              <w:rPr>
                <w:rFonts w:cstheme="minorHAnsi"/>
                <w:sz w:val="16"/>
                <w:szCs w:val="16"/>
              </w:rPr>
            </w:pPr>
            <w:r w:rsidRPr="00490C10">
              <w:rPr>
                <w:rFonts w:cstheme="minorHAnsi"/>
                <w:sz w:val="16"/>
                <w:szCs w:val="16"/>
              </w:rPr>
              <w:t>Successful logins in the Secondary region to add new devices to the trust list.</w:t>
            </w:r>
          </w:p>
        </w:tc>
        <w:tc>
          <w:tcPr>
            <w:tcW w:w="0" w:type="auto"/>
            <w:hideMark/>
          </w:tcPr>
          <w:p w14:paraId="0E2FDC19"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5D1B5903"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54910D79" w14:textId="77777777" w:rsidTr="00490C10">
        <w:tc>
          <w:tcPr>
            <w:tcW w:w="0" w:type="auto"/>
            <w:hideMark/>
          </w:tcPr>
          <w:p w14:paraId="1C77C23F" w14:textId="77777777" w:rsidR="00490C10" w:rsidRPr="00490C10" w:rsidRDefault="00000000" w:rsidP="00490C10">
            <w:pPr>
              <w:rPr>
                <w:rFonts w:cstheme="minorHAnsi"/>
                <w:sz w:val="16"/>
                <w:szCs w:val="16"/>
              </w:rPr>
            </w:pPr>
            <w:r w:rsidRPr="00490C10">
              <w:rPr>
                <w:rFonts w:cstheme="minorHAnsi"/>
                <w:b/>
                <w:bCs/>
                <w:sz w:val="16"/>
                <w:szCs w:val="16"/>
              </w:rPr>
              <w:t>Self-service Account Recovery</w:t>
            </w:r>
          </w:p>
        </w:tc>
        <w:tc>
          <w:tcPr>
            <w:tcW w:w="0" w:type="auto"/>
            <w:hideMark/>
          </w:tcPr>
          <w:p w14:paraId="39639D77" w14:textId="77777777" w:rsidR="00490C10" w:rsidRPr="00490C10" w:rsidRDefault="00000000" w:rsidP="00490C10">
            <w:pPr>
              <w:rPr>
                <w:rFonts w:cstheme="minorHAnsi"/>
                <w:sz w:val="16"/>
                <w:szCs w:val="16"/>
              </w:rPr>
            </w:pPr>
            <w:r w:rsidRPr="00490C10">
              <w:rPr>
                <w:rFonts w:cstheme="minorHAnsi"/>
                <w:sz w:val="16"/>
                <w:szCs w:val="16"/>
              </w:rPr>
              <w:t>Not supported. During failover, end users cannot reset their passwords in the "Forgot my Password" flow.</w:t>
            </w:r>
          </w:p>
        </w:tc>
        <w:tc>
          <w:tcPr>
            <w:tcW w:w="0" w:type="auto"/>
            <w:hideMark/>
          </w:tcPr>
          <w:p w14:paraId="3E0C9635" w14:textId="77777777" w:rsidR="00490C10" w:rsidRPr="00490C10" w:rsidRDefault="00000000" w:rsidP="00490C10">
            <w:pPr>
              <w:rPr>
                <w:rFonts w:cstheme="minorHAnsi"/>
                <w:sz w:val="16"/>
                <w:szCs w:val="16"/>
              </w:rPr>
            </w:pPr>
            <w:r w:rsidRPr="00490C10">
              <w:rPr>
                <w:rFonts w:cstheme="minorHAnsi"/>
                <w:sz w:val="16"/>
                <w:szCs w:val="16"/>
              </w:rPr>
              <w:t>Not supported in Secondary region.</w:t>
            </w:r>
          </w:p>
        </w:tc>
        <w:tc>
          <w:tcPr>
            <w:tcW w:w="0" w:type="auto"/>
            <w:hideMark/>
          </w:tcPr>
          <w:p w14:paraId="71F5EB31"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024CBA3B"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50D51019" w14:textId="77777777" w:rsidTr="00490C10">
        <w:tc>
          <w:tcPr>
            <w:tcW w:w="0" w:type="auto"/>
            <w:hideMark/>
          </w:tcPr>
          <w:p w14:paraId="5BBEC2F5" w14:textId="77777777" w:rsidR="00490C10" w:rsidRPr="00490C10" w:rsidRDefault="00000000" w:rsidP="00490C10">
            <w:pPr>
              <w:rPr>
                <w:rFonts w:cstheme="minorHAnsi"/>
                <w:sz w:val="16"/>
                <w:szCs w:val="16"/>
              </w:rPr>
            </w:pPr>
            <w:r w:rsidRPr="00490C10">
              <w:rPr>
                <w:rFonts w:cstheme="minorHAnsi"/>
                <w:b/>
                <w:bCs/>
                <w:sz w:val="16"/>
                <w:szCs w:val="16"/>
              </w:rPr>
              <w:t>Temporary password expiration flow</w:t>
            </w:r>
          </w:p>
        </w:tc>
        <w:tc>
          <w:tcPr>
            <w:tcW w:w="0" w:type="auto"/>
            <w:hideMark/>
          </w:tcPr>
          <w:p w14:paraId="404A2658" w14:textId="77777777" w:rsidR="00490C10" w:rsidRPr="00490C10" w:rsidRDefault="00000000" w:rsidP="00490C10">
            <w:pPr>
              <w:rPr>
                <w:rFonts w:cstheme="minorHAnsi"/>
                <w:sz w:val="16"/>
                <w:szCs w:val="16"/>
              </w:rPr>
            </w:pPr>
            <w:r w:rsidRPr="00490C10">
              <w:rPr>
                <w:rFonts w:cstheme="minorHAnsi"/>
                <w:sz w:val="16"/>
                <w:szCs w:val="16"/>
              </w:rPr>
              <w:t>An end user who has been provided a temporary password to login (and who is required to change it immediately after login) will not be able to sign in to the Secondary region during a failover. The user can only login and change their password in the Primary region.</w:t>
            </w:r>
          </w:p>
        </w:tc>
        <w:tc>
          <w:tcPr>
            <w:tcW w:w="0" w:type="auto"/>
            <w:hideMark/>
          </w:tcPr>
          <w:p w14:paraId="60125657" w14:textId="77777777" w:rsidR="00490C10" w:rsidRPr="00490C10" w:rsidRDefault="00000000" w:rsidP="00490C10">
            <w:pPr>
              <w:rPr>
                <w:rFonts w:cstheme="minorHAnsi"/>
                <w:sz w:val="16"/>
                <w:szCs w:val="16"/>
              </w:rPr>
            </w:pPr>
            <w:r w:rsidRPr="00490C10">
              <w:rPr>
                <w:rFonts w:cstheme="minorHAnsi"/>
                <w:sz w:val="16"/>
                <w:szCs w:val="16"/>
              </w:rPr>
              <w:t>Cognito will provide a generic error code, which the end applications can use to present user-friendly error message to the end users.</w:t>
            </w:r>
          </w:p>
        </w:tc>
        <w:tc>
          <w:tcPr>
            <w:tcW w:w="0" w:type="auto"/>
            <w:hideMark/>
          </w:tcPr>
          <w:p w14:paraId="6EB8D176"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434889A3"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0CA9A251" w14:textId="77777777" w:rsidTr="00490C10">
        <w:tc>
          <w:tcPr>
            <w:tcW w:w="0" w:type="auto"/>
            <w:shd w:val="clear" w:color="auto" w:fill="D9D9D9"/>
            <w:hideMark/>
          </w:tcPr>
          <w:p w14:paraId="18D77FC7" w14:textId="77777777" w:rsidR="00490C10" w:rsidRPr="00490C10" w:rsidRDefault="00000000" w:rsidP="00490C10">
            <w:pPr>
              <w:rPr>
                <w:rFonts w:cstheme="minorHAnsi"/>
                <w:sz w:val="16"/>
                <w:szCs w:val="16"/>
              </w:rPr>
            </w:pPr>
            <w:r w:rsidRPr="00490C10">
              <w:rPr>
                <w:rFonts w:cstheme="minorHAnsi"/>
                <w:b/>
                <w:bCs/>
                <w:sz w:val="16"/>
                <w:szCs w:val="16"/>
              </w:rPr>
              <w:t>Token</w:t>
            </w:r>
          </w:p>
        </w:tc>
        <w:tc>
          <w:tcPr>
            <w:tcW w:w="0" w:type="auto"/>
            <w:shd w:val="clear" w:color="auto" w:fill="D9D9D9"/>
            <w:hideMark/>
          </w:tcPr>
          <w:p w14:paraId="1E4DAFF7" w14:textId="77777777" w:rsidR="00490C10" w:rsidRPr="00490C10" w:rsidRDefault="00490C10" w:rsidP="00490C10">
            <w:pPr>
              <w:rPr>
                <w:rFonts w:cstheme="minorHAnsi"/>
                <w:sz w:val="16"/>
                <w:szCs w:val="16"/>
              </w:rPr>
            </w:pPr>
          </w:p>
        </w:tc>
        <w:tc>
          <w:tcPr>
            <w:tcW w:w="0" w:type="auto"/>
            <w:shd w:val="clear" w:color="auto" w:fill="D9D9D9"/>
            <w:hideMark/>
          </w:tcPr>
          <w:p w14:paraId="14CA360E" w14:textId="77777777" w:rsidR="00490C10" w:rsidRPr="00490C10" w:rsidRDefault="00490C10" w:rsidP="00490C10">
            <w:pPr>
              <w:rPr>
                <w:rFonts w:cstheme="minorHAnsi"/>
                <w:sz w:val="16"/>
                <w:szCs w:val="16"/>
              </w:rPr>
            </w:pPr>
          </w:p>
        </w:tc>
        <w:tc>
          <w:tcPr>
            <w:tcW w:w="0" w:type="auto"/>
            <w:shd w:val="clear" w:color="auto" w:fill="D9D9D9"/>
            <w:hideMark/>
          </w:tcPr>
          <w:p w14:paraId="0C131DF5" w14:textId="77777777" w:rsidR="00490C10" w:rsidRPr="00490C10" w:rsidRDefault="00490C10" w:rsidP="00490C10">
            <w:pPr>
              <w:rPr>
                <w:rFonts w:cstheme="minorHAnsi"/>
                <w:sz w:val="16"/>
                <w:szCs w:val="16"/>
              </w:rPr>
            </w:pPr>
          </w:p>
        </w:tc>
        <w:tc>
          <w:tcPr>
            <w:tcW w:w="0" w:type="auto"/>
            <w:shd w:val="clear" w:color="auto" w:fill="D9D9D9"/>
            <w:hideMark/>
          </w:tcPr>
          <w:p w14:paraId="5470F667" w14:textId="77777777" w:rsidR="00490C10" w:rsidRPr="00490C10" w:rsidRDefault="00490C10" w:rsidP="00490C10">
            <w:pPr>
              <w:rPr>
                <w:rFonts w:cstheme="minorHAnsi"/>
                <w:sz w:val="16"/>
                <w:szCs w:val="16"/>
              </w:rPr>
            </w:pPr>
          </w:p>
        </w:tc>
      </w:tr>
      <w:tr w:rsidR="00114DDD" w14:paraId="65DE4625" w14:textId="77777777" w:rsidTr="00490C10">
        <w:tc>
          <w:tcPr>
            <w:tcW w:w="0" w:type="auto"/>
            <w:hideMark/>
          </w:tcPr>
          <w:p w14:paraId="62C4A92F" w14:textId="77777777" w:rsidR="00490C10" w:rsidRPr="00490C10" w:rsidRDefault="00000000" w:rsidP="00490C10">
            <w:pPr>
              <w:rPr>
                <w:rFonts w:cstheme="minorHAnsi"/>
                <w:sz w:val="16"/>
                <w:szCs w:val="16"/>
              </w:rPr>
            </w:pPr>
            <w:r w:rsidRPr="00490C10">
              <w:rPr>
                <w:rFonts w:cstheme="minorHAnsi"/>
                <w:b/>
                <w:bCs/>
                <w:sz w:val="16"/>
                <w:szCs w:val="16"/>
              </w:rPr>
              <w:t>Compatibility</w:t>
            </w:r>
          </w:p>
        </w:tc>
        <w:tc>
          <w:tcPr>
            <w:tcW w:w="0" w:type="auto"/>
            <w:hideMark/>
          </w:tcPr>
          <w:p w14:paraId="2D9B4CE9" w14:textId="77777777" w:rsidR="00490C10" w:rsidRPr="00490C10" w:rsidRDefault="00000000" w:rsidP="00490C10">
            <w:pPr>
              <w:rPr>
                <w:rFonts w:cstheme="minorHAnsi"/>
                <w:sz w:val="16"/>
                <w:szCs w:val="16"/>
              </w:rPr>
            </w:pPr>
            <w:r w:rsidRPr="00490C10">
              <w:rPr>
                <w:rFonts w:cstheme="minorHAnsi"/>
                <w:sz w:val="16"/>
                <w:szCs w:val="16"/>
              </w:rPr>
              <w:t>Any end user flows that depend on a token will work for an end user who is accessing the application in a different region. Primary region token will work in the secondary region and vice versa. The end user never has to sign in again during a failover.</w:t>
            </w:r>
          </w:p>
        </w:tc>
        <w:tc>
          <w:tcPr>
            <w:tcW w:w="0" w:type="auto"/>
            <w:hideMark/>
          </w:tcPr>
          <w:p w14:paraId="3CE9E33A" w14:textId="77777777" w:rsidR="00490C10" w:rsidRPr="00490C10" w:rsidRDefault="00000000" w:rsidP="00490C10">
            <w:pPr>
              <w:rPr>
                <w:rFonts w:cstheme="minorHAnsi"/>
                <w:sz w:val="16"/>
                <w:szCs w:val="16"/>
              </w:rPr>
            </w:pPr>
            <w:r w:rsidRPr="00490C10">
              <w:rPr>
                <w:rFonts w:cstheme="minorHAnsi"/>
                <w:sz w:val="16"/>
                <w:szCs w:val="16"/>
              </w:rPr>
              <w:t>Any tokens issued by the Primary region will be acceptable in the Secondary region and vice versa. The "issuer" of a token will be the regional instance which issued it (Primary or Secondary region). But the user pool id will be the same across both regions.</w:t>
            </w:r>
          </w:p>
        </w:tc>
        <w:tc>
          <w:tcPr>
            <w:tcW w:w="0" w:type="auto"/>
            <w:hideMark/>
          </w:tcPr>
          <w:p w14:paraId="023A7380"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176DAEF9"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029DC509" w14:textId="77777777" w:rsidTr="00490C10">
        <w:tc>
          <w:tcPr>
            <w:tcW w:w="0" w:type="auto"/>
            <w:hideMark/>
          </w:tcPr>
          <w:p w14:paraId="1B35F96C" w14:textId="77777777" w:rsidR="00490C10" w:rsidRPr="00490C10" w:rsidRDefault="00000000" w:rsidP="00490C10">
            <w:pPr>
              <w:rPr>
                <w:rFonts w:cstheme="minorHAnsi"/>
                <w:sz w:val="16"/>
                <w:szCs w:val="16"/>
              </w:rPr>
            </w:pPr>
            <w:r w:rsidRPr="00490C10">
              <w:rPr>
                <w:rFonts w:cstheme="minorHAnsi"/>
                <w:b/>
                <w:bCs/>
                <w:sz w:val="16"/>
                <w:szCs w:val="16"/>
              </w:rPr>
              <w:t>Refresh</w:t>
            </w:r>
          </w:p>
        </w:tc>
        <w:tc>
          <w:tcPr>
            <w:tcW w:w="0" w:type="auto"/>
            <w:hideMark/>
          </w:tcPr>
          <w:p w14:paraId="00AE6101" w14:textId="77777777" w:rsidR="00490C10" w:rsidRPr="00490C10" w:rsidRDefault="00000000" w:rsidP="00490C10">
            <w:pPr>
              <w:rPr>
                <w:rFonts w:cstheme="minorHAnsi"/>
                <w:sz w:val="16"/>
                <w:szCs w:val="16"/>
              </w:rPr>
            </w:pPr>
            <w:r w:rsidRPr="00490C10">
              <w:rPr>
                <w:rFonts w:cstheme="minorHAnsi"/>
                <w:sz w:val="16"/>
                <w:szCs w:val="16"/>
              </w:rPr>
              <w:t>Any end user flows that depend on a token will work for an end user who is accessing the application in a different region. Primary region token will work in the secondary region and vice versa. The end user never has to sign in again during a failover.</w:t>
            </w:r>
          </w:p>
        </w:tc>
        <w:tc>
          <w:tcPr>
            <w:tcW w:w="0" w:type="auto"/>
            <w:hideMark/>
          </w:tcPr>
          <w:p w14:paraId="7E5E1336" w14:textId="77777777" w:rsidR="00490C10" w:rsidRPr="00490C10" w:rsidRDefault="00000000" w:rsidP="00490C10">
            <w:pPr>
              <w:rPr>
                <w:rFonts w:cstheme="minorHAnsi"/>
                <w:sz w:val="16"/>
                <w:szCs w:val="16"/>
              </w:rPr>
            </w:pPr>
            <w:r w:rsidRPr="00490C10">
              <w:rPr>
                <w:rFonts w:cstheme="minorHAnsi"/>
                <w:sz w:val="16"/>
                <w:szCs w:val="16"/>
              </w:rPr>
              <w:t>Any tokens issued by the Primary region will be acceptable in the Secondary region and vice versa.</w:t>
            </w:r>
          </w:p>
        </w:tc>
        <w:tc>
          <w:tcPr>
            <w:tcW w:w="0" w:type="auto"/>
            <w:hideMark/>
          </w:tcPr>
          <w:p w14:paraId="6D544253"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5481621D"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5274DAA6" w14:textId="77777777" w:rsidTr="00490C10">
        <w:tc>
          <w:tcPr>
            <w:tcW w:w="0" w:type="auto"/>
            <w:hideMark/>
          </w:tcPr>
          <w:p w14:paraId="799C9D38" w14:textId="77777777" w:rsidR="00490C10" w:rsidRPr="00490C10" w:rsidRDefault="00000000" w:rsidP="00490C10">
            <w:pPr>
              <w:rPr>
                <w:rFonts w:cstheme="minorHAnsi"/>
                <w:b/>
                <w:bCs/>
                <w:sz w:val="16"/>
                <w:szCs w:val="16"/>
              </w:rPr>
            </w:pPr>
            <w:r w:rsidRPr="00490C10">
              <w:rPr>
                <w:rFonts w:cstheme="minorHAnsi"/>
                <w:b/>
                <w:bCs/>
                <w:sz w:val="16"/>
                <w:szCs w:val="16"/>
              </w:rPr>
              <w:t>Token Signature Verification</w:t>
            </w:r>
          </w:p>
        </w:tc>
        <w:tc>
          <w:tcPr>
            <w:tcW w:w="0" w:type="auto"/>
            <w:hideMark/>
          </w:tcPr>
          <w:p w14:paraId="08485AF8" w14:textId="77777777" w:rsidR="00490C10" w:rsidRPr="00490C10" w:rsidRDefault="00000000" w:rsidP="00490C10">
            <w:pPr>
              <w:rPr>
                <w:rFonts w:cstheme="minorHAnsi"/>
                <w:sz w:val="16"/>
                <w:szCs w:val="16"/>
              </w:rPr>
            </w:pPr>
            <w:r w:rsidRPr="00490C10">
              <w:rPr>
                <w:rFonts w:cstheme="minorHAnsi"/>
                <w:sz w:val="16"/>
                <w:szCs w:val="16"/>
              </w:rPr>
              <w:t>Any end user flows that depend on a token will work for an end user who is accessing the application in a different region. Primary region token will work in the secondary region and vice versa. The end user never has to sign in again during a failover.</w:t>
            </w:r>
          </w:p>
        </w:tc>
        <w:tc>
          <w:tcPr>
            <w:tcW w:w="0" w:type="auto"/>
            <w:hideMark/>
          </w:tcPr>
          <w:p w14:paraId="7642CF35" w14:textId="77777777" w:rsidR="00490C10" w:rsidRPr="00490C10" w:rsidRDefault="00000000" w:rsidP="00490C10">
            <w:pPr>
              <w:rPr>
                <w:rFonts w:cstheme="minorHAnsi"/>
                <w:sz w:val="16"/>
                <w:szCs w:val="16"/>
              </w:rPr>
            </w:pPr>
            <w:r w:rsidRPr="00490C10">
              <w:rPr>
                <w:rFonts w:cstheme="minorHAnsi"/>
                <w:sz w:val="16"/>
                <w:szCs w:val="16"/>
              </w:rPr>
              <w:t>Primary and Secondary regions will each have their own URI for JKWS, but the signing keys will be the same in Primary and Secondary. A customer who has built any token introspection mechanisms that use the URI to retrieve a signing key, such as </w:t>
            </w:r>
            <w:hyperlink r:id="rId13" w:history="1">
              <w:r w:rsidR="00490C10" w:rsidRPr="00490C10">
                <w:rPr>
                  <w:rStyle w:val="Hyperlink"/>
                  <w:rFonts w:cstheme="minorHAnsi"/>
                  <w:sz w:val="16"/>
                  <w:szCs w:val="16"/>
                </w:rPr>
                <w:t>aws-jwt-verify</w:t>
              </w:r>
            </w:hyperlink>
            <w:r w:rsidRPr="00490C10">
              <w:rPr>
                <w:rFonts w:cstheme="minorHAnsi"/>
                <w:sz w:val="16"/>
                <w:szCs w:val="16"/>
              </w:rPr>
              <w:t>, is expected to build an equivalent mechanism in the Secondary region. </w:t>
            </w:r>
            <w:r w:rsidRPr="00490C10">
              <w:rPr>
                <w:rFonts w:cstheme="minorHAnsi"/>
                <w:sz w:val="16"/>
                <w:szCs w:val="16"/>
              </w:rPr>
              <w:br/>
            </w:r>
            <w:r w:rsidRPr="00490C10">
              <w:rPr>
                <w:rFonts w:cstheme="minorHAnsi"/>
                <w:sz w:val="16"/>
                <w:szCs w:val="16"/>
              </w:rPr>
              <w:br/>
              <w:t>The “issuer” of the token will contain a path pointing to the specific region that issued the token (Primary or Secondary). A customer is responsible to change their validation mechanisms to allow issuer values for both Primary or Secondary.</w:t>
            </w:r>
          </w:p>
        </w:tc>
        <w:tc>
          <w:tcPr>
            <w:tcW w:w="0" w:type="auto"/>
            <w:hideMark/>
          </w:tcPr>
          <w:p w14:paraId="27BC9CCF"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09D8850C"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43ECAC6B" w14:textId="77777777" w:rsidTr="00490C10">
        <w:tc>
          <w:tcPr>
            <w:tcW w:w="0" w:type="auto"/>
            <w:hideMark/>
          </w:tcPr>
          <w:p w14:paraId="67F50278" w14:textId="77777777" w:rsidR="00490C10" w:rsidRPr="00490C10" w:rsidRDefault="00000000" w:rsidP="00490C10">
            <w:pPr>
              <w:rPr>
                <w:rFonts w:cstheme="minorHAnsi"/>
                <w:sz w:val="16"/>
                <w:szCs w:val="16"/>
              </w:rPr>
            </w:pPr>
            <w:r w:rsidRPr="00490C10">
              <w:rPr>
                <w:rFonts w:cstheme="minorHAnsi"/>
                <w:b/>
                <w:bCs/>
                <w:sz w:val="16"/>
                <w:szCs w:val="16"/>
              </w:rPr>
              <w:t>Revocation</w:t>
            </w:r>
          </w:p>
        </w:tc>
        <w:tc>
          <w:tcPr>
            <w:tcW w:w="0" w:type="auto"/>
            <w:hideMark/>
          </w:tcPr>
          <w:p w14:paraId="3D6CB293" w14:textId="77777777" w:rsidR="00490C10" w:rsidRPr="00490C10" w:rsidRDefault="00000000" w:rsidP="00490C10">
            <w:pPr>
              <w:rPr>
                <w:rFonts w:cstheme="minorHAnsi"/>
                <w:sz w:val="16"/>
                <w:szCs w:val="16"/>
              </w:rPr>
            </w:pPr>
            <w:r w:rsidRPr="00490C10">
              <w:rPr>
                <w:rFonts w:cstheme="minorHAnsi"/>
                <w:sz w:val="16"/>
                <w:szCs w:val="16"/>
              </w:rPr>
              <w:t>A token revocation in either region triggers the revocation in both primary and secondary regions.</w:t>
            </w:r>
          </w:p>
        </w:tc>
        <w:tc>
          <w:tcPr>
            <w:tcW w:w="0" w:type="auto"/>
            <w:hideMark/>
          </w:tcPr>
          <w:p w14:paraId="6BC71CBF" w14:textId="77777777" w:rsidR="00490C10" w:rsidRPr="00490C10" w:rsidRDefault="00000000" w:rsidP="00490C10">
            <w:pPr>
              <w:rPr>
                <w:rFonts w:cstheme="minorHAnsi"/>
                <w:sz w:val="16"/>
                <w:szCs w:val="16"/>
              </w:rPr>
            </w:pPr>
            <w:r w:rsidRPr="00490C10">
              <w:rPr>
                <w:rFonts w:cstheme="minorHAnsi"/>
                <w:sz w:val="16"/>
                <w:szCs w:val="16"/>
              </w:rPr>
              <w:t>Token service will do a two-way replication for a token revocation.</w:t>
            </w:r>
          </w:p>
        </w:tc>
        <w:tc>
          <w:tcPr>
            <w:tcW w:w="0" w:type="auto"/>
            <w:hideMark/>
          </w:tcPr>
          <w:p w14:paraId="25B5A174"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43FFB5C2"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43EE56CB" w14:textId="77777777" w:rsidTr="00490C10">
        <w:tc>
          <w:tcPr>
            <w:tcW w:w="0" w:type="auto"/>
            <w:hideMark/>
          </w:tcPr>
          <w:p w14:paraId="699F4FA6" w14:textId="77777777" w:rsidR="00490C10" w:rsidRPr="00490C10" w:rsidRDefault="00000000" w:rsidP="00490C10">
            <w:pPr>
              <w:rPr>
                <w:rFonts w:cstheme="minorHAnsi"/>
                <w:sz w:val="16"/>
                <w:szCs w:val="16"/>
              </w:rPr>
            </w:pPr>
            <w:r w:rsidRPr="00490C10">
              <w:rPr>
                <w:rFonts w:cstheme="minorHAnsi"/>
                <w:b/>
                <w:bCs/>
                <w:sz w:val="16"/>
                <w:szCs w:val="16"/>
              </w:rPr>
              <w:t>Global Sign Out</w:t>
            </w:r>
          </w:p>
        </w:tc>
        <w:tc>
          <w:tcPr>
            <w:tcW w:w="0" w:type="auto"/>
            <w:hideMark/>
          </w:tcPr>
          <w:p w14:paraId="1FBF77C9" w14:textId="77777777" w:rsidR="00490C10" w:rsidRPr="00490C10" w:rsidRDefault="00000000" w:rsidP="00490C10">
            <w:pPr>
              <w:rPr>
                <w:rFonts w:cstheme="minorHAnsi"/>
                <w:sz w:val="16"/>
                <w:szCs w:val="16"/>
              </w:rPr>
            </w:pPr>
            <w:r w:rsidRPr="00490C10">
              <w:rPr>
                <w:rFonts w:cstheme="minorHAnsi"/>
                <w:sz w:val="16"/>
                <w:szCs w:val="16"/>
              </w:rPr>
              <w:t>If an Admin performs a global sign out for a particular end user, the sign out carries over to both primary and secondary. The end user should not be signed in anymore in either region.</w:t>
            </w:r>
          </w:p>
        </w:tc>
        <w:tc>
          <w:tcPr>
            <w:tcW w:w="0" w:type="auto"/>
            <w:hideMark/>
          </w:tcPr>
          <w:p w14:paraId="695F4C66" w14:textId="77777777" w:rsidR="00490C10" w:rsidRPr="00490C10" w:rsidRDefault="00000000" w:rsidP="00490C10">
            <w:pPr>
              <w:rPr>
                <w:rFonts w:cstheme="minorHAnsi"/>
                <w:sz w:val="16"/>
                <w:szCs w:val="16"/>
              </w:rPr>
            </w:pPr>
            <w:r w:rsidRPr="00490C10">
              <w:rPr>
                <w:rFonts w:cstheme="minorHAnsi"/>
                <w:sz w:val="16"/>
                <w:szCs w:val="16"/>
              </w:rPr>
              <w:t>This feature will require two-way replication.</w:t>
            </w:r>
          </w:p>
        </w:tc>
        <w:tc>
          <w:tcPr>
            <w:tcW w:w="0" w:type="auto"/>
            <w:hideMark/>
          </w:tcPr>
          <w:p w14:paraId="6CDDC34D"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129A48FA"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429161F6" w14:textId="77777777" w:rsidTr="00490C10">
        <w:tc>
          <w:tcPr>
            <w:tcW w:w="0" w:type="auto"/>
            <w:hideMark/>
          </w:tcPr>
          <w:p w14:paraId="29847786" w14:textId="77777777" w:rsidR="00490C10" w:rsidRPr="00490C10" w:rsidRDefault="00000000" w:rsidP="00490C10">
            <w:pPr>
              <w:rPr>
                <w:rFonts w:cstheme="minorHAnsi"/>
                <w:sz w:val="16"/>
                <w:szCs w:val="16"/>
              </w:rPr>
            </w:pPr>
            <w:r w:rsidRPr="00490C10">
              <w:rPr>
                <w:rFonts w:cstheme="minorHAnsi"/>
                <w:b/>
                <w:bCs/>
                <w:sz w:val="16"/>
                <w:szCs w:val="16"/>
              </w:rPr>
              <w:lastRenderedPageBreak/>
              <w:t>Customization of Access Token</w:t>
            </w:r>
          </w:p>
        </w:tc>
        <w:tc>
          <w:tcPr>
            <w:tcW w:w="0" w:type="auto"/>
            <w:hideMark/>
          </w:tcPr>
          <w:p w14:paraId="59EA17FC" w14:textId="77777777" w:rsidR="00490C10" w:rsidRPr="00490C10" w:rsidRDefault="00000000" w:rsidP="00490C10">
            <w:pPr>
              <w:rPr>
                <w:rFonts w:cstheme="minorHAnsi"/>
                <w:sz w:val="16"/>
                <w:szCs w:val="16"/>
              </w:rPr>
            </w:pPr>
            <w:r w:rsidRPr="00490C10">
              <w:rPr>
                <w:rFonts w:cstheme="minorHAnsi"/>
                <w:sz w:val="16"/>
                <w:szCs w:val="16"/>
              </w:rPr>
              <w:t>Any claims that are available in an access token in the Primary region also work in the Secondary region. Any logic or flows that depends on those claims will work the same in both regions.</w:t>
            </w:r>
          </w:p>
        </w:tc>
        <w:tc>
          <w:tcPr>
            <w:tcW w:w="0" w:type="auto"/>
            <w:hideMark/>
          </w:tcPr>
          <w:p w14:paraId="16348CE3" w14:textId="77777777" w:rsidR="00490C10" w:rsidRPr="00490C10" w:rsidRDefault="00000000" w:rsidP="00490C10">
            <w:pPr>
              <w:rPr>
                <w:rFonts w:cstheme="minorHAnsi"/>
                <w:sz w:val="16"/>
                <w:szCs w:val="16"/>
              </w:rPr>
            </w:pPr>
            <w:r w:rsidRPr="00490C10">
              <w:rPr>
                <w:rFonts w:cstheme="minorHAnsi"/>
                <w:sz w:val="16"/>
                <w:szCs w:val="16"/>
              </w:rPr>
              <w:t>When setting up MRR, Cognito will not replicate any Lambda triggers used for customizing access token. Instead, the customer is expected to configure the Lambda triggers manually in the Secondary region in order for in-region calls. Once this configuration is complete, pre-lambda triggers for customizing the claims in an access token should work the same in both regions.</w:t>
            </w:r>
          </w:p>
        </w:tc>
        <w:tc>
          <w:tcPr>
            <w:tcW w:w="0" w:type="auto"/>
            <w:hideMark/>
          </w:tcPr>
          <w:p w14:paraId="1B4FDAF0" w14:textId="77777777" w:rsidR="00490C10" w:rsidRPr="00490C10" w:rsidRDefault="00000000" w:rsidP="00490C10">
            <w:pPr>
              <w:rPr>
                <w:rFonts w:cstheme="minorHAnsi"/>
                <w:sz w:val="16"/>
                <w:szCs w:val="16"/>
              </w:rPr>
            </w:pPr>
            <w:r w:rsidRPr="00490C10">
              <w:rPr>
                <w:rFonts w:cstheme="minorHAnsi"/>
                <w:sz w:val="16"/>
                <w:szCs w:val="16"/>
              </w:rPr>
              <w:t>Yes, and require customer actions</w:t>
            </w:r>
          </w:p>
        </w:tc>
        <w:tc>
          <w:tcPr>
            <w:tcW w:w="0" w:type="auto"/>
            <w:hideMark/>
          </w:tcPr>
          <w:p w14:paraId="618EE91A" w14:textId="77777777" w:rsidR="00490C10" w:rsidRPr="00490C10" w:rsidRDefault="00000000" w:rsidP="00490C10">
            <w:pPr>
              <w:rPr>
                <w:rFonts w:cstheme="minorHAnsi"/>
                <w:sz w:val="16"/>
                <w:szCs w:val="16"/>
              </w:rPr>
            </w:pPr>
            <w:r w:rsidRPr="00490C10">
              <w:rPr>
                <w:rFonts w:cstheme="minorHAnsi"/>
                <w:sz w:val="16"/>
                <w:szCs w:val="16"/>
              </w:rPr>
              <w:t>Yes, and require customer actions</w:t>
            </w:r>
          </w:p>
        </w:tc>
      </w:tr>
      <w:tr w:rsidR="00114DDD" w14:paraId="39399A9A" w14:textId="77777777" w:rsidTr="00490C10">
        <w:tc>
          <w:tcPr>
            <w:tcW w:w="0" w:type="auto"/>
            <w:shd w:val="clear" w:color="auto" w:fill="D9D9D9"/>
            <w:hideMark/>
          </w:tcPr>
          <w:p w14:paraId="5E67FA33" w14:textId="77777777" w:rsidR="00490C10" w:rsidRPr="00490C10" w:rsidRDefault="00000000" w:rsidP="00490C10">
            <w:pPr>
              <w:rPr>
                <w:rFonts w:cstheme="minorHAnsi"/>
                <w:sz w:val="16"/>
                <w:szCs w:val="16"/>
              </w:rPr>
            </w:pPr>
            <w:r w:rsidRPr="00490C10">
              <w:rPr>
                <w:rFonts w:cstheme="minorHAnsi"/>
                <w:b/>
                <w:bCs/>
                <w:sz w:val="16"/>
                <w:szCs w:val="16"/>
              </w:rPr>
              <w:t>Sign-Up</w:t>
            </w:r>
          </w:p>
        </w:tc>
        <w:tc>
          <w:tcPr>
            <w:tcW w:w="0" w:type="auto"/>
            <w:shd w:val="clear" w:color="auto" w:fill="D9D9D9"/>
            <w:hideMark/>
          </w:tcPr>
          <w:p w14:paraId="55F65C94" w14:textId="77777777" w:rsidR="00490C10" w:rsidRPr="00490C10" w:rsidRDefault="00490C10" w:rsidP="00490C10">
            <w:pPr>
              <w:rPr>
                <w:rFonts w:cstheme="minorHAnsi"/>
                <w:sz w:val="16"/>
                <w:szCs w:val="16"/>
              </w:rPr>
            </w:pPr>
          </w:p>
        </w:tc>
        <w:tc>
          <w:tcPr>
            <w:tcW w:w="0" w:type="auto"/>
            <w:shd w:val="clear" w:color="auto" w:fill="D9D9D9"/>
            <w:hideMark/>
          </w:tcPr>
          <w:p w14:paraId="308678DC" w14:textId="77777777" w:rsidR="00490C10" w:rsidRPr="00490C10" w:rsidRDefault="00490C10" w:rsidP="00490C10">
            <w:pPr>
              <w:rPr>
                <w:rFonts w:cstheme="minorHAnsi"/>
                <w:sz w:val="16"/>
                <w:szCs w:val="16"/>
              </w:rPr>
            </w:pPr>
          </w:p>
        </w:tc>
        <w:tc>
          <w:tcPr>
            <w:tcW w:w="0" w:type="auto"/>
            <w:shd w:val="clear" w:color="auto" w:fill="D9D9D9"/>
            <w:hideMark/>
          </w:tcPr>
          <w:p w14:paraId="2BEADE96" w14:textId="77777777" w:rsidR="00490C10" w:rsidRPr="00490C10" w:rsidRDefault="00490C10" w:rsidP="00490C10">
            <w:pPr>
              <w:rPr>
                <w:rFonts w:cstheme="minorHAnsi"/>
                <w:sz w:val="16"/>
                <w:szCs w:val="16"/>
              </w:rPr>
            </w:pPr>
          </w:p>
        </w:tc>
        <w:tc>
          <w:tcPr>
            <w:tcW w:w="0" w:type="auto"/>
            <w:shd w:val="clear" w:color="auto" w:fill="D9D9D9"/>
            <w:hideMark/>
          </w:tcPr>
          <w:p w14:paraId="6C69FDC7" w14:textId="77777777" w:rsidR="00490C10" w:rsidRPr="00490C10" w:rsidRDefault="00490C10" w:rsidP="00490C10">
            <w:pPr>
              <w:rPr>
                <w:rFonts w:cstheme="minorHAnsi"/>
                <w:sz w:val="16"/>
                <w:szCs w:val="16"/>
              </w:rPr>
            </w:pPr>
          </w:p>
        </w:tc>
      </w:tr>
      <w:tr w:rsidR="00114DDD" w14:paraId="6A65C60C" w14:textId="77777777" w:rsidTr="00490C10">
        <w:tc>
          <w:tcPr>
            <w:tcW w:w="0" w:type="auto"/>
            <w:hideMark/>
          </w:tcPr>
          <w:p w14:paraId="71ECE194" w14:textId="77777777" w:rsidR="00490C10" w:rsidRPr="00490C10" w:rsidRDefault="00000000" w:rsidP="00490C10">
            <w:pPr>
              <w:rPr>
                <w:rFonts w:cstheme="minorHAnsi"/>
                <w:sz w:val="16"/>
                <w:szCs w:val="16"/>
              </w:rPr>
            </w:pPr>
            <w:r w:rsidRPr="00490C10">
              <w:rPr>
                <w:rFonts w:cstheme="minorHAnsi"/>
                <w:b/>
                <w:bCs/>
                <w:sz w:val="16"/>
                <w:szCs w:val="16"/>
              </w:rPr>
              <w:t>Self-service signup</w:t>
            </w:r>
          </w:p>
        </w:tc>
        <w:tc>
          <w:tcPr>
            <w:tcW w:w="0" w:type="auto"/>
            <w:hideMark/>
          </w:tcPr>
          <w:p w14:paraId="2796F097" w14:textId="77777777" w:rsidR="00490C10" w:rsidRPr="00490C10" w:rsidRDefault="00000000" w:rsidP="00490C10">
            <w:pPr>
              <w:rPr>
                <w:rFonts w:cstheme="minorHAnsi"/>
                <w:sz w:val="16"/>
                <w:szCs w:val="16"/>
              </w:rPr>
            </w:pPr>
            <w:r w:rsidRPr="00490C10">
              <w:rPr>
                <w:rFonts w:cstheme="minorHAnsi"/>
                <w:sz w:val="16"/>
                <w:szCs w:val="16"/>
              </w:rPr>
              <w:t>A customer who attempts to create an account in Secondary during failover will see an error.</w:t>
            </w:r>
          </w:p>
        </w:tc>
        <w:tc>
          <w:tcPr>
            <w:tcW w:w="0" w:type="auto"/>
            <w:hideMark/>
          </w:tcPr>
          <w:p w14:paraId="4C752764" w14:textId="77777777" w:rsidR="00490C10" w:rsidRPr="00490C10" w:rsidRDefault="00000000" w:rsidP="00490C10">
            <w:pPr>
              <w:rPr>
                <w:rFonts w:cstheme="minorHAnsi"/>
                <w:sz w:val="16"/>
                <w:szCs w:val="16"/>
              </w:rPr>
            </w:pPr>
            <w:r w:rsidRPr="00490C10">
              <w:rPr>
                <w:rFonts w:cstheme="minorHAnsi"/>
                <w:sz w:val="16"/>
                <w:szCs w:val="16"/>
              </w:rPr>
              <w:t>This write operation is not supported in the Secondary region.</w:t>
            </w:r>
          </w:p>
        </w:tc>
        <w:tc>
          <w:tcPr>
            <w:tcW w:w="0" w:type="auto"/>
            <w:hideMark/>
          </w:tcPr>
          <w:p w14:paraId="373303D8"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3B273695"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28B6615E" w14:textId="77777777" w:rsidTr="00490C10">
        <w:tc>
          <w:tcPr>
            <w:tcW w:w="0" w:type="auto"/>
            <w:hideMark/>
          </w:tcPr>
          <w:p w14:paraId="5D6BA4FB" w14:textId="77777777" w:rsidR="00490C10" w:rsidRPr="00490C10" w:rsidRDefault="00000000" w:rsidP="00490C10">
            <w:pPr>
              <w:rPr>
                <w:rFonts w:cstheme="minorHAnsi"/>
                <w:sz w:val="16"/>
                <w:szCs w:val="16"/>
              </w:rPr>
            </w:pPr>
            <w:r w:rsidRPr="00490C10">
              <w:rPr>
                <w:rFonts w:cstheme="minorHAnsi"/>
                <w:b/>
                <w:bCs/>
                <w:sz w:val="16"/>
                <w:szCs w:val="16"/>
              </w:rPr>
              <w:t>Admin account creation</w:t>
            </w:r>
          </w:p>
        </w:tc>
        <w:tc>
          <w:tcPr>
            <w:tcW w:w="0" w:type="auto"/>
            <w:hideMark/>
          </w:tcPr>
          <w:p w14:paraId="05A51D3C" w14:textId="77777777" w:rsidR="00490C10" w:rsidRPr="00490C10" w:rsidRDefault="00000000" w:rsidP="00490C10">
            <w:pPr>
              <w:rPr>
                <w:rFonts w:cstheme="minorHAnsi"/>
                <w:sz w:val="16"/>
                <w:szCs w:val="16"/>
              </w:rPr>
            </w:pPr>
            <w:r w:rsidRPr="00490C10">
              <w:rPr>
                <w:rFonts w:cstheme="minorHAnsi"/>
                <w:sz w:val="16"/>
                <w:szCs w:val="16"/>
              </w:rPr>
              <w:t>An admin who attempts to create an account in Secondary during failover will see an error.</w:t>
            </w:r>
          </w:p>
        </w:tc>
        <w:tc>
          <w:tcPr>
            <w:tcW w:w="0" w:type="auto"/>
            <w:hideMark/>
          </w:tcPr>
          <w:p w14:paraId="21DE2605" w14:textId="77777777" w:rsidR="00490C10" w:rsidRPr="00490C10" w:rsidRDefault="00000000" w:rsidP="00490C10">
            <w:pPr>
              <w:rPr>
                <w:rFonts w:cstheme="minorHAnsi"/>
                <w:sz w:val="16"/>
                <w:szCs w:val="16"/>
              </w:rPr>
            </w:pPr>
            <w:r w:rsidRPr="00490C10">
              <w:rPr>
                <w:rFonts w:cstheme="minorHAnsi"/>
                <w:sz w:val="16"/>
                <w:szCs w:val="16"/>
              </w:rPr>
              <w:t>This write operation is not supported in the Secondary region.</w:t>
            </w:r>
          </w:p>
        </w:tc>
        <w:tc>
          <w:tcPr>
            <w:tcW w:w="0" w:type="auto"/>
            <w:hideMark/>
          </w:tcPr>
          <w:p w14:paraId="61EE2743"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086513D4"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45D34ADA" w14:textId="77777777" w:rsidTr="00490C10">
        <w:tc>
          <w:tcPr>
            <w:tcW w:w="0" w:type="auto"/>
            <w:hideMark/>
          </w:tcPr>
          <w:p w14:paraId="77C21336" w14:textId="77777777" w:rsidR="00490C10" w:rsidRPr="00490C10" w:rsidRDefault="00000000" w:rsidP="00490C10">
            <w:pPr>
              <w:rPr>
                <w:rFonts w:cstheme="minorHAnsi"/>
                <w:sz w:val="16"/>
                <w:szCs w:val="16"/>
              </w:rPr>
            </w:pPr>
            <w:r w:rsidRPr="00490C10">
              <w:rPr>
                <w:rFonts w:cstheme="minorHAnsi"/>
                <w:b/>
                <w:bCs/>
                <w:sz w:val="16"/>
                <w:szCs w:val="16"/>
              </w:rPr>
              <w:t>Account Confirmation</w:t>
            </w:r>
          </w:p>
        </w:tc>
        <w:tc>
          <w:tcPr>
            <w:tcW w:w="0" w:type="auto"/>
            <w:hideMark/>
          </w:tcPr>
          <w:p w14:paraId="6B67E411" w14:textId="77777777" w:rsidR="00490C10" w:rsidRPr="00490C10" w:rsidRDefault="00000000" w:rsidP="00490C10">
            <w:pPr>
              <w:rPr>
                <w:rFonts w:cstheme="minorHAnsi"/>
                <w:sz w:val="16"/>
                <w:szCs w:val="16"/>
              </w:rPr>
            </w:pPr>
            <w:r w:rsidRPr="00490C10">
              <w:rPr>
                <w:rFonts w:cstheme="minorHAnsi"/>
                <w:sz w:val="16"/>
                <w:szCs w:val="16"/>
              </w:rPr>
              <w:t>And end user who is required to confirm their account in the Secondary region will see an error. The end user will not be allowed to confirm using any method.</w:t>
            </w:r>
          </w:p>
        </w:tc>
        <w:tc>
          <w:tcPr>
            <w:tcW w:w="0" w:type="auto"/>
            <w:hideMark/>
          </w:tcPr>
          <w:p w14:paraId="6218FEDD" w14:textId="77777777" w:rsidR="00490C10" w:rsidRPr="00490C10" w:rsidRDefault="00000000" w:rsidP="00490C10">
            <w:pPr>
              <w:rPr>
                <w:rFonts w:cstheme="minorHAnsi"/>
                <w:sz w:val="16"/>
                <w:szCs w:val="16"/>
              </w:rPr>
            </w:pPr>
            <w:r w:rsidRPr="00490C10">
              <w:rPr>
                <w:rFonts w:cstheme="minorHAnsi"/>
                <w:sz w:val="16"/>
                <w:szCs w:val="16"/>
              </w:rPr>
              <w:t>This write operation is not supported in the Secondary region.</w:t>
            </w:r>
          </w:p>
        </w:tc>
        <w:tc>
          <w:tcPr>
            <w:tcW w:w="0" w:type="auto"/>
            <w:hideMark/>
          </w:tcPr>
          <w:p w14:paraId="4AFBE94D"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3D321819"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63500FA7" w14:textId="77777777" w:rsidTr="00490C10">
        <w:tc>
          <w:tcPr>
            <w:tcW w:w="0" w:type="auto"/>
            <w:shd w:val="clear" w:color="auto" w:fill="D9D9D9"/>
            <w:hideMark/>
          </w:tcPr>
          <w:p w14:paraId="55EB69E1" w14:textId="77777777" w:rsidR="00490C10" w:rsidRPr="00490C10" w:rsidRDefault="00000000" w:rsidP="00490C10">
            <w:pPr>
              <w:rPr>
                <w:rFonts w:cstheme="minorHAnsi"/>
                <w:sz w:val="16"/>
                <w:szCs w:val="16"/>
              </w:rPr>
            </w:pPr>
            <w:r w:rsidRPr="00490C10">
              <w:rPr>
                <w:rFonts w:cstheme="minorHAnsi"/>
                <w:b/>
                <w:bCs/>
                <w:sz w:val="16"/>
                <w:szCs w:val="16"/>
              </w:rPr>
              <w:t>User Profile</w:t>
            </w:r>
          </w:p>
        </w:tc>
        <w:tc>
          <w:tcPr>
            <w:tcW w:w="0" w:type="auto"/>
            <w:shd w:val="clear" w:color="auto" w:fill="D9D9D9"/>
            <w:hideMark/>
          </w:tcPr>
          <w:p w14:paraId="4349D107" w14:textId="77777777" w:rsidR="00490C10" w:rsidRPr="00490C10" w:rsidRDefault="00490C10" w:rsidP="00490C10">
            <w:pPr>
              <w:rPr>
                <w:rFonts w:cstheme="minorHAnsi"/>
                <w:sz w:val="16"/>
                <w:szCs w:val="16"/>
              </w:rPr>
            </w:pPr>
          </w:p>
        </w:tc>
        <w:tc>
          <w:tcPr>
            <w:tcW w:w="0" w:type="auto"/>
            <w:shd w:val="clear" w:color="auto" w:fill="D9D9D9"/>
            <w:hideMark/>
          </w:tcPr>
          <w:p w14:paraId="42042E7B" w14:textId="77777777" w:rsidR="00490C10" w:rsidRPr="00490C10" w:rsidRDefault="00490C10" w:rsidP="00490C10">
            <w:pPr>
              <w:rPr>
                <w:rFonts w:cstheme="minorHAnsi"/>
                <w:sz w:val="16"/>
                <w:szCs w:val="16"/>
              </w:rPr>
            </w:pPr>
          </w:p>
        </w:tc>
        <w:tc>
          <w:tcPr>
            <w:tcW w:w="0" w:type="auto"/>
            <w:shd w:val="clear" w:color="auto" w:fill="D9D9D9"/>
            <w:hideMark/>
          </w:tcPr>
          <w:p w14:paraId="5840F9C9" w14:textId="77777777" w:rsidR="00490C10" w:rsidRPr="00490C10" w:rsidRDefault="00490C10" w:rsidP="00490C10">
            <w:pPr>
              <w:rPr>
                <w:rFonts w:cstheme="minorHAnsi"/>
                <w:sz w:val="16"/>
                <w:szCs w:val="16"/>
              </w:rPr>
            </w:pPr>
          </w:p>
        </w:tc>
        <w:tc>
          <w:tcPr>
            <w:tcW w:w="0" w:type="auto"/>
            <w:shd w:val="clear" w:color="auto" w:fill="D9D9D9"/>
            <w:hideMark/>
          </w:tcPr>
          <w:p w14:paraId="4FBB664A" w14:textId="77777777" w:rsidR="00490C10" w:rsidRPr="00490C10" w:rsidRDefault="00490C10" w:rsidP="00490C10">
            <w:pPr>
              <w:rPr>
                <w:rFonts w:cstheme="minorHAnsi"/>
                <w:sz w:val="16"/>
                <w:szCs w:val="16"/>
              </w:rPr>
            </w:pPr>
          </w:p>
        </w:tc>
      </w:tr>
      <w:tr w:rsidR="00114DDD" w14:paraId="5999ED14" w14:textId="77777777" w:rsidTr="00490C10">
        <w:tc>
          <w:tcPr>
            <w:tcW w:w="0" w:type="auto"/>
            <w:hideMark/>
          </w:tcPr>
          <w:p w14:paraId="117573A8" w14:textId="77777777" w:rsidR="00490C10" w:rsidRPr="00490C10" w:rsidRDefault="00000000" w:rsidP="00490C10">
            <w:pPr>
              <w:rPr>
                <w:rFonts w:cstheme="minorHAnsi"/>
                <w:sz w:val="16"/>
                <w:szCs w:val="16"/>
              </w:rPr>
            </w:pPr>
            <w:r w:rsidRPr="00490C10">
              <w:rPr>
                <w:rFonts w:cstheme="minorHAnsi"/>
                <w:b/>
                <w:bCs/>
                <w:sz w:val="16"/>
                <w:szCs w:val="16"/>
              </w:rPr>
              <w:t>Self-service updates to User Profile</w:t>
            </w:r>
          </w:p>
        </w:tc>
        <w:tc>
          <w:tcPr>
            <w:tcW w:w="0" w:type="auto"/>
            <w:hideMark/>
          </w:tcPr>
          <w:p w14:paraId="61E29C6A" w14:textId="77777777" w:rsidR="00490C10" w:rsidRPr="00490C10" w:rsidRDefault="00000000" w:rsidP="00490C10">
            <w:pPr>
              <w:rPr>
                <w:rFonts w:cstheme="minorHAnsi"/>
                <w:sz w:val="16"/>
                <w:szCs w:val="16"/>
              </w:rPr>
            </w:pPr>
            <w:r w:rsidRPr="00490C10">
              <w:rPr>
                <w:rFonts w:cstheme="minorHAnsi"/>
                <w:sz w:val="16"/>
                <w:szCs w:val="16"/>
              </w:rPr>
              <w:t>End users cannot change any profile information in the Secondary region.</w:t>
            </w:r>
          </w:p>
        </w:tc>
        <w:tc>
          <w:tcPr>
            <w:tcW w:w="0" w:type="auto"/>
            <w:hideMark/>
          </w:tcPr>
          <w:p w14:paraId="49BDD420" w14:textId="77777777" w:rsidR="00490C10" w:rsidRPr="00490C10" w:rsidRDefault="00000000" w:rsidP="00490C10">
            <w:pPr>
              <w:rPr>
                <w:rFonts w:cstheme="minorHAnsi"/>
                <w:sz w:val="16"/>
                <w:szCs w:val="16"/>
              </w:rPr>
            </w:pPr>
            <w:r w:rsidRPr="00490C10">
              <w:rPr>
                <w:rFonts w:cstheme="minorHAnsi"/>
                <w:sz w:val="16"/>
                <w:szCs w:val="16"/>
              </w:rPr>
              <w:t>Not supported in the Secondary region.</w:t>
            </w:r>
          </w:p>
        </w:tc>
        <w:tc>
          <w:tcPr>
            <w:tcW w:w="0" w:type="auto"/>
            <w:hideMark/>
          </w:tcPr>
          <w:p w14:paraId="4807DB38"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7071D233"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30F2F57D" w14:textId="77777777" w:rsidTr="00490C10">
        <w:tc>
          <w:tcPr>
            <w:tcW w:w="0" w:type="auto"/>
            <w:hideMark/>
          </w:tcPr>
          <w:p w14:paraId="01291088" w14:textId="77777777" w:rsidR="00490C10" w:rsidRPr="00490C10" w:rsidRDefault="00000000" w:rsidP="00490C10">
            <w:pPr>
              <w:rPr>
                <w:rFonts w:cstheme="minorHAnsi"/>
                <w:sz w:val="16"/>
                <w:szCs w:val="16"/>
              </w:rPr>
            </w:pPr>
            <w:r w:rsidRPr="00490C10">
              <w:rPr>
                <w:rFonts w:cstheme="minorHAnsi"/>
                <w:b/>
                <w:bCs/>
                <w:sz w:val="16"/>
                <w:szCs w:val="16"/>
              </w:rPr>
              <w:t>Self-service password change</w:t>
            </w:r>
          </w:p>
        </w:tc>
        <w:tc>
          <w:tcPr>
            <w:tcW w:w="0" w:type="auto"/>
            <w:hideMark/>
          </w:tcPr>
          <w:p w14:paraId="1F6BD2FA" w14:textId="77777777" w:rsidR="00490C10" w:rsidRPr="00490C10" w:rsidRDefault="00000000" w:rsidP="00490C10">
            <w:pPr>
              <w:rPr>
                <w:rFonts w:cstheme="minorHAnsi"/>
                <w:sz w:val="16"/>
                <w:szCs w:val="16"/>
              </w:rPr>
            </w:pPr>
            <w:r w:rsidRPr="00490C10">
              <w:rPr>
                <w:rFonts w:cstheme="minorHAnsi"/>
                <w:sz w:val="16"/>
                <w:szCs w:val="16"/>
              </w:rPr>
              <w:t>End users cannot change their password in the Secondary region. </w:t>
            </w:r>
          </w:p>
        </w:tc>
        <w:tc>
          <w:tcPr>
            <w:tcW w:w="0" w:type="auto"/>
            <w:hideMark/>
          </w:tcPr>
          <w:p w14:paraId="64674BF3" w14:textId="77777777" w:rsidR="00490C10" w:rsidRPr="00490C10" w:rsidRDefault="00000000" w:rsidP="00490C10">
            <w:pPr>
              <w:rPr>
                <w:rFonts w:cstheme="minorHAnsi"/>
                <w:sz w:val="16"/>
                <w:szCs w:val="16"/>
              </w:rPr>
            </w:pPr>
            <w:r w:rsidRPr="00490C10">
              <w:rPr>
                <w:rFonts w:cstheme="minorHAnsi"/>
                <w:sz w:val="16"/>
                <w:szCs w:val="16"/>
              </w:rPr>
              <w:t>Not supported in Secondary region.</w:t>
            </w:r>
            <w:r w:rsidRPr="00490C10">
              <w:rPr>
                <w:rFonts w:cstheme="minorHAnsi"/>
                <w:sz w:val="16"/>
                <w:szCs w:val="16"/>
              </w:rPr>
              <w:br/>
              <w:t>By extension, any user who is required to change their password due to a compromised credential check will be unable to do so.</w:t>
            </w:r>
          </w:p>
        </w:tc>
        <w:tc>
          <w:tcPr>
            <w:tcW w:w="0" w:type="auto"/>
            <w:hideMark/>
          </w:tcPr>
          <w:p w14:paraId="5CD08645"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46BBE2A7"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2F19DBBB" w14:textId="77777777" w:rsidTr="00490C10">
        <w:tc>
          <w:tcPr>
            <w:tcW w:w="0" w:type="auto"/>
            <w:hideMark/>
          </w:tcPr>
          <w:p w14:paraId="73C0878F" w14:textId="77777777" w:rsidR="00490C10" w:rsidRPr="00490C10" w:rsidRDefault="00000000" w:rsidP="00490C10">
            <w:pPr>
              <w:rPr>
                <w:rFonts w:cstheme="minorHAnsi"/>
                <w:sz w:val="16"/>
                <w:szCs w:val="16"/>
              </w:rPr>
            </w:pPr>
            <w:r w:rsidRPr="00490C10">
              <w:rPr>
                <w:rFonts w:cstheme="minorHAnsi"/>
                <w:b/>
                <w:bCs/>
                <w:sz w:val="16"/>
                <w:szCs w:val="16"/>
              </w:rPr>
              <w:t>Email verification flow</w:t>
            </w:r>
          </w:p>
        </w:tc>
        <w:tc>
          <w:tcPr>
            <w:tcW w:w="0" w:type="auto"/>
            <w:hideMark/>
          </w:tcPr>
          <w:p w14:paraId="3C1D8045" w14:textId="77777777" w:rsidR="00490C10" w:rsidRPr="00490C10" w:rsidRDefault="00000000" w:rsidP="00490C10">
            <w:pPr>
              <w:rPr>
                <w:rFonts w:cstheme="minorHAnsi"/>
                <w:sz w:val="16"/>
                <w:szCs w:val="16"/>
              </w:rPr>
            </w:pPr>
            <w:r w:rsidRPr="00490C10">
              <w:rPr>
                <w:rFonts w:cstheme="minorHAnsi"/>
                <w:sz w:val="16"/>
                <w:szCs w:val="16"/>
              </w:rPr>
              <w:t>End users cannot confirm their account in the Secondary region.</w:t>
            </w:r>
          </w:p>
        </w:tc>
        <w:tc>
          <w:tcPr>
            <w:tcW w:w="0" w:type="auto"/>
            <w:hideMark/>
          </w:tcPr>
          <w:p w14:paraId="5EA4C31B" w14:textId="77777777" w:rsidR="00490C10" w:rsidRPr="00490C10" w:rsidRDefault="00000000" w:rsidP="00490C10">
            <w:pPr>
              <w:rPr>
                <w:rFonts w:cstheme="minorHAnsi"/>
                <w:sz w:val="16"/>
                <w:szCs w:val="16"/>
              </w:rPr>
            </w:pPr>
            <w:r w:rsidRPr="00490C10">
              <w:rPr>
                <w:rFonts w:cstheme="minorHAnsi"/>
                <w:sz w:val="16"/>
                <w:szCs w:val="16"/>
              </w:rPr>
              <w:t>End users who are required to confirm their accounts (via email or phone) in the Secondary region will not be allowed to do so. </w:t>
            </w:r>
          </w:p>
        </w:tc>
        <w:tc>
          <w:tcPr>
            <w:tcW w:w="0" w:type="auto"/>
            <w:hideMark/>
          </w:tcPr>
          <w:p w14:paraId="6632D497"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47129639"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78BF863C" w14:textId="77777777" w:rsidTr="00490C10">
        <w:tc>
          <w:tcPr>
            <w:tcW w:w="0" w:type="auto"/>
            <w:hideMark/>
          </w:tcPr>
          <w:p w14:paraId="0E0F524E" w14:textId="77777777" w:rsidR="00490C10" w:rsidRPr="00490C10" w:rsidRDefault="00000000" w:rsidP="00490C10">
            <w:pPr>
              <w:rPr>
                <w:rFonts w:cstheme="minorHAnsi"/>
                <w:sz w:val="16"/>
                <w:szCs w:val="16"/>
              </w:rPr>
            </w:pPr>
            <w:r w:rsidRPr="00490C10">
              <w:rPr>
                <w:rFonts w:cstheme="minorHAnsi"/>
                <w:b/>
                <w:bCs/>
                <w:sz w:val="16"/>
                <w:szCs w:val="16"/>
              </w:rPr>
              <w:t>Phone verification flow</w:t>
            </w:r>
          </w:p>
        </w:tc>
        <w:tc>
          <w:tcPr>
            <w:tcW w:w="0" w:type="auto"/>
            <w:hideMark/>
          </w:tcPr>
          <w:p w14:paraId="7CD524BE" w14:textId="77777777" w:rsidR="00490C10" w:rsidRPr="00490C10" w:rsidRDefault="00000000" w:rsidP="00490C10">
            <w:pPr>
              <w:rPr>
                <w:rFonts w:cstheme="minorHAnsi"/>
                <w:sz w:val="16"/>
                <w:szCs w:val="16"/>
              </w:rPr>
            </w:pPr>
            <w:r w:rsidRPr="00490C10">
              <w:rPr>
                <w:rFonts w:cstheme="minorHAnsi"/>
                <w:sz w:val="16"/>
                <w:szCs w:val="16"/>
              </w:rPr>
              <w:t>End users cannot confirm their account in the Secondary region.</w:t>
            </w:r>
          </w:p>
        </w:tc>
        <w:tc>
          <w:tcPr>
            <w:tcW w:w="0" w:type="auto"/>
            <w:hideMark/>
          </w:tcPr>
          <w:p w14:paraId="5AF0087D" w14:textId="77777777" w:rsidR="00490C10" w:rsidRPr="00490C10" w:rsidRDefault="00000000" w:rsidP="00490C10">
            <w:pPr>
              <w:rPr>
                <w:rFonts w:cstheme="minorHAnsi"/>
                <w:sz w:val="16"/>
                <w:szCs w:val="16"/>
              </w:rPr>
            </w:pPr>
            <w:r w:rsidRPr="00490C10">
              <w:rPr>
                <w:rFonts w:cstheme="minorHAnsi"/>
                <w:sz w:val="16"/>
                <w:szCs w:val="16"/>
              </w:rPr>
              <w:t>End users who are required to confirm their accounts (via email or phone) in the Secondary region will not be allowed to do so. </w:t>
            </w:r>
          </w:p>
        </w:tc>
        <w:tc>
          <w:tcPr>
            <w:tcW w:w="0" w:type="auto"/>
            <w:hideMark/>
          </w:tcPr>
          <w:p w14:paraId="3E0E03C1"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3AB2CF17"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2A4A53DE" w14:textId="77777777" w:rsidTr="00490C10">
        <w:tc>
          <w:tcPr>
            <w:tcW w:w="0" w:type="auto"/>
            <w:hideMark/>
          </w:tcPr>
          <w:p w14:paraId="668DA6AD" w14:textId="77777777" w:rsidR="00490C10" w:rsidRPr="00490C10" w:rsidRDefault="00000000" w:rsidP="00490C10">
            <w:pPr>
              <w:rPr>
                <w:rFonts w:cstheme="minorHAnsi"/>
                <w:sz w:val="16"/>
                <w:szCs w:val="16"/>
              </w:rPr>
            </w:pPr>
            <w:r w:rsidRPr="00490C10">
              <w:rPr>
                <w:rFonts w:cstheme="minorHAnsi"/>
                <w:b/>
                <w:bCs/>
                <w:sz w:val="16"/>
                <w:szCs w:val="16"/>
              </w:rPr>
              <w:t>MFA enrollment flow</w:t>
            </w:r>
          </w:p>
        </w:tc>
        <w:tc>
          <w:tcPr>
            <w:tcW w:w="0" w:type="auto"/>
            <w:hideMark/>
          </w:tcPr>
          <w:p w14:paraId="634036DA" w14:textId="77777777" w:rsidR="00490C10" w:rsidRPr="00490C10" w:rsidRDefault="00000000" w:rsidP="00490C10">
            <w:pPr>
              <w:rPr>
                <w:rFonts w:cstheme="minorHAnsi"/>
                <w:sz w:val="16"/>
                <w:szCs w:val="16"/>
              </w:rPr>
            </w:pPr>
            <w:r w:rsidRPr="00490C10">
              <w:rPr>
                <w:rFonts w:cstheme="minorHAnsi"/>
                <w:sz w:val="16"/>
                <w:szCs w:val="16"/>
              </w:rPr>
              <w:t>End user who opts to (or is required to) enroll in MFA in the Secondary region will be able to do so</w:t>
            </w:r>
          </w:p>
        </w:tc>
        <w:tc>
          <w:tcPr>
            <w:tcW w:w="0" w:type="auto"/>
            <w:hideMark/>
          </w:tcPr>
          <w:p w14:paraId="5F275934" w14:textId="77777777" w:rsidR="00490C10" w:rsidRPr="00490C10" w:rsidRDefault="00000000" w:rsidP="00490C10">
            <w:pPr>
              <w:rPr>
                <w:rFonts w:cstheme="minorHAnsi"/>
                <w:sz w:val="16"/>
                <w:szCs w:val="16"/>
              </w:rPr>
            </w:pPr>
            <w:r w:rsidRPr="00490C10">
              <w:rPr>
                <w:rFonts w:cstheme="minorHAnsi"/>
                <w:sz w:val="16"/>
                <w:szCs w:val="16"/>
              </w:rPr>
              <w:t>Supported in the Secondary region.</w:t>
            </w:r>
          </w:p>
        </w:tc>
        <w:tc>
          <w:tcPr>
            <w:tcW w:w="0" w:type="auto"/>
            <w:hideMark/>
          </w:tcPr>
          <w:p w14:paraId="2C77A2A6"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04A78948"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50E08943" w14:textId="77777777" w:rsidTr="00490C10">
        <w:tc>
          <w:tcPr>
            <w:tcW w:w="0" w:type="auto"/>
            <w:shd w:val="clear" w:color="auto" w:fill="D9D9D9"/>
            <w:hideMark/>
          </w:tcPr>
          <w:p w14:paraId="008034C8" w14:textId="77777777" w:rsidR="00490C10" w:rsidRPr="00490C10" w:rsidRDefault="00000000" w:rsidP="00490C10">
            <w:pPr>
              <w:rPr>
                <w:rFonts w:cstheme="minorHAnsi"/>
                <w:sz w:val="16"/>
                <w:szCs w:val="16"/>
              </w:rPr>
            </w:pPr>
            <w:r w:rsidRPr="00490C10">
              <w:rPr>
                <w:rFonts w:cstheme="minorHAnsi"/>
                <w:b/>
                <w:bCs/>
                <w:sz w:val="16"/>
                <w:szCs w:val="16"/>
              </w:rPr>
              <w:t>User Management</w:t>
            </w:r>
          </w:p>
        </w:tc>
        <w:tc>
          <w:tcPr>
            <w:tcW w:w="0" w:type="auto"/>
            <w:shd w:val="clear" w:color="auto" w:fill="D9D9D9"/>
            <w:hideMark/>
          </w:tcPr>
          <w:p w14:paraId="51759AEC" w14:textId="77777777" w:rsidR="00490C10" w:rsidRPr="00490C10" w:rsidRDefault="00490C10" w:rsidP="00490C10">
            <w:pPr>
              <w:rPr>
                <w:rFonts w:cstheme="minorHAnsi"/>
                <w:sz w:val="16"/>
                <w:szCs w:val="16"/>
              </w:rPr>
            </w:pPr>
          </w:p>
        </w:tc>
        <w:tc>
          <w:tcPr>
            <w:tcW w:w="0" w:type="auto"/>
            <w:shd w:val="clear" w:color="auto" w:fill="D9D9D9"/>
            <w:hideMark/>
          </w:tcPr>
          <w:p w14:paraId="51856D4A" w14:textId="77777777" w:rsidR="00490C10" w:rsidRPr="00490C10" w:rsidRDefault="00490C10" w:rsidP="00490C10">
            <w:pPr>
              <w:rPr>
                <w:rFonts w:cstheme="minorHAnsi"/>
                <w:sz w:val="16"/>
                <w:szCs w:val="16"/>
              </w:rPr>
            </w:pPr>
          </w:p>
        </w:tc>
        <w:tc>
          <w:tcPr>
            <w:tcW w:w="0" w:type="auto"/>
            <w:shd w:val="clear" w:color="auto" w:fill="D9D9D9"/>
            <w:hideMark/>
          </w:tcPr>
          <w:p w14:paraId="561B16DD" w14:textId="77777777" w:rsidR="00490C10" w:rsidRPr="00490C10" w:rsidRDefault="00490C10" w:rsidP="00490C10">
            <w:pPr>
              <w:rPr>
                <w:rFonts w:cstheme="minorHAnsi"/>
                <w:sz w:val="16"/>
                <w:szCs w:val="16"/>
              </w:rPr>
            </w:pPr>
          </w:p>
        </w:tc>
        <w:tc>
          <w:tcPr>
            <w:tcW w:w="0" w:type="auto"/>
            <w:shd w:val="clear" w:color="auto" w:fill="D9D9D9"/>
            <w:hideMark/>
          </w:tcPr>
          <w:p w14:paraId="6848EE08" w14:textId="77777777" w:rsidR="00490C10" w:rsidRPr="00490C10" w:rsidRDefault="00490C10" w:rsidP="00490C10">
            <w:pPr>
              <w:rPr>
                <w:rFonts w:cstheme="minorHAnsi"/>
                <w:sz w:val="16"/>
                <w:szCs w:val="16"/>
              </w:rPr>
            </w:pPr>
          </w:p>
        </w:tc>
      </w:tr>
      <w:tr w:rsidR="00114DDD" w14:paraId="16873F09" w14:textId="77777777" w:rsidTr="00490C10">
        <w:tc>
          <w:tcPr>
            <w:tcW w:w="0" w:type="auto"/>
            <w:hideMark/>
          </w:tcPr>
          <w:p w14:paraId="50FEBFCE" w14:textId="77777777" w:rsidR="00490C10" w:rsidRPr="00490C10" w:rsidRDefault="00000000" w:rsidP="00490C10">
            <w:pPr>
              <w:rPr>
                <w:rFonts w:cstheme="minorHAnsi"/>
                <w:sz w:val="16"/>
                <w:szCs w:val="16"/>
              </w:rPr>
            </w:pPr>
            <w:r w:rsidRPr="00490C10">
              <w:rPr>
                <w:rFonts w:cstheme="minorHAnsi"/>
                <w:b/>
                <w:bCs/>
                <w:sz w:val="16"/>
                <w:szCs w:val="16"/>
              </w:rPr>
              <w:t>Local users and their attributes</w:t>
            </w:r>
          </w:p>
        </w:tc>
        <w:tc>
          <w:tcPr>
            <w:tcW w:w="0" w:type="auto"/>
            <w:hideMark/>
          </w:tcPr>
          <w:p w14:paraId="58113453" w14:textId="77777777" w:rsidR="00490C10" w:rsidRPr="00490C10" w:rsidRDefault="00000000" w:rsidP="00490C10">
            <w:pPr>
              <w:rPr>
                <w:rFonts w:cstheme="minorHAnsi"/>
                <w:sz w:val="16"/>
                <w:szCs w:val="16"/>
              </w:rPr>
            </w:pPr>
            <w:r w:rsidRPr="00490C10">
              <w:rPr>
                <w:rFonts w:cstheme="minorHAnsi"/>
                <w:sz w:val="16"/>
                <w:szCs w:val="16"/>
              </w:rPr>
              <w:t>Users in the Primary region will get replicated to the Secondary region.</w:t>
            </w:r>
          </w:p>
        </w:tc>
        <w:tc>
          <w:tcPr>
            <w:tcW w:w="0" w:type="auto"/>
            <w:hideMark/>
          </w:tcPr>
          <w:p w14:paraId="5C4316BC" w14:textId="77777777" w:rsidR="00490C10" w:rsidRPr="00490C10" w:rsidRDefault="00000000" w:rsidP="00490C10">
            <w:pPr>
              <w:rPr>
                <w:rFonts w:cstheme="minorHAnsi"/>
                <w:sz w:val="16"/>
                <w:szCs w:val="16"/>
              </w:rPr>
            </w:pPr>
            <w:r w:rsidRPr="00490C10">
              <w:rPr>
                <w:rFonts w:cstheme="minorHAnsi"/>
                <w:sz w:val="16"/>
                <w:szCs w:val="16"/>
              </w:rPr>
              <w:t>Any user created in the Primary region will be replicated in real time to the Secondary region, along with their attributes. </w:t>
            </w:r>
            <w:r w:rsidRPr="00490C10">
              <w:rPr>
                <w:rFonts w:cstheme="minorHAnsi"/>
                <w:sz w:val="16"/>
                <w:szCs w:val="16"/>
              </w:rPr>
              <w:br/>
            </w:r>
            <w:r w:rsidRPr="00490C10">
              <w:rPr>
                <w:rFonts w:cstheme="minorHAnsi"/>
                <w:sz w:val="16"/>
                <w:szCs w:val="16"/>
              </w:rPr>
              <w:br/>
              <w:t>Any attributes updated in Primary when a user signs in via Federated sign in, will be replicated in Secondary in real time (hundresd of milliseconds at most). </w:t>
            </w:r>
          </w:p>
        </w:tc>
        <w:tc>
          <w:tcPr>
            <w:tcW w:w="0" w:type="auto"/>
            <w:hideMark/>
          </w:tcPr>
          <w:p w14:paraId="71434A55"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3D879C62"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1FE69E9D" w14:textId="77777777" w:rsidTr="00490C10">
        <w:tc>
          <w:tcPr>
            <w:tcW w:w="0" w:type="auto"/>
            <w:hideMark/>
          </w:tcPr>
          <w:p w14:paraId="5D89F12B" w14:textId="77777777" w:rsidR="00490C10" w:rsidRPr="00490C10" w:rsidRDefault="00000000" w:rsidP="00490C10">
            <w:pPr>
              <w:rPr>
                <w:rFonts w:cstheme="minorHAnsi"/>
                <w:sz w:val="16"/>
                <w:szCs w:val="16"/>
              </w:rPr>
            </w:pPr>
            <w:r w:rsidRPr="00490C10">
              <w:rPr>
                <w:rFonts w:cstheme="minorHAnsi"/>
                <w:b/>
                <w:bCs/>
                <w:sz w:val="16"/>
                <w:szCs w:val="16"/>
              </w:rPr>
              <w:t>Admin View User Attributes</w:t>
            </w:r>
          </w:p>
        </w:tc>
        <w:tc>
          <w:tcPr>
            <w:tcW w:w="0" w:type="auto"/>
            <w:hideMark/>
          </w:tcPr>
          <w:p w14:paraId="0FF5E19B" w14:textId="77777777" w:rsidR="00490C10" w:rsidRPr="00490C10" w:rsidRDefault="00000000" w:rsidP="00490C10">
            <w:pPr>
              <w:rPr>
                <w:rFonts w:cstheme="minorHAnsi"/>
                <w:sz w:val="16"/>
                <w:szCs w:val="16"/>
              </w:rPr>
            </w:pPr>
            <w:r w:rsidRPr="00490C10">
              <w:rPr>
                <w:rFonts w:cstheme="minorHAnsi"/>
                <w:sz w:val="16"/>
                <w:szCs w:val="16"/>
              </w:rPr>
              <w:t>An admin can search for users and look at their attributes (but not modify them) in the Secondary region.</w:t>
            </w:r>
          </w:p>
        </w:tc>
        <w:tc>
          <w:tcPr>
            <w:tcW w:w="0" w:type="auto"/>
            <w:hideMark/>
          </w:tcPr>
          <w:p w14:paraId="3A43162F" w14:textId="77777777" w:rsidR="00490C10" w:rsidRPr="00490C10" w:rsidRDefault="00000000" w:rsidP="00490C10">
            <w:pPr>
              <w:rPr>
                <w:rFonts w:cstheme="minorHAnsi"/>
                <w:sz w:val="16"/>
                <w:szCs w:val="16"/>
              </w:rPr>
            </w:pPr>
            <w:r w:rsidRPr="00490C10">
              <w:rPr>
                <w:rFonts w:cstheme="minorHAnsi"/>
                <w:sz w:val="16"/>
                <w:szCs w:val="16"/>
              </w:rPr>
              <w:t>View will work the same as in Primary. </w:t>
            </w:r>
          </w:p>
        </w:tc>
        <w:tc>
          <w:tcPr>
            <w:tcW w:w="0" w:type="auto"/>
            <w:hideMark/>
          </w:tcPr>
          <w:p w14:paraId="1488240E"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45DBE4D5"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3E5744FF" w14:textId="77777777" w:rsidTr="00490C10">
        <w:tc>
          <w:tcPr>
            <w:tcW w:w="0" w:type="auto"/>
            <w:hideMark/>
          </w:tcPr>
          <w:p w14:paraId="6D5FC1B4" w14:textId="77777777" w:rsidR="00490C10" w:rsidRPr="00490C10" w:rsidRDefault="00000000" w:rsidP="00490C10">
            <w:pPr>
              <w:rPr>
                <w:rFonts w:cstheme="minorHAnsi"/>
                <w:sz w:val="16"/>
                <w:szCs w:val="16"/>
              </w:rPr>
            </w:pPr>
            <w:r w:rsidRPr="00490C10">
              <w:rPr>
                <w:rFonts w:cstheme="minorHAnsi"/>
                <w:b/>
                <w:bCs/>
                <w:sz w:val="16"/>
                <w:szCs w:val="16"/>
              </w:rPr>
              <w:t>Enable/Disable User</w:t>
            </w:r>
          </w:p>
        </w:tc>
        <w:tc>
          <w:tcPr>
            <w:tcW w:w="0" w:type="auto"/>
            <w:hideMark/>
          </w:tcPr>
          <w:p w14:paraId="0D96F9F9" w14:textId="77777777" w:rsidR="00490C10" w:rsidRPr="00490C10" w:rsidRDefault="00000000" w:rsidP="00490C10">
            <w:pPr>
              <w:rPr>
                <w:rFonts w:cstheme="minorHAnsi"/>
                <w:sz w:val="16"/>
                <w:szCs w:val="16"/>
              </w:rPr>
            </w:pPr>
            <w:r w:rsidRPr="00490C10">
              <w:rPr>
                <w:rFonts w:cstheme="minorHAnsi"/>
                <w:sz w:val="16"/>
                <w:szCs w:val="16"/>
              </w:rPr>
              <w:t>An admin cannot enable a user in the Secondary region.</w:t>
            </w:r>
            <w:r w:rsidRPr="00490C10">
              <w:rPr>
                <w:rFonts w:cstheme="minorHAnsi"/>
                <w:sz w:val="16"/>
                <w:szCs w:val="16"/>
              </w:rPr>
              <w:br/>
            </w:r>
            <w:r w:rsidRPr="00490C10">
              <w:rPr>
                <w:rFonts w:cstheme="minorHAnsi"/>
                <w:sz w:val="16"/>
                <w:szCs w:val="16"/>
              </w:rPr>
              <w:br/>
              <w:t>An admin can disable a user in the Secondary region during failover; however, this disabled status is not replicated to the Primary user pool.</w:t>
            </w:r>
          </w:p>
        </w:tc>
        <w:tc>
          <w:tcPr>
            <w:tcW w:w="0" w:type="auto"/>
            <w:hideMark/>
          </w:tcPr>
          <w:p w14:paraId="537C5FDB" w14:textId="77777777" w:rsidR="00490C10" w:rsidRPr="00490C10" w:rsidRDefault="00000000" w:rsidP="00490C10">
            <w:pPr>
              <w:rPr>
                <w:rFonts w:cstheme="minorHAnsi"/>
                <w:sz w:val="16"/>
                <w:szCs w:val="16"/>
              </w:rPr>
            </w:pPr>
            <w:r w:rsidRPr="00490C10">
              <w:rPr>
                <w:rFonts w:cstheme="minorHAnsi"/>
                <w:sz w:val="16"/>
                <w:szCs w:val="16"/>
              </w:rPr>
              <w:t>Not supported in the Secondary region. </w:t>
            </w:r>
          </w:p>
        </w:tc>
        <w:tc>
          <w:tcPr>
            <w:tcW w:w="0" w:type="auto"/>
            <w:hideMark/>
          </w:tcPr>
          <w:p w14:paraId="010FDA0B"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582C80D5"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3114347C" w14:textId="77777777" w:rsidTr="00490C10">
        <w:tc>
          <w:tcPr>
            <w:tcW w:w="0" w:type="auto"/>
            <w:hideMark/>
          </w:tcPr>
          <w:p w14:paraId="34FEB2DE" w14:textId="77777777" w:rsidR="00490C10" w:rsidRPr="00490C10" w:rsidRDefault="00000000" w:rsidP="00490C10">
            <w:pPr>
              <w:rPr>
                <w:rFonts w:cstheme="minorHAnsi"/>
                <w:sz w:val="16"/>
                <w:szCs w:val="16"/>
              </w:rPr>
            </w:pPr>
            <w:r w:rsidRPr="00490C10">
              <w:rPr>
                <w:rFonts w:cstheme="minorHAnsi"/>
                <w:b/>
                <w:bCs/>
                <w:sz w:val="16"/>
                <w:szCs w:val="16"/>
              </w:rPr>
              <w:t>Admin create/ delete user</w:t>
            </w:r>
          </w:p>
        </w:tc>
        <w:tc>
          <w:tcPr>
            <w:tcW w:w="0" w:type="auto"/>
            <w:hideMark/>
          </w:tcPr>
          <w:p w14:paraId="2A20CC63" w14:textId="77777777" w:rsidR="00490C10" w:rsidRPr="00490C10" w:rsidRDefault="00000000" w:rsidP="00490C10">
            <w:pPr>
              <w:rPr>
                <w:rFonts w:cstheme="minorHAnsi"/>
                <w:sz w:val="16"/>
                <w:szCs w:val="16"/>
              </w:rPr>
            </w:pPr>
            <w:r w:rsidRPr="00490C10">
              <w:rPr>
                <w:rFonts w:cstheme="minorHAnsi"/>
                <w:sz w:val="16"/>
                <w:szCs w:val="16"/>
              </w:rPr>
              <w:t>When an admin attempts to create or delete a user in the Secondary region, they will see an error.</w:t>
            </w:r>
          </w:p>
        </w:tc>
        <w:tc>
          <w:tcPr>
            <w:tcW w:w="0" w:type="auto"/>
            <w:hideMark/>
          </w:tcPr>
          <w:p w14:paraId="0A26C256" w14:textId="77777777" w:rsidR="00490C10" w:rsidRPr="00490C10" w:rsidRDefault="00000000" w:rsidP="00490C10">
            <w:pPr>
              <w:rPr>
                <w:rFonts w:cstheme="minorHAnsi"/>
                <w:sz w:val="16"/>
                <w:szCs w:val="16"/>
              </w:rPr>
            </w:pPr>
            <w:r w:rsidRPr="00490C10">
              <w:rPr>
                <w:rFonts w:cstheme="minorHAnsi"/>
                <w:sz w:val="16"/>
                <w:szCs w:val="16"/>
              </w:rPr>
              <w:t>Not supported in the Secondary region. </w:t>
            </w:r>
          </w:p>
        </w:tc>
        <w:tc>
          <w:tcPr>
            <w:tcW w:w="0" w:type="auto"/>
            <w:hideMark/>
          </w:tcPr>
          <w:p w14:paraId="148E06F0"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27ACF3DD"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7808433C" w14:textId="77777777" w:rsidTr="00490C10">
        <w:tc>
          <w:tcPr>
            <w:tcW w:w="0" w:type="auto"/>
            <w:hideMark/>
          </w:tcPr>
          <w:p w14:paraId="6F2E52A9" w14:textId="77777777" w:rsidR="00490C10" w:rsidRPr="00490C10" w:rsidRDefault="00000000" w:rsidP="00490C10">
            <w:pPr>
              <w:rPr>
                <w:rFonts w:cstheme="minorHAnsi"/>
                <w:sz w:val="16"/>
                <w:szCs w:val="16"/>
              </w:rPr>
            </w:pPr>
            <w:r w:rsidRPr="00490C10">
              <w:rPr>
                <w:rFonts w:cstheme="minorHAnsi"/>
                <w:b/>
                <w:bCs/>
                <w:sz w:val="16"/>
                <w:szCs w:val="16"/>
              </w:rPr>
              <w:t>Admin update user profile</w:t>
            </w:r>
          </w:p>
        </w:tc>
        <w:tc>
          <w:tcPr>
            <w:tcW w:w="0" w:type="auto"/>
            <w:hideMark/>
          </w:tcPr>
          <w:p w14:paraId="5F260086" w14:textId="77777777" w:rsidR="00490C10" w:rsidRPr="00490C10" w:rsidRDefault="00000000" w:rsidP="00490C10">
            <w:pPr>
              <w:rPr>
                <w:rFonts w:cstheme="minorHAnsi"/>
                <w:sz w:val="16"/>
                <w:szCs w:val="16"/>
              </w:rPr>
            </w:pPr>
            <w:r w:rsidRPr="00490C10">
              <w:rPr>
                <w:rFonts w:cstheme="minorHAnsi"/>
                <w:sz w:val="16"/>
                <w:szCs w:val="16"/>
              </w:rPr>
              <w:t>When an admin attempts to update a user profile in the Secondary region, they will see an error.</w:t>
            </w:r>
          </w:p>
        </w:tc>
        <w:tc>
          <w:tcPr>
            <w:tcW w:w="0" w:type="auto"/>
            <w:hideMark/>
          </w:tcPr>
          <w:p w14:paraId="1E0D214C" w14:textId="77777777" w:rsidR="00490C10" w:rsidRPr="00490C10" w:rsidRDefault="00000000" w:rsidP="00490C10">
            <w:pPr>
              <w:rPr>
                <w:rFonts w:cstheme="minorHAnsi"/>
                <w:sz w:val="16"/>
                <w:szCs w:val="16"/>
              </w:rPr>
            </w:pPr>
            <w:r w:rsidRPr="00490C10">
              <w:rPr>
                <w:rFonts w:cstheme="minorHAnsi"/>
                <w:sz w:val="16"/>
                <w:szCs w:val="16"/>
              </w:rPr>
              <w:t>Not supported in the Secondary region. </w:t>
            </w:r>
          </w:p>
        </w:tc>
        <w:tc>
          <w:tcPr>
            <w:tcW w:w="0" w:type="auto"/>
            <w:hideMark/>
          </w:tcPr>
          <w:p w14:paraId="7380ECA3"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34032752"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13D2E151" w14:textId="77777777" w:rsidTr="00490C10">
        <w:tc>
          <w:tcPr>
            <w:tcW w:w="0" w:type="auto"/>
            <w:hideMark/>
          </w:tcPr>
          <w:p w14:paraId="70085BD1" w14:textId="77777777" w:rsidR="00490C10" w:rsidRPr="00490C10" w:rsidRDefault="00000000" w:rsidP="00490C10">
            <w:pPr>
              <w:rPr>
                <w:rFonts w:cstheme="minorHAnsi"/>
                <w:sz w:val="16"/>
                <w:szCs w:val="16"/>
              </w:rPr>
            </w:pPr>
            <w:r w:rsidRPr="00490C10">
              <w:rPr>
                <w:rFonts w:cstheme="minorHAnsi"/>
                <w:b/>
                <w:bCs/>
                <w:sz w:val="16"/>
                <w:szCs w:val="16"/>
              </w:rPr>
              <w:t>Edit user custom attributes</w:t>
            </w:r>
          </w:p>
        </w:tc>
        <w:tc>
          <w:tcPr>
            <w:tcW w:w="0" w:type="auto"/>
            <w:hideMark/>
          </w:tcPr>
          <w:p w14:paraId="0BB746E8" w14:textId="77777777" w:rsidR="00490C10" w:rsidRPr="00490C10" w:rsidRDefault="00000000" w:rsidP="00490C10">
            <w:pPr>
              <w:rPr>
                <w:rFonts w:cstheme="minorHAnsi"/>
                <w:sz w:val="16"/>
                <w:szCs w:val="16"/>
              </w:rPr>
            </w:pPr>
            <w:r w:rsidRPr="00490C10">
              <w:rPr>
                <w:rFonts w:cstheme="minorHAnsi"/>
                <w:sz w:val="16"/>
                <w:szCs w:val="16"/>
              </w:rPr>
              <w:t>An admin who attempts to edit a user's custom attributes in the Secondary region will see an error. </w:t>
            </w:r>
          </w:p>
        </w:tc>
        <w:tc>
          <w:tcPr>
            <w:tcW w:w="0" w:type="auto"/>
            <w:hideMark/>
          </w:tcPr>
          <w:p w14:paraId="43E246EC" w14:textId="77777777" w:rsidR="00490C10" w:rsidRPr="00490C10" w:rsidRDefault="00000000" w:rsidP="00490C10">
            <w:pPr>
              <w:rPr>
                <w:rFonts w:cstheme="minorHAnsi"/>
                <w:sz w:val="16"/>
                <w:szCs w:val="16"/>
              </w:rPr>
            </w:pPr>
            <w:r w:rsidRPr="00490C10">
              <w:rPr>
                <w:rFonts w:cstheme="minorHAnsi"/>
                <w:sz w:val="16"/>
                <w:szCs w:val="16"/>
              </w:rPr>
              <w:t>Not supported in the Secondary region. </w:t>
            </w:r>
          </w:p>
        </w:tc>
        <w:tc>
          <w:tcPr>
            <w:tcW w:w="0" w:type="auto"/>
            <w:hideMark/>
          </w:tcPr>
          <w:p w14:paraId="3924BEB2"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51B47AAB"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13A66E85" w14:textId="77777777" w:rsidTr="00490C10">
        <w:tc>
          <w:tcPr>
            <w:tcW w:w="0" w:type="auto"/>
            <w:hideMark/>
          </w:tcPr>
          <w:p w14:paraId="1C1AA92F" w14:textId="77777777" w:rsidR="00490C10" w:rsidRPr="00490C10" w:rsidRDefault="00000000" w:rsidP="00490C10">
            <w:pPr>
              <w:rPr>
                <w:rFonts w:cstheme="minorHAnsi"/>
                <w:sz w:val="16"/>
                <w:szCs w:val="16"/>
              </w:rPr>
            </w:pPr>
            <w:r w:rsidRPr="00490C10">
              <w:rPr>
                <w:rFonts w:cstheme="minorHAnsi"/>
                <w:b/>
                <w:bCs/>
                <w:sz w:val="16"/>
                <w:szCs w:val="16"/>
              </w:rPr>
              <w:t>Required attribute collection at login</w:t>
            </w:r>
          </w:p>
        </w:tc>
        <w:tc>
          <w:tcPr>
            <w:tcW w:w="0" w:type="auto"/>
            <w:hideMark/>
          </w:tcPr>
          <w:p w14:paraId="45D931DC" w14:textId="77777777" w:rsidR="00490C10" w:rsidRPr="00490C10" w:rsidRDefault="00000000" w:rsidP="00490C10">
            <w:pPr>
              <w:rPr>
                <w:rFonts w:cstheme="minorHAnsi"/>
                <w:sz w:val="16"/>
                <w:szCs w:val="16"/>
              </w:rPr>
            </w:pPr>
            <w:r w:rsidRPr="00490C10">
              <w:rPr>
                <w:rFonts w:cstheme="minorHAnsi"/>
                <w:sz w:val="16"/>
                <w:szCs w:val="16"/>
              </w:rPr>
              <w:t xml:space="preserve">If a user provides any user attributes on a collection form at login, the end user </w:t>
            </w:r>
            <w:r w:rsidRPr="00490C10">
              <w:rPr>
                <w:rFonts w:cstheme="minorHAnsi"/>
                <w:sz w:val="16"/>
                <w:szCs w:val="16"/>
              </w:rPr>
              <w:lastRenderedPageBreak/>
              <w:t>will not be able to save them and see an error. </w:t>
            </w:r>
          </w:p>
        </w:tc>
        <w:tc>
          <w:tcPr>
            <w:tcW w:w="0" w:type="auto"/>
            <w:hideMark/>
          </w:tcPr>
          <w:p w14:paraId="0A4C90B3" w14:textId="77777777" w:rsidR="00490C10" w:rsidRPr="00490C10" w:rsidRDefault="00000000" w:rsidP="00490C10">
            <w:pPr>
              <w:rPr>
                <w:rFonts w:cstheme="minorHAnsi"/>
                <w:sz w:val="16"/>
                <w:szCs w:val="16"/>
              </w:rPr>
            </w:pPr>
            <w:r w:rsidRPr="00490C10">
              <w:rPr>
                <w:rFonts w:cstheme="minorHAnsi"/>
                <w:sz w:val="16"/>
                <w:szCs w:val="16"/>
              </w:rPr>
              <w:lastRenderedPageBreak/>
              <w:t>Not supported in the Secondary region. </w:t>
            </w:r>
          </w:p>
        </w:tc>
        <w:tc>
          <w:tcPr>
            <w:tcW w:w="0" w:type="auto"/>
            <w:hideMark/>
          </w:tcPr>
          <w:p w14:paraId="6608BF4A"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789F55AB"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66A5D25E" w14:textId="77777777" w:rsidTr="00490C10">
        <w:tc>
          <w:tcPr>
            <w:tcW w:w="0" w:type="auto"/>
            <w:hideMark/>
          </w:tcPr>
          <w:p w14:paraId="72EA9F48" w14:textId="77777777" w:rsidR="00490C10" w:rsidRPr="00490C10" w:rsidRDefault="00000000" w:rsidP="00490C10">
            <w:pPr>
              <w:rPr>
                <w:rFonts w:cstheme="minorHAnsi"/>
                <w:sz w:val="16"/>
                <w:szCs w:val="16"/>
              </w:rPr>
            </w:pPr>
            <w:r w:rsidRPr="00490C10">
              <w:rPr>
                <w:rFonts w:cstheme="minorHAnsi"/>
                <w:b/>
                <w:bCs/>
                <w:sz w:val="16"/>
                <w:szCs w:val="16"/>
              </w:rPr>
              <w:t>Admin Password Reset</w:t>
            </w:r>
          </w:p>
        </w:tc>
        <w:tc>
          <w:tcPr>
            <w:tcW w:w="0" w:type="auto"/>
            <w:hideMark/>
          </w:tcPr>
          <w:p w14:paraId="2DED8B7D" w14:textId="77777777" w:rsidR="00490C10" w:rsidRPr="00490C10" w:rsidRDefault="00000000" w:rsidP="00490C10">
            <w:pPr>
              <w:rPr>
                <w:rFonts w:cstheme="minorHAnsi"/>
                <w:sz w:val="16"/>
                <w:szCs w:val="16"/>
              </w:rPr>
            </w:pPr>
            <w:r w:rsidRPr="00490C10">
              <w:rPr>
                <w:rFonts w:cstheme="minorHAnsi"/>
                <w:sz w:val="16"/>
                <w:szCs w:val="16"/>
              </w:rPr>
              <w:t>An admin who attempts to change a user's password in the Secondary region will see an error.</w:t>
            </w:r>
          </w:p>
        </w:tc>
        <w:tc>
          <w:tcPr>
            <w:tcW w:w="0" w:type="auto"/>
            <w:hideMark/>
          </w:tcPr>
          <w:p w14:paraId="45791ED7" w14:textId="77777777" w:rsidR="00490C10" w:rsidRPr="00490C10" w:rsidRDefault="00000000" w:rsidP="00490C10">
            <w:pPr>
              <w:rPr>
                <w:rFonts w:cstheme="minorHAnsi"/>
                <w:sz w:val="16"/>
                <w:szCs w:val="16"/>
              </w:rPr>
            </w:pPr>
            <w:r w:rsidRPr="00490C10">
              <w:rPr>
                <w:rFonts w:cstheme="minorHAnsi"/>
                <w:sz w:val="16"/>
                <w:szCs w:val="16"/>
              </w:rPr>
              <w:t>Not supported in the Secondary region. </w:t>
            </w:r>
          </w:p>
        </w:tc>
        <w:tc>
          <w:tcPr>
            <w:tcW w:w="0" w:type="auto"/>
            <w:hideMark/>
          </w:tcPr>
          <w:p w14:paraId="06EFB296"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34A2DA84"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41987737" w14:textId="77777777" w:rsidTr="00490C10">
        <w:tc>
          <w:tcPr>
            <w:tcW w:w="0" w:type="auto"/>
            <w:hideMark/>
          </w:tcPr>
          <w:p w14:paraId="028446E1" w14:textId="77777777" w:rsidR="00490C10" w:rsidRPr="00490C10" w:rsidRDefault="00000000" w:rsidP="00490C10">
            <w:pPr>
              <w:rPr>
                <w:rFonts w:cstheme="minorHAnsi"/>
                <w:sz w:val="16"/>
                <w:szCs w:val="16"/>
              </w:rPr>
            </w:pPr>
            <w:r w:rsidRPr="00490C10">
              <w:rPr>
                <w:rFonts w:cstheme="minorHAnsi"/>
                <w:b/>
                <w:bCs/>
                <w:sz w:val="16"/>
                <w:szCs w:val="16"/>
              </w:rPr>
              <w:t>User Pool Import (csv)</w:t>
            </w:r>
          </w:p>
        </w:tc>
        <w:tc>
          <w:tcPr>
            <w:tcW w:w="0" w:type="auto"/>
            <w:hideMark/>
          </w:tcPr>
          <w:p w14:paraId="279FDA57" w14:textId="77777777" w:rsidR="00490C10" w:rsidRPr="00490C10" w:rsidRDefault="00000000" w:rsidP="00490C10">
            <w:pPr>
              <w:rPr>
                <w:rFonts w:cstheme="minorHAnsi"/>
                <w:sz w:val="16"/>
                <w:szCs w:val="16"/>
              </w:rPr>
            </w:pPr>
            <w:r w:rsidRPr="00490C10">
              <w:rPr>
                <w:rFonts w:cstheme="minorHAnsi"/>
                <w:sz w:val="16"/>
                <w:szCs w:val="16"/>
              </w:rPr>
              <w:t>An admin who attempts to import a user pool via csv in the Secondary region will see an error. </w:t>
            </w:r>
          </w:p>
        </w:tc>
        <w:tc>
          <w:tcPr>
            <w:tcW w:w="0" w:type="auto"/>
            <w:hideMark/>
          </w:tcPr>
          <w:p w14:paraId="0EDCFF6C" w14:textId="77777777" w:rsidR="00490C10" w:rsidRPr="00490C10" w:rsidRDefault="00000000" w:rsidP="00490C10">
            <w:pPr>
              <w:rPr>
                <w:rFonts w:cstheme="minorHAnsi"/>
                <w:sz w:val="16"/>
                <w:szCs w:val="16"/>
              </w:rPr>
            </w:pPr>
            <w:r w:rsidRPr="00490C10">
              <w:rPr>
                <w:rFonts w:cstheme="minorHAnsi"/>
                <w:sz w:val="16"/>
                <w:szCs w:val="16"/>
              </w:rPr>
              <w:t>Not supported in the Secondary region. </w:t>
            </w:r>
          </w:p>
        </w:tc>
        <w:tc>
          <w:tcPr>
            <w:tcW w:w="0" w:type="auto"/>
            <w:hideMark/>
          </w:tcPr>
          <w:p w14:paraId="56776091"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3CC08AC5"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7FF4B231" w14:textId="77777777" w:rsidTr="00490C10">
        <w:tc>
          <w:tcPr>
            <w:tcW w:w="0" w:type="auto"/>
            <w:hideMark/>
          </w:tcPr>
          <w:p w14:paraId="1122560B" w14:textId="77777777" w:rsidR="00490C10" w:rsidRPr="00490C10" w:rsidRDefault="00000000" w:rsidP="00490C10">
            <w:pPr>
              <w:rPr>
                <w:rFonts w:cstheme="minorHAnsi"/>
                <w:sz w:val="16"/>
                <w:szCs w:val="16"/>
              </w:rPr>
            </w:pPr>
            <w:r w:rsidRPr="00490C10">
              <w:rPr>
                <w:rFonts w:cstheme="minorHAnsi"/>
                <w:b/>
                <w:bCs/>
                <w:sz w:val="16"/>
                <w:szCs w:val="16"/>
              </w:rPr>
              <w:t>User Import Lambda</w:t>
            </w:r>
          </w:p>
        </w:tc>
        <w:tc>
          <w:tcPr>
            <w:tcW w:w="0" w:type="auto"/>
            <w:hideMark/>
          </w:tcPr>
          <w:p w14:paraId="6D4BAE66" w14:textId="77777777" w:rsidR="00490C10" w:rsidRPr="00490C10" w:rsidRDefault="00000000" w:rsidP="00490C10">
            <w:pPr>
              <w:rPr>
                <w:rFonts w:cstheme="minorHAnsi"/>
                <w:sz w:val="16"/>
                <w:szCs w:val="16"/>
              </w:rPr>
            </w:pPr>
            <w:r w:rsidRPr="00490C10">
              <w:rPr>
                <w:rFonts w:cstheme="minorHAnsi"/>
                <w:sz w:val="16"/>
                <w:szCs w:val="16"/>
              </w:rPr>
              <w:t>An admin who attempts to import a user pool in the Secondary region will see an error. </w:t>
            </w:r>
          </w:p>
        </w:tc>
        <w:tc>
          <w:tcPr>
            <w:tcW w:w="0" w:type="auto"/>
            <w:hideMark/>
          </w:tcPr>
          <w:p w14:paraId="2574626C" w14:textId="77777777" w:rsidR="00490C10" w:rsidRPr="00490C10" w:rsidRDefault="00000000" w:rsidP="00490C10">
            <w:pPr>
              <w:rPr>
                <w:rFonts w:cstheme="minorHAnsi"/>
                <w:sz w:val="16"/>
                <w:szCs w:val="16"/>
              </w:rPr>
            </w:pPr>
            <w:r w:rsidRPr="00490C10">
              <w:rPr>
                <w:rFonts w:cstheme="minorHAnsi"/>
                <w:sz w:val="16"/>
                <w:szCs w:val="16"/>
              </w:rPr>
              <w:t>Not supported in the Secondary region. </w:t>
            </w:r>
          </w:p>
        </w:tc>
        <w:tc>
          <w:tcPr>
            <w:tcW w:w="0" w:type="auto"/>
            <w:hideMark/>
          </w:tcPr>
          <w:p w14:paraId="34DE1666"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470E0578"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0CF9C6A6" w14:textId="77777777" w:rsidTr="00490C10">
        <w:tc>
          <w:tcPr>
            <w:tcW w:w="0" w:type="auto"/>
            <w:hideMark/>
          </w:tcPr>
          <w:p w14:paraId="69650DB1" w14:textId="77777777" w:rsidR="00490C10" w:rsidRPr="00490C10" w:rsidRDefault="00000000" w:rsidP="00490C10">
            <w:pPr>
              <w:rPr>
                <w:rFonts w:cstheme="minorHAnsi"/>
                <w:sz w:val="16"/>
                <w:szCs w:val="16"/>
              </w:rPr>
            </w:pPr>
            <w:r w:rsidRPr="00490C10">
              <w:rPr>
                <w:rFonts w:cstheme="minorHAnsi"/>
                <w:b/>
                <w:bCs/>
                <w:sz w:val="16"/>
                <w:szCs w:val="16"/>
              </w:rPr>
              <w:t>Admin Import User</w:t>
            </w:r>
          </w:p>
        </w:tc>
        <w:tc>
          <w:tcPr>
            <w:tcW w:w="0" w:type="auto"/>
            <w:hideMark/>
          </w:tcPr>
          <w:p w14:paraId="64CB1DEF" w14:textId="77777777" w:rsidR="00490C10" w:rsidRPr="00490C10" w:rsidRDefault="00000000" w:rsidP="00490C10">
            <w:pPr>
              <w:rPr>
                <w:rFonts w:cstheme="minorHAnsi"/>
                <w:sz w:val="16"/>
                <w:szCs w:val="16"/>
              </w:rPr>
            </w:pPr>
            <w:r w:rsidRPr="00490C10">
              <w:rPr>
                <w:rFonts w:cstheme="minorHAnsi"/>
                <w:sz w:val="16"/>
                <w:szCs w:val="16"/>
              </w:rPr>
              <w:t>An admin to attempts to import a user in the Secondary region during failover will see an error. </w:t>
            </w:r>
          </w:p>
        </w:tc>
        <w:tc>
          <w:tcPr>
            <w:tcW w:w="0" w:type="auto"/>
            <w:hideMark/>
          </w:tcPr>
          <w:p w14:paraId="72515724" w14:textId="77777777" w:rsidR="00490C10" w:rsidRPr="00490C10" w:rsidRDefault="00000000" w:rsidP="00490C10">
            <w:pPr>
              <w:rPr>
                <w:rFonts w:cstheme="minorHAnsi"/>
                <w:sz w:val="16"/>
                <w:szCs w:val="16"/>
              </w:rPr>
            </w:pPr>
            <w:r w:rsidRPr="00490C10">
              <w:rPr>
                <w:rFonts w:cstheme="minorHAnsi"/>
                <w:sz w:val="16"/>
                <w:szCs w:val="16"/>
              </w:rPr>
              <w:t>Not supported in the Secondary region. </w:t>
            </w:r>
          </w:p>
        </w:tc>
        <w:tc>
          <w:tcPr>
            <w:tcW w:w="0" w:type="auto"/>
            <w:hideMark/>
          </w:tcPr>
          <w:p w14:paraId="5FF728B4"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27E16559"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59079C89" w14:textId="77777777" w:rsidTr="00490C10">
        <w:tc>
          <w:tcPr>
            <w:tcW w:w="0" w:type="auto"/>
            <w:shd w:val="clear" w:color="auto" w:fill="D9D9D9"/>
            <w:hideMark/>
          </w:tcPr>
          <w:p w14:paraId="65469470" w14:textId="77777777" w:rsidR="00490C10" w:rsidRPr="00490C10" w:rsidRDefault="00000000" w:rsidP="00490C10">
            <w:pPr>
              <w:rPr>
                <w:rFonts w:cstheme="minorHAnsi"/>
                <w:sz w:val="16"/>
                <w:szCs w:val="16"/>
              </w:rPr>
            </w:pPr>
            <w:r w:rsidRPr="00490C10">
              <w:rPr>
                <w:rFonts w:cstheme="minorHAnsi"/>
                <w:b/>
                <w:bCs/>
                <w:sz w:val="16"/>
                <w:szCs w:val="16"/>
              </w:rPr>
              <w:t>Federation</w:t>
            </w:r>
          </w:p>
        </w:tc>
        <w:tc>
          <w:tcPr>
            <w:tcW w:w="0" w:type="auto"/>
            <w:shd w:val="clear" w:color="auto" w:fill="D9D9D9"/>
            <w:hideMark/>
          </w:tcPr>
          <w:p w14:paraId="5FB96720" w14:textId="77777777" w:rsidR="00490C10" w:rsidRPr="00490C10" w:rsidRDefault="00490C10" w:rsidP="00490C10">
            <w:pPr>
              <w:rPr>
                <w:rFonts w:cstheme="minorHAnsi"/>
                <w:sz w:val="16"/>
                <w:szCs w:val="16"/>
              </w:rPr>
            </w:pPr>
          </w:p>
        </w:tc>
        <w:tc>
          <w:tcPr>
            <w:tcW w:w="0" w:type="auto"/>
            <w:shd w:val="clear" w:color="auto" w:fill="D9D9D9"/>
            <w:hideMark/>
          </w:tcPr>
          <w:p w14:paraId="730406FE" w14:textId="77777777" w:rsidR="00490C10" w:rsidRPr="00490C10" w:rsidRDefault="00490C10" w:rsidP="00490C10">
            <w:pPr>
              <w:rPr>
                <w:rFonts w:cstheme="minorHAnsi"/>
                <w:sz w:val="16"/>
                <w:szCs w:val="16"/>
              </w:rPr>
            </w:pPr>
          </w:p>
        </w:tc>
        <w:tc>
          <w:tcPr>
            <w:tcW w:w="0" w:type="auto"/>
            <w:shd w:val="clear" w:color="auto" w:fill="D9D9D9"/>
            <w:hideMark/>
          </w:tcPr>
          <w:p w14:paraId="50580EDD" w14:textId="77777777" w:rsidR="00490C10" w:rsidRPr="00490C10" w:rsidRDefault="00490C10" w:rsidP="00490C10">
            <w:pPr>
              <w:rPr>
                <w:rFonts w:cstheme="minorHAnsi"/>
                <w:sz w:val="16"/>
                <w:szCs w:val="16"/>
              </w:rPr>
            </w:pPr>
          </w:p>
        </w:tc>
        <w:tc>
          <w:tcPr>
            <w:tcW w:w="0" w:type="auto"/>
            <w:shd w:val="clear" w:color="auto" w:fill="D9D9D9"/>
            <w:hideMark/>
          </w:tcPr>
          <w:p w14:paraId="5D3F1B4F" w14:textId="77777777" w:rsidR="00490C10" w:rsidRPr="00490C10" w:rsidRDefault="00490C10" w:rsidP="00490C10">
            <w:pPr>
              <w:rPr>
                <w:rFonts w:cstheme="minorHAnsi"/>
                <w:sz w:val="16"/>
                <w:szCs w:val="16"/>
              </w:rPr>
            </w:pPr>
          </w:p>
        </w:tc>
      </w:tr>
      <w:tr w:rsidR="00114DDD" w14:paraId="5F3BAA47" w14:textId="77777777" w:rsidTr="00490C10">
        <w:tc>
          <w:tcPr>
            <w:tcW w:w="0" w:type="auto"/>
            <w:hideMark/>
          </w:tcPr>
          <w:p w14:paraId="140D10C2" w14:textId="77777777" w:rsidR="00490C10" w:rsidRPr="00490C10" w:rsidRDefault="00000000" w:rsidP="00490C10">
            <w:pPr>
              <w:rPr>
                <w:rFonts w:cstheme="minorHAnsi"/>
                <w:sz w:val="16"/>
                <w:szCs w:val="16"/>
              </w:rPr>
            </w:pPr>
            <w:r w:rsidRPr="00490C10">
              <w:rPr>
                <w:rFonts w:cstheme="minorHAnsi"/>
                <w:b/>
                <w:bCs/>
                <w:sz w:val="16"/>
                <w:szCs w:val="16"/>
              </w:rPr>
              <w:t>Social IDP Federation</w:t>
            </w:r>
          </w:p>
        </w:tc>
        <w:tc>
          <w:tcPr>
            <w:tcW w:w="0" w:type="auto"/>
            <w:hideMark/>
          </w:tcPr>
          <w:p w14:paraId="5448A5E9" w14:textId="77777777" w:rsidR="00490C10" w:rsidRPr="00490C10" w:rsidRDefault="00000000" w:rsidP="00490C10">
            <w:pPr>
              <w:rPr>
                <w:rFonts w:cstheme="minorHAnsi"/>
                <w:sz w:val="16"/>
                <w:szCs w:val="16"/>
              </w:rPr>
            </w:pPr>
            <w:r w:rsidRPr="00490C10">
              <w:rPr>
                <w:rFonts w:cstheme="minorHAnsi"/>
                <w:sz w:val="16"/>
                <w:szCs w:val="16"/>
              </w:rPr>
              <w:t>Users who can sign in from Google, Facebook, Apple, SAML, OIDC identity providers, will be able to sign in with the same experience in the Secondary region. </w:t>
            </w:r>
          </w:p>
        </w:tc>
        <w:tc>
          <w:tcPr>
            <w:tcW w:w="0" w:type="auto"/>
            <w:vMerge w:val="restart"/>
            <w:hideMark/>
          </w:tcPr>
          <w:p w14:paraId="7F298829" w14:textId="77777777" w:rsidR="00490C10" w:rsidRPr="00490C10" w:rsidRDefault="00000000" w:rsidP="00490C10">
            <w:pPr>
              <w:rPr>
                <w:rFonts w:cstheme="minorHAnsi"/>
                <w:sz w:val="16"/>
                <w:szCs w:val="16"/>
              </w:rPr>
            </w:pPr>
            <w:r w:rsidRPr="00490C10">
              <w:rPr>
                <w:rFonts w:cstheme="minorHAnsi"/>
                <w:sz w:val="16"/>
                <w:szCs w:val="16"/>
              </w:rPr>
              <w:t>Federation configuration will be replicated to the Secondary region. </w:t>
            </w:r>
            <w:r w:rsidRPr="00490C10">
              <w:rPr>
                <w:rFonts w:cstheme="minorHAnsi"/>
                <w:sz w:val="16"/>
                <w:szCs w:val="16"/>
              </w:rPr>
              <w:br/>
            </w:r>
            <w:r w:rsidRPr="00490C10">
              <w:rPr>
                <w:rFonts w:cstheme="minorHAnsi"/>
                <w:sz w:val="16"/>
                <w:szCs w:val="16"/>
              </w:rPr>
              <w:br/>
              <w:t>The customer is expected to configure their social identity provider connection to receive traffic from either the Primary or the Secondary user pool domains.</w:t>
            </w:r>
          </w:p>
        </w:tc>
        <w:tc>
          <w:tcPr>
            <w:tcW w:w="0" w:type="auto"/>
            <w:hideMark/>
          </w:tcPr>
          <w:p w14:paraId="403F2F80"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530E1B57"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293A5628" w14:textId="77777777" w:rsidTr="00490C10">
        <w:tc>
          <w:tcPr>
            <w:tcW w:w="0" w:type="auto"/>
            <w:hideMark/>
          </w:tcPr>
          <w:p w14:paraId="0F003F30" w14:textId="77777777" w:rsidR="00490C10" w:rsidRPr="00490C10" w:rsidRDefault="00000000" w:rsidP="00490C10">
            <w:pPr>
              <w:rPr>
                <w:rFonts w:cstheme="minorHAnsi"/>
                <w:sz w:val="16"/>
                <w:szCs w:val="16"/>
              </w:rPr>
            </w:pPr>
            <w:r w:rsidRPr="00490C10">
              <w:rPr>
                <w:rFonts w:cstheme="minorHAnsi"/>
                <w:b/>
                <w:bCs/>
                <w:sz w:val="16"/>
                <w:szCs w:val="16"/>
              </w:rPr>
              <w:t>OIDC Federation</w:t>
            </w:r>
          </w:p>
        </w:tc>
        <w:tc>
          <w:tcPr>
            <w:tcW w:w="0" w:type="auto"/>
            <w:hideMark/>
          </w:tcPr>
          <w:p w14:paraId="1784BC4D" w14:textId="77777777" w:rsidR="00490C10" w:rsidRPr="00490C10" w:rsidRDefault="00000000" w:rsidP="00490C10">
            <w:pPr>
              <w:rPr>
                <w:rFonts w:cstheme="minorHAnsi"/>
                <w:sz w:val="16"/>
                <w:szCs w:val="16"/>
              </w:rPr>
            </w:pPr>
            <w:r w:rsidRPr="00490C10">
              <w:rPr>
                <w:rFonts w:cstheme="minorHAnsi"/>
                <w:sz w:val="16"/>
                <w:szCs w:val="16"/>
              </w:rPr>
              <w:t>Users who can sign in from OIDC identity providers will be able to sign in with the same experience in the Secondary region. </w:t>
            </w:r>
          </w:p>
        </w:tc>
        <w:tc>
          <w:tcPr>
            <w:tcW w:w="0" w:type="auto"/>
            <w:vMerge/>
            <w:vAlign w:val="center"/>
            <w:hideMark/>
          </w:tcPr>
          <w:p w14:paraId="49A1288C" w14:textId="77777777" w:rsidR="00490C10" w:rsidRPr="00490C10" w:rsidRDefault="00490C10" w:rsidP="00490C10">
            <w:pPr>
              <w:rPr>
                <w:rFonts w:cstheme="minorHAnsi"/>
                <w:sz w:val="16"/>
                <w:szCs w:val="16"/>
              </w:rPr>
            </w:pPr>
          </w:p>
        </w:tc>
        <w:tc>
          <w:tcPr>
            <w:tcW w:w="0" w:type="auto"/>
            <w:hideMark/>
          </w:tcPr>
          <w:p w14:paraId="1F08448B"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1B3A5E24"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6C20AE0B" w14:textId="77777777" w:rsidTr="00490C10">
        <w:tc>
          <w:tcPr>
            <w:tcW w:w="0" w:type="auto"/>
            <w:hideMark/>
          </w:tcPr>
          <w:p w14:paraId="3E081685" w14:textId="77777777" w:rsidR="00490C10" w:rsidRPr="00490C10" w:rsidRDefault="00000000" w:rsidP="00490C10">
            <w:pPr>
              <w:rPr>
                <w:rFonts w:cstheme="minorHAnsi"/>
                <w:sz w:val="16"/>
                <w:szCs w:val="16"/>
              </w:rPr>
            </w:pPr>
            <w:r w:rsidRPr="00490C10">
              <w:rPr>
                <w:rFonts w:cstheme="minorHAnsi"/>
                <w:b/>
                <w:bCs/>
                <w:sz w:val="16"/>
                <w:szCs w:val="16"/>
              </w:rPr>
              <w:t>SAML Federation</w:t>
            </w:r>
          </w:p>
        </w:tc>
        <w:tc>
          <w:tcPr>
            <w:tcW w:w="0" w:type="auto"/>
            <w:hideMark/>
          </w:tcPr>
          <w:p w14:paraId="5754CBEC" w14:textId="77777777" w:rsidR="00490C10" w:rsidRPr="00490C10" w:rsidRDefault="00000000" w:rsidP="00490C10">
            <w:pPr>
              <w:rPr>
                <w:rFonts w:cstheme="minorHAnsi"/>
                <w:sz w:val="16"/>
                <w:szCs w:val="16"/>
              </w:rPr>
            </w:pPr>
            <w:r w:rsidRPr="00490C10">
              <w:rPr>
                <w:rFonts w:cstheme="minorHAnsi"/>
                <w:sz w:val="16"/>
                <w:szCs w:val="16"/>
              </w:rPr>
              <w:t>Users who can sign in from SAML identity providers will be able to sign in with the same experience in the Secondary region. </w:t>
            </w:r>
          </w:p>
        </w:tc>
        <w:tc>
          <w:tcPr>
            <w:tcW w:w="0" w:type="auto"/>
            <w:vMerge/>
            <w:vAlign w:val="center"/>
            <w:hideMark/>
          </w:tcPr>
          <w:p w14:paraId="48B583DC" w14:textId="77777777" w:rsidR="00490C10" w:rsidRPr="00490C10" w:rsidRDefault="00490C10" w:rsidP="00490C10">
            <w:pPr>
              <w:rPr>
                <w:rFonts w:cstheme="minorHAnsi"/>
                <w:sz w:val="16"/>
                <w:szCs w:val="16"/>
              </w:rPr>
            </w:pPr>
          </w:p>
        </w:tc>
        <w:tc>
          <w:tcPr>
            <w:tcW w:w="0" w:type="auto"/>
            <w:hideMark/>
          </w:tcPr>
          <w:p w14:paraId="1FA4F4C5"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164EE7D6"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4A9BDFDD" w14:textId="77777777" w:rsidTr="00490C10">
        <w:tc>
          <w:tcPr>
            <w:tcW w:w="0" w:type="auto"/>
            <w:hideMark/>
          </w:tcPr>
          <w:p w14:paraId="3CC1C9C4" w14:textId="77777777" w:rsidR="00490C10" w:rsidRPr="00490C10" w:rsidRDefault="00000000" w:rsidP="00490C10">
            <w:pPr>
              <w:rPr>
                <w:rFonts w:cstheme="minorHAnsi"/>
                <w:sz w:val="16"/>
                <w:szCs w:val="16"/>
              </w:rPr>
            </w:pPr>
            <w:r w:rsidRPr="00490C10">
              <w:rPr>
                <w:rFonts w:cstheme="minorHAnsi"/>
                <w:b/>
                <w:bCs/>
                <w:sz w:val="16"/>
                <w:szCs w:val="16"/>
              </w:rPr>
              <w:t>First Time Federated Sign-in</w:t>
            </w:r>
          </w:p>
        </w:tc>
        <w:tc>
          <w:tcPr>
            <w:tcW w:w="0" w:type="auto"/>
            <w:hideMark/>
          </w:tcPr>
          <w:p w14:paraId="71664216" w14:textId="77777777" w:rsidR="00490C10" w:rsidRPr="00490C10" w:rsidRDefault="00000000" w:rsidP="00490C10">
            <w:pPr>
              <w:rPr>
                <w:rFonts w:cstheme="minorHAnsi"/>
                <w:sz w:val="16"/>
                <w:szCs w:val="16"/>
              </w:rPr>
            </w:pPr>
            <w:r w:rsidRPr="00490C10">
              <w:rPr>
                <w:rFonts w:cstheme="minorHAnsi"/>
                <w:sz w:val="16"/>
                <w:szCs w:val="16"/>
              </w:rPr>
              <w:t>A user who is federating in for the first time from an external identity provider in the Secondary region will receive an error message, since they do not exist in the user pool yet. The user will not be allowed to sign in.</w:t>
            </w:r>
          </w:p>
        </w:tc>
        <w:tc>
          <w:tcPr>
            <w:tcW w:w="0" w:type="auto"/>
            <w:hideMark/>
          </w:tcPr>
          <w:p w14:paraId="1EF8B89C" w14:textId="77777777" w:rsidR="00490C10" w:rsidRPr="00490C10" w:rsidRDefault="00000000" w:rsidP="00490C10">
            <w:pPr>
              <w:rPr>
                <w:rFonts w:cstheme="minorHAnsi"/>
                <w:sz w:val="16"/>
                <w:szCs w:val="16"/>
              </w:rPr>
            </w:pPr>
            <w:r w:rsidRPr="00490C10">
              <w:rPr>
                <w:rFonts w:cstheme="minorHAnsi"/>
                <w:sz w:val="16"/>
                <w:szCs w:val="16"/>
              </w:rPr>
              <w:t>An account creation operation will not be allowed. </w:t>
            </w:r>
          </w:p>
        </w:tc>
        <w:tc>
          <w:tcPr>
            <w:tcW w:w="0" w:type="auto"/>
            <w:hideMark/>
          </w:tcPr>
          <w:p w14:paraId="0C93B07A"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18E60008"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12F93FA6" w14:textId="77777777" w:rsidTr="00490C10">
        <w:tc>
          <w:tcPr>
            <w:tcW w:w="0" w:type="auto"/>
            <w:hideMark/>
          </w:tcPr>
          <w:p w14:paraId="58E7FA86" w14:textId="77777777" w:rsidR="00490C10" w:rsidRPr="00490C10" w:rsidRDefault="00000000" w:rsidP="00490C10">
            <w:pPr>
              <w:rPr>
                <w:rFonts w:cstheme="minorHAnsi"/>
                <w:sz w:val="16"/>
                <w:szCs w:val="16"/>
              </w:rPr>
            </w:pPr>
            <w:r w:rsidRPr="00490C10">
              <w:rPr>
                <w:rFonts w:cstheme="minorHAnsi"/>
                <w:b/>
                <w:bCs/>
                <w:sz w:val="16"/>
                <w:szCs w:val="16"/>
              </w:rPr>
              <w:t>Returning federated user sign in with same attributes</w:t>
            </w:r>
          </w:p>
        </w:tc>
        <w:tc>
          <w:tcPr>
            <w:tcW w:w="0" w:type="auto"/>
            <w:hideMark/>
          </w:tcPr>
          <w:p w14:paraId="5682CD55" w14:textId="77777777" w:rsidR="00490C10" w:rsidRPr="00490C10" w:rsidRDefault="00000000" w:rsidP="00490C10">
            <w:pPr>
              <w:rPr>
                <w:rFonts w:cstheme="minorHAnsi"/>
                <w:sz w:val="16"/>
                <w:szCs w:val="16"/>
              </w:rPr>
            </w:pPr>
            <w:r w:rsidRPr="00490C10">
              <w:rPr>
                <w:rFonts w:cstheme="minorHAnsi"/>
                <w:sz w:val="16"/>
                <w:szCs w:val="16"/>
              </w:rPr>
              <w:t>A user who signed in from a federated identity provider can sign in from the same identity provider in the Secondary region. </w:t>
            </w:r>
          </w:p>
        </w:tc>
        <w:tc>
          <w:tcPr>
            <w:tcW w:w="0" w:type="auto"/>
            <w:hideMark/>
          </w:tcPr>
          <w:p w14:paraId="2FE3A19B" w14:textId="77777777" w:rsidR="00490C10" w:rsidRPr="00490C10" w:rsidRDefault="00000000" w:rsidP="00490C10">
            <w:pPr>
              <w:rPr>
                <w:rFonts w:cstheme="minorHAnsi"/>
                <w:sz w:val="16"/>
                <w:szCs w:val="16"/>
              </w:rPr>
            </w:pPr>
            <w:r w:rsidRPr="00490C10">
              <w:rPr>
                <w:rFonts w:cstheme="minorHAnsi"/>
                <w:sz w:val="16"/>
                <w:szCs w:val="16"/>
              </w:rPr>
              <w:t>A returning user coming from a federated identity provider with same attributes can sign in in the Secondary region.</w:t>
            </w:r>
          </w:p>
        </w:tc>
        <w:tc>
          <w:tcPr>
            <w:tcW w:w="0" w:type="auto"/>
            <w:hideMark/>
          </w:tcPr>
          <w:p w14:paraId="1518DA62"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757E8D22"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0DEE0C4A" w14:textId="77777777" w:rsidTr="00490C10">
        <w:tc>
          <w:tcPr>
            <w:tcW w:w="0" w:type="auto"/>
            <w:hideMark/>
          </w:tcPr>
          <w:p w14:paraId="7F0B852A" w14:textId="77777777" w:rsidR="00490C10" w:rsidRPr="00490C10" w:rsidRDefault="00000000" w:rsidP="00490C10">
            <w:pPr>
              <w:rPr>
                <w:rFonts w:cstheme="minorHAnsi"/>
                <w:sz w:val="16"/>
                <w:szCs w:val="16"/>
              </w:rPr>
            </w:pPr>
            <w:r w:rsidRPr="00490C10">
              <w:rPr>
                <w:rFonts w:cstheme="minorHAnsi"/>
                <w:b/>
                <w:bCs/>
                <w:sz w:val="16"/>
                <w:szCs w:val="16"/>
              </w:rPr>
              <w:t>Returning federated user sign in with updated attributes</w:t>
            </w:r>
          </w:p>
        </w:tc>
        <w:tc>
          <w:tcPr>
            <w:tcW w:w="0" w:type="auto"/>
            <w:hideMark/>
          </w:tcPr>
          <w:p w14:paraId="78008F7F" w14:textId="77777777" w:rsidR="00490C10" w:rsidRPr="00490C10" w:rsidRDefault="00000000" w:rsidP="00490C10">
            <w:pPr>
              <w:rPr>
                <w:rFonts w:cstheme="minorHAnsi"/>
                <w:sz w:val="16"/>
                <w:szCs w:val="16"/>
              </w:rPr>
            </w:pPr>
            <w:r w:rsidRPr="00490C10">
              <w:rPr>
                <w:rFonts w:cstheme="minorHAnsi"/>
                <w:sz w:val="16"/>
                <w:szCs w:val="16"/>
              </w:rPr>
              <w:t>Any logic or authorization flows that depend on user attributes will work the same in the Secondary region.</w:t>
            </w:r>
          </w:p>
        </w:tc>
        <w:tc>
          <w:tcPr>
            <w:tcW w:w="0" w:type="auto"/>
            <w:hideMark/>
          </w:tcPr>
          <w:p w14:paraId="0646F484" w14:textId="77777777" w:rsidR="00490C10" w:rsidRPr="00490C10" w:rsidRDefault="00000000" w:rsidP="00490C10">
            <w:pPr>
              <w:rPr>
                <w:rFonts w:cstheme="minorHAnsi"/>
                <w:sz w:val="16"/>
                <w:szCs w:val="16"/>
              </w:rPr>
            </w:pPr>
            <w:r w:rsidRPr="00490C10">
              <w:rPr>
                <w:rFonts w:cstheme="minorHAnsi"/>
                <w:sz w:val="16"/>
                <w:szCs w:val="16"/>
              </w:rPr>
              <w:t>A returning user coming from a federated identity provider and whose attributes need to be updated will be allowed to sign in in the Secondary region, and the attributes will be updated only in the Secondary region. The user attributes in the Primary region will only be updated when the users sign in the Primary region again after the fallback. </w:t>
            </w:r>
            <w:r w:rsidRPr="00490C10">
              <w:rPr>
                <w:rFonts w:cstheme="minorHAnsi"/>
                <w:sz w:val="16"/>
                <w:szCs w:val="16"/>
              </w:rPr>
              <w:br/>
            </w:r>
            <w:r w:rsidRPr="00490C10">
              <w:rPr>
                <w:rFonts w:cstheme="minorHAnsi"/>
                <w:sz w:val="16"/>
                <w:szCs w:val="16"/>
              </w:rPr>
              <w:br/>
              <w:t>If a customer has attribute-based authorization rules that, these authorization rules will work the same way in Primary and Secondary regions. </w:t>
            </w:r>
          </w:p>
        </w:tc>
        <w:tc>
          <w:tcPr>
            <w:tcW w:w="0" w:type="auto"/>
            <w:hideMark/>
          </w:tcPr>
          <w:p w14:paraId="251C6417" w14:textId="77777777" w:rsidR="00490C10" w:rsidRPr="00490C10" w:rsidRDefault="00000000" w:rsidP="00490C10">
            <w:pPr>
              <w:rPr>
                <w:rFonts w:cstheme="minorHAnsi"/>
                <w:sz w:val="16"/>
                <w:szCs w:val="16"/>
              </w:rPr>
            </w:pPr>
            <w:r w:rsidRPr="00490C10">
              <w:rPr>
                <w:rFonts w:cstheme="minorHAnsi"/>
                <w:sz w:val="16"/>
                <w:szCs w:val="16"/>
              </w:rPr>
              <w:t>Yes, with limitations</w:t>
            </w:r>
          </w:p>
        </w:tc>
        <w:tc>
          <w:tcPr>
            <w:tcW w:w="0" w:type="auto"/>
            <w:hideMark/>
          </w:tcPr>
          <w:p w14:paraId="4D388FB6" w14:textId="77777777" w:rsidR="00490C10" w:rsidRPr="00490C10" w:rsidRDefault="00000000" w:rsidP="00490C10">
            <w:pPr>
              <w:rPr>
                <w:rFonts w:cstheme="minorHAnsi"/>
                <w:sz w:val="16"/>
                <w:szCs w:val="16"/>
              </w:rPr>
            </w:pPr>
            <w:r w:rsidRPr="00490C10">
              <w:rPr>
                <w:rFonts w:cstheme="minorHAnsi"/>
                <w:sz w:val="16"/>
                <w:szCs w:val="16"/>
              </w:rPr>
              <w:t>Yes, with limitations</w:t>
            </w:r>
          </w:p>
        </w:tc>
      </w:tr>
      <w:tr w:rsidR="00114DDD" w14:paraId="53460B6C" w14:textId="77777777" w:rsidTr="00490C10">
        <w:tc>
          <w:tcPr>
            <w:tcW w:w="0" w:type="auto"/>
            <w:hideMark/>
          </w:tcPr>
          <w:p w14:paraId="005A3E31" w14:textId="77777777" w:rsidR="00490C10" w:rsidRPr="00490C10" w:rsidRDefault="00000000" w:rsidP="00490C10">
            <w:pPr>
              <w:rPr>
                <w:rFonts w:cstheme="minorHAnsi"/>
                <w:sz w:val="16"/>
                <w:szCs w:val="16"/>
              </w:rPr>
            </w:pPr>
            <w:r w:rsidRPr="00490C10">
              <w:rPr>
                <w:rFonts w:cstheme="minorHAnsi"/>
                <w:b/>
                <w:bCs/>
                <w:sz w:val="16"/>
                <w:szCs w:val="16"/>
              </w:rPr>
              <w:t>Account Linking</w:t>
            </w:r>
          </w:p>
        </w:tc>
        <w:tc>
          <w:tcPr>
            <w:tcW w:w="0" w:type="auto"/>
            <w:hideMark/>
          </w:tcPr>
          <w:p w14:paraId="21107FF8" w14:textId="77777777" w:rsidR="00490C10" w:rsidRPr="00490C10" w:rsidRDefault="00000000" w:rsidP="00490C10">
            <w:pPr>
              <w:rPr>
                <w:rFonts w:cstheme="minorHAnsi"/>
                <w:sz w:val="16"/>
                <w:szCs w:val="16"/>
              </w:rPr>
            </w:pPr>
            <w:r w:rsidRPr="00490C10">
              <w:rPr>
                <w:rFonts w:cstheme="minorHAnsi"/>
                <w:sz w:val="16"/>
                <w:szCs w:val="16"/>
              </w:rPr>
              <w:t>Operations to link a federated identity with a local user pool identity in the Secondary region is a write operation and will result in an error. </w:t>
            </w:r>
          </w:p>
        </w:tc>
        <w:tc>
          <w:tcPr>
            <w:tcW w:w="0" w:type="auto"/>
            <w:hideMark/>
          </w:tcPr>
          <w:p w14:paraId="4C878A43" w14:textId="77777777" w:rsidR="00490C10" w:rsidRPr="00490C10" w:rsidRDefault="00000000" w:rsidP="00490C10">
            <w:pPr>
              <w:rPr>
                <w:rFonts w:cstheme="minorHAnsi"/>
                <w:sz w:val="16"/>
                <w:szCs w:val="16"/>
              </w:rPr>
            </w:pPr>
            <w:r w:rsidRPr="00490C10">
              <w:rPr>
                <w:rFonts w:cstheme="minorHAnsi"/>
                <w:sz w:val="16"/>
                <w:szCs w:val="16"/>
              </w:rPr>
              <w:t>Not supported.</w:t>
            </w:r>
          </w:p>
        </w:tc>
        <w:tc>
          <w:tcPr>
            <w:tcW w:w="0" w:type="auto"/>
            <w:hideMark/>
          </w:tcPr>
          <w:p w14:paraId="775B8F6E"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0E9A5F48"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682D1D31" w14:textId="77777777" w:rsidTr="00490C10">
        <w:tc>
          <w:tcPr>
            <w:tcW w:w="0" w:type="auto"/>
            <w:shd w:val="clear" w:color="auto" w:fill="D9D9D9"/>
            <w:hideMark/>
          </w:tcPr>
          <w:p w14:paraId="413105E7" w14:textId="77777777" w:rsidR="00490C10" w:rsidRPr="00490C10" w:rsidRDefault="00000000" w:rsidP="00490C10">
            <w:pPr>
              <w:rPr>
                <w:rFonts w:cstheme="minorHAnsi"/>
                <w:sz w:val="16"/>
                <w:szCs w:val="16"/>
              </w:rPr>
            </w:pPr>
            <w:r w:rsidRPr="00490C10">
              <w:rPr>
                <w:rFonts w:cstheme="minorHAnsi"/>
                <w:b/>
                <w:bCs/>
                <w:sz w:val="16"/>
                <w:szCs w:val="16"/>
              </w:rPr>
              <w:t>Managed Login</w:t>
            </w:r>
          </w:p>
        </w:tc>
        <w:tc>
          <w:tcPr>
            <w:tcW w:w="0" w:type="auto"/>
            <w:shd w:val="clear" w:color="auto" w:fill="D9D9D9"/>
            <w:hideMark/>
          </w:tcPr>
          <w:p w14:paraId="10BC3654" w14:textId="77777777" w:rsidR="00490C10" w:rsidRPr="00490C10" w:rsidRDefault="00490C10" w:rsidP="00490C10">
            <w:pPr>
              <w:rPr>
                <w:rFonts w:cstheme="minorHAnsi"/>
                <w:sz w:val="16"/>
                <w:szCs w:val="16"/>
              </w:rPr>
            </w:pPr>
          </w:p>
        </w:tc>
        <w:tc>
          <w:tcPr>
            <w:tcW w:w="0" w:type="auto"/>
            <w:shd w:val="clear" w:color="auto" w:fill="D9D9D9"/>
            <w:hideMark/>
          </w:tcPr>
          <w:p w14:paraId="16752618" w14:textId="77777777" w:rsidR="00490C10" w:rsidRPr="00490C10" w:rsidRDefault="00490C10" w:rsidP="00490C10">
            <w:pPr>
              <w:rPr>
                <w:rFonts w:cstheme="minorHAnsi"/>
                <w:sz w:val="16"/>
                <w:szCs w:val="16"/>
              </w:rPr>
            </w:pPr>
          </w:p>
        </w:tc>
        <w:tc>
          <w:tcPr>
            <w:tcW w:w="0" w:type="auto"/>
            <w:shd w:val="clear" w:color="auto" w:fill="D9D9D9"/>
            <w:hideMark/>
          </w:tcPr>
          <w:p w14:paraId="5602CE4F" w14:textId="77777777" w:rsidR="00490C10" w:rsidRPr="00490C10" w:rsidRDefault="00490C10" w:rsidP="00490C10">
            <w:pPr>
              <w:rPr>
                <w:rFonts w:cstheme="minorHAnsi"/>
                <w:sz w:val="16"/>
                <w:szCs w:val="16"/>
              </w:rPr>
            </w:pPr>
          </w:p>
        </w:tc>
        <w:tc>
          <w:tcPr>
            <w:tcW w:w="0" w:type="auto"/>
            <w:shd w:val="clear" w:color="auto" w:fill="D9D9D9"/>
            <w:hideMark/>
          </w:tcPr>
          <w:p w14:paraId="44B17D9F" w14:textId="77777777" w:rsidR="00490C10" w:rsidRPr="00490C10" w:rsidRDefault="00490C10" w:rsidP="00490C10">
            <w:pPr>
              <w:rPr>
                <w:rFonts w:cstheme="minorHAnsi"/>
                <w:sz w:val="16"/>
                <w:szCs w:val="16"/>
              </w:rPr>
            </w:pPr>
          </w:p>
        </w:tc>
      </w:tr>
      <w:tr w:rsidR="00114DDD" w14:paraId="5EF0E97C" w14:textId="77777777" w:rsidTr="00490C10">
        <w:tc>
          <w:tcPr>
            <w:tcW w:w="0" w:type="auto"/>
            <w:hideMark/>
          </w:tcPr>
          <w:p w14:paraId="25C5D83D" w14:textId="77777777" w:rsidR="00490C10" w:rsidRPr="00490C10" w:rsidRDefault="00000000" w:rsidP="00490C10">
            <w:pPr>
              <w:rPr>
                <w:rFonts w:cstheme="minorHAnsi"/>
                <w:sz w:val="16"/>
                <w:szCs w:val="16"/>
              </w:rPr>
            </w:pPr>
            <w:r w:rsidRPr="00490C10">
              <w:rPr>
                <w:rFonts w:cstheme="minorHAnsi"/>
                <w:b/>
                <w:bCs/>
                <w:sz w:val="16"/>
                <w:szCs w:val="16"/>
              </w:rPr>
              <w:t>Hosted UI - UI configurations</w:t>
            </w:r>
          </w:p>
        </w:tc>
        <w:tc>
          <w:tcPr>
            <w:tcW w:w="0" w:type="auto"/>
            <w:hideMark/>
          </w:tcPr>
          <w:p w14:paraId="3205642B" w14:textId="77777777" w:rsidR="00490C10" w:rsidRPr="00490C10" w:rsidRDefault="00000000" w:rsidP="00490C10">
            <w:pPr>
              <w:rPr>
                <w:rFonts w:cstheme="minorHAnsi"/>
                <w:sz w:val="16"/>
                <w:szCs w:val="16"/>
              </w:rPr>
            </w:pPr>
            <w:r w:rsidRPr="00490C10">
              <w:rPr>
                <w:rFonts w:cstheme="minorHAnsi"/>
                <w:sz w:val="16"/>
                <w:szCs w:val="16"/>
              </w:rPr>
              <w:t>UI configurations in Hosted UI V2 (Managed Login) will get replicated to the Secondary region. </w:t>
            </w:r>
          </w:p>
        </w:tc>
        <w:tc>
          <w:tcPr>
            <w:tcW w:w="0" w:type="auto"/>
            <w:hideMark/>
          </w:tcPr>
          <w:p w14:paraId="28C5C0E6" w14:textId="77777777" w:rsidR="00490C10" w:rsidRPr="00490C10" w:rsidRDefault="00000000" w:rsidP="00490C10">
            <w:pPr>
              <w:rPr>
                <w:rFonts w:cstheme="minorHAnsi"/>
                <w:sz w:val="16"/>
                <w:szCs w:val="16"/>
              </w:rPr>
            </w:pPr>
            <w:r w:rsidRPr="00490C10">
              <w:rPr>
                <w:rFonts w:cstheme="minorHAnsi"/>
                <w:sz w:val="16"/>
                <w:szCs w:val="16"/>
              </w:rPr>
              <w:t>Only Hosted UI V2 (aka. Managed Login) will be supported with MRR. Configuration includes customization and look-and-feel settings.</w:t>
            </w:r>
          </w:p>
        </w:tc>
        <w:tc>
          <w:tcPr>
            <w:tcW w:w="0" w:type="auto"/>
            <w:hideMark/>
          </w:tcPr>
          <w:p w14:paraId="3FBB6AE1"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13FFFF46"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02765A9C" w14:textId="77777777" w:rsidTr="00490C10">
        <w:tc>
          <w:tcPr>
            <w:tcW w:w="0" w:type="auto"/>
            <w:hideMark/>
          </w:tcPr>
          <w:p w14:paraId="5B3A17B5" w14:textId="77777777" w:rsidR="00490C10" w:rsidRPr="00490C10" w:rsidRDefault="00000000" w:rsidP="00490C10">
            <w:pPr>
              <w:rPr>
                <w:rFonts w:cstheme="minorHAnsi"/>
                <w:sz w:val="16"/>
                <w:szCs w:val="16"/>
              </w:rPr>
            </w:pPr>
            <w:r w:rsidRPr="00490C10">
              <w:rPr>
                <w:rFonts w:cstheme="minorHAnsi"/>
                <w:b/>
                <w:bCs/>
                <w:sz w:val="16"/>
                <w:szCs w:val="16"/>
              </w:rPr>
              <w:t>Cognito Domain</w:t>
            </w:r>
          </w:p>
        </w:tc>
        <w:tc>
          <w:tcPr>
            <w:tcW w:w="0" w:type="auto"/>
            <w:hideMark/>
          </w:tcPr>
          <w:p w14:paraId="5EAC568A" w14:textId="77777777" w:rsidR="00490C10" w:rsidRPr="00490C10" w:rsidRDefault="00000000" w:rsidP="00490C10">
            <w:pPr>
              <w:rPr>
                <w:rFonts w:cstheme="minorHAnsi"/>
                <w:sz w:val="16"/>
                <w:szCs w:val="16"/>
              </w:rPr>
            </w:pPr>
            <w:r w:rsidRPr="00490C10">
              <w:rPr>
                <w:rFonts w:cstheme="minorHAnsi"/>
                <w:sz w:val="16"/>
                <w:szCs w:val="16"/>
              </w:rPr>
              <w:t>The Primary and Secondary regions will have their own domains (different regional endpoints, Cognito domains, and custom domains).</w:t>
            </w:r>
          </w:p>
        </w:tc>
        <w:tc>
          <w:tcPr>
            <w:tcW w:w="0" w:type="auto"/>
            <w:hideMark/>
          </w:tcPr>
          <w:p w14:paraId="2E25F160" w14:textId="77777777" w:rsidR="00490C10" w:rsidRPr="00490C10" w:rsidRDefault="00000000" w:rsidP="00490C10">
            <w:pPr>
              <w:rPr>
                <w:rFonts w:cstheme="minorHAnsi"/>
                <w:sz w:val="16"/>
                <w:szCs w:val="16"/>
              </w:rPr>
            </w:pPr>
            <w:r w:rsidRPr="00490C10">
              <w:rPr>
                <w:rFonts w:cstheme="minorHAnsi"/>
                <w:sz w:val="16"/>
                <w:szCs w:val="16"/>
              </w:rPr>
              <w:t>Cognito will not support Cognito domain in the secondary region. Customers are expected to use custom domains.</w:t>
            </w:r>
          </w:p>
        </w:tc>
        <w:tc>
          <w:tcPr>
            <w:tcW w:w="0" w:type="auto"/>
            <w:hideMark/>
          </w:tcPr>
          <w:p w14:paraId="0C646664"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02B8B14C"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531083EC" w14:textId="77777777" w:rsidTr="00490C10">
        <w:tc>
          <w:tcPr>
            <w:tcW w:w="0" w:type="auto"/>
            <w:hideMark/>
          </w:tcPr>
          <w:p w14:paraId="117ED207" w14:textId="77777777" w:rsidR="00490C10" w:rsidRPr="00490C10" w:rsidRDefault="00000000" w:rsidP="00490C10">
            <w:pPr>
              <w:rPr>
                <w:rFonts w:cstheme="minorHAnsi"/>
                <w:sz w:val="16"/>
                <w:szCs w:val="16"/>
              </w:rPr>
            </w:pPr>
            <w:r w:rsidRPr="00490C10">
              <w:rPr>
                <w:rFonts w:cstheme="minorHAnsi"/>
                <w:b/>
                <w:bCs/>
                <w:sz w:val="16"/>
                <w:szCs w:val="16"/>
              </w:rPr>
              <w:t>Custom Domain</w:t>
            </w:r>
          </w:p>
        </w:tc>
        <w:tc>
          <w:tcPr>
            <w:tcW w:w="0" w:type="auto"/>
            <w:hideMark/>
          </w:tcPr>
          <w:p w14:paraId="494C23FA" w14:textId="77777777" w:rsidR="00490C10" w:rsidRPr="00490C10" w:rsidRDefault="00000000" w:rsidP="00490C10">
            <w:pPr>
              <w:rPr>
                <w:rFonts w:cstheme="minorHAnsi"/>
                <w:sz w:val="16"/>
                <w:szCs w:val="16"/>
              </w:rPr>
            </w:pPr>
            <w:r w:rsidRPr="00490C10">
              <w:rPr>
                <w:rFonts w:cstheme="minorHAnsi"/>
                <w:sz w:val="16"/>
                <w:szCs w:val="16"/>
              </w:rPr>
              <w:t>The Primary and Secondary regions will have their own domains (different regional endpoints, Cognito domains, and custom domains).</w:t>
            </w:r>
          </w:p>
        </w:tc>
        <w:tc>
          <w:tcPr>
            <w:tcW w:w="0" w:type="auto"/>
            <w:hideMark/>
          </w:tcPr>
          <w:p w14:paraId="5413364E" w14:textId="77777777" w:rsidR="00490C10" w:rsidRPr="00490C10" w:rsidRDefault="00000000" w:rsidP="00490C10">
            <w:pPr>
              <w:rPr>
                <w:rFonts w:cstheme="minorHAnsi"/>
                <w:sz w:val="16"/>
                <w:szCs w:val="16"/>
              </w:rPr>
            </w:pPr>
            <w:r w:rsidRPr="00490C10">
              <w:rPr>
                <w:rFonts w:cstheme="minorHAnsi"/>
                <w:sz w:val="16"/>
                <w:szCs w:val="16"/>
              </w:rPr>
              <w:t>Customers are expected to failover to the Secondary region domain, based on their failover criteria, leveraging Cognito-provided tools and documentation.</w:t>
            </w:r>
          </w:p>
        </w:tc>
        <w:tc>
          <w:tcPr>
            <w:tcW w:w="0" w:type="auto"/>
            <w:hideMark/>
          </w:tcPr>
          <w:p w14:paraId="16A0532A"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1FA3340C"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50B1D43D" w14:textId="77777777" w:rsidTr="00490C10">
        <w:tc>
          <w:tcPr>
            <w:tcW w:w="0" w:type="auto"/>
            <w:hideMark/>
          </w:tcPr>
          <w:p w14:paraId="3BA1DB0D" w14:textId="77777777" w:rsidR="00490C10" w:rsidRPr="00490C10" w:rsidRDefault="00000000" w:rsidP="00490C10">
            <w:pPr>
              <w:rPr>
                <w:rFonts w:cstheme="minorHAnsi"/>
                <w:sz w:val="16"/>
                <w:szCs w:val="16"/>
              </w:rPr>
            </w:pPr>
            <w:r w:rsidRPr="00490C10">
              <w:rPr>
                <w:rFonts w:cstheme="minorHAnsi"/>
                <w:b/>
                <w:bCs/>
                <w:sz w:val="16"/>
                <w:szCs w:val="16"/>
              </w:rPr>
              <w:t>Authorization Code Flow</w:t>
            </w:r>
          </w:p>
        </w:tc>
        <w:tc>
          <w:tcPr>
            <w:tcW w:w="0" w:type="auto"/>
            <w:hideMark/>
          </w:tcPr>
          <w:p w14:paraId="4B5D4994" w14:textId="77777777" w:rsidR="00490C10" w:rsidRPr="00490C10" w:rsidRDefault="00000000" w:rsidP="00490C10">
            <w:pPr>
              <w:rPr>
                <w:rFonts w:cstheme="minorHAnsi"/>
                <w:sz w:val="16"/>
                <w:szCs w:val="16"/>
              </w:rPr>
            </w:pPr>
            <w:r w:rsidRPr="00490C10">
              <w:rPr>
                <w:rFonts w:cstheme="minorHAnsi"/>
                <w:sz w:val="16"/>
                <w:szCs w:val="16"/>
              </w:rPr>
              <w:t xml:space="preserve">A customer will be able to build authentication flows that use the </w:t>
            </w:r>
            <w:r w:rsidRPr="00490C10">
              <w:rPr>
                <w:rFonts w:cstheme="minorHAnsi"/>
                <w:sz w:val="16"/>
                <w:szCs w:val="16"/>
              </w:rPr>
              <w:lastRenderedPageBreak/>
              <w:t>authorization code flow in both Primary and Secondary regions, and be able to switch traffic between them at will. </w:t>
            </w:r>
          </w:p>
        </w:tc>
        <w:tc>
          <w:tcPr>
            <w:tcW w:w="0" w:type="auto"/>
            <w:hideMark/>
          </w:tcPr>
          <w:p w14:paraId="2D277B2E" w14:textId="77777777" w:rsidR="00490C10" w:rsidRPr="00490C10" w:rsidRDefault="00000000" w:rsidP="00490C10">
            <w:pPr>
              <w:rPr>
                <w:rFonts w:cstheme="minorHAnsi"/>
                <w:sz w:val="16"/>
                <w:szCs w:val="16"/>
              </w:rPr>
            </w:pPr>
            <w:r w:rsidRPr="00490C10">
              <w:rPr>
                <w:rFonts w:cstheme="minorHAnsi"/>
                <w:sz w:val="16"/>
                <w:szCs w:val="16"/>
              </w:rPr>
              <w:lastRenderedPageBreak/>
              <w:t xml:space="preserve">Customers are expected to manually switch between different token endpoints (with region </w:t>
            </w:r>
            <w:r w:rsidRPr="00490C10">
              <w:rPr>
                <w:rFonts w:cstheme="minorHAnsi"/>
                <w:sz w:val="16"/>
                <w:szCs w:val="16"/>
              </w:rPr>
              <w:lastRenderedPageBreak/>
              <w:t>embedded in the URL) and different JWKS endpoints for key retrieval. The keys for both Primary and Secondary are the same. </w:t>
            </w:r>
          </w:p>
        </w:tc>
        <w:tc>
          <w:tcPr>
            <w:tcW w:w="0" w:type="auto"/>
            <w:hideMark/>
          </w:tcPr>
          <w:p w14:paraId="3A9916B4" w14:textId="77777777" w:rsidR="00490C10" w:rsidRPr="00490C10" w:rsidRDefault="00000000" w:rsidP="00490C10">
            <w:pPr>
              <w:rPr>
                <w:rFonts w:cstheme="minorHAnsi"/>
                <w:sz w:val="16"/>
                <w:szCs w:val="16"/>
              </w:rPr>
            </w:pPr>
            <w:r w:rsidRPr="00490C10">
              <w:rPr>
                <w:rFonts w:cstheme="minorHAnsi"/>
                <w:sz w:val="16"/>
                <w:szCs w:val="16"/>
              </w:rPr>
              <w:lastRenderedPageBreak/>
              <w:t>Yes, and requires customer action</w:t>
            </w:r>
          </w:p>
        </w:tc>
        <w:tc>
          <w:tcPr>
            <w:tcW w:w="0" w:type="auto"/>
            <w:hideMark/>
          </w:tcPr>
          <w:p w14:paraId="1E08BFC6" w14:textId="77777777" w:rsidR="00490C10" w:rsidRPr="00490C10" w:rsidRDefault="00000000" w:rsidP="00490C10">
            <w:pPr>
              <w:rPr>
                <w:rFonts w:cstheme="minorHAnsi"/>
                <w:sz w:val="16"/>
                <w:szCs w:val="16"/>
              </w:rPr>
            </w:pPr>
            <w:r w:rsidRPr="00490C10">
              <w:rPr>
                <w:rFonts w:cstheme="minorHAnsi"/>
                <w:sz w:val="16"/>
                <w:szCs w:val="16"/>
              </w:rPr>
              <w:t xml:space="preserve">Yes, and requires </w:t>
            </w:r>
            <w:r w:rsidRPr="00490C10">
              <w:rPr>
                <w:rFonts w:cstheme="minorHAnsi"/>
                <w:sz w:val="16"/>
                <w:szCs w:val="16"/>
              </w:rPr>
              <w:lastRenderedPageBreak/>
              <w:t>customer action</w:t>
            </w:r>
          </w:p>
        </w:tc>
      </w:tr>
      <w:tr w:rsidR="00114DDD" w14:paraId="6FF905AD" w14:textId="77777777" w:rsidTr="00490C10">
        <w:tc>
          <w:tcPr>
            <w:tcW w:w="0" w:type="auto"/>
            <w:hideMark/>
          </w:tcPr>
          <w:p w14:paraId="512802AC" w14:textId="77777777" w:rsidR="00490C10" w:rsidRPr="00490C10" w:rsidRDefault="00000000" w:rsidP="00490C10">
            <w:pPr>
              <w:rPr>
                <w:rFonts w:cstheme="minorHAnsi"/>
                <w:sz w:val="16"/>
                <w:szCs w:val="16"/>
              </w:rPr>
            </w:pPr>
            <w:r w:rsidRPr="00490C10">
              <w:rPr>
                <w:rFonts w:cstheme="minorHAnsi"/>
                <w:b/>
                <w:bCs/>
                <w:sz w:val="16"/>
                <w:szCs w:val="16"/>
              </w:rPr>
              <w:lastRenderedPageBreak/>
              <w:t>Implicit Grant Flow</w:t>
            </w:r>
          </w:p>
        </w:tc>
        <w:tc>
          <w:tcPr>
            <w:tcW w:w="0" w:type="auto"/>
            <w:hideMark/>
          </w:tcPr>
          <w:p w14:paraId="06FB6A83" w14:textId="77777777" w:rsidR="00490C10" w:rsidRPr="00490C10" w:rsidRDefault="00000000" w:rsidP="00490C10">
            <w:pPr>
              <w:rPr>
                <w:rFonts w:cstheme="minorHAnsi"/>
                <w:sz w:val="16"/>
                <w:szCs w:val="16"/>
              </w:rPr>
            </w:pPr>
            <w:r w:rsidRPr="00490C10">
              <w:rPr>
                <w:rFonts w:cstheme="minorHAnsi"/>
                <w:sz w:val="16"/>
                <w:szCs w:val="16"/>
              </w:rPr>
              <w:t>A customer will be able to build authentication flows that use the authorization code flow in both Primary and Secondary regions, and be able to switch traffic between them at will. </w:t>
            </w:r>
          </w:p>
        </w:tc>
        <w:tc>
          <w:tcPr>
            <w:tcW w:w="0" w:type="auto"/>
            <w:hideMark/>
          </w:tcPr>
          <w:p w14:paraId="7134176C" w14:textId="77777777" w:rsidR="00490C10" w:rsidRPr="00490C10" w:rsidRDefault="00000000" w:rsidP="00490C10">
            <w:pPr>
              <w:rPr>
                <w:rFonts w:cstheme="minorHAnsi"/>
                <w:sz w:val="16"/>
                <w:szCs w:val="16"/>
              </w:rPr>
            </w:pPr>
            <w:r w:rsidRPr="00490C10">
              <w:rPr>
                <w:rFonts w:cstheme="minorHAnsi"/>
                <w:sz w:val="16"/>
                <w:szCs w:val="16"/>
              </w:rPr>
              <w:t>Customers are expected to manually switch between different token endpoints (with region embedded in the URL) and different JWKS endpoints for key retrieval. </w:t>
            </w:r>
          </w:p>
        </w:tc>
        <w:tc>
          <w:tcPr>
            <w:tcW w:w="0" w:type="auto"/>
            <w:hideMark/>
          </w:tcPr>
          <w:p w14:paraId="4879091C"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665F4578"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174BBA4A" w14:textId="77777777" w:rsidTr="00490C10">
        <w:tc>
          <w:tcPr>
            <w:tcW w:w="0" w:type="auto"/>
            <w:shd w:val="clear" w:color="auto" w:fill="D9D9D9"/>
            <w:hideMark/>
          </w:tcPr>
          <w:p w14:paraId="3F5BAC11" w14:textId="77777777" w:rsidR="00490C10" w:rsidRPr="00490C10" w:rsidRDefault="00000000" w:rsidP="00490C10">
            <w:pPr>
              <w:rPr>
                <w:rFonts w:cstheme="minorHAnsi"/>
                <w:sz w:val="16"/>
                <w:szCs w:val="16"/>
              </w:rPr>
            </w:pPr>
            <w:r w:rsidRPr="00490C10">
              <w:rPr>
                <w:rFonts w:cstheme="minorHAnsi"/>
                <w:b/>
                <w:bCs/>
                <w:sz w:val="16"/>
                <w:szCs w:val="16"/>
              </w:rPr>
              <w:t>M2M</w:t>
            </w:r>
          </w:p>
        </w:tc>
        <w:tc>
          <w:tcPr>
            <w:tcW w:w="0" w:type="auto"/>
            <w:shd w:val="clear" w:color="auto" w:fill="D9D9D9"/>
            <w:hideMark/>
          </w:tcPr>
          <w:p w14:paraId="3AE4E982" w14:textId="77777777" w:rsidR="00490C10" w:rsidRPr="00490C10" w:rsidRDefault="00490C10" w:rsidP="00490C10">
            <w:pPr>
              <w:rPr>
                <w:rFonts w:cstheme="minorHAnsi"/>
                <w:sz w:val="16"/>
                <w:szCs w:val="16"/>
              </w:rPr>
            </w:pPr>
          </w:p>
        </w:tc>
        <w:tc>
          <w:tcPr>
            <w:tcW w:w="0" w:type="auto"/>
            <w:shd w:val="clear" w:color="auto" w:fill="D9D9D9"/>
            <w:hideMark/>
          </w:tcPr>
          <w:p w14:paraId="56E45314" w14:textId="77777777" w:rsidR="00490C10" w:rsidRPr="00490C10" w:rsidRDefault="00490C10" w:rsidP="00490C10">
            <w:pPr>
              <w:rPr>
                <w:rFonts w:cstheme="minorHAnsi"/>
                <w:sz w:val="16"/>
                <w:szCs w:val="16"/>
              </w:rPr>
            </w:pPr>
          </w:p>
        </w:tc>
        <w:tc>
          <w:tcPr>
            <w:tcW w:w="0" w:type="auto"/>
            <w:shd w:val="clear" w:color="auto" w:fill="D9D9D9"/>
            <w:hideMark/>
          </w:tcPr>
          <w:p w14:paraId="057770BD" w14:textId="77777777" w:rsidR="00490C10" w:rsidRPr="00490C10" w:rsidRDefault="00490C10" w:rsidP="00490C10">
            <w:pPr>
              <w:rPr>
                <w:rFonts w:cstheme="minorHAnsi"/>
                <w:sz w:val="16"/>
                <w:szCs w:val="16"/>
              </w:rPr>
            </w:pPr>
          </w:p>
        </w:tc>
        <w:tc>
          <w:tcPr>
            <w:tcW w:w="0" w:type="auto"/>
            <w:shd w:val="clear" w:color="auto" w:fill="D9D9D9"/>
            <w:hideMark/>
          </w:tcPr>
          <w:p w14:paraId="522CAF3E" w14:textId="77777777" w:rsidR="00490C10" w:rsidRPr="00490C10" w:rsidRDefault="00490C10" w:rsidP="00490C10">
            <w:pPr>
              <w:rPr>
                <w:rFonts w:cstheme="minorHAnsi"/>
                <w:sz w:val="16"/>
                <w:szCs w:val="16"/>
              </w:rPr>
            </w:pPr>
          </w:p>
        </w:tc>
      </w:tr>
      <w:tr w:rsidR="00114DDD" w14:paraId="280F217E" w14:textId="77777777" w:rsidTr="00490C10">
        <w:tc>
          <w:tcPr>
            <w:tcW w:w="0" w:type="auto"/>
            <w:hideMark/>
          </w:tcPr>
          <w:p w14:paraId="4F36576A" w14:textId="77777777" w:rsidR="00490C10" w:rsidRPr="00490C10" w:rsidRDefault="00000000" w:rsidP="00490C10">
            <w:pPr>
              <w:rPr>
                <w:rFonts w:cstheme="minorHAnsi"/>
                <w:sz w:val="16"/>
                <w:szCs w:val="16"/>
              </w:rPr>
            </w:pPr>
            <w:r w:rsidRPr="00490C10">
              <w:rPr>
                <w:rFonts w:cstheme="minorHAnsi"/>
                <w:b/>
                <w:bCs/>
                <w:sz w:val="16"/>
                <w:szCs w:val="16"/>
              </w:rPr>
              <w:t>Client Credentials Flow (M2M flow)</w:t>
            </w:r>
          </w:p>
        </w:tc>
        <w:tc>
          <w:tcPr>
            <w:tcW w:w="0" w:type="auto"/>
            <w:hideMark/>
          </w:tcPr>
          <w:p w14:paraId="72C44FA0" w14:textId="77777777" w:rsidR="00490C10" w:rsidRPr="00490C10" w:rsidRDefault="00000000" w:rsidP="00490C10">
            <w:pPr>
              <w:rPr>
                <w:rFonts w:cstheme="minorHAnsi"/>
                <w:sz w:val="16"/>
                <w:szCs w:val="16"/>
              </w:rPr>
            </w:pPr>
            <w:r w:rsidRPr="00490C10">
              <w:rPr>
                <w:rFonts w:cstheme="minorHAnsi"/>
                <w:sz w:val="16"/>
                <w:szCs w:val="16"/>
              </w:rPr>
              <w:t>A customer who uses the client credentials flow can easily switch traffic to the Secondary region, with a minimal configuration change.</w:t>
            </w:r>
          </w:p>
        </w:tc>
        <w:tc>
          <w:tcPr>
            <w:tcW w:w="0" w:type="auto"/>
            <w:hideMark/>
          </w:tcPr>
          <w:p w14:paraId="708C3C16" w14:textId="77777777" w:rsidR="00490C10" w:rsidRPr="00490C10" w:rsidRDefault="00000000" w:rsidP="00490C10">
            <w:pPr>
              <w:rPr>
                <w:rFonts w:cstheme="minorHAnsi"/>
                <w:sz w:val="16"/>
                <w:szCs w:val="16"/>
              </w:rPr>
            </w:pPr>
            <w:r w:rsidRPr="00490C10">
              <w:rPr>
                <w:rFonts w:cstheme="minorHAnsi"/>
                <w:sz w:val="16"/>
                <w:szCs w:val="16"/>
              </w:rPr>
              <w:t>Primary and Secondary regions will each have their own endpoint/domain. A customer is expected to manage a failover by switching between the Primary and Secondary endpoints. Once this is configured, the client id and client secret used in Primary will be the same as Secondary. </w:t>
            </w:r>
          </w:p>
        </w:tc>
        <w:tc>
          <w:tcPr>
            <w:tcW w:w="0" w:type="auto"/>
            <w:hideMark/>
          </w:tcPr>
          <w:p w14:paraId="04F71031"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1534DD01"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3C41368D" w14:textId="77777777" w:rsidTr="00490C10">
        <w:tc>
          <w:tcPr>
            <w:tcW w:w="0" w:type="auto"/>
            <w:hideMark/>
          </w:tcPr>
          <w:p w14:paraId="6784A61A" w14:textId="77777777" w:rsidR="00490C10" w:rsidRPr="00490C10" w:rsidRDefault="00000000" w:rsidP="00490C10">
            <w:pPr>
              <w:rPr>
                <w:rFonts w:cstheme="minorHAnsi"/>
                <w:sz w:val="16"/>
                <w:szCs w:val="16"/>
              </w:rPr>
            </w:pPr>
            <w:r w:rsidRPr="00490C10">
              <w:rPr>
                <w:rFonts w:cstheme="minorHAnsi"/>
                <w:b/>
                <w:bCs/>
                <w:sz w:val="16"/>
                <w:szCs w:val="16"/>
              </w:rPr>
              <w:t>Client Secret Update</w:t>
            </w:r>
          </w:p>
        </w:tc>
        <w:tc>
          <w:tcPr>
            <w:tcW w:w="0" w:type="auto"/>
            <w:hideMark/>
          </w:tcPr>
          <w:p w14:paraId="66E530A6" w14:textId="77777777" w:rsidR="00490C10" w:rsidRPr="00490C10" w:rsidRDefault="00000000" w:rsidP="00490C10">
            <w:pPr>
              <w:rPr>
                <w:rFonts w:cstheme="minorHAnsi"/>
                <w:sz w:val="16"/>
                <w:szCs w:val="16"/>
              </w:rPr>
            </w:pPr>
            <w:r w:rsidRPr="00490C10">
              <w:rPr>
                <w:rFonts w:cstheme="minorHAnsi"/>
                <w:sz w:val="16"/>
                <w:szCs w:val="16"/>
              </w:rPr>
              <w:t>Updating a client secret is only allowed in the Primary region but not allowed in the Secondary region. </w:t>
            </w:r>
          </w:p>
        </w:tc>
        <w:tc>
          <w:tcPr>
            <w:tcW w:w="0" w:type="auto"/>
            <w:hideMark/>
          </w:tcPr>
          <w:p w14:paraId="62C51C95" w14:textId="77777777" w:rsidR="00490C10" w:rsidRPr="00490C10" w:rsidRDefault="00000000" w:rsidP="00490C10">
            <w:pPr>
              <w:rPr>
                <w:rFonts w:cstheme="minorHAnsi"/>
                <w:sz w:val="16"/>
                <w:szCs w:val="16"/>
              </w:rPr>
            </w:pPr>
            <w:r w:rsidRPr="00490C10">
              <w:rPr>
                <w:rFonts w:cstheme="minorHAnsi"/>
                <w:sz w:val="16"/>
                <w:szCs w:val="16"/>
              </w:rPr>
              <w:t>Updating a client secret will not be allowed in the Secondary region.</w:t>
            </w:r>
          </w:p>
        </w:tc>
        <w:tc>
          <w:tcPr>
            <w:tcW w:w="0" w:type="auto"/>
            <w:hideMark/>
          </w:tcPr>
          <w:p w14:paraId="27D9A7ED"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640C05A3"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09D60CF3" w14:textId="77777777" w:rsidTr="00490C10">
        <w:tc>
          <w:tcPr>
            <w:tcW w:w="0" w:type="auto"/>
            <w:shd w:val="clear" w:color="auto" w:fill="D9D9D9"/>
            <w:hideMark/>
          </w:tcPr>
          <w:p w14:paraId="2CD68E20" w14:textId="77777777" w:rsidR="00490C10" w:rsidRPr="00490C10" w:rsidRDefault="00000000" w:rsidP="00490C10">
            <w:pPr>
              <w:rPr>
                <w:rFonts w:cstheme="minorHAnsi"/>
                <w:sz w:val="16"/>
                <w:szCs w:val="16"/>
              </w:rPr>
            </w:pPr>
            <w:r w:rsidRPr="00490C10">
              <w:rPr>
                <w:rFonts w:cstheme="minorHAnsi"/>
                <w:b/>
                <w:bCs/>
                <w:sz w:val="16"/>
                <w:szCs w:val="16"/>
              </w:rPr>
              <w:t>Lambda Triggers</w:t>
            </w:r>
          </w:p>
        </w:tc>
        <w:tc>
          <w:tcPr>
            <w:tcW w:w="0" w:type="auto"/>
            <w:shd w:val="clear" w:color="auto" w:fill="D9D9D9"/>
            <w:hideMark/>
          </w:tcPr>
          <w:p w14:paraId="3E171F5E" w14:textId="77777777" w:rsidR="00490C10" w:rsidRPr="00490C10" w:rsidRDefault="00490C10" w:rsidP="00490C10">
            <w:pPr>
              <w:rPr>
                <w:rFonts w:cstheme="minorHAnsi"/>
                <w:sz w:val="16"/>
                <w:szCs w:val="16"/>
              </w:rPr>
            </w:pPr>
          </w:p>
        </w:tc>
        <w:tc>
          <w:tcPr>
            <w:tcW w:w="0" w:type="auto"/>
            <w:shd w:val="clear" w:color="auto" w:fill="D9D9D9"/>
            <w:hideMark/>
          </w:tcPr>
          <w:p w14:paraId="649CFB4F" w14:textId="77777777" w:rsidR="00490C10" w:rsidRPr="00490C10" w:rsidRDefault="00490C10" w:rsidP="00490C10">
            <w:pPr>
              <w:rPr>
                <w:rFonts w:cstheme="minorHAnsi"/>
                <w:sz w:val="16"/>
                <w:szCs w:val="16"/>
              </w:rPr>
            </w:pPr>
          </w:p>
        </w:tc>
        <w:tc>
          <w:tcPr>
            <w:tcW w:w="0" w:type="auto"/>
            <w:shd w:val="clear" w:color="auto" w:fill="D9D9D9"/>
            <w:hideMark/>
          </w:tcPr>
          <w:p w14:paraId="46FD407A" w14:textId="77777777" w:rsidR="00490C10" w:rsidRPr="00490C10" w:rsidRDefault="00490C10" w:rsidP="00490C10">
            <w:pPr>
              <w:rPr>
                <w:rFonts w:cstheme="minorHAnsi"/>
                <w:sz w:val="16"/>
                <w:szCs w:val="16"/>
              </w:rPr>
            </w:pPr>
          </w:p>
        </w:tc>
        <w:tc>
          <w:tcPr>
            <w:tcW w:w="0" w:type="auto"/>
            <w:shd w:val="clear" w:color="auto" w:fill="D9D9D9"/>
            <w:hideMark/>
          </w:tcPr>
          <w:p w14:paraId="7C9F6441" w14:textId="77777777" w:rsidR="00490C10" w:rsidRPr="00490C10" w:rsidRDefault="00490C10" w:rsidP="00490C10">
            <w:pPr>
              <w:rPr>
                <w:rFonts w:cstheme="minorHAnsi"/>
                <w:sz w:val="16"/>
                <w:szCs w:val="16"/>
              </w:rPr>
            </w:pPr>
          </w:p>
        </w:tc>
      </w:tr>
      <w:tr w:rsidR="00114DDD" w14:paraId="146AAF40" w14:textId="77777777" w:rsidTr="00490C10">
        <w:tc>
          <w:tcPr>
            <w:tcW w:w="0" w:type="auto"/>
            <w:hideMark/>
          </w:tcPr>
          <w:p w14:paraId="73BB7900" w14:textId="77777777" w:rsidR="00490C10" w:rsidRPr="00490C10" w:rsidRDefault="00000000" w:rsidP="00490C10">
            <w:pPr>
              <w:rPr>
                <w:rFonts w:cstheme="minorHAnsi"/>
                <w:sz w:val="16"/>
                <w:szCs w:val="16"/>
              </w:rPr>
            </w:pPr>
            <w:r w:rsidRPr="00490C10">
              <w:rPr>
                <w:rFonts w:cstheme="minorHAnsi"/>
                <w:b/>
                <w:bCs/>
                <w:sz w:val="16"/>
                <w:szCs w:val="16"/>
              </w:rPr>
              <w:t>Pre-Signup</w:t>
            </w:r>
          </w:p>
        </w:tc>
        <w:tc>
          <w:tcPr>
            <w:tcW w:w="0" w:type="auto"/>
            <w:hideMark/>
          </w:tcPr>
          <w:p w14:paraId="7A1DF413" w14:textId="77777777" w:rsidR="00490C10" w:rsidRPr="00490C10" w:rsidRDefault="00000000" w:rsidP="00490C10">
            <w:pPr>
              <w:rPr>
                <w:rFonts w:cstheme="minorHAnsi"/>
                <w:sz w:val="16"/>
                <w:szCs w:val="16"/>
              </w:rPr>
            </w:pPr>
            <w:r w:rsidRPr="00490C10">
              <w:rPr>
                <w:rFonts w:cstheme="minorHAnsi"/>
                <w:sz w:val="16"/>
                <w:szCs w:val="16"/>
              </w:rPr>
              <w:t>Signup is not supported in the Secondary region. </w:t>
            </w:r>
          </w:p>
        </w:tc>
        <w:tc>
          <w:tcPr>
            <w:tcW w:w="0" w:type="auto"/>
            <w:hideMark/>
          </w:tcPr>
          <w:p w14:paraId="550D426A" w14:textId="77777777" w:rsidR="00490C10" w:rsidRPr="00490C10" w:rsidRDefault="00000000" w:rsidP="00490C10">
            <w:pPr>
              <w:rPr>
                <w:rFonts w:cstheme="minorHAnsi"/>
                <w:sz w:val="16"/>
                <w:szCs w:val="16"/>
              </w:rPr>
            </w:pPr>
            <w:r w:rsidRPr="00490C10">
              <w:rPr>
                <w:rFonts w:cstheme="minorHAnsi"/>
                <w:sz w:val="16"/>
                <w:szCs w:val="16"/>
              </w:rPr>
              <w:t>Signup is not possible in the Secondary region, and therefore, this Lambda trigger is not supported.</w:t>
            </w:r>
          </w:p>
        </w:tc>
        <w:tc>
          <w:tcPr>
            <w:tcW w:w="0" w:type="auto"/>
            <w:hideMark/>
          </w:tcPr>
          <w:p w14:paraId="0BCB3583"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0DD08AD4"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0BC2E3AB" w14:textId="77777777" w:rsidTr="00490C10">
        <w:tc>
          <w:tcPr>
            <w:tcW w:w="0" w:type="auto"/>
            <w:hideMark/>
          </w:tcPr>
          <w:p w14:paraId="5BD1E19F" w14:textId="77777777" w:rsidR="00490C10" w:rsidRPr="00490C10" w:rsidRDefault="00000000" w:rsidP="00490C10">
            <w:pPr>
              <w:rPr>
                <w:rFonts w:cstheme="minorHAnsi"/>
                <w:sz w:val="16"/>
                <w:szCs w:val="16"/>
              </w:rPr>
            </w:pPr>
            <w:r w:rsidRPr="00490C10">
              <w:rPr>
                <w:rFonts w:cstheme="minorHAnsi"/>
                <w:b/>
                <w:bCs/>
                <w:sz w:val="16"/>
                <w:szCs w:val="16"/>
              </w:rPr>
              <w:t>Post-Confirmation</w:t>
            </w:r>
          </w:p>
        </w:tc>
        <w:tc>
          <w:tcPr>
            <w:tcW w:w="0" w:type="auto"/>
            <w:hideMark/>
          </w:tcPr>
          <w:p w14:paraId="1DC97385" w14:textId="77777777" w:rsidR="00490C10" w:rsidRPr="00490C10" w:rsidRDefault="00000000" w:rsidP="00490C10">
            <w:pPr>
              <w:rPr>
                <w:rFonts w:cstheme="minorHAnsi"/>
                <w:sz w:val="16"/>
                <w:szCs w:val="16"/>
              </w:rPr>
            </w:pPr>
            <w:r w:rsidRPr="00490C10">
              <w:rPr>
                <w:rFonts w:cstheme="minorHAnsi"/>
                <w:sz w:val="16"/>
                <w:szCs w:val="16"/>
              </w:rPr>
              <w:t>Signup is not supported in the Secondary region. </w:t>
            </w:r>
          </w:p>
        </w:tc>
        <w:tc>
          <w:tcPr>
            <w:tcW w:w="0" w:type="auto"/>
            <w:hideMark/>
          </w:tcPr>
          <w:p w14:paraId="3A4E2AC7" w14:textId="77777777" w:rsidR="00490C10" w:rsidRPr="00490C10" w:rsidRDefault="00000000" w:rsidP="00490C10">
            <w:pPr>
              <w:rPr>
                <w:rFonts w:cstheme="minorHAnsi"/>
                <w:sz w:val="16"/>
                <w:szCs w:val="16"/>
              </w:rPr>
            </w:pPr>
            <w:r w:rsidRPr="00490C10">
              <w:rPr>
                <w:rFonts w:cstheme="minorHAnsi"/>
                <w:sz w:val="16"/>
                <w:szCs w:val="16"/>
              </w:rPr>
              <w:t>End users are not allowed to create accounts or change status in the Secondary region, and therefore this Post-Confirmation trigger is not supported. </w:t>
            </w:r>
          </w:p>
        </w:tc>
        <w:tc>
          <w:tcPr>
            <w:tcW w:w="0" w:type="auto"/>
            <w:hideMark/>
          </w:tcPr>
          <w:p w14:paraId="20AC6956"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1151D772"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5111C56C" w14:textId="77777777" w:rsidTr="00490C10">
        <w:tc>
          <w:tcPr>
            <w:tcW w:w="0" w:type="auto"/>
            <w:hideMark/>
          </w:tcPr>
          <w:p w14:paraId="4EA4D3E3" w14:textId="77777777" w:rsidR="00490C10" w:rsidRPr="00490C10" w:rsidRDefault="00000000" w:rsidP="00490C10">
            <w:pPr>
              <w:rPr>
                <w:rFonts w:cstheme="minorHAnsi"/>
                <w:sz w:val="16"/>
                <w:szCs w:val="16"/>
              </w:rPr>
            </w:pPr>
            <w:r w:rsidRPr="00490C10">
              <w:rPr>
                <w:rFonts w:cstheme="minorHAnsi"/>
                <w:b/>
                <w:bCs/>
                <w:sz w:val="16"/>
                <w:szCs w:val="16"/>
              </w:rPr>
              <w:t>Pre-Authentication</w:t>
            </w:r>
          </w:p>
        </w:tc>
        <w:tc>
          <w:tcPr>
            <w:tcW w:w="0" w:type="auto"/>
            <w:hideMark/>
          </w:tcPr>
          <w:p w14:paraId="24619138" w14:textId="77777777" w:rsidR="00490C10" w:rsidRPr="00490C10" w:rsidRDefault="00000000" w:rsidP="00490C10">
            <w:pPr>
              <w:rPr>
                <w:rFonts w:cstheme="minorHAnsi"/>
                <w:sz w:val="16"/>
                <w:szCs w:val="16"/>
              </w:rPr>
            </w:pPr>
            <w:r w:rsidRPr="00490C10">
              <w:rPr>
                <w:rFonts w:cstheme="minorHAnsi"/>
                <w:sz w:val="16"/>
                <w:szCs w:val="16"/>
              </w:rPr>
              <w:t>Any user operations that are enabled by a pre-authentication Lambda trigger will work the same in the Secondary region, as long as the trigger does not introduce cross-region dependencies. </w:t>
            </w:r>
          </w:p>
        </w:tc>
        <w:tc>
          <w:tcPr>
            <w:tcW w:w="0" w:type="auto"/>
            <w:hideMark/>
          </w:tcPr>
          <w:p w14:paraId="5EBE91BB" w14:textId="77777777" w:rsidR="00490C10" w:rsidRPr="00490C10" w:rsidRDefault="00000000" w:rsidP="00490C10">
            <w:pPr>
              <w:rPr>
                <w:rFonts w:cstheme="minorHAnsi"/>
                <w:sz w:val="16"/>
                <w:szCs w:val="16"/>
              </w:rPr>
            </w:pPr>
            <w:r w:rsidRPr="00490C10">
              <w:rPr>
                <w:rFonts w:cstheme="minorHAnsi"/>
                <w:sz w:val="16"/>
                <w:szCs w:val="16"/>
              </w:rPr>
              <w:t>The customer is expected to manually configure all Lambda Triggers in the Secondary region. Cross-region invocation of Lambda Triggers will not be supported. </w:t>
            </w:r>
          </w:p>
        </w:tc>
        <w:tc>
          <w:tcPr>
            <w:tcW w:w="0" w:type="auto"/>
            <w:hideMark/>
          </w:tcPr>
          <w:p w14:paraId="4F3A490C"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0A113458"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7D572693" w14:textId="77777777" w:rsidTr="00490C10">
        <w:tc>
          <w:tcPr>
            <w:tcW w:w="0" w:type="auto"/>
            <w:hideMark/>
          </w:tcPr>
          <w:p w14:paraId="31CF9594" w14:textId="77777777" w:rsidR="00490C10" w:rsidRPr="00490C10" w:rsidRDefault="00000000" w:rsidP="00490C10">
            <w:pPr>
              <w:rPr>
                <w:rFonts w:cstheme="minorHAnsi"/>
                <w:sz w:val="16"/>
                <w:szCs w:val="16"/>
              </w:rPr>
            </w:pPr>
            <w:r w:rsidRPr="00490C10">
              <w:rPr>
                <w:rFonts w:cstheme="minorHAnsi"/>
                <w:b/>
                <w:bCs/>
                <w:sz w:val="16"/>
                <w:szCs w:val="16"/>
              </w:rPr>
              <w:t>Post-Authentication</w:t>
            </w:r>
          </w:p>
        </w:tc>
        <w:tc>
          <w:tcPr>
            <w:tcW w:w="0" w:type="auto"/>
            <w:hideMark/>
          </w:tcPr>
          <w:p w14:paraId="03AA2456" w14:textId="77777777" w:rsidR="00490C10" w:rsidRPr="00490C10" w:rsidRDefault="00000000" w:rsidP="00490C10">
            <w:pPr>
              <w:rPr>
                <w:rFonts w:cstheme="minorHAnsi"/>
                <w:sz w:val="16"/>
                <w:szCs w:val="16"/>
              </w:rPr>
            </w:pPr>
            <w:r w:rsidRPr="00490C10">
              <w:rPr>
                <w:rFonts w:cstheme="minorHAnsi"/>
                <w:sz w:val="16"/>
                <w:szCs w:val="16"/>
              </w:rPr>
              <w:t>Any user operations that are enabled by a post-authentication Lambda trigger will work the same in the Secondary region, as long as the trigger does not introduce cross-region dependencies. </w:t>
            </w:r>
          </w:p>
        </w:tc>
        <w:tc>
          <w:tcPr>
            <w:tcW w:w="0" w:type="auto"/>
            <w:hideMark/>
          </w:tcPr>
          <w:p w14:paraId="1B6049CF" w14:textId="77777777" w:rsidR="00490C10" w:rsidRPr="00490C10" w:rsidRDefault="00000000" w:rsidP="00490C10">
            <w:pPr>
              <w:rPr>
                <w:rFonts w:cstheme="minorHAnsi"/>
                <w:sz w:val="16"/>
                <w:szCs w:val="16"/>
              </w:rPr>
            </w:pPr>
            <w:r w:rsidRPr="00490C10">
              <w:rPr>
                <w:rFonts w:cstheme="minorHAnsi"/>
                <w:sz w:val="16"/>
                <w:szCs w:val="16"/>
              </w:rPr>
              <w:t>The customer is expected to manually configure all Lambda Triggers in the Secondary region. Cross-region invocation of Lambda Triggers will not be supported. </w:t>
            </w:r>
          </w:p>
        </w:tc>
        <w:tc>
          <w:tcPr>
            <w:tcW w:w="0" w:type="auto"/>
            <w:hideMark/>
          </w:tcPr>
          <w:p w14:paraId="03A5DE36"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0D4A7AD6"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1558635B" w14:textId="77777777" w:rsidTr="00490C10">
        <w:tc>
          <w:tcPr>
            <w:tcW w:w="0" w:type="auto"/>
            <w:hideMark/>
          </w:tcPr>
          <w:p w14:paraId="136FD682" w14:textId="77777777" w:rsidR="00490C10" w:rsidRPr="00490C10" w:rsidRDefault="00000000" w:rsidP="00490C10">
            <w:pPr>
              <w:rPr>
                <w:rFonts w:cstheme="minorHAnsi"/>
                <w:sz w:val="16"/>
                <w:szCs w:val="16"/>
              </w:rPr>
            </w:pPr>
            <w:r w:rsidRPr="00490C10">
              <w:rPr>
                <w:rFonts w:cstheme="minorHAnsi"/>
                <w:b/>
                <w:bCs/>
                <w:sz w:val="16"/>
                <w:szCs w:val="16"/>
              </w:rPr>
              <w:t>Pre-token generation</w:t>
            </w:r>
          </w:p>
        </w:tc>
        <w:tc>
          <w:tcPr>
            <w:tcW w:w="0" w:type="auto"/>
            <w:hideMark/>
          </w:tcPr>
          <w:p w14:paraId="4484EB81" w14:textId="77777777" w:rsidR="00490C10" w:rsidRPr="00490C10" w:rsidRDefault="00000000" w:rsidP="00490C10">
            <w:pPr>
              <w:rPr>
                <w:rFonts w:cstheme="minorHAnsi"/>
                <w:sz w:val="16"/>
                <w:szCs w:val="16"/>
              </w:rPr>
            </w:pPr>
            <w:r w:rsidRPr="00490C10">
              <w:rPr>
                <w:rFonts w:cstheme="minorHAnsi"/>
                <w:sz w:val="16"/>
                <w:szCs w:val="16"/>
              </w:rPr>
              <w:t>Any user operations that are enabled by a pre-token generation Lambda trigger will work the same in the Secondary region, as long as the trigger does not introduce cross-region dependencies. </w:t>
            </w:r>
          </w:p>
        </w:tc>
        <w:tc>
          <w:tcPr>
            <w:tcW w:w="0" w:type="auto"/>
            <w:hideMark/>
          </w:tcPr>
          <w:p w14:paraId="7ED8ABF3" w14:textId="77777777" w:rsidR="00490C10" w:rsidRPr="00490C10" w:rsidRDefault="00000000" w:rsidP="00490C10">
            <w:pPr>
              <w:rPr>
                <w:rFonts w:cstheme="minorHAnsi"/>
                <w:sz w:val="16"/>
                <w:szCs w:val="16"/>
              </w:rPr>
            </w:pPr>
            <w:r w:rsidRPr="00490C10">
              <w:rPr>
                <w:rFonts w:cstheme="minorHAnsi"/>
                <w:sz w:val="16"/>
                <w:szCs w:val="16"/>
              </w:rPr>
              <w:t>The customer is expected to manually configure all Lambda Triggers in the Secondary region. Cross-region invocation of Lambda Triggers will not be supported. </w:t>
            </w:r>
          </w:p>
        </w:tc>
        <w:tc>
          <w:tcPr>
            <w:tcW w:w="0" w:type="auto"/>
            <w:hideMark/>
          </w:tcPr>
          <w:p w14:paraId="728883BF"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7A331924"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5732B441" w14:textId="77777777" w:rsidTr="00490C10">
        <w:tc>
          <w:tcPr>
            <w:tcW w:w="0" w:type="auto"/>
            <w:hideMark/>
          </w:tcPr>
          <w:p w14:paraId="7AE85579" w14:textId="77777777" w:rsidR="00490C10" w:rsidRPr="00490C10" w:rsidRDefault="00000000" w:rsidP="00490C10">
            <w:pPr>
              <w:rPr>
                <w:rFonts w:cstheme="minorHAnsi"/>
                <w:sz w:val="16"/>
                <w:szCs w:val="16"/>
              </w:rPr>
            </w:pPr>
            <w:r w:rsidRPr="00490C10">
              <w:rPr>
                <w:rFonts w:cstheme="minorHAnsi"/>
                <w:b/>
                <w:bCs/>
                <w:sz w:val="16"/>
                <w:szCs w:val="16"/>
              </w:rPr>
              <w:t>Migrate user</w:t>
            </w:r>
          </w:p>
        </w:tc>
        <w:tc>
          <w:tcPr>
            <w:tcW w:w="0" w:type="auto"/>
            <w:hideMark/>
          </w:tcPr>
          <w:p w14:paraId="3E2404BC" w14:textId="77777777" w:rsidR="00490C10" w:rsidRPr="00490C10" w:rsidRDefault="00000000" w:rsidP="00490C10">
            <w:pPr>
              <w:rPr>
                <w:rFonts w:cstheme="minorHAnsi"/>
                <w:sz w:val="16"/>
                <w:szCs w:val="16"/>
              </w:rPr>
            </w:pPr>
            <w:r w:rsidRPr="00490C10">
              <w:rPr>
                <w:rFonts w:cstheme="minorHAnsi"/>
                <w:sz w:val="16"/>
                <w:szCs w:val="16"/>
              </w:rPr>
              <w:t>Options for creating or migrating customers are not supported in the Secondary region. </w:t>
            </w:r>
          </w:p>
        </w:tc>
        <w:tc>
          <w:tcPr>
            <w:tcW w:w="0" w:type="auto"/>
            <w:hideMark/>
          </w:tcPr>
          <w:p w14:paraId="6ACDFCC4" w14:textId="77777777" w:rsidR="00490C10" w:rsidRPr="00490C10" w:rsidRDefault="00000000" w:rsidP="00490C10">
            <w:pPr>
              <w:rPr>
                <w:rFonts w:cstheme="minorHAnsi"/>
                <w:sz w:val="16"/>
                <w:szCs w:val="16"/>
              </w:rPr>
            </w:pPr>
            <w:r w:rsidRPr="00490C10">
              <w:rPr>
                <w:rFonts w:cstheme="minorHAnsi"/>
                <w:sz w:val="16"/>
                <w:szCs w:val="16"/>
              </w:rPr>
              <w:t>Not support in the Secondary region.</w:t>
            </w:r>
          </w:p>
        </w:tc>
        <w:tc>
          <w:tcPr>
            <w:tcW w:w="0" w:type="auto"/>
            <w:hideMark/>
          </w:tcPr>
          <w:p w14:paraId="35D20CFF"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56495AF1"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56D6AC5E" w14:textId="77777777" w:rsidTr="00490C10">
        <w:tc>
          <w:tcPr>
            <w:tcW w:w="0" w:type="auto"/>
            <w:hideMark/>
          </w:tcPr>
          <w:p w14:paraId="4F3A003F" w14:textId="77777777" w:rsidR="00490C10" w:rsidRPr="00490C10" w:rsidRDefault="00000000" w:rsidP="00490C10">
            <w:pPr>
              <w:rPr>
                <w:rFonts w:cstheme="minorHAnsi"/>
                <w:sz w:val="16"/>
                <w:szCs w:val="16"/>
              </w:rPr>
            </w:pPr>
            <w:r w:rsidRPr="00490C10">
              <w:rPr>
                <w:rFonts w:cstheme="minorHAnsi"/>
                <w:b/>
                <w:bCs/>
                <w:sz w:val="16"/>
                <w:szCs w:val="16"/>
              </w:rPr>
              <w:t>Custom Message</w:t>
            </w:r>
          </w:p>
        </w:tc>
        <w:tc>
          <w:tcPr>
            <w:tcW w:w="0" w:type="auto"/>
            <w:hideMark/>
          </w:tcPr>
          <w:p w14:paraId="7F285A88" w14:textId="77777777" w:rsidR="00490C10" w:rsidRPr="00490C10" w:rsidRDefault="00000000" w:rsidP="00490C10">
            <w:pPr>
              <w:rPr>
                <w:rFonts w:cstheme="minorHAnsi"/>
                <w:sz w:val="16"/>
                <w:szCs w:val="16"/>
              </w:rPr>
            </w:pPr>
            <w:r w:rsidRPr="00490C10">
              <w:rPr>
                <w:rFonts w:cstheme="minorHAnsi"/>
                <w:sz w:val="16"/>
                <w:szCs w:val="16"/>
              </w:rPr>
              <w:t>Any user operations that are enabled by a custom message Lambda trigger will work the same in the Secondary region, as long as the trigger does not introduce cross-region dependencies. </w:t>
            </w:r>
          </w:p>
        </w:tc>
        <w:tc>
          <w:tcPr>
            <w:tcW w:w="0" w:type="auto"/>
            <w:hideMark/>
          </w:tcPr>
          <w:p w14:paraId="3271D1EB" w14:textId="77777777" w:rsidR="00490C10" w:rsidRPr="00490C10" w:rsidRDefault="00000000" w:rsidP="00490C10">
            <w:pPr>
              <w:rPr>
                <w:rFonts w:cstheme="minorHAnsi"/>
                <w:sz w:val="16"/>
                <w:szCs w:val="16"/>
              </w:rPr>
            </w:pPr>
            <w:r w:rsidRPr="00490C10">
              <w:rPr>
                <w:rFonts w:cstheme="minorHAnsi"/>
                <w:sz w:val="16"/>
                <w:szCs w:val="16"/>
              </w:rPr>
              <w:t>The customer is expected to manually configure all Lambda Triggers in the Secondary region. Cross-region invocation of Lambda Triggers will not be supported. </w:t>
            </w:r>
          </w:p>
        </w:tc>
        <w:tc>
          <w:tcPr>
            <w:tcW w:w="0" w:type="auto"/>
            <w:hideMark/>
          </w:tcPr>
          <w:p w14:paraId="2F62134D"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608B30A9"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46D79A52" w14:textId="77777777" w:rsidTr="00490C10">
        <w:tc>
          <w:tcPr>
            <w:tcW w:w="0" w:type="auto"/>
            <w:hideMark/>
          </w:tcPr>
          <w:p w14:paraId="049F7E59" w14:textId="77777777" w:rsidR="00490C10" w:rsidRPr="00490C10" w:rsidRDefault="00000000" w:rsidP="00490C10">
            <w:pPr>
              <w:rPr>
                <w:rFonts w:cstheme="minorHAnsi"/>
                <w:sz w:val="16"/>
                <w:szCs w:val="16"/>
              </w:rPr>
            </w:pPr>
            <w:r w:rsidRPr="00490C10">
              <w:rPr>
                <w:rFonts w:cstheme="minorHAnsi"/>
                <w:sz w:val="16"/>
                <w:szCs w:val="16"/>
              </w:rPr>
              <w:br/>
            </w:r>
            <w:r w:rsidRPr="00490C10">
              <w:rPr>
                <w:rFonts w:cstheme="minorHAnsi"/>
                <w:b/>
                <w:bCs/>
                <w:sz w:val="16"/>
                <w:szCs w:val="16"/>
              </w:rPr>
              <w:t>Custom Email Sender</w:t>
            </w:r>
          </w:p>
        </w:tc>
        <w:tc>
          <w:tcPr>
            <w:tcW w:w="0" w:type="auto"/>
            <w:hideMark/>
          </w:tcPr>
          <w:p w14:paraId="75BEDAE5" w14:textId="77777777" w:rsidR="00490C10" w:rsidRPr="00490C10" w:rsidRDefault="00000000" w:rsidP="00490C10">
            <w:pPr>
              <w:rPr>
                <w:rFonts w:cstheme="minorHAnsi"/>
                <w:sz w:val="16"/>
                <w:szCs w:val="16"/>
              </w:rPr>
            </w:pPr>
            <w:r w:rsidRPr="00490C10">
              <w:rPr>
                <w:rFonts w:cstheme="minorHAnsi"/>
                <w:sz w:val="16"/>
                <w:szCs w:val="16"/>
              </w:rPr>
              <w:t>Any user operations that are enabled by a custom message Lambda trigger will work the same in the Secondary region, as long as the trigger does not introduce cross-region dependencies. </w:t>
            </w:r>
          </w:p>
        </w:tc>
        <w:tc>
          <w:tcPr>
            <w:tcW w:w="0" w:type="auto"/>
            <w:hideMark/>
          </w:tcPr>
          <w:p w14:paraId="7F37C137" w14:textId="77777777" w:rsidR="00490C10" w:rsidRPr="00490C10" w:rsidRDefault="00000000" w:rsidP="00490C10">
            <w:pPr>
              <w:rPr>
                <w:rFonts w:cstheme="minorHAnsi"/>
                <w:sz w:val="16"/>
                <w:szCs w:val="16"/>
              </w:rPr>
            </w:pPr>
            <w:r w:rsidRPr="00490C10">
              <w:rPr>
                <w:rFonts w:cstheme="minorHAnsi"/>
                <w:sz w:val="16"/>
                <w:szCs w:val="16"/>
              </w:rPr>
              <w:t>The customer is expected to manually configure all Lambda Triggers in the Secondary region. Cross-region invocation of Lambda Triggers will not be supported. </w:t>
            </w:r>
          </w:p>
        </w:tc>
        <w:tc>
          <w:tcPr>
            <w:tcW w:w="0" w:type="auto"/>
            <w:hideMark/>
          </w:tcPr>
          <w:p w14:paraId="2514C24F"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286F09CC"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2CE1FE4E" w14:textId="77777777" w:rsidTr="00490C10">
        <w:tc>
          <w:tcPr>
            <w:tcW w:w="0" w:type="auto"/>
            <w:hideMark/>
          </w:tcPr>
          <w:p w14:paraId="58481301" w14:textId="77777777" w:rsidR="00490C10" w:rsidRPr="00490C10" w:rsidRDefault="00000000" w:rsidP="00490C10">
            <w:pPr>
              <w:rPr>
                <w:rFonts w:cstheme="minorHAnsi"/>
                <w:sz w:val="16"/>
                <w:szCs w:val="16"/>
              </w:rPr>
            </w:pPr>
            <w:r w:rsidRPr="00490C10">
              <w:rPr>
                <w:rFonts w:cstheme="minorHAnsi"/>
                <w:b/>
                <w:bCs/>
                <w:sz w:val="16"/>
                <w:szCs w:val="16"/>
              </w:rPr>
              <w:t>Custom SMS Sender</w:t>
            </w:r>
          </w:p>
        </w:tc>
        <w:tc>
          <w:tcPr>
            <w:tcW w:w="0" w:type="auto"/>
            <w:hideMark/>
          </w:tcPr>
          <w:p w14:paraId="600DF7AF" w14:textId="77777777" w:rsidR="00490C10" w:rsidRPr="00490C10" w:rsidRDefault="00000000" w:rsidP="00490C10">
            <w:pPr>
              <w:rPr>
                <w:rFonts w:cstheme="minorHAnsi"/>
                <w:sz w:val="16"/>
                <w:szCs w:val="16"/>
              </w:rPr>
            </w:pPr>
            <w:r w:rsidRPr="00490C10">
              <w:rPr>
                <w:rFonts w:cstheme="minorHAnsi"/>
                <w:sz w:val="16"/>
                <w:szCs w:val="16"/>
              </w:rPr>
              <w:t>Any user operations that are enabled by a custom message Lambda trigger will work the same in the Secondary region, as long as the trigger does not introduce cross-region dependencies. </w:t>
            </w:r>
          </w:p>
        </w:tc>
        <w:tc>
          <w:tcPr>
            <w:tcW w:w="0" w:type="auto"/>
            <w:hideMark/>
          </w:tcPr>
          <w:p w14:paraId="4CBF78A6" w14:textId="77777777" w:rsidR="00490C10" w:rsidRPr="00490C10" w:rsidRDefault="00000000" w:rsidP="00490C10">
            <w:pPr>
              <w:rPr>
                <w:rFonts w:cstheme="minorHAnsi"/>
                <w:sz w:val="16"/>
                <w:szCs w:val="16"/>
              </w:rPr>
            </w:pPr>
            <w:r w:rsidRPr="00490C10">
              <w:rPr>
                <w:rFonts w:cstheme="minorHAnsi"/>
                <w:sz w:val="16"/>
                <w:szCs w:val="16"/>
              </w:rPr>
              <w:t>The customer is expected to manually configure all Lambda Triggers in the Secondary region. Cross-region invocation of Lambda Triggers will not be supported. </w:t>
            </w:r>
          </w:p>
        </w:tc>
        <w:tc>
          <w:tcPr>
            <w:tcW w:w="0" w:type="auto"/>
            <w:hideMark/>
          </w:tcPr>
          <w:p w14:paraId="366D1155"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113EAF91"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23518C8B" w14:textId="77777777" w:rsidTr="00490C10">
        <w:tc>
          <w:tcPr>
            <w:tcW w:w="0" w:type="auto"/>
            <w:hideMark/>
          </w:tcPr>
          <w:p w14:paraId="74E5CBC0" w14:textId="77777777" w:rsidR="00490C10" w:rsidRPr="00490C10" w:rsidRDefault="00000000" w:rsidP="00490C10">
            <w:pPr>
              <w:rPr>
                <w:rFonts w:cstheme="minorHAnsi"/>
                <w:sz w:val="16"/>
                <w:szCs w:val="16"/>
              </w:rPr>
            </w:pPr>
            <w:r w:rsidRPr="00490C10">
              <w:rPr>
                <w:rFonts w:cstheme="minorHAnsi"/>
                <w:sz w:val="16"/>
                <w:szCs w:val="16"/>
              </w:rPr>
              <w:br/>
            </w:r>
            <w:r w:rsidRPr="00490C10">
              <w:rPr>
                <w:rFonts w:cstheme="minorHAnsi"/>
                <w:b/>
                <w:bCs/>
                <w:sz w:val="16"/>
                <w:szCs w:val="16"/>
              </w:rPr>
              <w:t>Custom auth flow </w:t>
            </w:r>
          </w:p>
        </w:tc>
        <w:tc>
          <w:tcPr>
            <w:tcW w:w="0" w:type="auto"/>
            <w:hideMark/>
          </w:tcPr>
          <w:p w14:paraId="2EC687A7" w14:textId="77777777" w:rsidR="00490C10" w:rsidRPr="00490C10" w:rsidRDefault="00000000" w:rsidP="00490C10">
            <w:pPr>
              <w:rPr>
                <w:rFonts w:cstheme="minorHAnsi"/>
                <w:sz w:val="16"/>
                <w:szCs w:val="16"/>
              </w:rPr>
            </w:pPr>
            <w:r w:rsidRPr="00490C10">
              <w:rPr>
                <w:rFonts w:cstheme="minorHAnsi"/>
                <w:sz w:val="16"/>
                <w:szCs w:val="16"/>
              </w:rPr>
              <w:t>An end user who is logging in using a custom auth flow in the Primary region should be able to log in, using the same flow, in the Secondary region. </w:t>
            </w:r>
          </w:p>
        </w:tc>
        <w:tc>
          <w:tcPr>
            <w:tcW w:w="0" w:type="auto"/>
            <w:hideMark/>
          </w:tcPr>
          <w:p w14:paraId="17D0D864" w14:textId="77777777" w:rsidR="00490C10" w:rsidRPr="00490C10" w:rsidRDefault="00000000" w:rsidP="00490C10">
            <w:pPr>
              <w:rPr>
                <w:rFonts w:cstheme="minorHAnsi"/>
                <w:sz w:val="16"/>
                <w:szCs w:val="16"/>
              </w:rPr>
            </w:pPr>
            <w:r w:rsidRPr="00490C10">
              <w:rPr>
                <w:rFonts w:cstheme="minorHAnsi"/>
                <w:sz w:val="16"/>
                <w:szCs w:val="16"/>
              </w:rPr>
              <w:t>The customer is expected to manually configure all Lambda Triggers in the Secondary region. Cross-region invocation of Lambda Triggers will not be supported. </w:t>
            </w:r>
          </w:p>
        </w:tc>
        <w:tc>
          <w:tcPr>
            <w:tcW w:w="0" w:type="auto"/>
            <w:hideMark/>
          </w:tcPr>
          <w:p w14:paraId="1A4F9F64"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7BA27AE5"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0AD6DDC7" w14:textId="77777777" w:rsidTr="00490C10">
        <w:tc>
          <w:tcPr>
            <w:tcW w:w="0" w:type="auto"/>
            <w:shd w:val="clear" w:color="auto" w:fill="D9D9D9"/>
            <w:hideMark/>
          </w:tcPr>
          <w:p w14:paraId="0A8972D0" w14:textId="77777777" w:rsidR="00490C10" w:rsidRPr="00490C10" w:rsidRDefault="00000000" w:rsidP="00490C10">
            <w:pPr>
              <w:rPr>
                <w:rFonts w:cstheme="minorHAnsi"/>
                <w:sz w:val="16"/>
                <w:szCs w:val="16"/>
              </w:rPr>
            </w:pPr>
            <w:r w:rsidRPr="00490C10">
              <w:rPr>
                <w:rFonts w:cstheme="minorHAnsi"/>
                <w:b/>
                <w:bCs/>
                <w:sz w:val="16"/>
                <w:szCs w:val="16"/>
              </w:rPr>
              <w:t>Groups</w:t>
            </w:r>
          </w:p>
        </w:tc>
        <w:tc>
          <w:tcPr>
            <w:tcW w:w="0" w:type="auto"/>
            <w:shd w:val="clear" w:color="auto" w:fill="D9D9D9"/>
            <w:hideMark/>
          </w:tcPr>
          <w:p w14:paraId="56063F85" w14:textId="77777777" w:rsidR="00490C10" w:rsidRPr="00490C10" w:rsidRDefault="00490C10" w:rsidP="00490C10">
            <w:pPr>
              <w:rPr>
                <w:rFonts w:cstheme="minorHAnsi"/>
                <w:sz w:val="16"/>
                <w:szCs w:val="16"/>
              </w:rPr>
            </w:pPr>
          </w:p>
        </w:tc>
        <w:tc>
          <w:tcPr>
            <w:tcW w:w="0" w:type="auto"/>
            <w:shd w:val="clear" w:color="auto" w:fill="D9D9D9"/>
            <w:hideMark/>
          </w:tcPr>
          <w:p w14:paraId="0037BF9E" w14:textId="77777777" w:rsidR="00490C10" w:rsidRPr="00490C10" w:rsidRDefault="00490C10" w:rsidP="00490C10">
            <w:pPr>
              <w:rPr>
                <w:rFonts w:cstheme="minorHAnsi"/>
                <w:sz w:val="16"/>
                <w:szCs w:val="16"/>
              </w:rPr>
            </w:pPr>
          </w:p>
        </w:tc>
        <w:tc>
          <w:tcPr>
            <w:tcW w:w="0" w:type="auto"/>
            <w:shd w:val="clear" w:color="auto" w:fill="D9D9D9"/>
            <w:hideMark/>
          </w:tcPr>
          <w:p w14:paraId="2F4E1E01" w14:textId="77777777" w:rsidR="00490C10" w:rsidRPr="00490C10" w:rsidRDefault="00490C10" w:rsidP="00490C10">
            <w:pPr>
              <w:rPr>
                <w:rFonts w:cstheme="minorHAnsi"/>
                <w:sz w:val="16"/>
                <w:szCs w:val="16"/>
              </w:rPr>
            </w:pPr>
          </w:p>
        </w:tc>
        <w:tc>
          <w:tcPr>
            <w:tcW w:w="0" w:type="auto"/>
            <w:shd w:val="clear" w:color="auto" w:fill="D9D9D9"/>
            <w:hideMark/>
          </w:tcPr>
          <w:p w14:paraId="62E1C887" w14:textId="77777777" w:rsidR="00490C10" w:rsidRPr="00490C10" w:rsidRDefault="00490C10" w:rsidP="00490C10">
            <w:pPr>
              <w:rPr>
                <w:rFonts w:cstheme="minorHAnsi"/>
                <w:sz w:val="16"/>
                <w:szCs w:val="16"/>
              </w:rPr>
            </w:pPr>
          </w:p>
        </w:tc>
      </w:tr>
      <w:tr w:rsidR="00114DDD" w14:paraId="2C9CB9B2" w14:textId="77777777" w:rsidTr="00490C10">
        <w:tc>
          <w:tcPr>
            <w:tcW w:w="0" w:type="auto"/>
            <w:hideMark/>
          </w:tcPr>
          <w:p w14:paraId="7006E2FF" w14:textId="77777777" w:rsidR="00490C10" w:rsidRPr="00490C10" w:rsidRDefault="00000000" w:rsidP="00490C10">
            <w:pPr>
              <w:rPr>
                <w:rFonts w:cstheme="minorHAnsi"/>
                <w:b/>
                <w:bCs/>
                <w:sz w:val="16"/>
                <w:szCs w:val="16"/>
              </w:rPr>
            </w:pPr>
            <w:r w:rsidRPr="00490C10">
              <w:rPr>
                <w:rFonts w:cstheme="minorHAnsi"/>
                <w:b/>
                <w:bCs/>
                <w:sz w:val="16"/>
                <w:szCs w:val="16"/>
              </w:rPr>
              <w:t>Groups "active/passive"</w:t>
            </w:r>
          </w:p>
        </w:tc>
        <w:tc>
          <w:tcPr>
            <w:tcW w:w="0" w:type="auto"/>
            <w:hideMark/>
          </w:tcPr>
          <w:p w14:paraId="533F4A52" w14:textId="77777777" w:rsidR="00490C10" w:rsidRPr="00490C10" w:rsidRDefault="00000000" w:rsidP="00490C10">
            <w:pPr>
              <w:rPr>
                <w:rFonts w:cstheme="minorHAnsi"/>
                <w:sz w:val="16"/>
                <w:szCs w:val="16"/>
              </w:rPr>
            </w:pPr>
            <w:r w:rsidRPr="00490C10">
              <w:rPr>
                <w:rFonts w:cstheme="minorHAnsi"/>
                <w:sz w:val="16"/>
                <w:szCs w:val="16"/>
              </w:rPr>
              <w:t>Any group in the Primary region will get replicated in the Secondary region.</w:t>
            </w:r>
          </w:p>
        </w:tc>
        <w:tc>
          <w:tcPr>
            <w:tcW w:w="0" w:type="auto"/>
            <w:hideMark/>
          </w:tcPr>
          <w:p w14:paraId="7AB4C431" w14:textId="77777777" w:rsidR="00490C10" w:rsidRPr="00490C10" w:rsidRDefault="00000000" w:rsidP="00490C10">
            <w:pPr>
              <w:rPr>
                <w:rFonts w:cstheme="minorHAnsi"/>
                <w:sz w:val="16"/>
                <w:szCs w:val="16"/>
              </w:rPr>
            </w:pPr>
            <w:r w:rsidRPr="00490C10">
              <w:rPr>
                <w:rFonts w:cstheme="minorHAnsi"/>
                <w:sz w:val="16"/>
                <w:szCs w:val="16"/>
              </w:rPr>
              <w:t>Groups will be replicated from Primary to Secondary (they carry internal functionality for federation). </w:t>
            </w:r>
          </w:p>
        </w:tc>
        <w:tc>
          <w:tcPr>
            <w:tcW w:w="0" w:type="auto"/>
            <w:hideMark/>
          </w:tcPr>
          <w:p w14:paraId="7E429E32"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5CBBD30E"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203BDEDA" w14:textId="77777777" w:rsidTr="00490C10">
        <w:tc>
          <w:tcPr>
            <w:tcW w:w="0" w:type="auto"/>
            <w:hideMark/>
          </w:tcPr>
          <w:p w14:paraId="138CB3F0" w14:textId="77777777" w:rsidR="00490C10" w:rsidRPr="00490C10" w:rsidRDefault="00000000" w:rsidP="00490C10">
            <w:pPr>
              <w:rPr>
                <w:rFonts w:cstheme="minorHAnsi"/>
                <w:b/>
                <w:bCs/>
                <w:sz w:val="16"/>
                <w:szCs w:val="16"/>
              </w:rPr>
            </w:pPr>
            <w:r w:rsidRPr="00490C10">
              <w:rPr>
                <w:rFonts w:cstheme="minorHAnsi"/>
                <w:b/>
                <w:bCs/>
                <w:sz w:val="16"/>
                <w:szCs w:val="16"/>
              </w:rPr>
              <w:lastRenderedPageBreak/>
              <w:t>Groups "active/active"</w:t>
            </w:r>
          </w:p>
        </w:tc>
        <w:tc>
          <w:tcPr>
            <w:tcW w:w="0" w:type="auto"/>
            <w:hideMark/>
          </w:tcPr>
          <w:p w14:paraId="17DFC29A" w14:textId="77777777" w:rsidR="00490C10" w:rsidRPr="00490C10" w:rsidRDefault="00000000" w:rsidP="00490C10">
            <w:pPr>
              <w:rPr>
                <w:rFonts w:cstheme="minorHAnsi"/>
                <w:sz w:val="16"/>
                <w:szCs w:val="16"/>
              </w:rPr>
            </w:pPr>
            <w:r w:rsidRPr="00490C10">
              <w:rPr>
                <w:rFonts w:cstheme="minorHAnsi"/>
                <w:sz w:val="16"/>
                <w:szCs w:val="16"/>
              </w:rPr>
              <w:t>Any group update in the Secondary region will get replicated back to the Primary region.</w:t>
            </w:r>
          </w:p>
        </w:tc>
        <w:tc>
          <w:tcPr>
            <w:tcW w:w="0" w:type="auto"/>
            <w:hideMark/>
          </w:tcPr>
          <w:p w14:paraId="74A108A3" w14:textId="77777777" w:rsidR="00490C10" w:rsidRPr="00490C10" w:rsidRDefault="00000000" w:rsidP="00490C10">
            <w:pPr>
              <w:rPr>
                <w:rFonts w:cstheme="minorHAnsi"/>
                <w:sz w:val="16"/>
                <w:szCs w:val="16"/>
              </w:rPr>
            </w:pPr>
            <w:r w:rsidRPr="00490C10">
              <w:rPr>
                <w:rFonts w:cstheme="minorHAnsi"/>
                <w:sz w:val="16"/>
                <w:szCs w:val="16"/>
              </w:rPr>
              <w:t>Customers to be able to create, manage, or change groups in the Secondary region, and these additions or updates will get replicated back to the Primary region. </w:t>
            </w:r>
          </w:p>
        </w:tc>
        <w:tc>
          <w:tcPr>
            <w:tcW w:w="0" w:type="auto"/>
            <w:hideMark/>
          </w:tcPr>
          <w:p w14:paraId="72B0C1D3"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0208A202"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5C40F603" w14:textId="77777777" w:rsidTr="00490C10">
        <w:tc>
          <w:tcPr>
            <w:tcW w:w="0" w:type="auto"/>
            <w:shd w:val="clear" w:color="auto" w:fill="D9D9D9"/>
            <w:hideMark/>
          </w:tcPr>
          <w:p w14:paraId="33E1068C" w14:textId="77777777" w:rsidR="00490C10" w:rsidRPr="00490C10" w:rsidRDefault="00000000" w:rsidP="00490C10">
            <w:pPr>
              <w:rPr>
                <w:rFonts w:cstheme="minorHAnsi"/>
                <w:sz w:val="16"/>
                <w:szCs w:val="16"/>
              </w:rPr>
            </w:pPr>
            <w:r w:rsidRPr="00490C10">
              <w:rPr>
                <w:rFonts w:cstheme="minorHAnsi"/>
                <w:sz w:val="16"/>
                <w:szCs w:val="16"/>
              </w:rPr>
              <w:br/>
            </w:r>
            <w:r w:rsidRPr="00490C10">
              <w:rPr>
                <w:rFonts w:cstheme="minorHAnsi"/>
                <w:b/>
                <w:bCs/>
                <w:sz w:val="16"/>
                <w:szCs w:val="16"/>
              </w:rPr>
              <w:t>Tags</w:t>
            </w:r>
          </w:p>
        </w:tc>
        <w:tc>
          <w:tcPr>
            <w:tcW w:w="0" w:type="auto"/>
            <w:shd w:val="clear" w:color="auto" w:fill="D9D9D9"/>
            <w:hideMark/>
          </w:tcPr>
          <w:p w14:paraId="5AC4FFED" w14:textId="77777777" w:rsidR="00490C10" w:rsidRPr="00490C10" w:rsidRDefault="00490C10" w:rsidP="00490C10">
            <w:pPr>
              <w:rPr>
                <w:rFonts w:cstheme="minorHAnsi"/>
                <w:sz w:val="16"/>
                <w:szCs w:val="16"/>
              </w:rPr>
            </w:pPr>
          </w:p>
        </w:tc>
        <w:tc>
          <w:tcPr>
            <w:tcW w:w="0" w:type="auto"/>
            <w:shd w:val="clear" w:color="auto" w:fill="D9D9D9"/>
            <w:hideMark/>
          </w:tcPr>
          <w:p w14:paraId="1FE18477" w14:textId="77777777" w:rsidR="00490C10" w:rsidRPr="00490C10" w:rsidRDefault="00490C10" w:rsidP="00490C10">
            <w:pPr>
              <w:rPr>
                <w:rFonts w:cstheme="minorHAnsi"/>
                <w:sz w:val="16"/>
                <w:szCs w:val="16"/>
              </w:rPr>
            </w:pPr>
          </w:p>
        </w:tc>
        <w:tc>
          <w:tcPr>
            <w:tcW w:w="0" w:type="auto"/>
            <w:shd w:val="clear" w:color="auto" w:fill="D9D9D9"/>
            <w:hideMark/>
          </w:tcPr>
          <w:p w14:paraId="01E26730" w14:textId="77777777" w:rsidR="00490C10" w:rsidRPr="00490C10" w:rsidRDefault="00490C10" w:rsidP="00490C10">
            <w:pPr>
              <w:rPr>
                <w:rFonts w:cstheme="minorHAnsi"/>
                <w:sz w:val="16"/>
                <w:szCs w:val="16"/>
              </w:rPr>
            </w:pPr>
          </w:p>
        </w:tc>
        <w:tc>
          <w:tcPr>
            <w:tcW w:w="0" w:type="auto"/>
            <w:shd w:val="clear" w:color="auto" w:fill="D9D9D9"/>
            <w:hideMark/>
          </w:tcPr>
          <w:p w14:paraId="659D3D2E" w14:textId="77777777" w:rsidR="00490C10" w:rsidRPr="00490C10" w:rsidRDefault="00490C10" w:rsidP="00490C10">
            <w:pPr>
              <w:rPr>
                <w:rFonts w:cstheme="minorHAnsi"/>
                <w:sz w:val="16"/>
                <w:szCs w:val="16"/>
              </w:rPr>
            </w:pPr>
          </w:p>
        </w:tc>
      </w:tr>
      <w:tr w:rsidR="00114DDD" w14:paraId="2B15FA7A" w14:textId="77777777" w:rsidTr="00490C10">
        <w:tc>
          <w:tcPr>
            <w:tcW w:w="0" w:type="auto"/>
            <w:hideMark/>
          </w:tcPr>
          <w:p w14:paraId="432ABBF0" w14:textId="77777777" w:rsidR="00490C10" w:rsidRPr="00490C10" w:rsidRDefault="00000000" w:rsidP="00490C10">
            <w:pPr>
              <w:rPr>
                <w:rFonts w:cstheme="minorHAnsi"/>
                <w:b/>
                <w:bCs/>
                <w:sz w:val="16"/>
                <w:szCs w:val="16"/>
              </w:rPr>
            </w:pPr>
            <w:r w:rsidRPr="00490C10">
              <w:rPr>
                <w:rFonts w:cstheme="minorHAnsi"/>
                <w:b/>
                <w:bCs/>
                <w:sz w:val="16"/>
                <w:szCs w:val="16"/>
              </w:rPr>
              <w:t>Use of tags"active/active"</w:t>
            </w:r>
          </w:p>
        </w:tc>
        <w:tc>
          <w:tcPr>
            <w:tcW w:w="0" w:type="auto"/>
            <w:hideMark/>
          </w:tcPr>
          <w:p w14:paraId="5978C0C6" w14:textId="77777777" w:rsidR="00490C10" w:rsidRPr="00490C10" w:rsidRDefault="00000000" w:rsidP="00490C10">
            <w:pPr>
              <w:rPr>
                <w:rFonts w:cstheme="minorHAnsi"/>
                <w:sz w:val="16"/>
                <w:szCs w:val="16"/>
              </w:rPr>
            </w:pPr>
            <w:r w:rsidRPr="00490C10">
              <w:rPr>
                <w:rFonts w:cstheme="minorHAnsi"/>
                <w:sz w:val="16"/>
                <w:szCs w:val="16"/>
              </w:rPr>
              <w:t>If a customer is using tags to restrict access to workflows and resources in Primary, the same functionality will be replicated and supported in the Secondary region.</w:t>
            </w:r>
          </w:p>
        </w:tc>
        <w:tc>
          <w:tcPr>
            <w:tcW w:w="0" w:type="auto"/>
            <w:hideMark/>
          </w:tcPr>
          <w:p w14:paraId="7261A046" w14:textId="77777777" w:rsidR="00490C10" w:rsidRPr="00490C10" w:rsidRDefault="00000000" w:rsidP="00490C10">
            <w:pPr>
              <w:rPr>
                <w:rFonts w:cstheme="minorHAnsi"/>
                <w:sz w:val="16"/>
                <w:szCs w:val="16"/>
              </w:rPr>
            </w:pPr>
            <w:r w:rsidRPr="00490C10">
              <w:rPr>
                <w:rFonts w:cstheme="minorHAnsi"/>
                <w:sz w:val="16"/>
                <w:szCs w:val="16"/>
              </w:rPr>
              <w:t>Because of tags’ role in authorization policies to restrict access to user pools and resources tags in the Primary region will be replicated to the Secondary region with minimum delay. Changes in tags in the Secondary region should be replicated back to Primary as soon as possible.</w:t>
            </w:r>
            <w:r w:rsidRPr="00490C10">
              <w:rPr>
                <w:rFonts w:cstheme="minorHAnsi"/>
                <w:sz w:val="16"/>
                <w:szCs w:val="16"/>
              </w:rPr>
              <w:br/>
            </w:r>
            <w:r w:rsidRPr="00490C10">
              <w:rPr>
                <w:rFonts w:cstheme="minorHAnsi"/>
                <w:sz w:val="16"/>
                <w:szCs w:val="16"/>
              </w:rPr>
              <w:br/>
              <w:t>Because of the control plane security implications of tags, their behavior needs to be as close to active-active as possible. </w:t>
            </w:r>
          </w:p>
        </w:tc>
        <w:tc>
          <w:tcPr>
            <w:tcW w:w="0" w:type="auto"/>
            <w:hideMark/>
          </w:tcPr>
          <w:p w14:paraId="2FD44F1B" w14:textId="77777777" w:rsidR="00490C10" w:rsidRPr="00490C10" w:rsidRDefault="00000000" w:rsidP="00490C10">
            <w:pPr>
              <w:rPr>
                <w:rFonts w:cstheme="minorHAnsi"/>
                <w:sz w:val="16"/>
                <w:szCs w:val="16"/>
              </w:rPr>
            </w:pPr>
            <w:r w:rsidRPr="00490C10">
              <w:rPr>
                <w:rFonts w:cstheme="minorHAnsi"/>
                <w:sz w:val="16"/>
                <w:szCs w:val="16"/>
              </w:rPr>
              <w:t>Yes, with limitations</w:t>
            </w:r>
          </w:p>
        </w:tc>
        <w:tc>
          <w:tcPr>
            <w:tcW w:w="0" w:type="auto"/>
            <w:hideMark/>
          </w:tcPr>
          <w:p w14:paraId="7EEB7C8C" w14:textId="77777777" w:rsidR="00490C10" w:rsidRPr="00490C10" w:rsidRDefault="00000000" w:rsidP="00490C10">
            <w:pPr>
              <w:rPr>
                <w:rFonts w:cstheme="minorHAnsi"/>
                <w:sz w:val="16"/>
                <w:szCs w:val="16"/>
              </w:rPr>
            </w:pPr>
            <w:r w:rsidRPr="00490C10">
              <w:rPr>
                <w:rFonts w:cstheme="minorHAnsi"/>
                <w:sz w:val="16"/>
                <w:szCs w:val="16"/>
              </w:rPr>
              <w:t>Yes, with limitations</w:t>
            </w:r>
          </w:p>
        </w:tc>
      </w:tr>
      <w:tr w:rsidR="00114DDD" w14:paraId="4F839460" w14:textId="77777777" w:rsidTr="00490C10">
        <w:tc>
          <w:tcPr>
            <w:tcW w:w="0" w:type="auto"/>
            <w:shd w:val="clear" w:color="auto" w:fill="D9D9D9"/>
            <w:hideMark/>
          </w:tcPr>
          <w:p w14:paraId="0536D84A" w14:textId="77777777" w:rsidR="00490C10" w:rsidRPr="00490C10" w:rsidRDefault="00000000" w:rsidP="00490C10">
            <w:pPr>
              <w:rPr>
                <w:rFonts w:cstheme="minorHAnsi"/>
                <w:sz w:val="16"/>
                <w:szCs w:val="16"/>
              </w:rPr>
            </w:pPr>
            <w:r w:rsidRPr="00490C10">
              <w:rPr>
                <w:rFonts w:cstheme="minorHAnsi"/>
                <w:b/>
                <w:bCs/>
                <w:sz w:val="16"/>
                <w:szCs w:val="16"/>
              </w:rPr>
              <w:t>WAF</w:t>
            </w:r>
          </w:p>
        </w:tc>
        <w:tc>
          <w:tcPr>
            <w:tcW w:w="0" w:type="auto"/>
            <w:shd w:val="clear" w:color="auto" w:fill="D9D9D9"/>
            <w:hideMark/>
          </w:tcPr>
          <w:p w14:paraId="24144AAD" w14:textId="77777777" w:rsidR="00490C10" w:rsidRPr="00490C10" w:rsidRDefault="00490C10" w:rsidP="00490C10">
            <w:pPr>
              <w:rPr>
                <w:rFonts w:cstheme="minorHAnsi"/>
                <w:sz w:val="16"/>
                <w:szCs w:val="16"/>
              </w:rPr>
            </w:pPr>
          </w:p>
        </w:tc>
        <w:tc>
          <w:tcPr>
            <w:tcW w:w="0" w:type="auto"/>
            <w:shd w:val="clear" w:color="auto" w:fill="D9D9D9"/>
            <w:hideMark/>
          </w:tcPr>
          <w:p w14:paraId="3DE67CF9" w14:textId="77777777" w:rsidR="00490C10" w:rsidRPr="00490C10" w:rsidRDefault="00490C10" w:rsidP="00490C10">
            <w:pPr>
              <w:rPr>
                <w:rFonts w:cstheme="minorHAnsi"/>
                <w:sz w:val="16"/>
                <w:szCs w:val="16"/>
              </w:rPr>
            </w:pPr>
          </w:p>
        </w:tc>
        <w:tc>
          <w:tcPr>
            <w:tcW w:w="0" w:type="auto"/>
            <w:shd w:val="clear" w:color="auto" w:fill="D9D9D9"/>
            <w:hideMark/>
          </w:tcPr>
          <w:p w14:paraId="34CEE1C4" w14:textId="77777777" w:rsidR="00490C10" w:rsidRPr="00490C10" w:rsidRDefault="00490C10" w:rsidP="00490C10">
            <w:pPr>
              <w:rPr>
                <w:rFonts w:cstheme="minorHAnsi"/>
                <w:sz w:val="16"/>
                <w:szCs w:val="16"/>
              </w:rPr>
            </w:pPr>
          </w:p>
        </w:tc>
        <w:tc>
          <w:tcPr>
            <w:tcW w:w="0" w:type="auto"/>
            <w:shd w:val="clear" w:color="auto" w:fill="D9D9D9"/>
            <w:hideMark/>
          </w:tcPr>
          <w:p w14:paraId="7FB7F6CA" w14:textId="77777777" w:rsidR="00490C10" w:rsidRPr="00490C10" w:rsidRDefault="00490C10" w:rsidP="00490C10">
            <w:pPr>
              <w:rPr>
                <w:rFonts w:cstheme="minorHAnsi"/>
                <w:sz w:val="16"/>
                <w:szCs w:val="16"/>
              </w:rPr>
            </w:pPr>
          </w:p>
        </w:tc>
      </w:tr>
      <w:tr w:rsidR="00114DDD" w14:paraId="43443B60" w14:textId="77777777" w:rsidTr="00490C10">
        <w:tc>
          <w:tcPr>
            <w:tcW w:w="0" w:type="auto"/>
            <w:hideMark/>
          </w:tcPr>
          <w:p w14:paraId="05DFFD6C" w14:textId="77777777" w:rsidR="00490C10" w:rsidRPr="00490C10" w:rsidRDefault="00000000" w:rsidP="00490C10">
            <w:pPr>
              <w:rPr>
                <w:rFonts w:cstheme="minorHAnsi"/>
                <w:sz w:val="16"/>
                <w:szCs w:val="16"/>
              </w:rPr>
            </w:pPr>
            <w:r w:rsidRPr="00490C10">
              <w:rPr>
                <w:rFonts w:cstheme="minorHAnsi"/>
                <w:b/>
                <w:bCs/>
                <w:sz w:val="16"/>
                <w:szCs w:val="16"/>
              </w:rPr>
              <w:t>Integration with WAF</w:t>
            </w:r>
          </w:p>
        </w:tc>
        <w:tc>
          <w:tcPr>
            <w:tcW w:w="0" w:type="auto"/>
            <w:hideMark/>
          </w:tcPr>
          <w:p w14:paraId="7D09C3D7" w14:textId="77777777" w:rsidR="00490C10" w:rsidRPr="00490C10" w:rsidRDefault="00000000" w:rsidP="00490C10">
            <w:pPr>
              <w:rPr>
                <w:rFonts w:cstheme="minorHAnsi"/>
                <w:sz w:val="16"/>
                <w:szCs w:val="16"/>
              </w:rPr>
            </w:pPr>
            <w:r w:rsidRPr="00490C10">
              <w:rPr>
                <w:rFonts w:cstheme="minorHAnsi"/>
                <w:sz w:val="16"/>
                <w:szCs w:val="16"/>
              </w:rPr>
              <w:t>A customer who has an integration with WAF in the Primary region can achieve the same level of protection in the Secondary region. </w:t>
            </w:r>
          </w:p>
        </w:tc>
        <w:tc>
          <w:tcPr>
            <w:tcW w:w="0" w:type="auto"/>
            <w:hideMark/>
          </w:tcPr>
          <w:p w14:paraId="0DD36E55" w14:textId="77777777" w:rsidR="00490C10" w:rsidRPr="00490C10" w:rsidRDefault="00000000" w:rsidP="00490C10">
            <w:pPr>
              <w:rPr>
                <w:rFonts w:cstheme="minorHAnsi"/>
                <w:sz w:val="16"/>
                <w:szCs w:val="16"/>
              </w:rPr>
            </w:pPr>
            <w:r w:rsidRPr="00490C10">
              <w:rPr>
                <w:rFonts w:cstheme="minorHAnsi"/>
                <w:sz w:val="16"/>
                <w:szCs w:val="16"/>
              </w:rPr>
              <w:t>Customers are expected to configure WAF in the Secondary region to avoid cross-region dependencies.</w:t>
            </w:r>
          </w:p>
        </w:tc>
        <w:tc>
          <w:tcPr>
            <w:tcW w:w="0" w:type="auto"/>
            <w:hideMark/>
          </w:tcPr>
          <w:p w14:paraId="3E5ACC4D"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c>
          <w:tcPr>
            <w:tcW w:w="0" w:type="auto"/>
            <w:hideMark/>
          </w:tcPr>
          <w:p w14:paraId="3C5C7D6B" w14:textId="77777777" w:rsidR="00490C10" w:rsidRPr="00490C10" w:rsidRDefault="00000000" w:rsidP="00490C10">
            <w:pPr>
              <w:rPr>
                <w:rFonts w:cstheme="minorHAnsi"/>
                <w:sz w:val="16"/>
                <w:szCs w:val="16"/>
              </w:rPr>
            </w:pPr>
            <w:r w:rsidRPr="00490C10">
              <w:rPr>
                <w:rFonts w:cstheme="minorHAnsi"/>
                <w:sz w:val="16"/>
                <w:szCs w:val="16"/>
              </w:rPr>
              <w:t>Yes, and requires customer action</w:t>
            </w:r>
          </w:p>
        </w:tc>
      </w:tr>
      <w:tr w:rsidR="00114DDD" w14:paraId="790A41F5" w14:textId="77777777" w:rsidTr="00490C10">
        <w:tc>
          <w:tcPr>
            <w:tcW w:w="0" w:type="auto"/>
            <w:shd w:val="clear" w:color="auto" w:fill="D9D9D9"/>
            <w:hideMark/>
          </w:tcPr>
          <w:p w14:paraId="2BA6B2FC" w14:textId="77777777" w:rsidR="00490C10" w:rsidRPr="00490C10" w:rsidRDefault="00000000" w:rsidP="00490C10">
            <w:pPr>
              <w:rPr>
                <w:rFonts w:cstheme="minorHAnsi"/>
                <w:sz w:val="16"/>
                <w:szCs w:val="16"/>
              </w:rPr>
            </w:pPr>
            <w:r w:rsidRPr="00490C10">
              <w:rPr>
                <w:rFonts w:cstheme="minorHAnsi"/>
                <w:b/>
                <w:bCs/>
                <w:sz w:val="16"/>
                <w:szCs w:val="16"/>
              </w:rPr>
              <w:t>ASF</w:t>
            </w:r>
          </w:p>
        </w:tc>
        <w:tc>
          <w:tcPr>
            <w:tcW w:w="0" w:type="auto"/>
            <w:shd w:val="clear" w:color="auto" w:fill="D9D9D9"/>
            <w:hideMark/>
          </w:tcPr>
          <w:p w14:paraId="352D309C" w14:textId="77777777" w:rsidR="00490C10" w:rsidRPr="00490C10" w:rsidRDefault="00490C10" w:rsidP="00490C10">
            <w:pPr>
              <w:rPr>
                <w:rFonts w:cstheme="minorHAnsi"/>
                <w:sz w:val="16"/>
                <w:szCs w:val="16"/>
              </w:rPr>
            </w:pPr>
          </w:p>
        </w:tc>
        <w:tc>
          <w:tcPr>
            <w:tcW w:w="0" w:type="auto"/>
            <w:shd w:val="clear" w:color="auto" w:fill="D9D9D9"/>
            <w:hideMark/>
          </w:tcPr>
          <w:p w14:paraId="4254F1D8" w14:textId="77777777" w:rsidR="00490C10" w:rsidRPr="00490C10" w:rsidRDefault="00490C10" w:rsidP="00490C10">
            <w:pPr>
              <w:rPr>
                <w:rFonts w:cstheme="minorHAnsi"/>
                <w:sz w:val="16"/>
                <w:szCs w:val="16"/>
              </w:rPr>
            </w:pPr>
          </w:p>
        </w:tc>
        <w:tc>
          <w:tcPr>
            <w:tcW w:w="0" w:type="auto"/>
            <w:shd w:val="clear" w:color="auto" w:fill="D9D9D9"/>
            <w:hideMark/>
          </w:tcPr>
          <w:p w14:paraId="48E4AB59" w14:textId="77777777" w:rsidR="00490C10" w:rsidRPr="00490C10" w:rsidRDefault="00490C10" w:rsidP="00490C10">
            <w:pPr>
              <w:rPr>
                <w:rFonts w:cstheme="minorHAnsi"/>
                <w:sz w:val="16"/>
                <w:szCs w:val="16"/>
              </w:rPr>
            </w:pPr>
          </w:p>
        </w:tc>
        <w:tc>
          <w:tcPr>
            <w:tcW w:w="0" w:type="auto"/>
            <w:shd w:val="clear" w:color="auto" w:fill="D9D9D9"/>
            <w:hideMark/>
          </w:tcPr>
          <w:p w14:paraId="078E4C1A" w14:textId="77777777" w:rsidR="00490C10" w:rsidRPr="00490C10" w:rsidRDefault="00490C10" w:rsidP="00490C10">
            <w:pPr>
              <w:rPr>
                <w:rFonts w:cstheme="minorHAnsi"/>
                <w:sz w:val="16"/>
                <w:szCs w:val="16"/>
              </w:rPr>
            </w:pPr>
          </w:p>
        </w:tc>
      </w:tr>
      <w:tr w:rsidR="00114DDD" w14:paraId="334D5DAB" w14:textId="77777777" w:rsidTr="00490C10">
        <w:tc>
          <w:tcPr>
            <w:tcW w:w="0" w:type="auto"/>
            <w:hideMark/>
          </w:tcPr>
          <w:p w14:paraId="19913CE8" w14:textId="77777777" w:rsidR="00490C10" w:rsidRPr="00490C10" w:rsidRDefault="00000000" w:rsidP="00490C10">
            <w:pPr>
              <w:rPr>
                <w:rFonts w:cstheme="minorHAnsi"/>
                <w:sz w:val="16"/>
                <w:szCs w:val="16"/>
              </w:rPr>
            </w:pPr>
            <w:r w:rsidRPr="00490C10">
              <w:rPr>
                <w:rFonts w:cstheme="minorHAnsi"/>
                <w:b/>
                <w:bCs/>
                <w:sz w:val="16"/>
                <w:szCs w:val="16"/>
              </w:rPr>
              <w:t>Adaptive Authentication</w:t>
            </w:r>
          </w:p>
        </w:tc>
        <w:tc>
          <w:tcPr>
            <w:tcW w:w="0" w:type="auto"/>
            <w:hideMark/>
          </w:tcPr>
          <w:p w14:paraId="73DA4F25" w14:textId="77777777" w:rsidR="00490C10" w:rsidRPr="00490C10" w:rsidRDefault="00000000" w:rsidP="00490C10">
            <w:pPr>
              <w:rPr>
                <w:rFonts w:cstheme="minorHAnsi"/>
                <w:sz w:val="16"/>
                <w:szCs w:val="16"/>
              </w:rPr>
            </w:pPr>
            <w:r w:rsidRPr="00490C10">
              <w:rPr>
                <w:rFonts w:cstheme="minorHAnsi"/>
                <w:sz w:val="16"/>
                <w:szCs w:val="16"/>
              </w:rPr>
              <w:t>Adaptive authentication will use the same signals to determine if the login in the Secondary region is risky. </w:t>
            </w:r>
          </w:p>
        </w:tc>
        <w:tc>
          <w:tcPr>
            <w:tcW w:w="0" w:type="auto"/>
            <w:hideMark/>
          </w:tcPr>
          <w:p w14:paraId="41C6D993" w14:textId="77777777" w:rsidR="00490C10" w:rsidRPr="00490C10" w:rsidRDefault="00000000" w:rsidP="00490C10">
            <w:pPr>
              <w:rPr>
                <w:rFonts w:cstheme="minorHAnsi"/>
                <w:sz w:val="16"/>
                <w:szCs w:val="16"/>
              </w:rPr>
            </w:pPr>
            <w:r w:rsidRPr="00490C10">
              <w:rPr>
                <w:rFonts w:cstheme="minorHAnsi"/>
                <w:sz w:val="16"/>
                <w:szCs w:val="16"/>
              </w:rPr>
              <w:t>The configuration for Adaptive Authentication will be replicated to the Secondary region, as long with a user's risk history.</w:t>
            </w:r>
            <w:r w:rsidRPr="00490C10">
              <w:rPr>
                <w:rFonts w:cstheme="minorHAnsi"/>
                <w:sz w:val="16"/>
                <w:szCs w:val="16"/>
              </w:rPr>
              <w:br/>
            </w:r>
            <w:r w:rsidRPr="00490C10">
              <w:rPr>
                <w:rFonts w:cstheme="minorHAnsi"/>
                <w:sz w:val="16"/>
                <w:szCs w:val="16"/>
              </w:rPr>
              <w:br/>
              <w:t>Login activities in the Secondary region will also get stored and replicated back to the Primary region.</w:t>
            </w:r>
          </w:p>
        </w:tc>
        <w:tc>
          <w:tcPr>
            <w:tcW w:w="0" w:type="auto"/>
            <w:hideMark/>
          </w:tcPr>
          <w:p w14:paraId="7F888E2A" w14:textId="77777777" w:rsidR="00490C10" w:rsidRPr="00490C10" w:rsidRDefault="00000000" w:rsidP="00490C10">
            <w:pPr>
              <w:rPr>
                <w:rFonts w:cstheme="minorHAnsi"/>
                <w:sz w:val="16"/>
                <w:szCs w:val="16"/>
              </w:rPr>
            </w:pPr>
            <w:r w:rsidRPr="00490C10">
              <w:rPr>
                <w:rFonts w:cstheme="minorHAnsi"/>
                <w:sz w:val="16"/>
                <w:szCs w:val="16"/>
              </w:rPr>
              <w:t>Yes, with limitations</w:t>
            </w:r>
          </w:p>
        </w:tc>
        <w:tc>
          <w:tcPr>
            <w:tcW w:w="0" w:type="auto"/>
            <w:hideMark/>
          </w:tcPr>
          <w:p w14:paraId="34C2E163" w14:textId="77777777" w:rsidR="00490C10" w:rsidRPr="00490C10" w:rsidRDefault="00000000" w:rsidP="00490C10">
            <w:pPr>
              <w:rPr>
                <w:rFonts w:cstheme="minorHAnsi"/>
                <w:sz w:val="16"/>
                <w:szCs w:val="16"/>
              </w:rPr>
            </w:pPr>
            <w:r w:rsidRPr="00490C10">
              <w:rPr>
                <w:rFonts w:cstheme="minorHAnsi"/>
                <w:sz w:val="16"/>
                <w:szCs w:val="16"/>
              </w:rPr>
              <w:t>Yes, with limitations</w:t>
            </w:r>
          </w:p>
        </w:tc>
      </w:tr>
      <w:tr w:rsidR="00114DDD" w14:paraId="11DAAED2" w14:textId="77777777" w:rsidTr="00490C10">
        <w:tc>
          <w:tcPr>
            <w:tcW w:w="0" w:type="auto"/>
            <w:hideMark/>
          </w:tcPr>
          <w:p w14:paraId="3A0F46A2" w14:textId="77777777" w:rsidR="00490C10" w:rsidRPr="00490C10" w:rsidRDefault="00000000" w:rsidP="00490C10">
            <w:pPr>
              <w:rPr>
                <w:rFonts w:cstheme="minorHAnsi"/>
                <w:sz w:val="16"/>
                <w:szCs w:val="16"/>
              </w:rPr>
            </w:pPr>
            <w:r w:rsidRPr="00490C10">
              <w:rPr>
                <w:rFonts w:cstheme="minorHAnsi"/>
                <w:b/>
                <w:bCs/>
                <w:sz w:val="16"/>
                <w:szCs w:val="16"/>
              </w:rPr>
              <w:t>User Risk History</w:t>
            </w:r>
          </w:p>
        </w:tc>
        <w:tc>
          <w:tcPr>
            <w:tcW w:w="0" w:type="auto"/>
            <w:hideMark/>
          </w:tcPr>
          <w:p w14:paraId="771582B3" w14:textId="77777777" w:rsidR="00490C10" w:rsidRPr="00490C10" w:rsidRDefault="00000000" w:rsidP="00490C10">
            <w:pPr>
              <w:rPr>
                <w:rFonts w:cstheme="minorHAnsi"/>
                <w:sz w:val="16"/>
                <w:szCs w:val="16"/>
              </w:rPr>
            </w:pPr>
            <w:r w:rsidRPr="00490C10">
              <w:rPr>
                <w:rFonts w:cstheme="minorHAnsi"/>
                <w:sz w:val="16"/>
                <w:szCs w:val="16"/>
              </w:rPr>
              <w:t>Adaptive authentication will use the same signals to determine if the login in the Secondary region is risky. </w:t>
            </w:r>
          </w:p>
        </w:tc>
        <w:tc>
          <w:tcPr>
            <w:tcW w:w="0" w:type="auto"/>
            <w:hideMark/>
          </w:tcPr>
          <w:p w14:paraId="3F271457" w14:textId="77777777" w:rsidR="00490C10" w:rsidRPr="00490C10" w:rsidRDefault="00000000" w:rsidP="00490C10">
            <w:pPr>
              <w:rPr>
                <w:rFonts w:cstheme="minorHAnsi"/>
                <w:sz w:val="16"/>
                <w:szCs w:val="16"/>
              </w:rPr>
            </w:pPr>
            <w:r w:rsidRPr="00490C10">
              <w:rPr>
                <w:rFonts w:cstheme="minorHAnsi"/>
                <w:sz w:val="16"/>
                <w:szCs w:val="16"/>
              </w:rPr>
              <w:t>A user's risk history will be replicated to Secondary as it happens. </w:t>
            </w:r>
            <w:r w:rsidRPr="00490C10">
              <w:rPr>
                <w:rFonts w:cstheme="minorHAnsi"/>
                <w:sz w:val="16"/>
                <w:szCs w:val="16"/>
              </w:rPr>
              <w:br/>
              <w:t>Log events in the Secondary region, which are used to determine risk level, will be synced back to the Primary region after fallback. </w:t>
            </w:r>
          </w:p>
        </w:tc>
        <w:tc>
          <w:tcPr>
            <w:tcW w:w="0" w:type="auto"/>
            <w:hideMark/>
          </w:tcPr>
          <w:p w14:paraId="2770692A"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1E7F39D7"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13C707B9" w14:textId="77777777" w:rsidTr="00490C10">
        <w:tc>
          <w:tcPr>
            <w:tcW w:w="0" w:type="auto"/>
            <w:hideMark/>
          </w:tcPr>
          <w:p w14:paraId="0D716D3B" w14:textId="77777777" w:rsidR="00490C10" w:rsidRPr="00490C10" w:rsidRDefault="00000000" w:rsidP="00490C10">
            <w:pPr>
              <w:rPr>
                <w:rFonts w:cstheme="minorHAnsi"/>
                <w:sz w:val="16"/>
                <w:szCs w:val="16"/>
              </w:rPr>
            </w:pPr>
            <w:r w:rsidRPr="00490C10">
              <w:rPr>
                <w:rFonts w:cstheme="minorHAnsi"/>
                <w:b/>
                <w:bCs/>
                <w:sz w:val="16"/>
                <w:szCs w:val="16"/>
              </w:rPr>
              <w:t>Compromised Credential Enforcement</w:t>
            </w:r>
          </w:p>
        </w:tc>
        <w:tc>
          <w:tcPr>
            <w:tcW w:w="0" w:type="auto"/>
            <w:hideMark/>
          </w:tcPr>
          <w:p w14:paraId="53783A16" w14:textId="77777777" w:rsidR="00490C10" w:rsidRPr="00490C10" w:rsidRDefault="00000000" w:rsidP="00490C10">
            <w:pPr>
              <w:rPr>
                <w:rFonts w:cstheme="minorHAnsi"/>
                <w:sz w:val="16"/>
                <w:szCs w:val="16"/>
              </w:rPr>
            </w:pPr>
            <w:r w:rsidRPr="00490C10">
              <w:rPr>
                <w:rFonts w:cstheme="minorHAnsi"/>
                <w:sz w:val="16"/>
                <w:szCs w:val="16"/>
              </w:rPr>
              <w:t>If opted in, compromised credential check should offer the same level of credential protection in the Secondary region as it does in Primary for checking against Compromised Credentials. However, any flow that results in requiring a user to change their password will not work. </w:t>
            </w:r>
          </w:p>
        </w:tc>
        <w:tc>
          <w:tcPr>
            <w:tcW w:w="0" w:type="auto"/>
            <w:hideMark/>
          </w:tcPr>
          <w:p w14:paraId="6AED3373" w14:textId="77777777" w:rsidR="00490C10" w:rsidRPr="00490C10" w:rsidRDefault="00000000" w:rsidP="00490C10">
            <w:pPr>
              <w:rPr>
                <w:rFonts w:cstheme="minorHAnsi"/>
                <w:sz w:val="16"/>
                <w:szCs w:val="16"/>
              </w:rPr>
            </w:pPr>
            <w:r w:rsidRPr="00490C10">
              <w:rPr>
                <w:rFonts w:cstheme="minorHAnsi"/>
                <w:sz w:val="16"/>
                <w:szCs w:val="16"/>
              </w:rPr>
              <w:t>The configuration for this feature will be replicated to Secondary when a customer turns on MRR. If a customer chooses to "Allow sign-in", then any evaluation for Compromised Credentials will be dumped into CloudWatch logs and not replicated to the Primary. </w:t>
            </w:r>
            <w:r w:rsidRPr="00490C10">
              <w:rPr>
                <w:rFonts w:cstheme="minorHAnsi"/>
                <w:sz w:val="16"/>
                <w:szCs w:val="16"/>
              </w:rPr>
              <w:br/>
              <w:t>If a customer chooses to "Block", then any customers who attempt to sign in with a compromised credential in the Secondary region will see an error. These users will not be allowed to sign in or to change their password. </w:t>
            </w:r>
          </w:p>
        </w:tc>
        <w:tc>
          <w:tcPr>
            <w:tcW w:w="0" w:type="auto"/>
            <w:hideMark/>
          </w:tcPr>
          <w:p w14:paraId="0F756425" w14:textId="77777777" w:rsidR="00490C10" w:rsidRPr="00490C10" w:rsidRDefault="00000000" w:rsidP="00490C10">
            <w:pPr>
              <w:rPr>
                <w:rFonts w:cstheme="minorHAnsi"/>
                <w:sz w:val="16"/>
                <w:szCs w:val="16"/>
              </w:rPr>
            </w:pPr>
            <w:r w:rsidRPr="00490C10">
              <w:rPr>
                <w:rFonts w:cstheme="minorHAnsi"/>
                <w:sz w:val="16"/>
                <w:szCs w:val="16"/>
              </w:rPr>
              <w:t>Yes, with limitations</w:t>
            </w:r>
          </w:p>
        </w:tc>
        <w:tc>
          <w:tcPr>
            <w:tcW w:w="0" w:type="auto"/>
            <w:hideMark/>
          </w:tcPr>
          <w:p w14:paraId="258FAC05" w14:textId="77777777" w:rsidR="00490C10" w:rsidRPr="00490C10" w:rsidRDefault="00000000" w:rsidP="00490C10">
            <w:pPr>
              <w:rPr>
                <w:rFonts w:cstheme="minorHAnsi"/>
                <w:sz w:val="16"/>
                <w:szCs w:val="16"/>
              </w:rPr>
            </w:pPr>
            <w:r w:rsidRPr="00490C10">
              <w:rPr>
                <w:rFonts w:cstheme="minorHAnsi"/>
                <w:sz w:val="16"/>
                <w:szCs w:val="16"/>
              </w:rPr>
              <w:t>Yes, with limitations</w:t>
            </w:r>
          </w:p>
        </w:tc>
      </w:tr>
      <w:tr w:rsidR="00114DDD" w14:paraId="046E2CB0" w14:textId="77777777" w:rsidTr="00490C10">
        <w:tc>
          <w:tcPr>
            <w:tcW w:w="0" w:type="auto"/>
            <w:hideMark/>
          </w:tcPr>
          <w:p w14:paraId="557FF7C2" w14:textId="77777777" w:rsidR="00490C10" w:rsidRPr="00490C10" w:rsidRDefault="00000000" w:rsidP="00490C10">
            <w:pPr>
              <w:rPr>
                <w:rFonts w:cstheme="minorHAnsi"/>
                <w:sz w:val="16"/>
                <w:szCs w:val="16"/>
              </w:rPr>
            </w:pPr>
            <w:r w:rsidRPr="00490C10">
              <w:rPr>
                <w:rFonts w:cstheme="minorHAnsi"/>
                <w:b/>
                <w:bCs/>
                <w:sz w:val="16"/>
                <w:szCs w:val="16"/>
              </w:rPr>
              <w:t>CloudWatch Advanced Security Metrics</w:t>
            </w:r>
          </w:p>
        </w:tc>
        <w:tc>
          <w:tcPr>
            <w:tcW w:w="0" w:type="auto"/>
            <w:hideMark/>
          </w:tcPr>
          <w:p w14:paraId="2950A61E" w14:textId="77777777" w:rsidR="00490C10" w:rsidRPr="00490C10" w:rsidRDefault="00000000" w:rsidP="00490C10">
            <w:pPr>
              <w:rPr>
                <w:rFonts w:cstheme="minorHAnsi"/>
                <w:sz w:val="16"/>
                <w:szCs w:val="16"/>
              </w:rPr>
            </w:pPr>
            <w:r w:rsidRPr="00490C10">
              <w:rPr>
                <w:rFonts w:cstheme="minorHAnsi"/>
                <w:sz w:val="16"/>
                <w:szCs w:val="16"/>
              </w:rPr>
              <w:t>If opted in, a customer will have access to CloudWatch security metrics in the Secondary region. </w:t>
            </w:r>
          </w:p>
        </w:tc>
        <w:tc>
          <w:tcPr>
            <w:tcW w:w="0" w:type="auto"/>
            <w:hideMark/>
          </w:tcPr>
          <w:p w14:paraId="57B71A38" w14:textId="77777777" w:rsidR="00490C10" w:rsidRPr="00490C10" w:rsidRDefault="00000000" w:rsidP="00490C10">
            <w:pPr>
              <w:rPr>
                <w:rFonts w:cstheme="minorHAnsi"/>
                <w:sz w:val="16"/>
                <w:szCs w:val="16"/>
              </w:rPr>
            </w:pPr>
            <w:r w:rsidRPr="00490C10">
              <w:rPr>
                <w:rFonts w:cstheme="minorHAnsi"/>
                <w:sz w:val="16"/>
                <w:szCs w:val="16"/>
              </w:rPr>
              <w:t>A customer is expected to set up CloudWatch manually in the Secondary region. Once it is setup, any Advanced Security Metrics will be written to the region where they are operating. A customer is expected to combine the logs of Primary and Secondary regions, and they can do so with S3 global bucket.</w:t>
            </w:r>
          </w:p>
        </w:tc>
        <w:tc>
          <w:tcPr>
            <w:tcW w:w="0" w:type="auto"/>
            <w:hideMark/>
          </w:tcPr>
          <w:p w14:paraId="0F1108ED"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1B90287E"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25FA1407" w14:textId="77777777" w:rsidTr="00490C10">
        <w:tc>
          <w:tcPr>
            <w:tcW w:w="0" w:type="auto"/>
            <w:hideMark/>
          </w:tcPr>
          <w:p w14:paraId="11B51749" w14:textId="77777777" w:rsidR="00490C10" w:rsidRPr="00490C10" w:rsidRDefault="00000000" w:rsidP="00490C10">
            <w:pPr>
              <w:rPr>
                <w:rFonts w:cstheme="minorHAnsi"/>
                <w:sz w:val="16"/>
                <w:szCs w:val="16"/>
              </w:rPr>
            </w:pPr>
            <w:r w:rsidRPr="00490C10">
              <w:rPr>
                <w:rFonts w:cstheme="minorHAnsi"/>
                <w:b/>
                <w:bCs/>
                <w:sz w:val="16"/>
                <w:szCs w:val="16"/>
              </w:rPr>
              <w:t>Audit-Only advanced security</w:t>
            </w:r>
          </w:p>
        </w:tc>
        <w:tc>
          <w:tcPr>
            <w:tcW w:w="0" w:type="auto"/>
            <w:hideMark/>
          </w:tcPr>
          <w:p w14:paraId="6B4AF999" w14:textId="77777777" w:rsidR="00490C10" w:rsidRPr="00490C10" w:rsidRDefault="00000000" w:rsidP="00490C10">
            <w:pPr>
              <w:rPr>
                <w:rFonts w:cstheme="minorHAnsi"/>
                <w:sz w:val="16"/>
                <w:szCs w:val="16"/>
              </w:rPr>
            </w:pPr>
            <w:r w:rsidRPr="00490C10">
              <w:rPr>
                <w:rFonts w:cstheme="minorHAnsi"/>
                <w:sz w:val="16"/>
                <w:szCs w:val="16"/>
              </w:rPr>
              <w:t>Audit-only metrics will not be supported.</w:t>
            </w:r>
          </w:p>
        </w:tc>
        <w:tc>
          <w:tcPr>
            <w:tcW w:w="0" w:type="auto"/>
            <w:hideMark/>
          </w:tcPr>
          <w:p w14:paraId="296C3DF6" w14:textId="77777777" w:rsidR="00490C10" w:rsidRPr="00490C10" w:rsidRDefault="00000000" w:rsidP="00490C10">
            <w:pPr>
              <w:rPr>
                <w:rFonts w:cstheme="minorHAnsi"/>
                <w:sz w:val="16"/>
                <w:szCs w:val="16"/>
              </w:rPr>
            </w:pPr>
            <w:r w:rsidRPr="00490C10">
              <w:rPr>
                <w:rFonts w:cstheme="minorHAnsi"/>
                <w:sz w:val="16"/>
                <w:szCs w:val="16"/>
              </w:rPr>
              <w:t>A customer is expected to set up CloudWatch manually in the Secondary region. Once this is done, Advanced Security Features using audit-only mode will publish metrics to CloudWatch in the Secondary region. </w:t>
            </w:r>
          </w:p>
        </w:tc>
        <w:tc>
          <w:tcPr>
            <w:tcW w:w="0" w:type="auto"/>
            <w:hideMark/>
          </w:tcPr>
          <w:p w14:paraId="4F4A8350"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789C79D0"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1981D2FC" w14:textId="77777777" w:rsidTr="00490C10">
        <w:tc>
          <w:tcPr>
            <w:tcW w:w="0" w:type="auto"/>
            <w:hideMark/>
          </w:tcPr>
          <w:p w14:paraId="05DF26F0" w14:textId="77777777" w:rsidR="00490C10" w:rsidRPr="00490C10" w:rsidRDefault="00000000" w:rsidP="00490C10">
            <w:pPr>
              <w:rPr>
                <w:rFonts w:cstheme="minorHAnsi"/>
                <w:sz w:val="16"/>
                <w:szCs w:val="16"/>
              </w:rPr>
            </w:pPr>
            <w:r w:rsidRPr="00490C10">
              <w:rPr>
                <w:rFonts w:cstheme="minorHAnsi"/>
                <w:b/>
                <w:bCs/>
                <w:sz w:val="16"/>
                <w:szCs w:val="16"/>
              </w:rPr>
              <w:t>Always-allow IP address list</w:t>
            </w:r>
          </w:p>
        </w:tc>
        <w:tc>
          <w:tcPr>
            <w:tcW w:w="0" w:type="auto"/>
            <w:hideMark/>
          </w:tcPr>
          <w:p w14:paraId="5CE58939" w14:textId="77777777" w:rsidR="00490C10" w:rsidRPr="00490C10" w:rsidRDefault="00000000" w:rsidP="00490C10">
            <w:pPr>
              <w:rPr>
                <w:rFonts w:cstheme="minorHAnsi"/>
                <w:sz w:val="16"/>
                <w:szCs w:val="16"/>
              </w:rPr>
            </w:pPr>
            <w:r w:rsidRPr="00490C10">
              <w:rPr>
                <w:rFonts w:cstheme="minorHAnsi"/>
                <w:sz w:val="16"/>
                <w:szCs w:val="16"/>
              </w:rPr>
              <w:t>The always-allow IP address list will be replicated to the Secondary region in real time. However, customers cannot make changes in the Secondary region.</w:t>
            </w:r>
          </w:p>
        </w:tc>
        <w:tc>
          <w:tcPr>
            <w:tcW w:w="0" w:type="auto"/>
            <w:hideMark/>
          </w:tcPr>
          <w:p w14:paraId="3BB53630" w14:textId="77777777" w:rsidR="00490C10" w:rsidRPr="00490C10" w:rsidRDefault="00000000" w:rsidP="00490C10">
            <w:pPr>
              <w:rPr>
                <w:rFonts w:cstheme="minorHAnsi"/>
                <w:sz w:val="16"/>
                <w:szCs w:val="16"/>
              </w:rPr>
            </w:pPr>
            <w:r w:rsidRPr="00490C10">
              <w:rPr>
                <w:rFonts w:cstheme="minorHAnsi"/>
                <w:sz w:val="16"/>
                <w:szCs w:val="16"/>
              </w:rPr>
              <w:t>IP addresses will be replicated, but customers are not allowed to make edits in the Secondary region. </w:t>
            </w:r>
          </w:p>
        </w:tc>
        <w:tc>
          <w:tcPr>
            <w:tcW w:w="0" w:type="auto"/>
            <w:hideMark/>
          </w:tcPr>
          <w:p w14:paraId="5E522409" w14:textId="77777777" w:rsidR="00490C10" w:rsidRPr="00490C10" w:rsidRDefault="00000000" w:rsidP="00490C10">
            <w:pPr>
              <w:rPr>
                <w:rFonts w:cstheme="minorHAnsi"/>
                <w:sz w:val="16"/>
                <w:szCs w:val="16"/>
              </w:rPr>
            </w:pPr>
            <w:r w:rsidRPr="00490C10">
              <w:rPr>
                <w:rFonts w:cstheme="minorHAnsi"/>
                <w:sz w:val="16"/>
                <w:szCs w:val="16"/>
              </w:rPr>
              <w:t>Yes, with limitations</w:t>
            </w:r>
          </w:p>
        </w:tc>
        <w:tc>
          <w:tcPr>
            <w:tcW w:w="0" w:type="auto"/>
            <w:hideMark/>
          </w:tcPr>
          <w:p w14:paraId="103D44B7" w14:textId="77777777" w:rsidR="00490C10" w:rsidRPr="00490C10" w:rsidRDefault="00000000" w:rsidP="00490C10">
            <w:pPr>
              <w:rPr>
                <w:rFonts w:cstheme="minorHAnsi"/>
                <w:sz w:val="16"/>
                <w:szCs w:val="16"/>
              </w:rPr>
            </w:pPr>
            <w:r w:rsidRPr="00490C10">
              <w:rPr>
                <w:rFonts w:cstheme="minorHAnsi"/>
                <w:sz w:val="16"/>
                <w:szCs w:val="16"/>
              </w:rPr>
              <w:t>Yes, with limitations</w:t>
            </w:r>
          </w:p>
        </w:tc>
      </w:tr>
      <w:tr w:rsidR="00114DDD" w14:paraId="21FD1E23" w14:textId="77777777" w:rsidTr="00490C10">
        <w:tc>
          <w:tcPr>
            <w:tcW w:w="0" w:type="auto"/>
            <w:hideMark/>
          </w:tcPr>
          <w:p w14:paraId="2487D15C" w14:textId="77777777" w:rsidR="00490C10" w:rsidRPr="00490C10" w:rsidRDefault="00000000" w:rsidP="00490C10">
            <w:pPr>
              <w:rPr>
                <w:rFonts w:cstheme="minorHAnsi"/>
                <w:sz w:val="16"/>
                <w:szCs w:val="16"/>
              </w:rPr>
            </w:pPr>
            <w:r w:rsidRPr="00490C10">
              <w:rPr>
                <w:rFonts w:cstheme="minorHAnsi"/>
                <w:b/>
                <w:bCs/>
                <w:sz w:val="16"/>
                <w:szCs w:val="16"/>
              </w:rPr>
              <w:t>Always-block IP address list</w:t>
            </w:r>
          </w:p>
        </w:tc>
        <w:tc>
          <w:tcPr>
            <w:tcW w:w="0" w:type="auto"/>
            <w:hideMark/>
          </w:tcPr>
          <w:p w14:paraId="097778AA" w14:textId="77777777" w:rsidR="00490C10" w:rsidRPr="00490C10" w:rsidRDefault="00000000" w:rsidP="00490C10">
            <w:pPr>
              <w:rPr>
                <w:rFonts w:cstheme="minorHAnsi"/>
                <w:sz w:val="16"/>
                <w:szCs w:val="16"/>
              </w:rPr>
            </w:pPr>
            <w:r w:rsidRPr="00490C10">
              <w:rPr>
                <w:rFonts w:cstheme="minorHAnsi"/>
                <w:sz w:val="16"/>
                <w:szCs w:val="16"/>
              </w:rPr>
              <w:t>The always-block IP address list will be replicated to the Secondary region in real time. However, customers cannot make changes in the Secondary region.</w:t>
            </w:r>
          </w:p>
        </w:tc>
        <w:tc>
          <w:tcPr>
            <w:tcW w:w="0" w:type="auto"/>
            <w:hideMark/>
          </w:tcPr>
          <w:p w14:paraId="4A8EFCEC" w14:textId="77777777" w:rsidR="00490C10" w:rsidRPr="00490C10" w:rsidRDefault="00000000" w:rsidP="00490C10">
            <w:pPr>
              <w:rPr>
                <w:rFonts w:cstheme="minorHAnsi"/>
                <w:sz w:val="16"/>
                <w:szCs w:val="16"/>
              </w:rPr>
            </w:pPr>
            <w:r w:rsidRPr="00490C10">
              <w:rPr>
                <w:rFonts w:cstheme="minorHAnsi"/>
                <w:sz w:val="16"/>
                <w:szCs w:val="16"/>
              </w:rPr>
              <w:t>IP addresses will be replicated, but customers are not allowed to make edits in the Secondary region. </w:t>
            </w:r>
          </w:p>
        </w:tc>
        <w:tc>
          <w:tcPr>
            <w:tcW w:w="0" w:type="auto"/>
            <w:hideMark/>
          </w:tcPr>
          <w:p w14:paraId="3FF3092A" w14:textId="77777777" w:rsidR="00490C10" w:rsidRPr="00490C10" w:rsidRDefault="00000000" w:rsidP="00490C10">
            <w:pPr>
              <w:rPr>
                <w:rFonts w:cstheme="minorHAnsi"/>
                <w:sz w:val="16"/>
                <w:szCs w:val="16"/>
              </w:rPr>
            </w:pPr>
            <w:r w:rsidRPr="00490C10">
              <w:rPr>
                <w:rFonts w:cstheme="minorHAnsi"/>
                <w:sz w:val="16"/>
                <w:szCs w:val="16"/>
              </w:rPr>
              <w:t>Yes, with limitations</w:t>
            </w:r>
          </w:p>
        </w:tc>
        <w:tc>
          <w:tcPr>
            <w:tcW w:w="0" w:type="auto"/>
            <w:hideMark/>
          </w:tcPr>
          <w:p w14:paraId="69B36380" w14:textId="77777777" w:rsidR="00490C10" w:rsidRPr="00490C10" w:rsidRDefault="00000000" w:rsidP="00490C10">
            <w:pPr>
              <w:rPr>
                <w:rFonts w:cstheme="minorHAnsi"/>
                <w:sz w:val="16"/>
                <w:szCs w:val="16"/>
              </w:rPr>
            </w:pPr>
            <w:r w:rsidRPr="00490C10">
              <w:rPr>
                <w:rFonts w:cstheme="minorHAnsi"/>
                <w:sz w:val="16"/>
                <w:szCs w:val="16"/>
              </w:rPr>
              <w:t>Yes, with limitations</w:t>
            </w:r>
          </w:p>
        </w:tc>
      </w:tr>
      <w:tr w:rsidR="00114DDD" w14:paraId="30FCBF6F" w14:textId="77777777" w:rsidTr="00490C10">
        <w:tc>
          <w:tcPr>
            <w:tcW w:w="0" w:type="auto"/>
            <w:shd w:val="clear" w:color="auto" w:fill="D9D9D9"/>
            <w:hideMark/>
          </w:tcPr>
          <w:p w14:paraId="0679E921" w14:textId="77777777" w:rsidR="00490C10" w:rsidRPr="00490C10" w:rsidRDefault="00000000" w:rsidP="00490C10">
            <w:pPr>
              <w:rPr>
                <w:rFonts w:cstheme="minorHAnsi"/>
                <w:sz w:val="16"/>
                <w:szCs w:val="16"/>
              </w:rPr>
            </w:pPr>
            <w:r w:rsidRPr="00490C10">
              <w:rPr>
                <w:rFonts w:cstheme="minorHAnsi"/>
                <w:b/>
                <w:bCs/>
                <w:sz w:val="16"/>
                <w:szCs w:val="16"/>
              </w:rPr>
              <w:t>Developer Features</w:t>
            </w:r>
          </w:p>
        </w:tc>
        <w:tc>
          <w:tcPr>
            <w:tcW w:w="0" w:type="auto"/>
            <w:shd w:val="clear" w:color="auto" w:fill="D9D9D9"/>
            <w:hideMark/>
          </w:tcPr>
          <w:p w14:paraId="0DF14440" w14:textId="77777777" w:rsidR="00490C10" w:rsidRPr="00490C10" w:rsidRDefault="00490C10" w:rsidP="00490C10">
            <w:pPr>
              <w:rPr>
                <w:rFonts w:cstheme="minorHAnsi"/>
                <w:sz w:val="16"/>
                <w:szCs w:val="16"/>
              </w:rPr>
            </w:pPr>
          </w:p>
        </w:tc>
        <w:tc>
          <w:tcPr>
            <w:tcW w:w="0" w:type="auto"/>
            <w:shd w:val="clear" w:color="auto" w:fill="D9D9D9"/>
            <w:hideMark/>
          </w:tcPr>
          <w:p w14:paraId="0D368A63" w14:textId="77777777" w:rsidR="00490C10" w:rsidRPr="00490C10" w:rsidRDefault="00490C10" w:rsidP="00490C10">
            <w:pPr>
              <w:rPr>
                <w:rFonts w:cstheme="minorHAnsi"/>
                <w:sz w:val="16"/>
                <w:szCs w:val="16"/>
              </w:rPr>
            </w:pPr>
          </w:p>
        </w:tc>
        <w:tc>
          <w:tcPr>
            <w:tcW w:w="0" w:type="auto"/>
            <w:shd w:val="clear" w:color="auto" w:fill="D9D9D9"/>
            <w:hideMark/>
          </w:tcPr>
          <w:p w14:paraId="2382273A" w14:textId="77777777" w:rsidR="00490C10" w:rsidRPr="00490C10" w:rsidRDefault="00490C10" w:rsidP="00490C10">
            <w:pPr>
              <w:rPr>
                <w:rFonts w:cstheme="minorHAnsi"/>
                <w:sz w:val="16"/>
                <w:szCs w:val="16"/>
              </w:rPr>
            </w:pPr>
          </w:p>
        </w:tc>
        <w:tc>
          <w:tcPr>
            <w:tcW w:w="0" w:type="auto"/>
            <w:shd w:val="clear" w:color="auto" w:fill="D9D9D9"/>
            <w:hideMark/>
          </w:tcPr>
          <w:p w14:paraId="532797F0" w14:textId="77777777" w:rsidR="00490C10" w:rsidRPr="00490C10" w:rsidRDefault="00490C10" w:rsidP="00490C10">
            <w:pPr>
              <w:rPr>
                <w:rFonts w:cstheme="minorHAnsi"/>
                <w:sz w:val="16"/>
                <w:szCs w:val="16"/>
              </w:rPr>
            </w:pPr>
          </w:p>
        </w:tc>
      </w:tr>
      <w:tr w:rsidR="00114DDD" w14:paraId="3B845A77" w14:textId="77777777" w:rsidTr="00490C10">
        <w:tc>
          <w:tcPr>
            <w:tcW w:w="0" w:type="auto"/>
            <w:hideMark/>
          </w:tcPr>
          <w:p w14:paraId="6B48D8B8" w14:textId="77777777" w:rsidR="00490C10" w:rsidRPr="00490C10" w:rsidRDefault="00000000" w:rsidP="00490C10">
            <w:pPr>
              <w:rPr>
                <w:rFonts w:cstheme="minorHAnsi"/>
                <w:sz w:val="16"/>
                <w:szCs w:val="16"/>
              </w:rPr>
            </w:pPr>
            <w:r w:rsidRPr="00490C10">
              <w:rPr>
                <w:rFonts w:cstheme="minorHAnsi"/>
                <w:b/>
                <w:bCs/>
                <w:sz w:val="16"/>
                <w:szCs w:val="16"/>
              </w:rPr>
              <w:t>Same user pool ID across regions</w:t>
            </w:r>
          </w:p>
        </w:tc>
        <w:tc>
          <w:tcPr>
            <w:tcW w:w="0" w:type="auto"/>
            <w:hideMark/>
          </w:tcPr>
          <w:p w14:paraId="64AEEB0D" w14:textId="77777777" w:rsidR="00490C10" w:rsidRPr="00490C10" w:rsidRDefault="00000000" w:rsidP="00490C10">
            <w:pPr>
              <w:rPr>
                <w:rFonts w:cstheme="minorHAnsi"/>
                <w:sz w:val="16"/>
                <w:szCs w:val="16"/>
              </w:rPr>
            </w:pPr>
            <w:r w:rsidRPr="00490C10">
              <w:rPr>
                <w:rFonts w:cstheme="minorHAnsi"/>
                <w:sz w:val="16"/>
                <w:szCs w:val="16"/>
              </w:rPr>
              <w:t>Same user pool ID in Primary and Secondary regions.</w:t>
            </w:r>
          </w:p>
        </w:tc>
        <w:tc>
          <w:tcPr>
            <w:tcW w:w="0" w:type="auto"/>
            <w:hideMark/>
          </w:tcPr>
          <w:p w14:paraId="28ED75FC" w14:textId="77777777" w:rsidR="00490C10" w:rsidRPr="00490C10" w:rsidRDefault="00000000" w:rsidP="00490C10">
            <w:pPr>
              <w:rPr>
                <w:rFonts w:cstheme="minorHAnsi"/>
                <w:sz w:val="16"/>
                <w:szCs w:val="16"/>
              </w:rPr>
            </w:pPr>
            <w:r w:rsidRPr="00490C10">
              <w:rPr>
                <w:rFonts w:cstheme="minorHAnsi"/>
                <w:sz w:val="16"/>
                <w:szCs w:val="16"/>
              </w:rPr>
              <w:t>The user pool in the Secondary region will have the same user pool ID as in Primary. </w:t>
            </w:r>
          </w:p>
        </w:tc>
        <w:tc>
          <w:tcPr>
            <w:tcW w:w="0" w:type="auto"/>
            <w:hideMark/>
          </w:tcPr>
          <w:p w14:paraId="39E6ECEF"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6B1C6610"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7BE101E1" w14:textId="77777777" w:rsidTr="00490C10">
        <w:tc>
          <w:tcPr>
            <w:tcW w:w="0" w:type="auto"/>
            <w:hideMark/>
          </w:tcPr>
          <w:p w14:paraId="5F8F5B39" w14:textId="77777777" w:rsidR="00490C10" w:rsidRPr="00490C10" w:rsidRDefault="00000000" w:rsidP="00490C10">
            <w:pPr>
              <w:rPr>
                <w:rFonts w:cstheme="minorHAnsi"/>
                <w:sz w:val="16"/>
                <w:szCs w:val="16"/>
              </w:rPr>
            </w:pPr>
            <w:r w:rsidRPr="00490C10">
              <w:rPr>
                <w:rFonts w:cstheme="minorHAnsi"/>
                <w:b/>
                <w:bCs/>
                <w:sz w:val="16"/>
                <w:szCs w:val="16"/>
              </w:rPr>
              <w:lastRenderedPageBreak/>
              <w:t>Application client read (including secret)</w:t>
            </w:r>
          </w:p>
        </w:tc>
        <w:tc>
          <w:tcPr>
            <w:tcW w:w="0" w:type="auto"/>
            <w:hideMark/>
          </w:tcPr>
          <w:p w14:paraId="19AB8B4D" w14:textId="77777777" w:rsidR="00490C10" w:rsidRPr="00490C10" w:rsidRDefault="00000000" w:rsidP="00490C10">
            <w:pPr>
              <w:rPr>
                <w:rFonts w:cstheme="minorHAnsi"/>
                <w:sz w:val="16"/>
                <w:szCs w:val="16"/>
              </w:rPr>
            </w:pPr>
            <w:r w:rsidRPr="00490C10">
              <w:rPr>
                <w:rFonts w:cstheme="minorHAnsi"/>
                <w:sz w:val="16"/>
                <w:szCs w:val="16"/>
              </w:rPr>
              <w:t>The customer does not need to create a separate list of app clients and secrets in the Secondary region. </w:t>
            </w:r>
          </w:p>
        </w:tc>
        <w:tc>
          <w:tcPr>
            <w:tcW w:w="0" w:type="auto"/>
            <w:hideMark/>
          </w:tcPr>
          <w:p w14:paraId="1065C124" w14:textId="77777777" w:rsidR="00490C10" w:rsidRPr="00490C10" w:rsidRDefault="00000000" w:rsidP="00490C10">
            <w:pPr>
              <w:rPr>
                <w:rFonts w:cstheme="minorHAnsi"/>
                <w:sz w:val="16"/>
                <w:szCs w:val="16"/>
              </w:rPr>
            </w:pPr>
            <w:r w:rsidRPr="00490C10">
              <w:rPr>
                <w:rFonts w:cstheme="minorHAnsi"/>
                <w:sz w:val="16"/>
                <w:szCs w:val="16"/>
              </w:rPr>
              <w:t>Clients, their IDs, and secrets will be replicated to the Secondary region. Customers are not allowed to create new clients (or rotate a client, and therefore its secret) in the Secondary region.</w:t>
            </w:r>
            <w:r w:rsidRPr="00490C10">
              <w:rPr>
                <w:rFonts w:cstheme="minorHAnsi"/>
                <w:sz w:val="16"/>
                <w:szCs w:val="16"/>
              </w:rPr>
              <w:br/>
              <w:t>There will be a separate endpoint in the Secondary region to return metadata information for the client in Secondary region, without any inter-region dependencies. </w:t>
            </w:r>
          </w:p>
        </w:tc>
        <w:tc>
          <w:tcPr>
            <w:tcW w:w="0" w:type="auto"/>
            <w:hideMark/>
          </w:tcPr>
          <w:p w14:paraId="1D75A7F8"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45B996F5"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31525CAF" w14:textId="77777777" w:rsidTr="00490C10">
        <w:tc>
          <w:tcPr>
            <w:tcW w:w="0" w:type="auto"/>
            <w:hideMark/>
          </w:tcPr>
          <w:p w14:paraId="0211FC85" w14:textId="77777777" w:rsidR="00490C10" w:rsidRPr="00490C10" w:rsidRDefault="00000000" w:rsidP="00490C10">
            <w:pPr>
              <w:rPr>
                <w:rFonts w:cstheme="minorHAnsi"/>
                <w:sz w:val="16"/>
                <w:szCs w:val="16"/>
              </w:rPr>
            </w:pPr>
            <w:r w:rsidRPr="00490C10">
              <w:rPr>
                <w:rFonts w:cstheme="minorHAnsi"/>
                <w:b/>
                <w:bCs/>
                <w:sz w:val="16"/>
                <w:szCs w:val="16"/>
              </w:rPr>
              <w:t>Provisioned Higher Rates</w:t>
            </w:r>
          </w:p>
        </w:tc>
        <w:tc>
          <w:tcPr>
            <w:tcW w:w="0" w:type="auto"/>
            <w:hideMark/>
          </w:tcPr>
          <w:p w14:paraId="07111D76" w14:textId="77777777" w:rsidR="00490C10" w:rsidRPr="00490C10" w:rsidRDefault="00000000" w:rsidP="00490C10">
            <w:pPr>
              <w:rPr>
                <w:rFonts w:cstheme="minorHAnsi"/>
                <w:sz w:val="16"/>
                <w:szCs w:val="16"/>
              </w:rPr>
            </w:pPr>
            <w:r w:rsidRPr="00490C10">
              <w:rPr>
                <w:rFonts w:cstheme="minorHAnsi"/>
                <w:sz w:val="16"/>
                <w:szCs w:val="16"/>
              </w:rPr>
              <w:t>A customer who has higher API quotas in the Primary region should have the assurance their Secondary user pools can handle the same user traffic in case of failover.</w:t>
            </w:r>
          </w:p>
        </w:tc>
        <w:tc>
          <w:tcPr>
            <w:tcW w:w="0" w:type="auto"/>
            <w:hideMark/>
          </w:tcPr>
          <w:p w14:paraId="4A9F4B17" w14:textId="77777777" w:rsidR="00490C10" w:rsidRPr="00490C10" w:rsidRDefault="00000000" w:rsidP="00490C10">
            <w:pPr>
              <w:rPr>
                <w:rFonts w:cstheme="minorHAnsi"/>
                <w:sz w:val="16"/>
                <w:szCs w:val="16"/>
              </w:rPr>
            </w:pPr>
            <w:r w:rsidRPr="00490C10">
              <w:rPr>
                <w:rFonts w:cstheme="minorHAnsi"/>
                <w:sz w:val="16"/>
                <w:szCs w:val="16"/>
              </w:rPr>
              <w:t>Any higher limits granted on Primary will be replicated in Secondary. A customer cannot request rates change in the Secondary region during a failover. </w:t>
            </w:r>
            <w:r w:rsidRPr="00490C10">
              <w:rPr>
                <w:rFonts w:cstheme="minorHAnsi"/>
                <w:sz w:val="16"/>
                <w:szCs w:val="16"/>
              </w:rPr>
              <w:br/>
            </w:r>
            <w:r w:rsidRPr="00490C10">
              <w:rPr>
                <w:rFonts w:cstheme="minorHAnsi"/>
                <w:sz w:val="16"/>
                <w:szCs w:val="16"/>
              </w:rPr>
              <w:br/>
              <w:t>When a Secondary region is created, Cognito will ensure that it is created in a partition space that can handle the rates granted to that particular user pool/customer. </w:t>
            </w:r>
          </w:p>
        </w:tc>
        <w:tc>
          <w:tcPr>
            <w:tcW w:w="0" w:type="auto"/>
            <w:hideMark/>
          </w:tcPr>
          <w:p w14:paraId="0157133D"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0489B0DA"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4B91634F" w14:textId="77777777" w:rsidTr="00490C10">
        <w:tc>
          <w:tcPr>
            <w:tcW w:w="0" w:type="auto"/>
            <w:hideMark/>
          </w:tcPr>
          <w:p w14:paraId="3FBA8179" w14:textId="77777777" w:rsidR="00490C10" w:rsidRPr="00490C10" w:rsidRDefault="00000000" w:rsidP="00490C10">
            <w:pPr>
              <w:rPr>
                <w:rFonts w:cstheme="minorHAnsi"/>
                <w:sz w:val="16"/>
                <w:szCs w:val="16"/>
              </w:rPr>
            </w:pPr>
            <w:r w:rsidRPr="00490C10">
              <w:rPr>
                <w:rFonts w:cstheme="minorHAnsi"/>
                <w:b/>
                <w:bCs/>
                <w:sz w:val="16"/>
                <w:szCs w:val="16"/>
              </w:rPr>
              <w:t>Token signing keys</w:t>
            </w:r>
          </w:p>
        </w:tc>
        <w:tc>
          <w:tcPr>
            <w:tcW w:w="0" w:type="auto"/>
            <w:hideMark/>
          </w:tcPr>
          <w:p w14:paraId="7105E39F" w14:textId="77777777" w:rsidR="00490C10" w:rsidRPr="00490C10" w:rsidRDefault="00000000" w:rsidP="00490C10">
            <w:pPr>
              <w:rPr>
                <w:rFonts w:cstheme="minorHAnsi"/>
                <w:sz w:val="16"/>
                <w:szCs w:val="16"/>
              </w:rPr>
            </w:pPr>
            <w:r w:rsidRPr="00490C10">
              <w:rPr>
                <w:rFonts w:cstheme="minorHAnsi"/>
                <w:sz w:val="16"/>
                <w:szCs w:val="16"/>
              </w:rPr>
              <w:t>Any end user operations and flows that depend on tokens will work on both regions regardless of the region where the token was issued; an end user never has to login again because of failover or failback.</w:t>
            </w:r>
          </w:p>
        </w:tc>
        <w:tc>
          <w:tcPr>
            <w:tcW w:w="0" w:type="auto"/>
            <w:hideMark/>
          </w:tcPr>
          <w:p w14:paraId="5F6E9641" w14:textId="77777777" w:rsidR="00490C10" w:rsidRPr="00490C10" w:rsidRDefault="00000000" w:rsidP="00490C10">
            <w:pPr>
              <w:rPr>
                <w:rFonts w:cstheme="minorHAnsi"/>
                <w:sz w:val="16"/>
                <w:szCs w:val="16"/>
              </w:rPr>
            </w:pPr>
            <w:r w:rsidRPr="00490C10">
              <w:rPr>
                <w:rFonts w:cstheme="minorHAnsi"/>
                <w:sz w:val="16"/>
                <w:szCs w:val="16"/>
              </w:rPr>
              <w:t>Primary and Secondary regions will each have their own URI for JKWS, but the signing keys will be the same in Primary and Secondary. A customer who has built any token introspection mechanisms that use the URI to retrieve a signing key, such as aws-jwt-verify, is expected to build an equivalent mechanism in the Secondary region. </w:t>
            </w:r>
          </w:p>
        </w:tc>
        <w:tc>
          <w:tcPr>
            <w:tcW w:w="0" w:type="auto"/>
            <w:hideMark/>
          </w:tcPr>
          <w:p w14:paraId="4D8A840E"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55F8F9BB"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654992FF" w14:textId="77777777" w:rsidTr="00490C10">
        <w:tc>
          <w:tcPr>
            <w:tcW w:w="0" w:type="auto"/>
            <w:hideMark/>
          </w:tcPr>
          <w:p w14:paraId="239BA884" w14:textId="77777777" w:rsidR="00490C10" w:rsidRPr="00490C10" w:rsidRDefault="00000000" w:rsidP="00490C10">
            <w:pPr>
              <w:rPr>
                <w:rFonts w:cstheme="minorHAnsi"/>
                <w:sz w:val="16"/>
                <w:szCs w:val="16"/>
              </w:rPr>
            </w:pPr>
            <w:r w:rsidRPr="00490C10">
              <w:rPr>
                <w:rFonts w:cstheme="minorHAnsi"/>
                <w:b/>
                <w:bCs/>
                <w:sz w:val="16"/>
                <w:szCs w:val="16"/>
              </w:rPr>
              <w:t>Single global end point and automatic failover for Managed Login</w:t>
            </w:r>
          </w:p>
        </w:tc>
        <w:tc>
          <w:tcPr>
            <w:tcW w:w="0" w:type="auto"/>
            <w:hideMark/>
          </w:tcPr>
          <w:p w14:paraId="259C8920" w14:textId="77777777" w:rsidR="00490C10" w:rsidRPr="00490C10" w:rsidRDefault="00000000" w:rsidP="00490C10">
            <w:pPr>
              <w:rPr>
                <w:rFonts w:cstheme="minorHAnsi"/>
                <w:sz w:val="16"/>
                <w:szCs w:val="16"/>
              </w:rPr>
            </w:pPr>
            <w:r w:rsidRPr="00490C10">
              <w:rPr>
                <w:rFonts w:cstheme="minorHAnsi"/>
                <w:sz w:val="16"/>
                <w:szCs w:val="16"/>
              </w:rPr>
              <w:t>Not available at Preview or GA, but as a fast follow.</w:t>
            </w:r>
          </w:p>
        </w:tc>
        <w:tc>
          <w:tcPr>
            <w:tcW w:w="0" w:type="auto"/>
            <w:hideMark/>
          </w:tcPr>
          <w:p w14:paraId="5CB963EE" w14:textId="77777777" w:rsidR="00490C10" w:rsidRPr="00490C10" w:rsidRDefault="00000000" w:rsidP="00490C10">
            <w:pPr>
              <w:rPr>
                <w:rFonts w:cstheme="minorHAnsi"/>
                <w:sz w:val="16"/>
                <w:szCs w:val="16"/>
              </w:rPr>
            </w:pPr>
            <w:r w:rsidRPr="00490C10">
              <w:rPr>
                <w:rFonts w:cstheme="minorHAnsi"/>
                <w:sz w:val="16"/>
                <w:szCs w:val="16"/>
              </w:rPr>
              <w:t>Primary and Secondary regions will have different domains (different regional endpoints and custom domains). At Preview and GA, a customer is expected to failover to the Secondary's region domain, based on their failover criteria and trigger, leveraging Cognito-provided tools and documentation. </w:t>
            </w:r>
            <w:r w:rsidRPr="00490C10">
              <w:rPr>
                <w:rFonts w:cstheme="minorHAnsi"/>
                <w:sz w:val="16"/>
                <w:szCs w:val="16"/>
              </w:rPr>
              <w:br/>
            </w:r>
            <w:r w:rsidRPr="00490C10">
              <w:rPr>
                <w:rFonts w:cstheme="minorHAnsi"/>
                <w:sz w:val="16"/>
                <w:szCs w:val="16"/>
              </w:rPr>
              <w:br/>
              <w:t>A customer may create a global endpoint for their application on their own using Route53 or other DNS services. Cognito will provide examples of how to achieve this type of configuration via Blog posts or equivalent. The configuration can also integrate with health checks for automated trigger. </w:t>
            </w:r>
            <w:r w:rsidRPr="00490C10">
              <w:rPr>
                <w:rFonts w:cstheme="minorHAnsi"/>
                <w:sz w:val="16"/>
                <w:szCs w:val="16"/>
              </w:rPr>
              <w:br/>
            </w:r>
            <w:r w:rsidRPr="00490C10">
              <w:rPr>
                <w:rFonts w:cstheme="minorHAnsi"/>
                <w:sz w:val="16"/>
                <w:szCs w:val="16"/>
              </w:rPr>
              <w:br/>
              <w:t>Given Managed Login is our managed experience, we will provide a MRR experience that requires no customer input, including triggering the failover. At launch of fast follow, Customers will have the option to define failover triggers, and have Cognito own the failover activation when using Managed Login.</w:t>
            </w:r>
          </w:p>
        </w:tc>
        <w:tc>
          <w:tcPr>
            <w:tcW w:w="0" w:type="auto"/>
            <w:hideMark/>
          </w:tcPr>
          <w:p w14:paraId="3A7CD903"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629E12F1"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1B7C76CF" w14:textId="77777777" w:rsidTr="00490C10">
        <w:tc>
          <w:tcPr>
            <w:tcW w:w="0" w:type="auto"/>
            <w:hideMark/>
          </w:tcPr>
          <w:p w14:paraId="52992C9C" w14:textId="77777777" w:rsidR="00490C10" w:rsidRPr="00490C10" w:rsidRDefault="00000000" w:rsidP="00490C10">
            <w:pPr>
              <w:rPr>
                <w:rFonts w:cstheme="minorHAnsi"/>
                <w:sz w:val="16"/>
                <w:szCs w:val="16"/>
              </w:rPr>
            </w:pPr>
            <w:r w:rsidRPr="00490C10">
              <w:rPr>
                <w:rFonts w:cstheme="minorHAnsi"/>
                <w:b/>
                <w:bCs/>
                <w:sz w:val="16"/>
                <w:szCs w:val="16"/>
              </w:rPr>
              <w:t>Geo based and Latency based Routing</w:t>
            </w:r>
          </w:p>
        </w:tc>
        <w:tc>
          <w:tcPr>
            <w:tcW w:w="0" w:type="auto"/>
            <w:hideMark/>
          </w:tcPr>
          <w:p w14:paraId="59512CB2" w14:textId="77777777" w:rsidR="00490C10" w:rsidRPr="00490C10" w:rsidRDefault="00000000" w:rsidP="00490C10">
            <w:pPr>
              <w:rPr>
                <w:rFonts w:cstheme="minorHAnsi"/>
                <w:sz w:val="16"/>
                <w:szCs w:val="16"/>
              </w:rPr>
            </w:pPr>
            <w:r w:rsidRPr="00490C10">
              <w:rPr>
                <w:rFonts w:cstheme="minorHAnsi"/>
                <w:sz w:val="16"/>
                <w:szCs w:val="16"/>
              </w:rPr>
              <w:t>Not available</w:t>
            </w:r>
          </w:p>
        </w:tc>
        <w:tc>
          <w:tcPr>
            <w:tcW w:w="0" w:type="auto"/>
            <w:hideMark/>
          </w:tcPr>
          <w:p w14:paraId="388BE10E" w14:textId="77777777" w:rsidR="00490C10" w:rsidRPr="00490C10" w:rsidRDefault="00000000" w:rsidP="00490C10">
            <w:pPr>
              <w:rPr>
                <w:rFonts w:cstheme="minorHAnsi"/>
                <w:sz w:val="16"/>
                <w:szCs w:val="16"/>
              </w:rPr>
            </w:pPr>
            <w:r w:rsidRPr="00490C10">
              <w:rPr>
                <w:rFonts w:cstheme="minorHAnsi"/>
                <w:sz w:val="16"/>
                <w:szCs w:val="16"/>
              </w:rPr>
              <w:t>Cognito does not recommend using MRR feature as a geo-based latency routing system. While a customer may configure user pools and direct traffic between user pools as they see fit, Cognito will not endorse using Secondary for any purpose other than failover. </w:t>
            </w:r>
          </w:p>
        </w:tc>
        <w:tc>
          <w:tcPr>
            <w:tcW w:w="0" w:type="auto"/>
            <w:hideMark/>
          </w:tcPr>
          <w:p w14:paraId="2E224F4F"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75496389"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351F9660" w14:textId="77777777" w:rsidTr="00490C10">
        <w:tc>
          <w:tcPr>
            <w:tcW w:w="0" w:type="auto"/>
            <w:hideMark/>
          </w:tcPr>
          <w:p w14:paraId="10E6963B" w14:textId="77777777" w:rsidR="00490C10" w:rsidRPr="00490C10" w:rsidRDefault="00000000" w:rsidP="00490C10">
            <w:pPr>
              <w:rPr>
                <w:rFonts w:cstheme="minorHAnsi"/>
                <w:sz w:val="16"/>
                <w:szCs w:val="16"/>
              </w:rPr>
            </w:pPr>
            <w:r w:rsidRPr="00490C10">
              <w:rPr>
                <w:rFonts w:cstheme="minorHAnsi"/>
                <w:b/>
                <w:bCs/>
                <w:sz w:val="16"/>
                <w:szCs w:val="16"/>
              </w:rPr>
              <w:t>Control Plane Configuration</w:t>
            </w:r>
          </w:p>
        </w:tc>
        <w:tc>
          <w:tcPr>
            <w:tcW w:w="0" w:type="auto"/>
            <w:hideMark/>
          </w:tcPr>
          <w:p w14:paraId="791DFD4B" w14:textId="77777777" w:rsidR="00490C10" w:rsidRPr="00490C10" w:rsidRDefault="00000000" w:rsidP="00490C10">
            <w:pPr>
              <w:rPr>
                <w:rFonts w:cstheme="minorHAnsi"/>
                <w:sz w:val="16"/>
                <w:szCs w:val="16"/>
              </w:rPr>
            </w:pPr>
            <w:r w:rsidRPr="00490C10">
              <w:rPr>
                <w:rFonts w:cstheme="minorHAnsi"/>
                <w:sz w:val="16"/>
                <w:szCs w:val="16"/>
              </w:rPr>
              <w:t>Most control plane configuration changes will not be allowed in the Secondary region.</w:t>
            </w:r>
          </w:p>
        </w:tc>
        <w:tc>
          <w:tcPr>
            <w:tcW w:w="0" w:type="auto"/>
            <w:hideMark/>
          </w:tcPr>
          <w:p w14:paraId="093273D7" w14:textId="77777777" w:rsidR="00490C10" w:rsidRPr="00490C10" w:rsidRDefault="00000000" w:rsidP="00490C10">
            <w:pPr>
              <w:rPr>
                <w:rFonts w:cstheme="minorHAnsi"/>
                <w:sz w:val="16"/>
                <w:szCs w:val="16"/>
              </w:rPr>
            </w:pPr>
            <w:r w:rsidRPr="00490C10">
              <w:rPr>
                <w:rFonts w:cstheme="minorHAnsi"/>
                <w:sz w:val="16"/>
                <w:szCs w:val="16"/>
              </w:rPr>
              <w:t>Exceptions are customers to set up control plane configurations from their side in the secondary region, such as setup of Lambda, WAF, SES, SNS, CloudWatch, and CloudTrail configurations. </w:t>
            </w:r>
          </w:p>
        </w:tc>
        <w:tc>
          <w:tcPr>
            <w:tcW w:w="0" w:type="auto"/>
            <w:hideMark/>
          </w:tcPr>
          <w:p w14:paraId="6BF3579D"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71751E7D"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4522BEC8" w14:textId="77777777" w:rsidTr="00490C10">
        <w:tc>
          <w:tcPr>
            <w:tcW w:w="0" w:type="auto"/>
            <w:hideMark/>
          </w:tcPr>
          <w:p w14:paraId="17D8A92F" w14:textId="77777777" w:rsidR="00490C10" w:rsidRPr="00490C10" w:rsidRDefault="00000000" w:rsidP="00490C10">
            <w:pPr>
              <w:rPr>
                <w:rFonts w:cstheme="minorHAnsi"/>
                <w:sz w:val="16"/>
                <w:szCs w:val="16"/>
              </w:rPr>
            </w:pPr>
            <w:r w:rsidRPr="00490C10">
              <w:rPr>
                <w:rFonts w:cstheme="minorHAnsi"/>
                <w:b/>
                <w:bCs/>
                <w:sz w:val="16"/>
                <w:szCs w:val="16"/>
              </w:rPr>
              <w:t>CloudTrail Logging</w:t>
            </w:r>
          </w:p>
        </w:tc>
        <w:tc>
          <w:tcPr>
            <w:tcW w:w="0" w:type="auto"/>
            <w:hideMark/>
          </w:tcPr>
          <w:p w14:paraId="6DDF2E69" w14:textId="77777777" w:rsidR="00490C10" w:rsidRPr="00490C10" w:rsidRDefault="00000000" w:rsidP="00490C10">
            <w:pPr>
              <w:rPr>
                <w:rFonts w:cstheme="minorHAnsi"/>
                <w:sz w:val="16"/>
                <w:szCs w:val="16"/>
              </w:rPr>
            </w:pPr>
            <w:r w:rsidRPr="00490C10">
              <w:rPr>
                <w:rFonts w:cstheme="minorHAnsi"/>
                <w:sz w:val="16"/>
                <w:szCs w:val="16"/>
              </w:rPr>
              <w:t>Cognito will log all events that occur in the Secondary region; however, customers should consolidate logs between Primary region logs and Secondary region logs manually for a consolidated view; they can do so with S3 global bucket.</w:t>
            </w:r>
          </w:p>
        </w:tc>
        <w:tc>
          <w:tcPr>
            <w:tcW w:w="0" w:type="auto"/>
            <w:hideMark/>
          </w:tcPr>
          <w:p w14:paraId="145B89CE" w14:textId="77777777" w:rsidR="00490C10" w:rsidRPr="00490C10" w:rsidRDefault="00000000" w:rsidP="00490C10">
            <w:pPr>
              <w:rPr>
                <w:rFonts w:cstheme="minorHAnsi"/>
                <w:sz w:val="16"/>
                <w:szCs w:val="16"/>
              </w:rPr>
            </w:pPr>
            <w:r w:rsidRPr="00490C10">
              <w:rPr>
                <w:rFonts w:cstheme="minorHAnsi"/>
                <w:sz w:val="16"/>
                <w:szCs w:val="16"/>
              </w:rPr>
              <w:t>Customers are expected to set up CloudTrail in the Secondary region. CloudTrail will log all events that happen in the Secondary region.</w:t>
            </w:r>
          </w:p>
        </w:tc>
        <w:tc>
          <w:tcPr>
            <w:tcW w:w="0" w:type="auto"/>
            <w:hideMark/>
          </w:tcPr>
          <w:p w14:paraId="3A4E7635"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6F19A02D"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263E2FA3" w14:textId="77777777" w:rsidTr="00490C10">
        <w:tc>
          <w:tcPr>
            <w:tcW w:w="0" w:type="auto"/>
            <w:hideMark/>
          </w:tcPr>
          <w:p w14:paraId="60FDCFCD" w14:textId="77777777" w:rsidR="00490C10" w:rsidRPr="00490C10" w:rsidRDefault="00000000" w:rsidP="00490C10">
            <w:pPr>
              <w:rPr>
                <w:rFonts w:cstheme="minorHAnsi"/>
                <w:sz w:val="16"/>
                <w:szCs w:val="16"/>
              </w:rPr>
            </w:pPr>
            <w:r w:rsidRPr="00490C10">
              <w:rPr>
                <w:rFonts w:cstheme="minorHAnsi"/>
                <w:b/>
                <w:bCs/>
                <w:sz w:val="16"/>
                <w:szCs w:val="16"/>
              </w:rPr>
              <w:t>CloudWatch Logging</w:t>
            </w:r>
          </w:p>
        </w:tc>
        <w:tc>
          <w:tcPr>
            <w:tcW w:w="0" w:type="auto"/>
            <w:hideMark/>
          </w:tcPr>
          <w:p w14:paraId="0419E0D0" w14:textId="77777777" w:rsidR="00490C10" w:rsidRPr="00490C10" w:rsidRDefault="00000000" w:rsidP="00490C10">
            <w:pPr>
              <w:rPr>
                <w:rFonts w:cstheme="minorHAnsi"/>
                <w:sz w:val="16"/>
                <w:szCs w:val="16"/>
              </w:rPr>
            </w:pPr>
            <w:r w:rsidRPr="00490C10">
              <w:rPr>
                <w:rFonts w:cstheme="minorHAnsi"/>
                <w:sz w:val="16"/>
                <w:szCs w:val="16"/>
              </w:rPr>
              <w:t>Cognito will log all events that occur in the Secondary region; however, customers should consolidate logs between Primary region logs and Secondary region logs manually for a consolidated view; they can do so with S3 global bucket.</w:t>
            </w:r>
          </w:p>
        </w:tc>
        <w:tc>
          <w:tcPr>
            <w:tcW w:w="0" w:type="auto"/>
            <w:hideMark/>
          </w:tcPr>
          <w:p w14:paraId="725E568F" w14:textId="77777777" w:rsidR="00490C10" w:rsidRPr="00490C10" w:rsidRDefault="00000000" w:rsidP="00490C10">
            <w:pPr>
              <w:rPr>
                <w:rFonts w:cstheme="minorHAnsi"/>
                <w:sz w:val="16"/>
                <w:szCs w:val="16"/>
              </w:rPr>
            </w:pPr>
            <w:r w:rsidRPr="00490C10">
              <w:rPr>
                <w:rFonts w:cstheme="minorHAnsi"/>
                <w:sz w:val="16"/>
                <w:szCs w:val="16"/>
              </w:rPr>
              <w:t>Customers are expected to set up CloudWatch in the Secondary region. CloudTrail will log all events that happen in the Secondary region.</w:t>
            </w:r>
          </w:p>
        </w:tc>
        <w:tc>
          <w:tcPr>
            <w:tcW w:w="0" w:type="auto"/>
            <w:hideMark/>
          </w:tcPr>
          <w:p w14:paraId="2A565582"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4D1B2A9A"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39EBEE84" w14:textId="77777777" w:rsidTr="00490C10">
        <w:tc>
          <w:tcPr>
            <w:tcW w:w="0" w:type="auto"/>
            <w:hideMark/>
          </w:tcPr>
          <w:p w14:paraId="3AB643F3" w14:textId="77777777" w:rsidR="00490C10" w:rsidRPr="00490C10" w:rsidRDefault="00000000" w:rsidP="00490C10">
            <w:pPr>
              <w:rPr>
                <w:rFonts w:cstheme="minorHAnsi"/>
                <w:sz w:val="16"/>
                <w:szCs w:val="16"/>
              </w:rPr>
            </w:pPr>
            <w:r w:rsidRPr="00490C10">
              <w:rPr>
                <w:rFonts w:cstheme="minorHAnsi"/>
                <w:b/>
                <w:bCs/>
                <w:sz w:val="16"/>
                <w:szCs w:val="16"/>
              </w:rPr>
              <w:lastRenderedPageBreak/>
              <w:t>Analytics with Amazon Pinpoint</w:t>
            </w:r>
          </w:p>
        </w:tc>
        <w:tc>
          <w:tcPr>
            <w:tcW w:w="0" w:type="auto"/>
            <w:hideMark/>
          </w:tcPr>
          <w:p w14:paraId="7D59A2E8" w14:textId="77777777" w:rsidR="00490C10" w:rsidRPr="00490C10" w:rsidRDefault="00000000" w:rsidP="00490C10">
            <w:pPr>
              <w:rPr>
                <w:rFonts w:cstheme="minorHAnsi"/>
                <w:sz w:val="16"/>
                <w:szCs w:val="16"/>
              </w:rPr>
            </w:pPr>
            <w:r w:rsidRPr="00490C10">
              <w:rPr>
                <w:rFonts w:cstheme="minorHAnsi"/>
                <w:sz w:val="16"/>
                <w:szCs w:val="16"/>
              </w:rPr>
              <w:t>Analytics with Pinpoint will not be supported in the Secondary region </w:t>
            </w:r>
          </w:p>
        </w:tc>
        <w:tc>
          <w:tcPr>
            <w:tcW w:w="0" w:type="auto"/>
            <w:hideMark/>
          </w:tcPr>
          <w:p w14:paraId="06B18210" w14:textId="77777777" w:rsidR="00490C10" w:rsidRPr="00490C10" w:rsidRDefault="00000000" w:rsidP="00490C10">
            <w:pPr>
              <w:rPr>
                <w:rFonts w:cstheme="minorHAnsi"/>
                <w:sz w:val="16"/>
                <w:szCs w:val="16"/>
              </w:rPr>
            </w:pPr>
            <w:r w:rsidRPr="00490C10">
              <w:rPr>
                <w:rFonts w:cstheme="minorHAnsi"/>
                <w:sz w:val="16"/>
                <w:szCs w:val="16"/>
              </w:rPr>
              <w:t>Not available</w:t>
            </w:r>
          </w:p>
        </w:tc>
        <w:tc>
          <w:tcPr>
            <w:tcW w:w="0" w:type="auto"/>
            <w:hideMark/>
          </w:tcPr>
          <w:p w14:paraId="77FF626F"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1B702FF1" w14:textId="77777777" w:rsidR="00490C10" w:rsidRPr="00490C10" w:rsidRDefault="00000000" w:rsidP="00490C10">
            <w:pPr>
              <w:rPr>
                <w:rFonts w:cstheme="minorHAnsi"/>
                <w:sz w:val="16"/>
                <w:szCs w:val="16"/>
              </w:rPr>
            </w:pPr>
            <w:r w:rsidRPr="00490C10">
              <w:rPr>
                <w:rFonts w:cstheme="minorHAnsi"/>
                <w:sz w:val="16"/>
                <w:szCs w:val="16"/>
              </w:rPr>
              <w:t>No</w:t>
            </w:r>
          </w:p>
        </w:tc>
      </w:tr>
      <w:tr w:rsidR="00114DDD" w14:paraId="5607C086" w14:textId="77777777" w:rsidTr="00490C10">
        <w:tc>
          <w:tcPr>
            <w:tcW w:w="0" w:type="auto"/>
            <w:shd w:val="clear" w:color="auto" w:fill="BFBFBF"/>
            <w:hideMark/>
          </w:tcPr>
          <w:p w14:paraId="2B2A201C" w14:textId="77777777" w:rsidR="00490C10" w:rsidRPr="00490C10" w:rsidRDefault="00000000" w:rsidP="00490C10">
            <w:pPr>
              <w:rPr>
                <w:rFonts w:cstheme="minorHAnsi"/>
                <w:sz w:val="16"/>
                <w:szCs w:val="16"/>
              </w:rPr>
            </w:pPr>
            <w:r w:rsidRPr="00490C10">
              <w:rPr>
                <w:rFonts w:cstheme="minorHAnsi"/>
                <w:b/>
                <w:bCs/>
                <w:sz w:val="16"/>
                <w:szCs w:val="16"/>
              </w:rPr>
              <w:t>MRR Activation</w:t>
            </w:r>
          </w:p>
        </w:tc>
        <w:tc>
          <w:tcPr>
            <w:tcW w:w="0" w:type="auto"/>
            <w:shd w:val="clear" w:color="auto" w:fill="BFBFBF"/>
            <w:hideMark/>
          </w:tcPr>
          <w:p w14:paraId="0A1EAA11" w14:textId="77777777" w:rsidR="00490C10" w:rsidRPr="00490C10" w:rsidRDefault="00490C10" w:rsidP="00490C10">
            <w:pPr>
              <w:rPr>
                <w:rFonts w:cstheme="minorHAnsi"/>
                <w:sz w:val="16"/>
                <w:szCs w:val="16"/>
              </w:rPr>
            </w:pPr>
          </w:p>
        </w:tc>
        <w:tc>
          <w:tcPr>
            <w:tcW w:w="0" w:type="auto"/>
            <w:shd w:val="clear" w:color="auto" w:fill="BFBFBF"/>
            <w:hideMark/>
          </w:tcPr>
          <w:p w14:paraId="1EFE1113" w14:textId="77777777" w:rsidR="00490C10" w:rsidRPr="00490C10" w:rsidRDefault="00490C10" w:rsidP="00490C10">
            <w:pPr>
              <w:rPr>
                <w:rFonts w:cstheme="minorHAnsi"/>
                <w:sz w:val="16"/>
                <w:szCs w:val="16"/>
              </w:rPr>
            </w:pPr>
          </w:p>
        </w:tc>
        <w:tc>
          <w:tcPr>
            <w:tcW w:w="0" w:type="auto"/>
            <w:shd w:val="clear" w:color="auto" w:fill="BFBFBF"/>
            <w:hideMark/>
          </w:tcPr>
          <w:p w14:paraId="581E128D" w14:textId="77777777" w:rsidR="00490C10" w:rsidRPr="00490C10" w:rsidRDefault="00490C10" w:rsidP="00490C10">
            <w:pPr>
              <w:rPr>
                <w:rFonts w:cstheme="minorHAnsi"/>
                <w:sz w:val="16"/>
                <w:szCs w:val="16"/>
              </w:rPr>
            </w:pPr>
          </w:p>
        </w:tc>
        <w:tc>
          <w:tcPr>
            <w:tcW w:w="0" w:type="auto"/>
            <w:shd w:val="clear" w:color="auto" w:fill="BFBFBF"/>
            <w:hideMark/>
          </w:tcPr>
          <w:p w14:paraId="14BA9C38" w14:textId="77777777" w:rsidR="00490C10" w:rsidRPr="00490C10" w:rsidRDefault="00490C10" w:rsidP="00490C10">
            <w:pPr>
              <w:rPr>
                <w:rFonts w:cstheme="minorHAnsi"/>
                <w:sz w:val="16"/>
                <w:szCs w:val="16"/>
              </w:rPr>
            </w:pPr>
          </w:p>
        </w:tc>
      </w:tr>
      <w:tr w:rsidR="00114DDD" w14:paraId="49594C90" w14:textId="77777777" w:rsidTr="00490C10">
        <w:tc>
          <w:tcPr>
            <w:tcW w:w="0" w:type="auto"/>
            <w:hideMark/>
          </w:tcPr>
          <w:p w14:paraId="0271A6A8" w14:textId="77777777" w:rsidR="00490C10" w:rsidRPr="00490C10" w:rsidRDefault="00000000" w:rsidP="00490C10">
            <w:pPr>
              <w:rPr>
                <w:rFonts w:cstheme="minorHAnsi"/>
                <w:sz w:val="16"/>
                <w:szCs w:val="16"/>
              </w:rPr>
            </w:pPr>
            <w:r w:rsidRPr="00490C10">
              <w:rPr>
                <w:rFonts w:cstheme="minorHAnsi"/>
                <w:b/>
                <w:bCs/>
                <w:sz w:val="16"/>
                <w:szCs w:val="16"/>
              </w:rPr>
              <w:t>Enable MRR via API</w:t>
            </w:r>
          </w:p>
        </w:tc>
        <w:tc>
          <w:tcPr>
            <w:tcW w:w="0" w:type="auto"/>
            <w:hideMark/>
          </w:tcPr>
          <w:p w14:paraId="5D132391" w14:textId="77777777" w:rsidR="00490C10" w:rsidRPr="00490C10" w:rsidRDefault="00490C10" w:rsidP="00490C10">
            <w:pPr>
              <w:rPr>
                <w:rFonts w:cstheme="minorHAnsi"/>
                <w:sz w:val="16"/>
                <w:szCs w:val="16"/>
              </w:rPr>
            </w:pPr>
          </w:p>
        </w:tc>
        <w:tc>
          <w:tcPr>
            <w:tcW w:w="0" w:type="auto"/>
            <w:hideMark/>
          </w:tcPr>
          <w:p w14:paraId="6C0FBDE8" w14:textId="77777777" w:rsidR="00490C10" w:rsidRPr="00490C10" w:rsidRDefault="00000000" w:rsidP="00490C10">
            <w:pPr>
              <w:rPr>
                <w:rFonts w:cstheme="minorHAnsi"/>
                <w:sz w:val="16"/>
                <w:szCs w:val="16"/>
              </w:rPr>
            </w:pPr>
            <w:r w:rsidRPr="00490C10">
              <w:rPr>
                <w:rFonts w:cstheme="minorHAnsi"/>
                <w:sz w:val="16"/>
                <w:szCs w:val="16"/>
              </w:rPr>
              <w:t>The first release will support MRR activation via API only.</w:t>
            </w:r>
          </w:p>
        </w:tc>
        <w:tc>
          <w:tcPr>
            <w:tcW w:w="0" w:type="auto"/>
            <w:hideMark/>
          </w:tcPr>
          <w:p w14:paraId="0CA9BD78" w14:textId="77777777" w:rsidR="00490C10" w:rsidRPr="00490C10" w:rsidRDefault="00000000" w:rsidP="00490C10">
            <w:pPr>
              <w:rPr>
                <w:rFonts w:cstheme="minorHAnsi"/>
                <w:sz w:val="16"/>
                <w:szCs w:val="16"/>
              </w:rPr>
            </w:pPr>
            <w:r w:rsidRPr="00490C10">
              <w:rPr>
                <w:rFonts w:cstheme="minorHAnsi"/>
                <w:sz w:val="16"/>
                <w:szCs w:val="16"/>
              </w:rPr>
              <w:t>Yes</w:t>
            </w:r>
          </w:p>
        </w:tc>
        <w:tc>
          <w:tcPr>
            <w:tcW w:w="0" w:type="auto"/>
            <w:hideMark/>
          </w:tcPr>
          <w:p w14:paraId="66D66122"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671DF145" w14:textId="77777777" w:rsidTr="00490C10">
        <w:tc>
          <w:tcPr>
            <w:tcW w:w="0" w:type="auto"/>
            <w:hideMark/>
          </w:tcPr>
          <w:p w14:paraId="01DB09C8" w14:textId="77777777" w:rsidR="00490C10" w:rsidRPr="00490C10" w:rsidRDefault="00000000" w:rsidP="00490C10">
            <w:pPr>
              <w:rPr>
                <w:rFonts w:cstheme="minorHAnsi"/>
                <w:b/>
                <w:bCs/>
                <w:sz w:val="16"/>
                <w:szCs w:val="16"/>
              </w:rPr>
            </w:pPr>
            <w:r w:rsidRPr="00490C10">
              <w:rPr>
                <w:rFonts w:cstheme="minorHAnsi"/>
                <w:b/>
                <w:bCs/>
                <w:sz w:val="16"/>
                <w:szCs w:val="16"/>
              </w:rPr>
              <w:t>Enable MRR via Console</w:t>
            </w:r>
          </w:p>
        </w:tc>
        <w:tc>
          <w:tcPr>
            <w:tcW w:w="0" w:type="auto"/>
            <w:hideMark/>
          </w:tcPr>
          <w:p w14:paraId="4B12EC7C" w14:textId="77777777" w:rsidR="00490C10" w:rsidRPr="00490C10" w:rsidRDefault="00490C10" w:rsidP="00490C10">
            <w:pPr>
              <w:rPr>
                <w:rFonts w:cstheme="minorHAnsi"/>
                <w:b/>
                <w:bCs/>
                <w:sz w:val="16"/>
                <w:szCs w:val="16"/>
              </w:rPr>
            </w:pPr>
          </w:p>
        </w:tc>
        <w:tc>
          <w:tcPr>
            <w:tcW w:w="0" w:type="auto"/>
            <w:hideMark/>
          </w:tcPr>
          <w:p w14:paraId="210A6C5A" w14:textId="77777777" w:rsidR="00490C10" w:rsidRPr="00490C10" w:rsidRDefault="00000000" w:rsidP="00490C10">
            <w:pPr>
              <w:rPr>
                <w:rFonts w:cstheme="minorHAnsi"/>
                <w:sz w:val="16"/>
                <w:szCs w:val="16"/>
              </w:rPr>
            </w:pPr>
            <w:r w:rsidRPr="00490C10">
              <w:rPr>
                <w:rFonts w:cstheme="minorHAnsi"/>
                <w:sz w:val="16"/>
                <w:szCs w:val="16"/>
              </w:rPr>
              <w:t>The first release will support MRR activation via API only. Console functionality is required for GA.</w:t>
            </w:r>
          </w:p>
        </w:tc>
        <w:tc>
          <w:tcPr>
            <w:tcW w:w="0" w:type="auto"/>
            <w:hideMark/>
          </w:tcPr>
          <w:p w14:paraId="128CAD04"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39D62388"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1B56E0F5" w14:textId="77777777" w:rsidTr="00490C10">
        <w:tc>
          <w:tcPr>
            <w:tcW w:w="0" w:type="auto"/>
            <w:hideMark/>
          </w:tcPr>
          <w:p w14:paraId="02BDCE3E" w14:textId="77777777" w:rsidR="00490C10" w:rsidRPr="00490C10" w:rsidRDefault="00000000" w:rsidP="00490C10">
            <w:pPr>
              <w:rPr>
                <w:rFonts w:cstheme="minorHAnsi"/>
                <w:sz w:val="16"/>
                <w:szCs w:val="16"/>
              </w:rPr>
            </w:pPr>
            <w:r w:rsidRPr="00490C10">
              <w:rPr>
                <w:rFonts w:cstheme="minorHAnsi"/>
                <w:b/>
                <w:bCs/>
                <w:sz w:val="16"/>
                <w:szCs w:val="16"/>
              </w:rPr>
              <w:t>Enable MRR via CFN</w:t>
            </w:r>
          </w:p>
        </w:tc>
        <w:tc>
          <w:tcPr>
            <w:tcW w:w="0" w:type="auto"/>
            <w:hideMark/>
          </w:tcPr>
          <w:p w14:paraId="469DE2C3" w14:textId="77777777" w:rsidR="00490C10" w:rsidRPr="00490C10" w:rsidRDefault="00490C10" w:rsidP="00490C10">
            <w:pPr>
              <w:rPr>
                <w:rFonts w:cstheme="minorHAnsi"/>
                <w:sz w:val="16"/>
                <w:szCs w:val="16"/>
              </w:rPr>
            </w:pPr>
          </w:p>
        </w:tc>
        <w:tc>
          <w:tcPr>
            <w:tcW w:w="0" w:type="auto"/>
            <w:hideMark/>
          </w:tcPr>
          <w:p w14:paraId="55739456" w14:textId="77777777" w:rsidR="00490C10" w:rsidRPr="00490C10" w:rsidRDefault="00000000" w:rsidP="00490C10">
            <w:pPr>
              <w:rPr>
                <w:rFonts w:cstheme="minorHAnsi"/>
                <w:sz w:val="16"/>
                <w:szCs w:val="16"/>
              </w:rPr>
            </w:pPr>
            <w:r w:rsidRPr="00490C10">
              <w:rPr>
                <w:rFonts w:cstheme="minorHAnsi"/>
                <w:sz w:val="16"/>
                <w:szCs w:val="16"/>
              </w:rPr>
              <w:t>The first release will support MRR activation via API only. CFN functionality is required for GA.</w:t>
            </w:r>
          </w:p>
        </w:tc>
        <w:tc>
          <w:tcPr>
            <w:tcW w:w="0" w:type="auto"/>
            <w:hideMark/>
          </w:tcPr>
          <w:p w14:paraId="1FB11AD3"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685EE3D2" w14:textId="77777777" w:rsidR="00490C10" w:rsidRPr="00490C10" w:rsidRDefault="00000000" w:rsidP="00490C10">
            <w:pPr>
              <w:rPr>
                <w:rFonts w:cstheme="minorHAnsi"/>
                <w:sz w:val="16"/>
                <w:szCs w:val="16"/>
              </w:rPr>
            </w:pPr>
            <w:r w:rsidRPr="00490C10">
              <w:rPr>
                <w:rFonts w:cstheme="minorHAnsi"/>
                <w:sz w:val="16"/>
                <w:szCs w:val="16"/>
              </w:rPr>
              <w:t>Yes</w:t>
            </w:r>
          </w:p>
        </w:tc>
      </w:tr>
      <w:tr w:rsidR="00114DDD" w14:paraId="5097D0CB" w14:textId="77777777" w:rsidTr="00490C10">
        <w:tc>
          <w:tcPr>
            <w:tcW w:w="0" w:type="auto"/>
            <w:hideMark/>
          </w:tcPr>
          <w:p w14:paraId="6F00DF88" w14:textId="77777777" w:rsidR="00490C10" w:rsidRPr="00490C10" w:rsidRDefault="00000000" w:rsidP="00490C10">
            <w:pPr>
              <w:rPr>
                <w:rFonts w:cstheme="minorHAnsi"/>
                <w:sz w:val="16"/>
                <w:szCs w:val="16"/>
              </w:rPr>
            </w:pPr>
            <w:r w:rsidRPr="00490C10">
              <w:rPr>
                <w:rFonts w:cstheme="minorHAnsi"/>
                <w:b/>
                <w:bCs/>
                <w:sz w:val="16"/>
                <w:szCs w:val="16"/>
              </w:rPr>
              <w:t>Enable MRR via SDK</w:t>
            </w:r>
          </w:p>
        </w:tc>
        <w:tc>
          <w:tcPr>
            <w:tcW w:w="0" w:type="auto"/>
            <w:hideMark/>
          </w:tcPr>
          <w:p w14:paraId="0F8C5E05" w14:textId="77777777" w:rsidR="00490C10" w:rsidRPr="00490C10" w:rsidRDefault="00490C10" w:rsidP="00490C10">
            <w:pPr>
              <w:rPr>
                <w:rFonts w:cstheme="minorHAnsi"/>
                <w:sz w:val="16"/>
                <w:szCs w:val="16"/>
              </w:rPr>
            </w:pPr>
          </w:p>
        </w:tc>
        <w:tc>
          <w:tcPr>
            <w:tcW w:w="0" w:type="auto"/>
            <w:hideMark/>
          </w:tcPr>
          <w:p w14:paraId="658930D9" w14:textId="77777777" w:rsidR="00490C10" w:rsidRPr="00490C10" w:rsidRDefault="00000000" w:rsidP="00490C10">
            <w:pPr>
              <w:rPr>
                <w:rFonts w:cstheme="minorHAnsi"/>
                <w:sz w:val="16"/>
                <w:szCs w:val="16"/>
              </w:rPr>
            </w:pPr>
            <w:r w:rsidRPr="00490C10">
              <w:rPr>
                <w:rFonts w:cstheme="minorHAnsi"/>
                <w:sz w:val="16"/>
                <w:szCs w:val="16"/>
              </w:rPr>
              <w:t>The first release will support MRR activation via API only. SDK functionality is required for GA.</w:t>
            </w:r>
          </w:p>
        </w:tc>
        <w:tc>
          <w:tcPr>
            <w:tcW w:w="0" w:type="auto"/>
            <w:hideMark/>
          </w:tcPr>
          <w:p w14:paraId="0BEF7DCB" w14:textId="77777777" w:rsidR="00490C10" w:rsidRPr="00490C10" w:rsidRDefault="00000000" w:rsidP="00490C10">
            <w:pPr>
              <w:rPr>
                <w:rFonts w:cstheme="minorHAnsi"/>
                <w:sz w:val="16"/>
                <w:szCs w:val="16"/>
              </w:rPr>
            </w:pPr>
            <w:r w:rsidRPr="00490C10">
              <w:rPr>
                <w:rFonts w:cstheme="minorHAnsi"/>
                <w:sz w:val="16"/>
                <w:szCs w:val="16"/>
              </w:rPr>
              <w:t>No</w:t>
            </w:r>
          </w:p>
        </w:tc>
        <w:tc>
          <w:tcPr>
            <w:tcW w:w="0" w:type="auto"/>
            <w:hideMark/>
          </w:tcPr>
          <w:p w14:paraId="7DB98106" w14:textId="77777777" w:rsidR="00490C10" w:rsidRPr="00490C10" w:rsidRDefault="00000000" w:rsidP="00490C10">
            <w:pPr>
              <w:rPr>
                <w:rFonts w:cstheme="minorHAnsi"/>
                <w:sz w:val="16"/>
                <w:szCs w:val="16"/>
              </w:rPr>
            </w:pPr>
            <w:r w:rsidRPr="00490C10">
              <w:rPr>
                <w:rFonts w:cstheme="minorHAnsi"/>
                <w:sz w:val="16"/>
                <w:szCs w:val="16"/>
              </w:rPr>
              <w:t>Yes</w:t>
            </w:r>
          </w:p>
        </w:tc>
      </w:tr>
    </w:tbl>
    <w:p w14:paraId="24BFE45B" w14:textId="4D51CAAF" w:rsidR="000B1800" w:rsidRPr="00490C10" w:rsidRDefault="000B1800" w:rsidP="000B1800">
      <w:pPr>
        <w:rPr>
          <w:rFonts w:cstheme="minorHAnsi"/>
          <w:sz w:val="16"/>
          <w:szCs w:val="16"/>
          <w:highlight w:val="yellow"/>
        </w:rPr>
      </w:pPr>
    </w:p>
    <w:p w14:paraId="18EC1EEF" w14:textId="77777777" w:rsidR="000B1800" w:rsidRPr="00557073" w:rsidRDefault="000B1800" w:rsidP="000B1800">
      <w:pPr>
        <w:rPr>
          <w:highlight w:val="yellow"/>
        </w:rPr>
      </w:pPr>
    </w:p>
    <w:p w14:paraId="778EA471" w14:textId="5F8BC15F" w:rsidR="00984220" w:rsidRDefault="00000000" w:rsidP="00B71344">
      <w:pPr>
        <w:pStyle w:val="Heading2"/>
      </w:pPr>
      <w:bookmarkStart w:id="19" w:name="_Ref191393272"/>
      <w:bookmarkStart w:id="20" w:name="_Toc191393291"/>
      <w:bookmarkStart w:id="21" w:name="_Toc197001975"/>
      <w:r w:rsidRPr="003D1042">
        <w:t xml:space="preserve">Appendix </w:t>
      </w:r>
      <w:r w:rsidR="00F00794">
        <w:t>6</w:t>
      </w:r>
      <w:r w:rsidRPr="003D1042">
        <w:t xml:space="preserve">. </w:t>
      </w:r>
      <w:r w:rsidR="001C60A7" w:rsidRPr="003D1042">
        <w:t>API functionality in failover region.</w:t>
      </w:r>
      <w:bookmarkEnd w:id="19"/>
      <w:bookmarkEnd w:id="20"/>
      <w:bookmarkEnd w:id="21"/>
    </w:p>
    <w:p w14:paraId="2E55DD77" w14:textId="77777777" w:rsidR="00490C10" w:rsidRPr="00490C10" w:rsidRDefault="00490C10" w:rsidP="00490C1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2998"/>
        <w:gridCol w:w="1131"/>
        <w:gridCol w:w="625"/>
      </w:tblGrid>
      <w:tr w:rsidR="00114DDD" w14:paraId="4F99DAD3" w14:textId="77777777" w:rsidTr="008D7FD1">
        <w:tc>
          <w:tcPr>
            <w:tcW w:w="2875" w:type="dxa"/>
            <w:shd w:val="clear" w:color="auto" w:fill="auto"/>
            <w:vAlign w:val="center"/>
            <w:hideMark/>
          </w:tcPr>
          <w:p w14:paraId="3F081C61" w14:textId="77777777" w:rsidR="008D7FD1" w:rsidRPr="008D7FD1" w:rsidRDefault="00000000" w:rsidP="008D7FD1">
            <w:pPr>
              <w:rPr>
                <w:rFonts w:eastAsia="Times New Roman" w:cstheme="minorHAnsi"/>
                <w:b/>
                <w:bCs/>
                <w:color w:val="000000"/>
                <w:sz w:val="16"/>
                <w:szCs w:val="16"/>
                <w:lang w:eastAsia="zh-CN"/>
              </w:rPr>
            </w:pPr>
            <w:r w:rsidRPr="008D7FD1">
              <w:rPr>
                <w:rFonts w:eastAsia="Times New Roman" w:cstheme="minorHAnsi"/>
                <w:b/>
                <w:bCs/>
                <w:color w:val="000000"/>
                <w:sz w:val="16"/>
                <w:szCs w:val="16"/>
                <w:lang w:eastAsia="zh-CN"/>
              </w:rPr>
              <w:t>API</w:t>
            </w:r>
          </w:p>
        </w:tc>
        <w:tc>
          <w:tcPr>
            <w:tcW w:w="2798" w:type="dxa"/>
            <w:shd w:val="clear" w:color="auto" w:fill="auto"/>
            <w:vAlign w:val="center"/>
            <w:hideMark/>
          </w:tcPr>
          <w:p w14:paraId="35358A95" w14:textId="77777777" w:rsidR="008D7FD1" w:rsidRPr="008D7FD1" w:rsidRDefault="00000000" w:rsidP="008D7FD1">
            <w:pPr>
              <w:rPr>
                <w:rFonts w:eastAsia="Times New Roman" w:cstheme="minorHAnsi"/>
                <w:b/>
                <w:bCs/>
                <w:color w:val="000000"/>
                <w:sz w:val="16"/>
                <w:szCs w:val="16"/>
                <w:lang w:eastAsia="zh-CN"/>
              </w:rPr>
            </w:pPr>
            <w:r w:rsidRPr="008D7FD1">
              <w:rPr>
                <w:rFonts w:eastAsia="Times New Roman" w:cstheme="minorHAnsi"/>
                <w:b/>
                <w:bCs/>
                <w:color w:val="000000"/>
                <w:sz w:val="16"/>
                <w:szCs w:val="16"/>
                <w:lang w:eastAsia="zh-CN"/>
              </w:rPr>
              <w:t>Parameter</w:t>
            </w:r>
          </w:p>
        </w:tc>
        <w:tc>
          <w:tcPr>
            <w:tcW w:w="0" w:type="auto"/>
            <w:shd w:val="clear" w:color="auto" w:fill="auto"/>
            <w:vAlign w:val="center"/>
            <w:hideMark/>
          </w:tcPr>
          <w:p w14:paraId="62124BB2" w14:textId="77777777" w:rsidR="008D7FD1" w:rsidRPr="008D7FD1" w:rsidRDefault="00000000" w:rsidP="008D7FD1">
            <w:pPr>
              <w:rPr>
                <w:rFonts w:eastAsia="Times New Roman" w:cstheme="minorHAnsi"/>
                <w:b/>
                <w:bCs/>
                <w:color w:val="000000"/>
                <w:sz w:val="16"/>
                <w:szCs w:val="16"/>
                <w:lang w:eastAsia="zh-CN"/>
              </w:rPr>
            </w:pPr>
            <w:r w:rsidRPr="008D7FD1">
              <w:rPr>
                <w:rFonts w:eastAsia="Times New Roman" w:cstheme="minorHAnsi"/>
                <w:b/>
                <w:bCs/>
                <w:color w:val="000000"/>
                <w:sz w:val="16"/>
                <w:szCs w:val="16"/>
                <w:lang w:eastAsia="zh-CN"/>
              </w:rPr>
              <w:t>MRR Availability</w:t>
            </w:r>
          </w:p>
        </w:tc>
        <w:tc>
          <w:tcPr>
            <w:tcW w:w="0" w:type="auto"/>
            <w:shd w:val="clear" w:color="auto" w:fill="auto"/>
            <w:vAlign w:val="center"/>
            <w:hideMark/>
          </w:tcPr>
          <w:p w14:paraId="72EED622" w14:textId="77777777" w:rsidR="008D7FD1" w:rsidRPr="008D7FD1" w:rsidRDefault="00000000" w:rsidP="008D7FD1">
            <w:pPr>
              <w:rPr>
                <w:rFonts w:eastAsia="Times New Roman" w:cstheme="minorHAnsi"/>
                <w:b/>
                <w:bCs/>
                <w:color w:val="000000"/>
                <w:sz w:val="16"/>
                <w:szCs w:val="16"/>
                <w:lang w:eastAsia="zh-CN"/>
              </w:rPr>
            </w:pPr>
            <w:r w:rsidRPr="008D7FD1">
              <w:rPr>
                <w:rFonts w:eastAsia="Times New Roman" w:cstheme="minorHAnsi"/>
                <w:b/>
                <w:bCs/>
                <w:color w:val="000000"/>
                <w:sz w:val="16"/>
                <w:szCs w:val="16"/>
                <w:lang w:eastAsia="zh-CN"/>
              </w:rPr>
              <w:t>Category</w:t>
            </w:r>
          </w:p>
        </w:tc>
      </w:tr>
      <w:tr w:rsidR="00114DDD" w14:paraId="09A0C423" w14:textId="77777777" w:rsidTr="008D7FD1">
        <w:tc>
          <w:tcPr>
            <w:tcW w:w="2875" w:type="dxa"/>
            <w:shd w:val="clear" w:color="auto" w:fill="auto"/>
            <w:vAlign w:val="center"/>
            <w:hideMark/>
          </w:tcPr>
          <w:p w14:paraId="5C6CAFE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AddCustomAttributes</w:t>
            </w:r>
          </w:p>
        </w:tc>
        <w:tc>
          <w:tcPr>
            <w:tcW w:w="2798" w:type="dxa"/>
            <w:shd w:val="clear" w:color="auto" w:fill="auto"/>
            <w:vAlign w:val="center"/>
            <w:hideMark/>
          </w:tcPr>
          <w:p w14:paraId="50A46C2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CustomAttributes</w:t>
            </w:r>
          </w:p>
        </w:tc>
        <w:tc>
          <w:tcPr>
            <w:tcW w:w="0" w:type="auto"/>
            <w:shd w:val="clear" w:color="auto" w:fill="auto"/>
            <w:vAlign w:val="center"/>
            <w:hideMark/>
          </w:tcPr>
          <w:p w14:paraId="4ED537E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64CF8EA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186A5053" w14:textId="77777777" w:rsidTr="008D7FD1">
        <w:tc>
          <w:tcPr>
            <w:tcW w:w="2875" w:type="dxa"/>
            <w:vMerge w:val="restart"/>
            <w:shd w:val="clear" w:color="auto" w:fill="auto"/>
            <w:vAlign w:val="center"/>
            <w:hideMark/>
          </w:tcPr>
          <w:p w14:paraId="779124E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AdminAddUserToGroup</w:t>
            </w:r>
          </w:p>
        </w:tc>
        <w:tc>
          <w:tcPr>
            <w:tcW w:w="2798" w:type="dxa"/>
            <w:shd w:val="clear" w:color="auto" w:fill="auto"/>
            <w:vAlign w:val="center"/>
            <w:hideMark/>
          </w:tcPr>
          <w:p w14:paraId="164219A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00DFAE4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202DCEF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0A918388" w14:textId="77777777" w:rsidTr="008D7FD1">
        <w:tc>
          <w:tcPr>
            <w:tcW w:w="2875" w:type="dxa"/>
            <w:vMerge/>
            <w:shd w:val="clear" w:color="auto" w:fill="auto"/>
            <w:vAlign w:val="center"/>
            <w:hideMark/>
          </w:tcPr>
          <w:p w14:paraId="419836A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775E3E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GroupName</w:t>
            </w:r>
          </w:p>
        </w:tc>
        <w:tc>
          <w:tcPr>
            <w:tcW w:w="0" w:type="auto"/>
            <w:vMerge/>
            <w:shd w:val="clear" w:color="auto" w:fill="auto"/>
            <w:vAlign w:val="center"/>
            <w:hideMark/>
          </w:tcPr>
          <w:p w14:paraId="50B5B3E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5C325E4" w14:textId="77777777" w:rsidR="008D7FD1" w:rsidRPr="008D7FD1" w:rsidRDefault="008D7FD1" w:rsidP="008D7FD1">
            <w:pPr>
              <w:rPr>
                <w:rFonts w:eastAsia="Times New Roman" w:cstheme="minorHAnsi"/>
                <w:color w:val="000000"/>
                <w:sz w:val="16"/>
                <w:szCs w:val="16"/>
                <w:lang w:eastAsia="zh-CN"/>
              </w:rPr>
            </w:pPr>
          </w:p>
        </w:tc>
      </w:tr>
      <w:tr w:rsidR="00114DDD" w14:paraId="2F8FD202" w14:textId="77777777" w:rsidTr="008D7FD1">
        <w:tc>
          <w:tcPr>
            <w:tcW w:w="2875" w:type="dxa"/>
            <w:shd w:val="clear" w:color="auto" w:fill="auto"/>
            <w:vAlign w:val="center"/>
            <w:hideMark/>
          </w:tcPr>
          <w:p w14:paraId="0B6FBAD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AdminConfirmSignUp</w:t>
            </w:r>
          </w:p>
        </w:tc>
        <w:tc>
          <w:tcPr>
            <w:tcW w:w="2798" w:type="dxa"/>
            <w:shd w:val="clear" w:color="auto" w:fill="auto"/>
            <w:vAlign w:val="center"/>
            <w:hideMark/>
          </w:tcPr>
          <w:p w14:paraId="5860B4E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1109157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2488CF9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33A1311C" w14:textId="77777777" w:rsidTr="008D7FD1">
        <w:tc>
          <w:tcPr>
            <w:tcW w:w="2875" w:type="dxa"/>
            <w:vMerge w:val="restart"/>
            <w:shd w:val="clear" w:color="auto" w:fill="auto"/>
            <w:vAlign w:val="center"/>
            <w:hideMark/>
          </w:tcPr>
          <w:p w14:paraId="3B78528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AdminCreateOrUpdateIdPUser</w:t>
            </w:r>
          </w:p>
        </w:tc>
        <w:tc>
          <w:tcPr>
            <w:tcW w:w="2798" w:type="dxa"/>
            <w:shd w:val="clear" w:color="auto" w:fill="auto"/>
            <w:vAlign w:val="center"/>
            <w:hideMark/>
          </w:tcPr>
          <w:p w14:paraId="1202903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ProviderName</w:t>
            </w:r>
          </w:p>
        </w:tc>
        <w:tc>
          <w:tcPr>
            <w:tcW w:w="0" w:type="auto"/>
            <w:vMerge w:val="restart"/>
            <w:shd w:val="clear" w:color="auto" w:fill="auto"/>
            <w:vAlign w:val="center"/>
            <w:hideMark/>
          </w:tcPr>
          <w:p w14:paraId="07631D9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Degraded</w:t>
            </w:r>
          </w:p>
        </w:tc>
        <w:tc>
          <w:tcPr>
            <w:tcW w:w="0" w:type="auto"/>
            <w:vMerge w:val="restart"/>
            <w:shd w:val="clear" w:color="auto" w:fill="auto"/>
            <w:vAlign w:val="center"/>
            <w:hideMark/>
          </w:tcPr>
          <w:p w14:paraId="0072152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MIXED</w:t>
            </w:r>
          </w:p>
        </w:tc>
      </w:tr>
      <w:tr w:rsidR="00114DDD" w14:paraId="0CD864E9" w14:textId="77777777" w:rsidTr="008D7FD1">
        <w:tc>
          <w:tcPr>
            <w:tcW w:w="2875" w:type="dxa"/>
            <w:vMerge/>
            <w:shd w:val="clear" w:color="auto" w:fill="auto"/>
            <w:vAlign w:val="center"/>
            <w:hideMark/>
          </w:tcPr>
          <w:p w14:paraId="49E5D9C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1DFE3F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UserAttributes</w:t>
            </w:r>
          </w:p>
        </w:tc>
        <w:tc>
          <w:tcPr>
            <w:tcW w:w="0" w:type="auto"/>
            <w:vMerge/>
            <w:shd w:val="clear" w:color="auto" w:fill="auto"/>
            <w:vAlign w:val="center"/>
            <w:hideMark/>
          </w:tcPr>
          <w:p w14:paraId="5539865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AE2E0D7" w14:textId="77777777" w:rsidR="008D7FD1" w:rsidRPr="008D7FD1" w:rsidRDefault="008D7FD1" w:rsidP="008D7FD1">
            <w:pPr>
              <w:rPr>
                <w:rFonts w:eastAsia="Times New Roman" w:cstheme="minorHAnsi"/>
                <w:color w:val="000000"/>
                <w:sz w:val="16"/>
                <w:szCs w:val="16"/>
                <w:lang w:eastAsia="zh-CN"/>
              </w:rPr>
            </w:pPr>
          </w:p>
        </w:tc>
      </w:tr>
      <w:tr w:rsidR="00114DDD" w14:paraId="6465BBD3" w14:textId="77777777" w:rsidTr="008D7FD1">
        <w:tc>
          <w:tcPr>
            <w:tcW w:w="2875" w:type="dxa"/>
            <w:vMerge/>
            <w:shd w:val="clear" w:color="auto" w:fill="auto"/>
            <w:vAlign w:val="center"/>
            <w:hideMark/>
          </w:tcPr>
          <w:p w14:paraId="64A3F91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197B4E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shd w:val="clear" w:color="auto" w:fill="auto"/>
            <w:vAlign w:val="center"/>
            <w:hideMark/>
          </w:tcPr>
          <w:p w14:paraId="3404020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8CF5111" w14:textId="77777777" w:rsidR="008D7FD1" w:rsidRPr="008D7FD1" w:rsidRDefault="008D7FD1" w:rsidP="008D7FD1">
            <w:pPr>
              <w:rPr>
                <w:rFonts w:eastAsia="Times New Roman" w:cstheme="minorHAnsi"/>
                <w:color w:val="000000"/>
                <w:sz w:val="16"/>
                <w:szCs w:val="16"/>
                <w:lang w:eastAsia="zh-CN"/>
              </w:rPr>
            </w:pPr>
          </w:p>
        </w:tc>
      </w:tr>
      <w:tr w:rsidR="00114DDD" w14:paraId="41538444" w14:textId="77777777" w:rsidTr="008D7FD1">
        <w:tc>
          <w:tcPr>
            <w:tcW w:w="2875" w:type="dxa"/>
            <w:vMerge/>
            <w:shd w:val="clear" w:color="auto" w:fill="auto"/>
            <w:vAlign w:val="center"/>
            <w:hideMark/>
          </w:tcPr>
          <w:p w14:paraId="2DE36A2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86C29E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IdPSession</w:t>
            </w:r>
          </w:p>
        </w:tc>
        <w:tc>
          <w:tcPr>
            <w:tcW w:w="0" w:type="auto"/>
            <w:vMerge/>
            <w:shd w:val="clear" w:color="auto" w:fill="auto"/>
            <w:vAlign w:val="center"/>
            <w:hideMark/>
          </w:tcPr>
          <w:p w14:paraId="388FF3D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58B0535" w14:textId="77777777" w:rsidR="008D7FD1" w:rsidRPr="008D7FD1" w:rsidRDefault="008D7FD1" w:rsidP="008D7FD1">
            <w:pPr>
              <w:rPr>
                <w:rFonts w:eastAsia="Times New Roman" w:cstheme="minorHAnsi"/>
                <w:color w:val="000000"/>
                <w:sz w:val="16"/>
                <w:szCs w:val="16"/>
                <w:lang w:eastAsia="zh-CN"/>
              </w:rPr>
            </w:pPr>
          </w:p>
        </w:tc>
      </w:tr>
      <w:tr w:rsidR="00114DDD" w14:paraId="7FADFAF9" w14:textId="77777777" w:rsidTr="008D7FD1">
        <w:tc>
          <w:tcPr>
            <w:tcW w:w="2875" w:type="dxa"/>
            <w:vMerge/>
            <w:shd w:val="clear" w:color="auto" w:fill="auto"/>
            <w:vAlign w:val="center"/>
            <w:hideMark/>
          </w:tcPr>
          <w:p w14:paraId="3C05FF8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D284A7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UserContextData</w:t>
            </w:r>
          </w:p>
        </w:tc>
        <w:tc>
          <w:tcPr>
            <w:tcW w:w="0" w:type="auto"/>
            <w:vMerge/>
            <w:shd w:val="clear" w:color="auto" w:fill="auto"/>
            <w:vAlign w:val="center"/>
            <w:hideMark/>
          </w:tcPr>
          <w:p w14:paraId="1DBE679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C98DEF4" w14:textId="77777777" w:rsidR="008D7FD1" w:rsidRPr="008D7FD1" w:rsidRDefault="008D7FD1" w:rsidP="008D7FD1">
            <w:pPr>
              <w:rPr>
                <w:rFonts w:eastAsia="Times New Roman" w:cstheme="minorHAnsi"/>
                <w:color w:val="000000"/>
                <w:sz w:val="16"/>
                <w:szCs w:val="16"/>
                <w:lang w:eastAsia="zh-CN"/>
              </w:rPr>
            </w:pPr>
          </w:p>
        </w:tc>
      </w:tr>
      <w:tr w:rsidR="00114DDD" w14:paraId="2CDCD902" w14:textId="77777777" w:rsidTr="008D7FD1">
        <w:tc>
          <w:tcPr>
            <w:tcW w:w="2875" w:type="dxa"/>
            <w:vMerge/>
            <w:shd w:val="clear" w:color="auto" w:fill="auto"/>
            <w:vAlign w:val="center"/>
            <w:hideMark/>
          </w:tcPr>
          <w:p w14:paraId="50821579"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97E95E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ClientMetadata</w:t>
            </w:r>
          </w:p>
        </w:tc>
        <w:tc>
          <w:tcPr>
            <w:tcW w:w="0" w:type="auto"/>
            <w:vMerge/>
            <w:shd w:val="clear" w:color="auto" w:fill="auto"/>
            <w:vAlign w:val="center"/>
            <w:hideMark/>
          </w:tcPr>
          <w:p w14:paraId="78499BA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AE6371B" w14:textId="77777777" w:rsidR="008D7FD1" w:rsidRPr="008D7FD1" w:rsidRDefault="008D7FD1" w:rsidP="008D7FD1">
            <w:pPr>
              <w:rPr>
                <w:rFonts w:eastAsia="Times New Roman" w:cstheme="minorHAnsi"/>
                <w:color w:val="000000"/>
                <w:sz w:val="16"/>
                <w:szCs w:val="16"/>
                <w:lang w:eastAsia="zh-CN"/>
              </w:rPr>
            </w:pPr>
          </w:p>
        </w:tc>
      </w:tr>
      <w:tr w:rsidR="00114DDD" w14:paraId="18E72E3B" w14:textId="77777777" w:rsidTr="008D7FD1">
        <w:tc>
          <w:tcPr>
            <w:tcW w:w="2875" w:type="dxa"/>
            <w:vMerge w:val="restart"/>
            <w:shd w:val="clear" w:color="auto" w:fill="auto"/>
            <w:vAlign w:val="center"/>
            <w:hideMark/>
          </w:tcPr>
          <w:p w14:paraId="2F7DDF2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AdminCreateUser</w:t>
            </w:r>
          </w:p>
        </w:tc>
        <w:tc>
          <w:tcPr>
            <w:tcW w:w="2798" w:type="dxa"/>
            <w:shd w:val="clear" w:color="auto" w:fill="auto"/>
            <w:vAlign w:val="center"/>
            <w:hideMark/>
          </w:tcPr>
          <w:p w14:paraId="0AE74C5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66695A2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72B4B09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5A938A4C" w14:textId="77777777" w:rsidTr="008D7FD1">
        <w:tc>
          <w:tcPr>
            <w:tcW w:w="2875" w:type="dxa"/>
            <w:vMerge/>
            <w:shd w:val="clear" w:color="auto" w:fill="auto"/>
            <w:vAlign w:val="center"/>
            <w:hideMark/>
          </w:tcPr>
          <w:p w14:paraId="77E548B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222EED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UserAttributes</w:t>
            </w:r>
          </w:p>
        </w:tc>
        <w:tc>
          <w:tcPr>
            <w:tcW w:w="0" w:type="auto"/>
            <w:vMerge/>
            <w:shd w:val="clear" w:color="auto" w:fill="auto"/>
            <w:vAlign w:val="center"/>
            <w:hideMark/>
          </w:tcPr>
          <w:p w14:paraId="01328D73"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B691D3E" w14:textId="77777777" w:rsidR="008D7FD1" w:rsidRPr="008D7FD1" w:rsidRDefault="008D7FD1" w:rsidP="008D7FD1">
            <w:pPr>
              <w:rPr>
                <w:rFonts w:eastAsia="Times New Roman" w:cstheme="minorHAnsi"/>
                <w:color w:val="000000"/>
                <w:sz w:val="16"/>
                <w:szCs w:val="16"/>
                <w:lang w:eastAsia="zh-CN"/>
              </w:rPr>
            </w:pPr>
          </w:p>
        </w:tc>
      </w:tr>
      <w:tr w:rsidR="00114DDD" w14:paraId="7DBEBB20" w14:textId="77777777" w:rsidTr="008D7FD1">
        <w:tc>
          <w:tcPr>
            <w:tcW w:w="2875" w:type="dxa"/>
            <w:vMerge/>
            <w:shd w:val="clear" w:color="auto" w:fill="auto"/>
            <w:vAlign w:val="center"/>
            <w:hideMark/>
          </w:tcPr>
          <w:p w14:paraId="692D627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D27FB4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ValidationData</w:t>
            </w:r>
          </w:p>
        </w:tc>
        <w:tc>
          <w:tcPr>
            <w:tcW w:w="0" w:type="auto"/>
            <w:vMerge/>
            <w:shd w:val="clear" w:color="auto" w:fill="auto"/>
            <w:vAlign w:val="center"/>
            <w:hideMark/>
          </w:tcPr>
          <w:p w14:paraId="51DE95A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320D600" w14:textId="77777777" w:rsidR="008D7FD1" w:rsidRPr="008D7FD1" w:rsidRDefault="008D7FD1" w:rsidP="008D7FD1">
            <w:pPr>
              <w:rPr>
                <w:rFonts w:eastAsia="Times New Roman" w:cstheme="minorHAnsi"/>
                <w:color w:val="000000"/>
                <w:sz w:val="16"/>
                <w:szCs w:val="16"/>
                <w:lang w:eastAsia="zh-CN"/>
              </w:rPr>
            </w:pPr>
          </w:p>
        </w:tc>
      </w:tr>
      <w:tr w:rsidR="00114DDD" w14:paraId="40E3D442" w14:textId="77777777" w:rsidTr="008D7FD1">
        <w:tc>
          <w:tcPr>
            <w:tcW w:w="2875" w:type="dxa"/>
            <w:vMerge/>
            <w:shd w:val="clear" w:color="auto" w:fill="auto"/>
            <w:vAlign w:val="center"/>
            <w:hideMark/>
          </w:tcPr>
          <w:p w14:paraId="191DC7D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689524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TemporaryPassword</w:t>
            </w:r>
          </w:p>
        </w:tc>
        <w:tc>
          <w:tcPr>
            <w:tcW w:w="0" w:type="auto"/>
            <w:vMerge/>
            <w:shd w:val="clear" w:color="auto" w:fill="auto"/>
            <w:vAlign w:val="center"/>
            <w:hideMark/>
          </w:tcPr>
          <w:p w14:paraId="7D259A2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6986EEA" w14:textId="77777777" w:rsidR="008D7FD1" w:rsidRPr="008D7FD1" w:rsidRDefault="008D7FD1" w:rsidP="008D7FD1">
            <w:pPr>
              <w:rPr>
                <w:rFonts w:eastAsia="Times New Roman" w:cstheme="minorHAnsi"/>
                <w:color w:val="000000"/>
                <w:sz w:val="16"/>
                <w:szCs w:val="16"/>
                <w:lang w:eastAsia="zh-CN"/>
              </w:rPr>
            </w:pPr>
          </w:p>
        </w:tc>
      </w:tr>
      <w:tr w:rsidR="00114DDD" w14:paraId="211AFB83" w14:textId="77777777" w:rsidTr="008D7FD1">
        <w:tc>
          <w:tcPr>
            <w:tcW w:w="2875" w:type="dxa"/>
            <w:vMerge/>
            <w:shd w:val="clear" w:color="auto" w:fill="auto"/>
            <w:vAlign w:val="center"/>
            <w:hideMark/>
          </w:tcPr>
          <w:p w14:paraId="7F52CC3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671CEA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ForceAliasCreation</w:t>
            </w:r>
          </w:p>
        </w:tc>
        <w:tc>
          <w:tcPr>
            <w:tcW w:w="0" w:type="auto"/>
            <w:vMerge/>
            <w:shd w:val="clear" w:color="auto" w:fill="auto"/>
            <w:vAlign w:val="center"/>
            <w:hideMark/>
          </w:tcPr>
          <w:p w14:paraId="771085D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FEBB8BD" w14:textId="77777777" w:rsidR="008D7FD1" w:rsidRPr="008D7FD1" w:rsidRDefault="008D7FD1" w:rsidP="008D7FD1">
            <w:pPr>
              <w:rPr>
                <w:rFonts w:eastAsia="Times New Roman" w:cstheme="minorHAnsi"/>
                <w:color w:val="000000"/>
                <w:sz w:val="16"/>
                <w:szCs w:val="16"/>
                <w:lang w:eastAsia="zh-CN"/>
              </w:rPr>
            </w:pPr>
          </w:p>
        </w:tc>
      </w:tr>
      <w:tr w:rsidR="00114DDD" w14:paraId="79BDC2BB" w14:textId="77777777" w:rsidTr="008D7FD1">
        <w:tc>
          <w:tcPr>
            <w:tcW w:w="2875" w:type="dxa"/>
            <w:vMerge/>
            <w:shd w:val="clear" w:color="auto" w:fill="auto"/>
            <w:vAlign w:val="center"/>
            <w:hideMark/>
          </w:tcPr>
          <w:p w14:paraId="232F83B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0DBF27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MessageAction</w:t>
            </w:r>
          </w:p>
        </w:tc>
        <w:tc>
          <w:tcPr>
            <w:tcW w:w="0" w:type="auto"/>
            <w:vMerge/>
            <w:shd w:val="clear" w:color="auto" w:fill="auto"/>
            <w:vAlign w:val="center"/>
            <w:hideMark/>
          </w:tcPr>
          <w:p w14:paraId="40F2B9C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ACD86EB" w14:textId="77777777" w:rsidR="008D7FD1" w:rsidRPr="008D7FD1" w:rsidRDefault="008D7FD1" w:rsidP="008D7FD1">
            <w:pPr>
              <w:rPr>
                <w:rFonts w:eastAsia="Times New Roman" w:cstheme="minorHAnsi"/>
                <w:color w:val="000000"/>
                <w:sz w:val="16"/>
                <w:szCs w:val="16"/>
                <w:lang w:eastAsia="zh-CN"/>
              </w:rPr>
            </w:pPr>
          </w:p>
        </w:tc>
      </w:tr>
      <w:tr w:rsidR="00114DDD" w14:paraId="53818490" w14:textId="77777777" w:rsidTr="008D7FD1">
        <w:tc>
          <w:tcPr>
            <w:tcW w:w="2875" w:type="dxa"/>
            <w:vMerge/>
            <w:shd w:val="clear" w:color="auto" w:fill="auto"/>
            <w:vAlign w:val="center"/>
            <w:hideMark/>
          </w:tcPr>
          <w:p w14:paraId="7FE4663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831FD3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DesiredDeliveryMediums</w:t>
            </w:r>
          </w:p>
        </w:tc>
        <w:tc>
          <w:tcPr>
            <w:tcW w:w="0" w:type="auto"/>
            <w:vMerge/>
            <w:shd w:val="clear" w:color="auto" w:fill="auto"/>
            <w:vAlign w:val="center"/>
            <w:hideMark/>
          </w:tcPr>
          <w:p w14:paraId="30CBC12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3BCF7F7" w14:textId="77777777" w:rsidR="008D7FD1" w:rsidRPr="008D7FD1" w:rsidRDefault="008D7FD1" w:rsidP="008D7FD1">
            <w:pPr>
              <w:rPr>
                <w:rFonts w:eastAsia="Times New Roman" w:cstheme="minorHAnsi"/>
                <w:color w:val="000000"/>
                <w:sz w:val="16"/>
                <w:szCs w:val="16"/>
                <w:lang w:eastAsia="zh-CN"/>
              </w:rPr>
            </w:pPr>
          </w:p>
        </w:tc>
      </w:tr>
      <w:tr w:rsidR="00114DDD" w14:paraId="1AF5A427" w14:textId="77777777" w:rsidTr="008D7FD1">
        <w:tc>
          <w:tcPr>
            <w:tcW w:w="2875" w:type="dxa"/>
            <w:vMerge/>
            <w:shd w:val="clear" w:color="auto" w:fill="auto"/>
            <w:vAlign w:val="center"/>
            <w:hideMark/>
          </w:tcPr>
          <w:p w14:paraId="2AC76D3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FB6B0B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ClientMetadata</w:t>
            </w:r>
          </w:p>
        </w:tc>
        <w:tc>
          <w:tcPr>
            <w:tcW w:w="0" w:type="auto"/>
            <w:vMerge/>
            <w:shd w:val="clear" w:color="auto" w:fill="auto"/>
            <w:vAlign w:val="center"/>
            <w:hideMark/>
          </w:tcPr>
          <w:p w14:paraId="5EA5A05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303FC60" w14:textId="77777777" w:rsidR="008D7FD1" w:rsidRPr="008D7FD1" w:rsidRDefault="008D7FD1" w:rsidP="008D7FD1">
            <w:pPr>
              <w:rPr>
                <w:rFonts w:eastAsia="Times New Roman" w:cstheme="minorHAnsi"/>
                <w:color w:val="000000"/>
                <w:sz w:val="16"/>
                <w:szCs w:val="16"/>
                <w:lang w:eastAsia="zh-CN"/>
              </w:rPr>
            </w:pPr>
          </w:p>
        </w:tc>
      </w:tr>
      <w:tr w:rsidR="00114DDD" w14:paraId="32BFA015" w14:textId="77777777" w:rsidTr="008D7FD1">
        <w:tc>
          <w:tcPr>
            <w:tcW w:w="2875" w:type="dxa"/>
            <w:shd w:val="clear" w:color="auto" w:fill="auto"/>
            <w:vAlign w:val="center"/>
            <w:hideMark/>
          </w:tcPr>
          <w:p w14:paraId="5CA7254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AdminDeleteUser</w:t>
            </w:r>
          </w:p>
        </w:tc>
        <w:tc>
          <w:tcPr>
            <w:tcW w:w="2798" w:type="dxa"/>
            <w:shd w:val="clear" w:color="auto" w:fill="auto"/>
            <w:vAlign w:val="center"/>
            <w:hideMark/>
          </w:tcPr>
          <w:p w14:paraId="134D64E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1B253C3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7E84410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CC187C4" w14:textId="77777777" w:rsidTr="008D7FD1">
        <w:tc>
          <w:tcPr>
            <w:tcW w:w="2875" w:type="dxa"/>
            <w:vMerge w:val="restart"/>
            <w:shd w:val="clear" w:color="auto" w:fill="auto"/>
            <w:vAlign w:val="center"/>
            <w:hideMark/>
          </w:tcPr>
          <w:p w14:paraId="7C6D06B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AdminDeleteUserAttributes</w:t>
            </w:r>
          </w:p>
        </w:tc>
        <w:tc>
          <w:tcPr>
            <w:tcW w:w="2798" w:type="dxa"/>
            <w:shd w:val="clear" w:color="auto" w:fill="auto"/>
            <w:vAlign w:val="center"/>
            <w:hideMark/>
          </w:tcPr>
          <w:p w14:paraId="7DA87AF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43815A2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546D361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B496DD1" w14:textId="77777777" w:rsidTr="008D7FD1">
        <w:tc>
          <w:tcPr>
            <w:tcW w:w="2875" w:type="dxa"/>
            <w:vMerge/>
            <w:shd w:val="clear" w:color="auto" w:fill="auto"/>
            <w:vAlign w:val="center"/>
            <w:hideMark/>
          </w:tcPr>
          <w:p w14:paraId="278261D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FF1384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UserAttributeNames</w:t>
            </w:r>
          </w:p>
        </w:tc>
        <w:tc>
          <w:tcPr>
            <w:tcW w:w="0" w:type="auto"/>
            <w:vMerge/>
            <w:shd w:val="clear" w:color="auto" w:fill="auto"/>
            <w:vAlign w:val="center"/>
            <w:hideMark/>
          </w:tcPr>
          <w:p w14:paraId="740898D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8DD4269" w14:textId="77777777" w:rsidR="008D7FD1" w:rsidRPr="008D7FD1" w:rsidRDefault="008D7FD1" w:rsidP="008D7FD1">
            <w:pPr>
              <w:rPr>
                <w:rFonts w:eastAsia="Times New Roman" w:cstheme="minorHAnsi"/>
                <w:color w:val="000000"/>
                <w:sz w:val="16"/>
                <w:szCs w:val="16"/>
                <w:lang w:eastAsia="zh-CN"/>
              </w:rPr>
            </w:pPr>
          </w:p>
        </w:tc>
      </w:tr>
      <w:tr w:rsidR="00114DDD" w14:paraId="595423F7" w14:textId="77777777" w:rsidTr="008D7FD1">
        <w:tc>
          <w:tcPr>
            <w:tcW w:w="2875" w:type="dxa"/>
            <w:shd w:val="clear" w:color="auto" w:fill="auto"/>
            <w:vAlign w:val="center"/>
            <w:hideMark/>
          </w:tcPr>
          <w:p w14:paraId="3B06C33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AdminDisableProviderForUser</w:t>
            </w:r>
          </w:p>
        </w:tc>
        <w:tc>
          <w:tcPr>
            <w:tcW w:w="2798" w:type="dxa"/>
            <w:shd w:val="clear" w:color="auto" w:fill="auto"/>
            <w:vAlign w:val="center"/>
            <w:hideMark/>
          </w:tcPr>
          <w:p w14:paraId="0D7B079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 (IdP profile)</w:t>
            </w:r>
          </w:p>
        </w:tc>
        <w:tc>
          <w:tcPr>
            <w:tcW w:w="0" w:type="auto"/>
            <w:shd w:val="clear" w:color="auto" w:fill="auto"/>
            <w:vAlign w:val="center"/>
            <w:hideMark/>
          </w:tcPr>
          <w:p w14:paraId="43DF0F1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5F519F2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3FA50265" w14:textId="77777777" w:rsidTr="008D7FD1">
        <w:tc>
          <w:tcPr>
            <w:tcW w:w="2875" w:type="dxa"/>
            <w:shd w:val="clear" w:color="auto" w:fill="auto"/>
            <w:vAlign w:val="center"/>
            <w:hideMark/>
          </w:tcPr>
          <w:p w14:paraId="0BF4916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(Admin)DisableUser</w:t>
            </w:r>
          </w:p>
        </w:tc>
        <w:tc>
          <w:tcPr>
            <w:tcW w:w="2798" w:type="dxa"/>
            <w:shd w:val="clear" w:color="auto" w:fill="auto"/>
            <w:vAlign w:val="center"/>
            <w:hideMark/>
          </w:tcPr>
          <w:p w14:paraId="407BBC2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65ED9E1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shd w:val="clear" w:color="auto" w:fill="auto"/>
            <w:vAlign w:val="center"/>
            <w:hideMark/>
          </w:tcPr>
          <w:p w14:paraId="67D709E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C780400" w14:textId="77777777" w:rsidTr="008D7FD1">
        <w:tc>
          <w:tcPr>
            <w:tcW w:w="2875" w:type="dxa"/>
            <w:shd w:val="clear" w:color="auto" w:fill="auto"/>
            <w:vAlign w:val="center"/>
            <w:hideMark/>
          </w:tcPr>
          <w:p w14:paraId="3859BE1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AdminEnableUser</w:t>
            </w:r>
          </w:p>
        </w:tc>
        <w:tc>
          <w:tcPr>
            <w:tcW w:w="2798" w:type="dxa"/>
            <w:shd w:val="clear" w:color="auto" w:fill="auto"/>
            <w:vAlign w:val="center"/>
            <w:hideMark/>
          </w:tcPr>
          <w:p w14:paraId="65DEA40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29470C9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shd w:val="clear" w:color="auto" w:fill="auto"/>
            <w:vAlign w:val="center"/>
            <w:hideMark/>
          </w:tcPr>
          <w:p w14:paraId="25BBB0B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1DCE11A" w14:textId="77777777" w:rsidTr="008D7FD1">
        <w:tc>
          <w:tcPr>
            <w:tcW w:w="2875" w:type="dxa"/>
            <w:vMerge w:val="restart"/>
            <w:shd w:val="clear" w:color="auto" w:fill="auto"/>
            <w:vAlign w:val="center"/>
            <w:hideMark/>
          </w:tcPr>
          <w:p w14:paraId="133E367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AdminForgetDevice</w:t>
            </w:r>
          </w:p>
        </w:tc>
        <w:tc>
          <w:tcPr>
            <w:tcW w:w="2798" w:type="dxa"/>
            <w:shd w:val="clear" w:color="auto" w:fill="auto"/>
            <w:vAlign w:val="center"/>
            <w:hideMark/>
          </w:tcPr>
          <w:p w14:paraId="54BC2B2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51CF57C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1A67F98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65DCA53" w14:textId="77777777" w:rsidTr="008D7FD1">
        <w:tc>
          <w:tcPr>
            <w:tcW w:w="2875" w:type="dxa"/>
            <w:vMerge/>
            <w:shd w:val="clear" w:color="auto" w:fill="auto"/>
            <w:vAlign w:val="center"/>
            <w:hideMark/>
          </w:tcPr>
          <w:p w14:paraId="31B45E3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F90220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DeviceKey</w:t>
            </w:r>
          </w:p>
        </w:tc>
        <w:tc>
          <w:tcPr>
            <w:tcW w:w="0" w:type="auto"/>
            <w:vMerge/>
            <w:shd w:val="clear" w:color="auto" w:fill="auto"/>
            <w:vAlign w:val="center"/>
            <w:hideMark/>
          </w:tcPr>
          <w:p w14:paraId="0777290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16E0FB9" w14:textId="77777777" w:rsidR="008D7FD1" w:rsidRPr="008D7FD1" w:rsidRDefault="008D7FD1" w:rsidP="008D7FD1">
            <w:pPr>
              <w:rPr>
                <w:rFonts w:eastAsia="Times New Roman" w:cstheme="minorHAnsi"/>
                <w:color w:val="000000"/>
                <w:sz w:val="16"/>
                <w:szCs w:val="16"/>
                <w:lang w:eastAsia="zh-CN"/>
              </w:rPr>
            </w:pPr>
          </w:p>
        </w:tc>
      </w:tr>
      <w:tr w:rsidR="00114DDD" w14:paraId="393E00B4" w14:textId="77777777" w:rsidTr="008D7FD1">
        <w:tc>
          <w:tcPr>
            <w:tcW w:w="2875" w:type="dxa"/>
            <w:vMerge w:val="restart"/>
            <w:shd w:val="clear" w:color="auto" w:fill="auto"/>
            <w:vAlign w:val="center"/>
            <w:hideMark/>
          </w:tcPr>
          <w:p w14:paraId="0727D31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AdminGetDevice</w:t>
            </w:r>
          </w:p>
        </w:tc>
        <w:tc>
          <w:tcPr>
            <w:tcW w:w="2798" w:type="dxa"/>
            <w:shd w:val="clear" w:color="auto" w:fill="auto"/>
            <w:vAlign w:val="center"/>
            <w:hideMark/>
          </w:tcPr>
          <w:p w14:paraId="1DDA88E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DeviceKey</w:t>
            </w:r>
          </w:p>
        </w:tc>
        <w:tc>
          <w:tcPr>
            <w:tcW w:w="0" w:type="auto"/>
            <w:vMerge w:val="restart"/>
            <w:shd w:val="clear" w:color="auto" w:fill="auto"/>
            <w:vAlign w:val="center"/>
            <w:hideMark/>
          </w:tcPr>
          <w:p w14:paraId="63C2D47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vMerge w:val="restart"/>
            <w:shd w:val="clear" w:color="auto" w:fill="auto"/>
            <w:vAlign w:val="center"/>
            <w:hideMark/>
          </w:tcPr>
          <w:p w14:paraId="445CDAA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58BA66EE" w14:textId="77777777" w:rsidTr="008D7FD1">
        <w:tc>
          <w:tcPr>
            <w:tcW w:w="2875" w:type="dxa"/>
            <w:vMerge/>
            <w:shd w:val="clear" w:color="auto" w:fill="auto"/>
            <w:vAlign w:val="center"/>
            <w:hideMark/>
          </w:tcPr>
          <w:p w14:paraId="1AADDBC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AD5015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shd w:val="clear" w:color="auto" w:fill="auto"/>
            <w:vAlign w:val="center"/>
            <w:hideMark/>
          </w:tcPr>
          <w:p w14:paraId="78A21CB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E352ADD" w14:textId="77777777" w:rsidR="008D7FD1" w:rsidRPr="008D7FD1" w:rsidRDefault="008D7FD1" w:rsidP="008D7FD1">
            <w:pPr>
              <w:rPr>
                <w:rFonts w:eastAsia="Times New Roman" w:cstheme="minorHAnsi"/>
                <w:color w:val="000000"/>
                <w:sz w:val="16"/>
                <w:szCs w:val="16"/>
                <w:lang w:eastAsia="zh-CN"/>
              </w:rPr>
            </w:pPr>
          </w:p>
        </w:tc>
      </w:tr>
      <w:tr w:rsidR="00114DDD" w14:paraId="0F26DE5A" w14:textId="77777777" w:rsidTr="008D7FD1">
        <w:tc>
          <w:tcPr>
            <w:tcW w:w="2875" w:type="dxa"/>
            <w:shd w:val="clear" w:color="auto" w:fill="auto"/>
            <w:vAlign w:val="center"/>
            <w:hideMark/>
          </w:tcPr>
          <w:p w14:paraId="020BA20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AdminGetUser</w:t>
            </w:r>
          </w:p>
        </w:tc>
        <w:tc>
          <w:tcPr>
            <w:tcW w:w="2798" w:type="dxa"/>
            <w:shd w:val="clear" w:color="auto" w:fill="auto"/>
            <w:vAlign w:val="center"/>
            <w:hideMark/>
          </w:tcPr>
          <w:p w14:paraId="13540A7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1A23216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50C420B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38E1A787" w14:textId="77777777" w:rsidTr="008D7FD1">
        <w:tc>
          <w:tcPr>
            <w:tcW w:w="2875" w:type="dxa"/>
            <w:vMerge w:val="restart"/>
            <w:shd w:val="clear" w:color="auto" w:fill="auto"/>
            <w:vAlign w:val="center"/>
            <w:hideMark/>
          </w:tcPr>
          <w:p w14:paraId="612CD11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AdminInitiateAuth</w:t>
            </w:r>
          </w:p>
        </w:tc>
        <w:tc>
          <w:tcPr>
            <w:tcW w:w="2798" w:type="dxa"/>
            <w:shd w:val="clear" w:color="auto" w:fill="auto"/>
            <w:vAlign w:val="center"/>
            <w:hideMark/>
          </w:tcPr>
          <w:p w14:paraId="0F5DB07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184710D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Degraded</w:t>
            </w:r>
          </w:p>
        </w:tc>
        <w:tc>
          <w:tcPr>
            <w:tcW w:w="0" w:type="auto"/>
            <w:vMerge w:val="restart"/>
            <w:shd w:val="clear" w:color="auto" w:fill="auto"/>
            <w:vAlign w:val="center"/>
            <w:hideMark/>
          </w:tcPr>
          <w:p w14:paraId="795E7CA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MIXED</w:t>
            </w:r>
          </w:p>
        </w:tc>
      </w:tr>
      <w:tr w:rsidR="00114DDD" w14:paraId="614F8F33" w14:textId="77777777" w:rsidTr="008D7FD1">
        <w:tc>
          <w:tcPr>
            <w:tcW w:w="2875" w:type="dxa"/>
            <w:vMerge/>
            <w:shd w:val="clear" w:color="auto" w:fill="auto"/>
            <w:vAlign w:val="center"/>
            <w:hideMark/>
          </w:tcPr>
          <w:p w14:paraId="43E4C62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A9387E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AuthFlow</w:t>
            </w:r>
          </w:p>
        </w:tc>
        <w:tc>
          <w:tcPr>
            <w:tcW w:w="0" w:type="auto"/>
            <w:vMerge/>
            <w:shd w:val="clear" w:color="auto" w:fill="auto"/>
            <w:vAlign w:val="center"/>
            <w:hideMark/>
          </w:tcPr>
          <w:p w14:paraId="48D1CE2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3DDDC0C" w14:textId="77777777" w:rsidR="008D7FD1" w:rsidRPr="008D7FD1" w:rsidRDefault="008D7FD1" w:rsidP="008D7FD1">
            <w:pPr>
              <w:rPr>
                <w:rFonts w:eastAsia="Times New Roman" w:cstheme="minorHAnsi"/>
                <w:color w:val="000000"/>
                <w:sz w:val="16"/>
                <w:szCs w:val="16"/>
                <w:lang w:eastAsia="zh-CN"/>
              </w:rPr>
            </w:pPr>
          </w:p>
        </w:tc>
      </w:tr>
      <w:tr w:rsidR="00114DDD" w14:paraId="65134DF6" w14:textId="77777777" w:rsidTr="008D7FD1">
        <w:tc>
          <w:tcPr>
            <w:tcW w:w="2875" w:type="dxa"/>
            <w:vMerge/>
            <w:shd w:val="clear" w:color="auto" w:fill="auto"/>
            <w:vAlign w:val="center"/>
            <w:hideMark/>
          </w:tcPr>
          <w:p w14:paraId="4435855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44A724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AuthParameters</w:t>
            </w:r>
          </w:p>
        </w:tc>
        <w:tc>
          <w:tcPr>
            <w:tcW w:w="0" w:type="auto"/>
            <w:vMerge/>
            <w:shd w:val="clear" w:color="auto" w:fill="auto"/>
            <w:vAlign w:val="center"/>
            <w:hideMark/>
          </w:tcPr>
          <w:p w14:paraId="470F667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4DB8893" w14:textId="77777777" w:rsidR="008D7FD1" w:rsidRPr="008D7FD1" w:rsidRDefault="008D7FD1" w:rsidP="008D7FD1">
            <w:pPr>
              <w:rPr>
                <w:rFonts w:eastAsia="Times New Roman" w:cstheme="minorHAnsi"/>
                <w:color w:val="000000"/>
                <w:sz w:val="16"/>
                <w:szCs w:val="16"/>
                <w:lang w:eastAsia="zh-CN"/>
              </w:rPr>
            </w:pPr>
          </w:p>
        </w:tc>
      </w:tr>
      <w:tr w:rsidR="00114DDD" w14:paraId="7151A274" w14:textId="77777777" w:rsidTr="008D7FD1">
        <w:tc>
          <w:tcPr>
            <w:tcW w:w="2875" w:type="dxa"/>
            <w:vMerge/>
            <w:shd w:val="clear" w:color="auto" w:fill="auto"/>
            <w:vAlign w:val="center"/>
            <w:hideMark/>
          </w:tcPr>
          <w:p w14:paraId="30A2B90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DA1E3A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ClientMetadata</w:t>
            </w:r>
          </w:p>
        </w:tc>
        <w:tc>
          <w:tcPr>
            <w:tcW w:w="0" w:type="auto"/>
            <w:vMerge/>
            <w:shd w:val="clear" w:color="auto" w:fill="auto"/>
            <w:vAlign w:val="center"/>
            <w:hideMark/>
          </w:tcPr>
          <w:p w14:paraId="76A7D69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FE00CA4" w14:textId="77777777" w:rsidR="008D7FD1" w:rsidRPr="008D7FD1" w:rsidRDefault="008D7FD1" w:rsidP="008D7FD1">
            <w:pPr>
              <w:rPr>
                <w:rFonts w:eastAsia="Times New Roman" w:cstheme="minorHAnsi"/>
                <w:color w:val="000000"/>
                <w:sz w:val="16"/>
                <w:szCs w:val="16"/>
                <w:lang w:eastAsia="zh-CN"/>
              </w:rPr>
            </w:pPr>
          </w:p>
        </w:tc>
      </w:tr>
      <w:tr w:rsidR="00114DDD" w14:paraId="580019B7" w14:textId="77777777" w:rsidTr="008D7FD1">
        <w:tc>
          <w:tcPr>
            <w:tcW w:w="2875" w:type="dxa"/>
            <w:vMerge/>
            <w:shd w:val="clear" w:color="auto" w:fill="auto"/>
            <w:vAlign w:val="center"/>
            <w:hideMark/>
          </w:tcPr>
          <w:p w14:paraId="63D222C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F8D99B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AnalyticsMetadata</w:t>
            </w:r>
          </w:p>
        </w:tc>
        <w:tc>
          <w:tcPr>
            <w:tcW w:w="0" w:type="auto"/>
            <w:vMerge/>
            <w:shd w:val="clear" w:color="auto" w:fill="auto"/>
            <w:vAlign w:val="center"/>
            <w:hideMark/>
          </w:tcPr>
          <w:p w14:paraId="464FD94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04E542E" w14:textId="77777777" w:rsidR="008D7FD1" w:rsidRPr="008D7FD1" w:rsidRDefault="008D7FD1" w:rsidP="008D7FD1">
            <w:pPr>
              <w:rPr>
                <w:rFonts w:eastAsia="Times New Roman" w:cstheme="minorHAnsi"/>
                <w:color w:val="000000"/>
                <w:sz w:val="16"/>
                <w:szCs w:val="16"/>
                <w:lang w:eastAsia="zh-CN"/>
              </w:rPr>
            </w:pPr>
          </w:p>
        </w:tc>
      </w:tr>
      <w:tr w:rsidR="00114DDD" w14:paraId="66D6D475" w14:textId="77777777" w:rsidTr="008D7FD1">
        <w:tc>
          <w:tcPr>
            <w:tcW w:w="2875" w:type="dxa"/>
            <w:vMerge/>
            <w:shd w:val="clear" w:color="auto" w:fill="auto"/>
            <w:vAlign w:val="center"/>
            <w:hideMark/>
          </w:tcPr>
          <w:p w14:paraId="16E75362"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376868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ContextData</w:t>
            </w:r>
          </w:p>
        </w:tc>
        <w:tc>
          <w:tcPr>
            <w:tcW w:w="0" w:type="auto"/>
            <w:vMerge/>
            <w:shd w:val="clear" w:color="auto" w:fill="auto"/>
            <w:vAlign w:val="center"/>
            <w:hideMark/>
          </w:tcPr>
          <w:p w14:paraId="3514D90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BD649B6" w14:textId="77777777" w:rsidR="008D7FD1" w:rsidRPr="008D7FD1" w:rsidRDefault="008D7FD1" w:rsidP="008D7FD1">
            <w:pPr>
              <w:rPr>
                <w:rFonts w:eastAsia="Times New Roman" w:cstheme="minorHAnsi"/>
                <w:color w:val="000000"/>
                <w:sz w:val="16"/>
                <w:szCs w:val="16"/>
                <w:lang w:eastAsia="zh-CN"/>
              </w:rPr>
            </w:pPr>
          </w:p>
        </w:tc>
      </w:tr>
      <w:tr w:rsidR="00114DDD" w14:paraId="5A9F38E0" w14:textId="77777777" w:rsidTr="008D7FD1">
        <w:tc>
          <w:tcPr>
            <w:tcW w:w="2875" w:type="dxa"/>
            <w:vMerge/>
            <w:shd w:val="clear" w:color="auto" w:fill="auto"/>
            <w:vAlign w:val="center"/>
            <w:hideMark/>
          </w:tcPr>
          <w:p w14:paraId="5AA18AC2"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25510C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Session</w:t>
            </w:r>
          </w:p>
        </w:tc>
        <w:tc>
          <w:tcPr>
            <w:tcW w:w="0" w:type="auto"/>
            <w:vMerge/>
            <w:shd w:val="clear" w:color="auto" w:fill="auto"/>
            <w:vAlign w:val="center"/>
            <w:hideMark/>
          </w:tcPr>
          <w:p w14:paraId="1471E6D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0B13DDD" w14:textId="77777777" w:rsidR="008D7FD1" w:rsidRPr="008D7FD1" w:rsidRDefault="008D7FD1" w:rsidP="008D7FD1">
            <w:pPr>
              <w:rPr>
                <w:rFonts w:eastAsia="Times New Roman" w:cstheme="minorHAnsi"/>
                <w:color w:val="000000"/>
                <w:sz w:val="16"/>
                <w:szCs w:val="16"/>
                <w:lang w:eastAsia="zh-CN"/>
              </w:rPr>
            </w:pPr>
          </w:p>
        </w:tc>
      </w:tr>
      <w:tr w:rsidR="00114DDD" w14:paraId="6961F8F8" w14:textId="77777777" w:rsidTr="008D7FD1">
        <w:tc>
          <w:tcPr>
            <w:tcW w:w="2875" w:type="dxa"/>
            <w:shd w:val="clear" w:color="auto" w:fill="auto"/>
            <w:vAlign w:val="center"/>
            <w:hideMark/>
          </w:tcPr>
          <w:p w14:paraId="2955D14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AdminLinkProviderForUser</w:t>
            </w:r>
          </w:p>
        </w:tc>
        <w:tc>
          <w:tcPr>
            <w:tcW w:w="2798" w:type="dxa"/>
            <w:shd w:val="clear" w:color="auto" w:fill="auto"/>
            <w:vAlign w:val="center"/>
            <w:hideMark/>
          </w:tcPr>
          <w:p w14:paraId="5C4B4E5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5009318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0BBCE9C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1834E1CD" w14:textId="77777777" w:rsidTr="008D7FD1">
        <w:tc>
          <w:tcPr>
            <w:tcW w:w="2875" w:type="dxa"/>
            <w:vMerge w:val="restart"/>
            <w:shd w:val="clear" w:color="auto" w:fill="auto"/>
            <w:vAlign w:val="center"/>
            <w:hideMark/>
          </w:tcPr>
          <w:p w14:paraId="6E99355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AdminListDevices</w:t>
            </w:r>
          </w:p>
        </w:tc>
        <w:tc>
          <w:tcPr>
            <w:tcW w:w="2798" w:type="dxa"/>
            <w:shd w:val="clear" w:color="auto" w:fill="auto"/>
            <w:vAlign w:val="center"/>
            <w:hideMark/>
          </w:tcPr>
          <w:p w14:paraId="069FE5A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3F3A278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vMerge w:val="restart"/>
            <w:shd w:val="clear" w:color="auto" w:fill="auto"/>
            <w:vAlign w:val="center"/>
            <w:hideMark/>
          </w:tcPr>
          <w:p w14:paraId="350B93E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3C1B5276" w14:textId="77777777" w:rsidTr="008D7FD1">
        <w:tc>
          <w:tcPr>
            <w:tcW w:w="2875" w:type="dxa"/>
            <w:vMerge/>
            <w:shd w:val="clear" w:color="auto" w:fill="auto"/>
            <w:vAlign w:val="center"/>
            <w:hideMark/>
          </w:tcPr>
          <w:p w14:paraId="3FC73EC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9BF3E5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Limit</w:t>
            </w:r>
          </w:p>
        </w:tc>
        <w:tc>
          <w:tcPr>
            <w:tcW w:w="0" w:type="auto"/>
            <w:vMerge/>
            <w:shd w:val="clear" w:color="auto" w:fill="auto"/>
            <w:vAlign w:val="center"/>
            <w:hideMark/>
          </w:tcPr>
          <w:p w14:paraId="18C678D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1170B5B" w14:textId="77777777" w:rsidR="008D7FD1" w:rsidRPr="008D7FD1" w:rsidRDefault="008D7FD1" w:rsidP="008D7FD1">
            <w:pPr>
              <w:rPr>
                <w:rFonts w:eastAsia="Times New Roman" w:cstheme="minorHAnsi"/>
                <w:color w:val="000000"/>
                <w:sz w:val="16"/>
                <w:szCs w:val="16"/>
                <w:lang w:eastAsia="zh-CN"/>
              </w:rPr>
            </w:pPr>
          </w:p>
        </w:tc>
      </w:tr>
      <w:tr w:rsidR="00114DDD" w14:paraId="693809AC" w14:textId="77777777" w:rsidTr="008D7FD1">
        <w:tc>
          <w:tcPr>
            <w:tcW w:w="2875" w:type="dxa"/>
            <w:vMerge/>
            <w:shd w:val="clear" w:color="auto" w:fill="auto"/>
            <w:vAlign w:val="center"/>
            <w:hideMark/>
          </w:tcPr>
          <w:p w14:paraId="7F375FB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A60E4E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PaginationToken</w:t>
            </w:r>
          </w:p>
        </w:tc>
        <w:tc>
          <w:tcPr>
            <w:tcW w:w="0" w:type="auto"/>
            <w:vMerge/>
            <w:shd w:val="clear" w:color="auto" w:fill="auto"/>
            <w:vAlign w:val="center"/>
            <w:hideMark/>
          </w:tcPr>
          <w:p w14:paraId="423B16F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FECC46A" w14:textId="77777777" w:rsidR="008D7FD1" w:rsidRPr="008D7FD1" w:rsidRDefault="008D7FD1" w:rsidP="008D7FD1">
            <w:pPr>
              <w:rPr>
                <w:rFonts w:eastAsia="Times New Roman" w:cstheme="minorHAnsi"/>
                <w:color w:val="000000"/>
                <w:sz w:val="16"/>
                <w:szCs w:val="16"/>
                <w:lang w:eastAsia="zh-CN"/>
              </w:rPr>
            </w:pPr>
          </w:p>
        </w:tc>
      </w:tr>
      <w:tr w:rsidR="00114DDD" w14:paraId="6DCA0125" w14:textId="77777777" w:rsidTr="008D7FD1">
        <w:tc>
          <w:tcPr>
            <w:tcW w:w="2875" w:type="dxa"/>
            <w:shd w:val="clear" w:color="auto" w:fill="auto"/>
            <w:vAlign w:val="center"/>
            <w:hideMark/>
          </w:tcPr>
          <w:p w14:paraId="25D7EC5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AdminListGroupsForUser</w:t>
            </w:r>
          </w:p>
        </w:tc>
        <w:tc>
          <w:tcPr>
            <w:tcW w:w="2798" w:type="dxa"/>
            <w:shd w:val="clear" w:color="auto" w:fill="auto"/>
            <w:vAlign w:val="center"/>
            <w:hideMark/>
          </w:tcPr>
          <w:p w14:paraId="6793A6A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266DC3C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5BFC014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457F14C8" w14:textId="77777777" w:rsidTr="008D7FD1">
        <w:tc>
          <w:tcPr>
            <w:tcW w:w="2875" w:type="dxa"/>
            <w:shd w:val="clear" w:color="auto" w:fill="auto"/>
            <w:vAlign w:val="center"/>
            <w:hideMark/>
          </w:tcPr>
          <w:p w14:paraId="799AC80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AdminListUserAuthEvents</w:t>
            </w:r>
          </w:p>
        </w:tc>
        <w:tc>
          <w:tcPr>
            <w:tcW w:w="2798" w:type="dxa"/>
            <w:shd w:val="clear" w:color="auto" w:fill="auto"/>
            <w:vAlign w:val="center"/>
            <w:hideMark/>
          </w:tcPr>
          <w:p w14:paraId="41F96BD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18AC191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shd w:val="clear" w:color="auto" w:fill="auto"/>
            <w:vAlign w:val="center"/>
            <w:hideMark/>
          </w:tcPr>
          <w:p w14:paraId="1D4A467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1D4E1F5D" w14:textId="77777777" w:rsidTr="008D7FD1">
        <w:tc>
          <w:tcPr>
            <w:tcW w:w="2875" w:type="dxa"/>
            <w:vMerge w:val="restart"/>
            <w:shd w:val="clear" w:color="auto" w:fill="auto"/>
            <w:vAlign w:val="center"/>
            <w:hideMark/>
          </w:tcPr>
          <w:p w14:paraId="374D21A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AdminRemoveUserFromGroup</w:t>
            </w:r>
          </w:p>
        </w:tc>
        <w:tc>
          <w:tcPr>
            <w:tcW w:w="2798" w:type="dxa"/>
            <w:shd w:val="clear" w:color="auto" w:fill="auto"/>
            <w:vAlign w:val="center"/>
            <w:hideMark/>
          </w:tcPr>
          <w:p w14:paraId="2511248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1DB39B4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0E59924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0C0BB85" w14:textId="77777777" w:rsidTr="008D7FD1">
        <w:tc>
          <w:tcPr>
            <w:tcW w:w="2875" w:type="dxa"/>
            <w:vMerge/>
            <w:shd w:val="clear" w:color="auto" w:fill="auto"/>
            <w:vAlign w:val="center"/>
            <w:hideMark/>
          </w:tcPr>
          <w:p w14:paraId="5915FDA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BB041A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GroupName</w:t>
            </w:r>
          </w:p>
        </w:tc>
        <w:tc>
          <w:tcPr>
            <w:tcW w:w="0" w:type="auto"/>
            <w:vMerge/>
            <w:shd w:val="clear" w:color="auto" w:fill="auto"/>
            <w:vAlign w:val="center"/>
            <w:hideMark/>
          </w:tcPr>
          <w:p w14:paraId="73D3DC5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1B9D22D" w14:textId="77777777" w:rsidR="008D7FD1" w:rsidRPr="008D7FD1" w:rsidRDefault="008D7FD1" w:rsidP="008D7FD1">
            <w:pPr>
              <w:rPr>
                <w:rFonts w:eastAsia="Times New Roman" w:cstheme="minorHAnsi"/>
                <w:color w:val="000000"/>
                <w:sz w:val="16"/>
                <w:szCs w:val="16"/>
                <w:lang w:eastAsia="zh-CN"/>
              </w:rPr>
            </w:pPr>
          </w:p>
        </w:tc>
      </w:tr>
      <w:tr w:rsidR="00114DDD" w14:paraId="6489BFB8" w14:textId="77777777" w:rsidTr="008D7FD1">
        <w:tc>
          <w:tcPr>
            <w:tcW w:w="2875" w:type="dxa"/>
            <w:shd w:val="clear" w:color="auto" w:fill="auto"/>
            <w:vAlign w:val="center"/>
            <w:hideMark/>
          </w:tcPr>
          <w:p w14:paraId="2CE6DFD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AdminResetUserPassword</w:t>
            </w:r>
          </w:p>
        </w:tc>
        <w:tc>
          <w:tcPr>
            <w:tcW w:w="2798" w:type="dxa"/>
            <w:shd w:val="clear" w:color="auto" w:fill="auto"/>
            <w:vAlign w:val="center"/>
            <w:hideMark/>
          </w:tcPr>
          <w:p w14:paraId="302624F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42657DE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4A9C2D7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4B74395B" w14:textId="77777777" w:rsidTr="008D7FD1">
        <w:tc>
          <w:tcPr>
            <w:tcW w:w="2875" w:type="dxa"/>
            <w:vMerge w:val="restart"/>
            <w:shd w:val="clear" w:color="auto" w:fill="auto"/>
            <w:vAlign w:val="center"/>
            <w:hideMark/>
          </w:tcPr>
          <w:p w14:paraId="138CCF3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AdminRespondToAuthChallenge</w:t>
            </w:r>
          </w:p>
        </w:tc>
        <w:tc>
          <w:tcPr>
            <w:tcW w:w="2798" w:type="dxa"/>
            <w:shd w:val="clear" w:color="auto" w:fill="auto"/>
            <w:vAlign w:val="center"/>
            <w:hideMark/>
          </w:tcPr>
          <w:p w14:paraId="1BF6FF0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6DA254E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Degraded</w:t>
            </w:r>
          </w:p>
        </w:tc>
        <w:tc>
          <w:tcPr>
            <w:tcW w:w="0" w:type="auto"/>
            <w:vMerge w:val="restart"/>
            <w:shd w:val="clear" w:color="auto" w:fill="auto"/>
            <w:vAlign w:val="center"/>
            <w:hideMark/>
          </w:tcPr>
          <w:p w14:paraId="07A120C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MIXED</w:t>
            </w:r>
          </w:p>
        </w:tc>
      </w:tr>
      <w:tr w:rsidR="00114DDD" w14:paraId="24CDDA46" w14:textId="77777777" w:rsidTr="008D7FD1">
        <w:tc>
          <w:tcPr>
            <w:tcW w:w="2875" w:type="dxa"/>
            <w:vMerge/>
            <w:shd w:val="clear" w:color="auto" w:fill="auto"/>
            <w:vAlign w:val="center"/>
            <w:hideMark/>
          </w:tcPr>
          <w:p w14:paraId="44C92C9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4BFFF6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ChallengeName</w:t>
            </w:r>
          </w:p>
        </w:tc>
        <w:tc>
          <w:tcPr>
            <w:tcW w:w="0" w:type="auto"/>
            <w:vMerge/>
            <w:shd w:val="clear" w:color="auto" w:fill="auto"/>
            <w:vAlign w:val="center"/>
            <w:hideMark/>
          </w:tcPr>
          <w:p w14:paraId="04B62A3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B7EA6B2" w14:textId="77777777" w:rsidR="008D7FD1" w:rsidRPr="008D7FD1" w:rsidRDefault="008D7FD1" w:rsidP="008D7FD1">
            <w:pPr>
              <w:rPr>
                <w:rFonts w:eastAsia="Times New Roman" w:cstheme="minorHAnsi"/>
                <w:color w:val="000000"/>
                <w:sz w:val="16"/>
                <w:szCs w:val="16"/>
                <w:lang w:eastAsia="zh-CN"/>
              </w:rPr>
            </w:pPr>
          </w:p>
        </w:tc>
      </w:tr>
      <w:tr w:rsidR="00114DDD" w14:paraId="0F6B6C1A" w14:textId="77777777" w:rsidTr="008D7FD1">
        <w:tc>
          <w:tcPr>
            <w:tcW w:w="2875" w:type="dxa"/>
            <w:vMerge/>
            <w:shd w:val="clear" w:color="auto" w:fill="auto"/>
            <w:vAlign w:val="center"/>
            <w:hideMark/>
          </w:tcPr>
          <w:p w14:paraId="083B809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DC07CB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Session</w:t>
            </w:r>
          </w:p>
        </w:tc>
        <w:tc>
          <w:tcPr>
            <w:tcW w:w="0" w:type="auto"/>
            <w:vMerge/>
            <w:shd w:val="clear" w:color="auto" w:fill="auto"/>
            <w:vAlign w:val="center"/>
            <w:hideMark/>
          </w:tcPr>
          <w:p w14:paraId="0C7E49B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3DF7A80" w14:textId="77777777" w:rsidR="008D7FD1" w:rsidRPr="008D7FD1" w:rsidRDefault="008D7FD1" w:rsidP="008D7FD1">
            <w:pPr>
              <w:rPr>
                <w:rFonts w:eastAsia="Times New Roman" w:cstheme="minorHAnsi"/>
                <w:color w:val="000000"/>
                <w:sz w:val="16"/>
                <w:szCs w:val="16"/>
                <w:lang w:eastAsia="zh-CN"/>
              </w:rPr>
            </w:pPr>
          </w:p>
        </w:tc>
      </w:tr>
      <w:tr w:rsidR="00114DDD" w14:paraId="7EE46C5F" w14:textId="77777777" w:rsidTr="008D7FD1">
        <w:tc>
          <w:tcPr>
            <w:tcW w:w="2875" w:type="dxa"/>
            <w:vMerge/>
            <w:shd w:val="clear" w:color="auto" w:fill="auto"/>
            <w:vAlign w:val="center"/>
            <w:hideMark/>
          </w:tcPr>
          <w:p w14:paraId="271ECEA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3E9BE4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AnalyticsMetadata</w:t>
            </w:r>
          </w:p>
        </w:tc>
        <w:tc>
          <w:tcPr>
            <w:tcW w:w="0" w:type="auto"/>
            <w:vMerge/>
            <w:shd w:val="clear" w:color="auto" w:fill="auto"/>
            <w:vAlign w:val="center"/>
            <w:hideMark/>
          </w:tcPr>
          <w:p w14:paraId="1935375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999732E" w14:textId="77777777" w:rsidR="008D7FD1" w:rsidRPr="008D7FD1" w:rsidRDefault="008D7FD1" w:rsidP="008D7FD1">
            <w:pPr>
              <w:rPr>
                <w:rFonts w:eastAsia="Times New Roman" w:cstheme="minorHAnsi"/>
                <w:color w:val="000000"/>
                <w:sz w:val="16"/>
                <w:szCs w:val="16"/>
                <w:lang w:eastAsia="zh-CN"/>
              </w:rPr>
            </w:pPr>
          </w:p>
        </w:tc>
      </w:tr>
      <w:tr w:rsidR="00114DDD" w14:paraId="359D53FA" w14:textId="77777777" w:rsidTr="008D7FD1">
        <w:tc>
          <w:tcPr>
            <w:tcW w:w="2875" w:type="dxa"/>
            <w:vMerge/>
            <w:shd w:val="clear" w:color="auto" w:fill="auto"/>
            <w:vAlign w:val="center"/>
            <w:hideMark/>
          </w:tcPr>
          <w:p w14:paraId="1C1E6F5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6A2865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ContextData</w:t>
            </w:r>
          </w:p>
        </w:tc>
        <w:tc>
          <w:tcPr>
            <w:tcW w:w="0" w:type="auto"/>
            <w:vMerge/>
            <w:shd w:val="clear" w:color="auto" w:fill="auto"/>
            <w:vAlign w:val="center"/>
            <w:hideMark/>
          </w:tcPr>
          <w:p w14:paraId="3407BB3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7A665D5" w14:textId="77777777" w:rsidR="008D7FD1" w:rsidRPr="008D7FD1" w:rsidRDefault="008D7FD1" w:rsidP="008D7FD1">
            <w:pPr>
              <w:rPr>
                <w:rFonts w:eastAsia="Times New Roman" w:cstheme="minorHAnsi"/>
                <w:color w:val="000000"/>
                <w:sz w:val="16"/>
                <w:szCs w:val="16"/>
                <w:lang w:eastAsia="zh-CN"/>
              </w:rPr>
            </w:pPr>
          </w:p>
        </w:tc>
      </w:tr>
      <w:tr w:rsidR="00114DDD" w14:paraId="7676169A" w14:textId="77777777" w:rsidTr="008D7FD1">
        <w:tc>
          <w:tcPr>
            <w:tcW w:w="2875" w:type="dxa"/>
            <w:vMerge/>
            <w:shd w:val="clear" w:color="auto" w:fill="auto"/>
            <w:vAlign w:val="center"/>
            <w:hideMark/>
          </w:tcPr>
          <w:p w14:paraId="6FAB6F1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ED2AED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ClientMetadata</w:t>
            </w:r>
          </w:p>
        </w:tc>
        <w:tc>
          <w:tcPr>
            <w:tcW w:w="0" w:type="auto"/>
            <w:vMerge/>
            <w:shd w:val="clear" w:color="auto" w:fill="auto"/>
            <w:vAlign w:val="center"/>
            <w:hideMark/>
          </w:tcPr>
          <w:p w14:paraId="13891E0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E51E2CA" w14:textId="77777777" w:rsidR="008D7FD1" w:rsidRPr="008D7FD1" w:rsidRDefault="008D7FD1" w:rsidP="008D7FD1">
            <w:pPr>
              <w:rPr>
                <w:rFonts w:eastAsia="Times New Roman" w:cstheme="minorHAnsi"/>
                <w:color w:val="000000"/>
                <w:sz w:val="16"/>
                <w:szCs w:val="16"/>
                <w:lang w:eastAsia="zh-CN"/>
              </w:rPr>
            </w:pPr>
          </w:p>
        </w:tc>
      </w:tr>
      <w:tr w:rsidR="00114DDD" w14:paraId="10060C00" w14:textId="77777777" w:rsidTr="008D7FD1">
        <w:tc>
          <w:tcPr>
            <w:tcW w:w="2875" w:type="dxa"/>
            <w:vMerge w:val="restart"/>
            <w:shd w:val="clear" w:color="auto" w:fill="auto"/>
            <w:vAlign w:val="center"/>
            <w:hideMark/>
          </w:tcPr>
          <w:p w14:paraId="2B4E0D2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AdminSetUserMfaPreference</w:t>
            </w:r>
          </w:p>
        </w:tc>
        <w:tc>
          <w:tcPr>
            <w:tcW w:w="2798" w:type="dxa"/>
            <w:shd w:val="clear" w:color="auto" w:fill="auto"/>
            <w:vAlign w:val="center"/>
            <w:hideMark/>
          </w:tcPr>
          <w:p w14:paraId="6C5A762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6573240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0D3A48C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59F3D62" w14:textId="77777777" w:rsidTr="008D7FD1">
        <w:tc>
          <w:tcPr>
            <w:tcW w:w="2875" w:type="dxa"/>
            <w:vMerge/>
            <w:shd w:val="clear" w:color="auto" w:fill="auto"/>
            <w:vAlign w:val="center"/>
            <w:hideMark/>
          </w:tcPr>
          <w:p w14:paraId="5307277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481639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SmsMfaSettings</w:t>
            </w:r>
          </w:p>
        </w:tc>
        <w:tc>
          <w:tcPr>
            <w:tcW w:w="0" w:type="auto"/>
            <w:vMerge/>
            <w:shd w:val="clear" w:color="auto" w:fill="auto"/>
            <w:vAlign w:val="center"/>
            <w:hideMark/>
          </w:tcPr>
          <w:p w14:paraId="02D722AE"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25A19DF" w14:textId="77777777" w:rsidR="008D7FD1" w:rsidRPr="008D7FD1" w:rsidRDefault="008D7FD1" w:rsidP="008D7FD1">
            <w:pPr>
              <w:rPr>
                <w:rFonts w:eastAsia="Times New Roman" w:cstheme="minorHAnsi"/>
                <w:color w:val="000000"/>
                <w:sz w:val="16"/>
                <w:szCs w:val="16"/>
                <w:lang w:eastAsia="zh-CN"/>
              </w:rPr>
            </w:pPr>
          </w:p>
        </w:tc>
      </w:tr>
      <w:tr w:rsidR="00114DDD" w14:paraId="1F2131A9" w14:textId="77777777" w:rsidTr="008D7FD1">
        <w:tc>
          <w:tcPr>
            <w:tcW w:w="2875" w:type="dxa"/>
            <w:vMerge/>
            <w:shd w:val="clear" w:color="auto" w:fill="auto"/>
            <w:vAlign w:val="center"/>
            <w:hideMark/>
          </w:tcPr>
          <w:p w14:paraId="69029A0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3DB54E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SoftwareTokenMfaSettings</w:t>
            </w:r>
          </w:p>
        </w:tc>
        <w:tc>
          <w:tcPr>
            <w:tcW w:w="0" w:type="auto"/>
            <w:vMerge/>
            <w:shd w:val="clear" w:color="auto" w:fill="auto"/>
            <w:vAlign w:val="center"/>
            <w:hideMark/>
          </w:tcPr>
          <w:p w14:paraId="30543C3E"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A97DDB5" w14:textId="77777777" w:rsidR="008D7FD1" w:rsidRPr="008D7FD1" w:rsidRDefault="008D7FD1" w:rsidP="008D7FD1">
            <w:pPr>
              <w:rPr>
                <w:rFonts w:eastAsia="Times New Roman" w:cstheme="minorHAnsi"/>
                <w:color w:val="000000"/>
                <w:sz w:val="16"/>
                <w:szCs w:val="16"/>
                <w:lang w:eastAsia="zh-CN"/>
              </w:rPr>
            </w:pPr>
          </w:p>
        </w:tc>
      </w:tr>
      <w:tr w:rsidR="00114DDD" w14:paraId="0D172ADF" w14:textId="77777777" w:rsidTr="008D7FD1">
        <w:tc>
          <w:tcPr>
            <w:tcW w:w="2875" w:type="dxa"/>
            <w:vMerge/>
            <w:shd w:val="clear" w:color="auto" w:fill="auto"/>
            <w:vAlign w:val="center"/>
            <w:hideMark/>
          </w:tcPr>
          <w:p w14:paraId="577AF01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25A92E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EmailMfaSettings</w:t>
            </w:r>
          </w:p>
        </w:tc>
        <w:tc>
          <w:tcPr>
            <w:tcW w:w="0" w:type="auto"/>
            <w:vMerge/>
            <w:shd w:val="clear" w:color="auto" w:fill="auto"/>
            <w:vAlign w:val="center"/>
            <w:hideMark/>
          </w:tcPr>
          <w:p w14:paraId="07C37AB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148B365" w14:textId="77777777" w:rsidR="008D7FD1" w:rsidRPr="008D7FD1" w:rsidRDefault="008D7FD1" w:rsidP="008D7FD1">
            <w:pPr>
              <w:rPr>
                <w:rFonts w:eastAsia="Times New Roman" w:cstheme="minorHAnsi"/>
                <w:color w:val="000000"/>
                <w:sz w:val="16"/>
                <w:szCs w:val="16"/>
                <w:lang w:eastAsia="zh-CN"/>
              </w:rPr>
            </w:pPr>
          </w:p>
        </w:tc>
      </w:tr>
      <w:tr w:rsidR="00114DDD" w14:paraId="4A694FCB" w14:textId="77777777" w:rsidTr="008D7FD1">
        <w:tc>
          <w:tcPr>
            <w:tcW w:w="2875" w:type="dxa"/>
            <w:vMerge w:val="restart"/>
            <w:shd w:val="clear" w:color="auto" w:fill="auto"/>
            <w:vAlign w:val="center"/>
            <w:hideMark/>
          </w:tcPr>
          <w:p w14:paraId="4CD4662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AdminSetUserPassword</w:t>
            </w:r>
          </w:p>
        </w:tc>
        <w:tc>
          <w:tcPr>
            <w:tcW w:w="2798" w:type="dxa"/>
            <w:shd w:val="clear" w:color="auto" w:fill="auto"/>
            <w:vAlign w:val="center"/>
            <w:hideMark/>
          </w:tcPr>
          <w:p w14:paraId="0B60E34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1EFB07B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1F63957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487B74D8" w14:textId="77777777" w:rsidTr="008D7FD1">
        <w:tc>
          <w:tcPr>
            <w:tcW w:w="2875" w:type="dxa"/>
            <w:vMerge/>
            <w:shd w:val="clear" w:color="auto" w:fill="auto"/>
            <w:vAlign w:val="center"/>
            <w:hideMark/>
          </w:tcPr>
          <w:p w14:paraId="4526F19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210103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Password</w:t>
            </w:r>
          </w:p>
        </w:tc>
        <w:tc>
          <w:tcPr>
            <w:tcW w:w="0" w:type="auto"/>
            <w:vMerge/>
            <w:shd w:val="clear" w:color="auto" w:fill="auto"/>
            <w:vAlign w:val="center"/>
            <w:hideMark/>
          </w:tcPr>
          <w:p w14:paraId="3D4A00D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B0E23AC" w14:textId="77777777" w:rsidR="008D7FD1" w:rsidRPr="008D7FD1" w:rsidRDefault="008D7FD1" w:rsidP="008D7FD1">
            <w:pPr>
              <w:rPr>
                <w:rFonts w:eastAsia="Times New Roman" w:cstheme="minorHAnsi"/>
                <w:color w:val="000000"/>
                <w:sz w:val="16"/>
                <w:szCs w:val="16"/>
                <w:lang w:eastAsia="zh-CN"/>
              </w:rPr>
            </w:pPr>
          </w:p>
        </w:tc>
      </w:tr>
      <w:tr w:rsidR="00114DDD" w14:paraId="6679B9FB" w14:textId="77777777" w:rsidTr="008D7FD1">
        <w:tc>
          <w:tcPr>
            <w:tcW w:w="2875" w:type="dxa"/>
            <w:vMerge/>
            <w:shd w:val="clear" w:color="auto" w:fill="auto"/>
            <w:vAlign w:val="center"/>
            <w:hideMark/>
          </w:tcPr>
          <w:p w14:paraId="433E69D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C705CF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Permanent?</w:t>
            </w:r>
          </w:p>
        </w:tc>
        <w:tc>
          <w:tcPr>
            <w:tcW w:w="0" w:type="auto"/>
            <w:vMerge/>
            <w:shd w:val="clear" w:color="auto" w:fill="auto"/>
            <w:vAlign w:val="center"/>
            <w:hideMark/>
          </w:tcPr>
          <w:p w14:paraId="0DAB381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C9475D7" w14:textId="77777777" w:rsidR="008D7FD1" w:rsidRPr="008D7FD1" w:rsidRDefault="008D7FD1" w:rsidP="008D7FD1">
            <w:pPr>
              <w:rPr>
                <w:rFonts w:eastAsia="Times New Roman" w:cstheme="minorHAnsi"/>
                <w:color w:val="000000"/>
                <w:sz w:val="16"/>
                <w:szCs w:val="16"/>
                <w:lang w:eastAsia="zh-CN"/>
              </w:rPr>
            </w:pPr>
          </w:p>
        </w:tc>
      </w:tr>
      <w:tr w:rsidR="00114DDD" w14:paraId="2E6CE14D" w14:textId="77777777" w:rsidTr="008D7FD1">
        <w:tc>
          <w:tcPr>
            <w:tcW w:w="2875" w:type="dxa"/>
            <w:vMerge w:val="restart"/>
            <w:shd w:val="clear" w:color="auto" w:fill="auto"/>
            <w:vAlign w:val="center"/>
            <w:hideMark/>
          </w:tcPr>
          <w:p w14:paraId="66E0BC3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AdminSetUserSettings</w:t>
            </w:r>
          </w:p>
        </w:tc>
        <w:tc>
          <w:tcPr>
            <w:tcW w:w="2798" w:type="dxa"/>
            <w:shd w:val="clear" w:color="auto" w:fill="auto"/>
            <w:vAlign w:val="center"/>
            <w:hideMark/>
          </w:tcPr>
          <w:p w14:paraId="56A117E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7D1F63F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384AF38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502C6A5E" w14:textId="77777777" w:rsidTr="008D7FD1">
        <w:tc>
          <w:tcPr>
            <w:tcW w:w="2875" w:type="dxa"/>
            <w:vMerge/>
            <w:shd w:val="clear" w:color="auto" w:fill="auto"/>
            <w:vAlign w:val="center"/>
            <w:hideMark/>
          </w:tcPr>
          <w:p w14:paraId="220C125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428D63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MfaOptions</w:t>
            </w:r>
          </w:p>
        </w:tc>
        <w:tc>
          <w:tcPr>
            <w:tcW w:w="0" w:type="auto"/>
            <w:vMerge/>
            <w:shd w:val="clear" w:color="auto" w:fill="auto"/>
            <w:vAlign w:val="center"/>
            <w:hideMark/>
          </w:tcPr>
          <w:p w14:paraId="6DAE0B4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8F3E887" w14:textId="77777777" w:rsidR="008D7FD1" w:rsidRPr="008D7FD1" w:rsidRDefault="008D7FD1" w:rsidP="008D7FD1">
            <w:pPr>
              <w:rPr>
                <w:rFonts w:eastAsia="Times New Roman" w:cstheme="minorHAnsi"/>
                <w:color w:val="000000"/>
                <w:sz w:val="16"/>
                <w:szCs w:val="16"/>
                <w:lang w:eastAsia="zh-CN"/>
              </w:rPr>
            </w:pPr>
          </w:p>
        </w:tc>
      </w:tr>
      <w:tr w:rsidR="00114DDD" w14:paraId="1626F565" w14:textId="77777777" w:rsidTr="008D7FD1">
        <w:tc>
          <w:tcPr>
            <w:tcW w:w="2875" w:type="dxa"/>
            <w:vMerge w:val="restart"/>
            <w:shd w:val="clear" w:color="auto" w:fill="auto"/>
            <w:vAlign w:val="center"/>
            <w:hideMark/>
          </w:tcPr>
          <w:p w14:paraId="52F9847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AdminSignInWithProvider</w:t>
            </w:r>
          </w:p>
        </w:tc>
        <w:tc>
          <w:tcPr>
            <w:tcW w:w="2798" w:type="dxa"/>
            <w:shd w:val="clear" w:color="auto" w:fill="auto"/>
            <w:vAlign w:val="center"/>
            <w:hideMark/>
          </w:tcPr>
          <w:p w14:paraId="495CC8A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ProviderName</w:t>
            </w:r>
          </w:p>
        </w:tc>
        <w:tc>
          <w:tcPr>
            <w:tcW w:w="0" w:type="auto"/>
            <w:vMerge w:val="restart"/>
            <w:shd w:val="clear" w:color="auto" w:fill="auto"/>
            <w:vAlign w:val="center"/>
            <w:hideMark/>
          </w:tcPr>
          <w:p w14:paraId="078A008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Degraded</w:t>
            </w:r>
          </w:p>
        </w:tc>
        <w:tc>
          <w:tcPr>
            <w:tcW w:w="0" w:type="auto"/>
            <w:vMerge w:val="restart"/>
            <w:shd w:val="clear" w:color="auto" w:fill="auto"/>
            <w:vAlign w:val="center"/>
            <w:hideMark/>
          </w:tcPr>
          <w:p w14:paraId="54427FA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MIXED</w:t>
            </w:r>
          </w:p>
        </w:tc>
      </w:tr>
      <w:tr w:rsidR="00114DDD" w14:paraId="1F4A7EA4" w14:textId="77777777" w:rsidTr="008D7FD1">
        <w:tc>
          <w:tcPr>
            <w:tcW w:w="2875" w:type="dxa"/>
            <w:vMerge/>
            <w:shd w:val="clear" w:color="auto" w:fill="auto"/>
            <w:vAlign w:val="center"/>
            <w:hideMark/>
          </w:tcPr>
          <w:p w14:paraId="6FA0D61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843201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ProviderToken</w:t>
            </w:r>
          </w:p>
        </w:tc>
        <w:tc>
          <w:tcPr>
            <w:tcW w:w="0" w:type="auto"/>
            <w:vMerge/>
            <w:shd w:val="clear" w:color="auto" w:fill="auto"/>
            <w:vAlign w:val="center"/>
            <w:hideMark/>
          </w:tcPr>
          <w:p w14:paraId="1233722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AAFA49A" w14:textId="77777777" w:rsidR="008D7FD1" w:rsidRPr="008D7FD1" w:rsidRDefault="008D7FD1" w:rsidP="008D7FD1">
            <w:pPr>
              <w:rPr>
                <w:rFonts w:eastAsia="Times New Roman" w:cstheme="minorHAnsi"/>
                <w:color w:val="000000"/>
                <w:sz w:val="16"/>
                <w:szCs w:val="16"/>
                <w:lang w:eastAsia="zh-CN"/>
              </w:rPr>
            </w:pPr>
          </w:p>
        </w:tc>
      </w:tr>
      <w:tr w:rsidR="00114DDD" w14:paraId="6B7CBE04" w14:textId="77777777" w:rsidTr="008D7FD1">
        <w:tc>
          <w:tcPr>
            <w:tcW w:w="2875" w:type="dxa"/>
            <w:vMerge/>
            <w:shd w:val="clear" w:color="auto" w:fill="auto"/>
            <w:vAlign w:val="center"/>
            <w:hideMark/>
          </w:tcPr>
          <w:p w14:paraId="07E91320"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38F794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AuthnRequestId</w:t>
            </w:r>
          </w:p>
        </w:tc>
        <w:tc>
          <w:tcPr>
            <w:tcW w:w="0" w:type="auto"/>
            <w:vMerge/>
            <w:shd w:val="clear" w:color="auto" w:fill="auto"/>
            <w:vAlign w:val="center"/>
            <w:hideMark/>
          </w:tcPr>
          <w:p w14:paraId="022CA40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59CCD4D" w14:textId="77777777" w:rsidR="008D7FD1" w:rsidRPr="008D7FD1" w:rsidRDefault="008D7FD1" w:rsidP="008D7FD1">
            <w:pPr>
              <w:rPr>
                <w:rFonts w:eastAsia="Times New Roman" w:cstheme="minorHAnsi"/>
                <w:color w:val="000000"/>
                <w:sz w:val="16"/>
                <w:szCs w:val="16"/>
                <w:lang w:eastAsia="zh-CN"/>
              </w:rPr>
            </w:pPr>
          </w:p>
        </w:tc>
      </w:tr>
      <w:tr w:rsidR="00114DDD" w14:paraId="4529A0CE" w14:textId="77777777" w:rsidTr="008D7FD1">
        <w:tc>
          <w:tcPr>
            <w:tcW w:w="2875" w:type="dxa"/>
            <w:vMerge/>
            <w:shd w:val="clear" w:color="auto" w:fill="auto"/>
            <w:vAlign w:val="center"/>
            <w:hideMark/>
          </w:tcPr>
          <w:p w14:paraId="2B92956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179C56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Recipient</w:t>
            </w:r>
          </w:p>
        </w:tc>
        <w:tc>
          <w:tcPr>
            <w:tcW w:w="0" w:type="auto"/>
            <w:vMerge/>
            <w:shd w:val="clear" w:color="auto" w:fill="auto"/>
            <w:vAlign w:val="center"/>
            <w:hideMark/>
          </w:tcPr>
          <w:p w14:paraId="2797542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384B53B" w14:textId="77777777" w:rsidR="008D7FD1" w:rsidRPr="008D7FD1" w:rsidRDefault="008D7FD1" w:rsidP="008D7FD1">
            <w:pPr>
              <w:rPr>
                <w:rFonts w:eastAsia="Times New Roman" w:cstheme="minorHAnsi"/>
                <w:color w:val="000000"/>
                <w:sz w:val="16"/>
                <w:szCs w:val="16"/>
                <w:lang w:eastAsia="zh-CN"/>
              </w:rPr>
            </w:pPr>
          </w:p>
        </w:tc>
      </w:tr>
      <w:tr w:rsidR="00114DDD" w14:paraId="664A74B5" w14:textId="77777777" w:rsidTr="008D7FD1">
        <w:tc>
          <w:tcPr>
            <w:tcW w:w="2875" w:type="dxa"/>
            <w:vMerge/>
            <w:shd w:val="clear" w:color="auto" w:fill="auto"/>
            <w:vAlign w:val="center"/>
            <w:hideMark/>
          </w:tcPr>
          <w:p w14:paraId="690AC8C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DC5D1E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shd w:val="clear" w:color="auto" w:fill="auto"/>
            <w:vAlign w:val="center"/>
            <w:hideMark/>
          </w:tcPr>
          <w:p w14:paraId="0913B4E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40F33FE" w14:textId="77777777" w:rsidR="008D7FD1" w:rsidRPr="008D7FD1" w:rsidRDefault="008D7FD1" w:rsidP="008D7FD1">
            <w:pPr>
              <w:rPr>
                <w:rFonts w:eastAsia="Times New Roman" w:cstheme="minorHAnsi"/>
                <w:color w:val="000000"/>
                <w:sz w:val="16"/>
                <w:szCs w:val="16"/>
                <w:lang w:eastAsia="zh-CN"/>
              </w:rPr>
            </w:pPr>
          </w:p>
        </w:tc>
      </w:tr>
      <w:tr w:rsidR="00114DDD" w14:paraId="0D3A845D" w14:textId="77777777" w:rsidTr="008D7FD1">
        <w:tc>
          <w:tcPr>
            <w:tcW w:w="2875" w:type="dxa"/>
            <w:vMerge/>
            <w:shd w:val="clear" w:color="auto" w:fill="auto"/>
            <w:vAlign w:val="center"/>
            <w:hideMark/>
          </w:tcPr>
          <w:p w14:paraId="516C3100"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EA0A06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UserContextData</w:t>
            </w:r>
          </w:p>
        </w:tc>
        <w:tc>
          <w:tcPr>
            <w:tcW w:w="0" w:type="auto"/>
            <w:vMerge/>
            <w:shd w:val="clear" w:color="auto" w:fill="auto"/>
            <w:vAlign w:val="center"/>
            <w:hideMark/>
          </w:tcPr>
          <w:p w14:paraId="333622E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EE5B416" w14:textId="77777777" w:rsidR="008D7FD1" w:rsidRPr="008D7FD1" w:rsidRDefault="008D7FD1" w:rsidP="008D7FD1">
            <w:pPr>
              <w:rPr>
                <w:rFonts w:eastAsia="Times New Roman" w:cstheme="minorHAnsi"/>
                <w:color w:val="000000"/>
                <w:sz w:val="16"/>
                <w:szCs w:val="16"/>
                <w:lang w:eastAsia="zh-CN"/>
              </w:rPr>
            </w:pPr>
          </w:p>
        </w:tc>
      </w:tr>
      <w:tr w:rsidR="00114DDD" w14:paraId="3865C6F9" w14:textId="77777777" w:rsidTr="008D7FD1">
        <w:tc>
          <w:tcPr>
            <w:tcW w:w="2875" w:type="dxa"/>
            <w:vMerge/>
            <w:shd w:val="clear" w:color="auto" w:fill="auto"/>
            <w:vAlign w:val="center"/>
            <w:hideMark/>
          </w:tcPr>
          <w:p w14:paraId="18F4AB7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D63D41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SourceIpAdress</w:t>
            </w:r>
          </w:p>
        </w:tc>
        <w:tc>
          <w:tcPr>
            <w:tcW w:w="0" w:type="auto"/>
            <w:vMerge/>
            <w:shd w:val="clear" w:color="auto" w:fill="auto"/>
            <w:vAlign w:val="center"/>
            <w:hideMark/>
          </w:tcPr>
          <w:p w14:paraId="79CC75F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3D61EBB" w14:textId="77777777" w:rsidR="008D7FD1" w:rsidRPr="008D7FD1" w:rsidRDefault="008D7FD1" w:rsidP="008D7FD1">
            <w:pPr>
              <w:rPr>
                <w:rFonts w:eastAsia="Times New Roman" w:cstheme="minorHAnsi"/>
                <w:color w:val="000000"/>
                <w:sz w:val="16"/>
                <w:szCs w:val="16"/>
                <w:lang w:eastAsia="zh-CN"/>
              </w:rPr>
            </w:pPr>
          </w:p>
        </w:tc>
      </w:tr>
      <w:tr w:rsidR="00114DDD" w14:paraId="09C9A3E4" w14:textId="77777777" w:rsidTr="008D7FD1">
        <w:tc>
          <w:tcPr>
            <w:tcW w:w="2875" w:type="dxa"/>
            <w:vMerge/>
            <w:shd w:val="clear" w:color="auto" w:fill="auto"/>
            <w:vAlign w:val="center"/>
            <w:hideMark/>
          </w:tcPr>
          <w:p w14:paraId="338F0C89"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1E0A19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SourceHttpHeaders</w:t>
            </w:r>
          </w:p>
        </w:tc>
        <w:tc>
          <w:tcPr>
            <w:tcW w:w="0" w:type="auto"/>
            <w:vMerge/>
            <w:shd w:val="clear" w:color="auto" w:fill="auto"/>
            <w:vAlign w:val="center"/>
            <w:hideMark/>
          </w:tcPr>
          <w:p w14:paraId="71A3CBB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3CAE540" w14:textId="77777777" w:rsidR="008D7FD1" w:rsidRPr="008D7FD1" w:rsidRDefault="008D7FD1" w:rsidP="008D7FD1">
            <w:pPr>
              <w:rPr>
                <w:rFonts w:eastAsia="Times New Roman" w:cstheme="minorHAnsi"/>
                <w:color w:val="000000"/>
                <w:sz w:val="16"/>
                <w:szCs w:val="16"/>
                <w:lang w:eastAsia="zh-CN"/>
              </w:rPr>
            </w:pPr>
          </w:p>
        </w:tc>
      </w:tr>
      <w:tr w:rsidR="00114DDD" w14:paraId="4C482E0D" w14:textId="77777777" w:rsidTr="008D7FD1">
        <w:tc>
          <w:tcPr>
            <w:tcW w:w="2875" w:type="dxa"/>
            <w:vMerge/>
            <w:shd w:val="clear" w:color="auto" w:fill="auto"/>
            <w:vAlign w:val="center"/>
            <w:hideMark/>
          </w:tcPr>
          <w:p w14:paraId="17A11AE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A92B95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ChallengeResponse</w:t>
            </w:r>
          </w:p>
        </w:tc>
        <w:tc>
          <w:tcPr>
            <w:tcW w:w="0" w:type="auto"/>
            <w:vMerge/>
            <w:shd w:val="clear" w:color="auto" w:fill="auto"/>
            <w:vAlign w:val="center"/>
            <w:hideMark/>
          </w:tcPr>
          <w:p w14:paraId="09DBE2E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39D1555" w14:textId="77777777" w:rsidR="008D7FD1" w:rsidRPr="008D7FD1" w:rsidRDefault="008D7FD1" w:rsidP="008D7FD1">
            <w:pPr>
              <w:rPr>
                <w:rFonts w:eastAsia="Times New Roman" w:cstheme="minorHAnsi"/>
                <w:color w:val="000000"/>
                <w:sz w:val="16"/>
                <w:szCs w:val="16"/>
                <w:lang w:eastAsia="zh-CN"/>
              </w:rPr>
            </w:pPr>
          </w:p>
        </w:tc>
      </w:tr>
      <w:tr w:rsidR="00114DDD" w14:paraId="20AAF36B" w14:textId="77777777" w:rsidTr="008D7FD1">
        <w:tc>
          <w:tcPr>
            <w:tcW w:w="2875" w:type="dxa"/>
            <w:vMerge/>
            <w:shd w:val="clear" w:color="auto" w:fill="auto"/>
            <w:vAlign w:val="center"/>
            <w:hideMark/>
          </w:tcPr>
          <w:p w14:paraId="081B903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477C87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ClientMetadata</w:t>
            </w:r>
          </w:p>
        </w:tc>
        <w:tc>
          <w:tcPr>
            <w:tcW w:w="0" w:type="auto"/>
            <w:vMerge/>
            <w:shd w:val="clear" w:color="auto" w:fill="auto"/>
            <w:vAlign w:val="center"/>
            <w:hideMark/>
          </w:tcPr>
          <w:p w14:paraId="2251A80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1A84D51" w14:textId="77777777" w:rsidR="008D7FD1" w:rsidRPr="008D7FD1" w:rsidRDefault="008D7FD1" w:rsidP="008D7FD1">
            <w:pPr>
              <w:rPr>
                <w:rFonts w:eastAsia="Times New Roman" w:cstheme="minorHAnsi"/>
                <w:color w:val="000000"/>
                <w:sz w:val="16"/>
                <w:szCs w:val="16"/>
                <w:lang w:eastAsia="zh-CN"/>
              </w:rPr>
            </w:pPr>
          </w:p>
        </w:tc>
      </w:tr>
      <w:tr w:rsidR="00114DDD" w14:paraId="0F85F384" w14:textId="77777777" w:rsidTr="008D7FD1">
        <w:tc>
          <w:tcPr>
            <w:tcW w:w="2875" w:type="dxa"/>
            <w:vMerge w:val="restart"/>
            <w:shd w:val="clear" w:color="auto" w:fill="auto"/>
            <w:vAlign w:val="center"/>
            <w:hideMark/>
          </w:tcPr>
          <w:p w14:paraId="5949254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AdminUpdateAuthEventFeedback</w:t>
            </w:r>
          </w:p>
        </w:tc>
        <w:tc>
          <w:tcPr>
            <w:tcW w:w="2798" w:type="dxa"/>
            <w:shd w:val="clear" w:color="auto" w:fill="auto"/>
            <w:vAlign w:val="center"/>
            <w:hideMark/>
          </w:tcPr>
          <w:p w14:paraId="6628646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36A1433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639CC03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0D45A27F" w14:textId="77777777" w:rsidTr="008D7FD1">
        <w:tc>
          <w:tcPr>
            <w:tcW w:w="2875" w:type="dxa"/>
            <w:vMerge/>
            <w:shd w:val="clear" w:color="auto" w:fill="auto"/>
            <w:vAlign w:val="center"/>
            <w:hideMark/>
          </w:tcPr>
          <w:p w14:paraId="20DBCF0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BA1B1E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EventId</w:t>
            </w:r>
          </w:p>
        </w:tc>
        <w:tc>
          <w:tcPr>
            <w:tcW w:w="0" w:type="auto"/>
            <w:vMerge/>
            <w:shd w:val="clear" w:color="auto" w:fill="auto"/>
            <w:vAlign w:val="center"/>
            <w:hideMark/>
          </w:tcPr>
          <w:p w14:paraId="7532E8DF" w14:textId="77777777" w:rsidR="008D7FD1" w:rsidRPr="008D7FD1" w:rsidRDefault="008D7FD1" w:rsidP="008D7FD1">
            <w:pPr>
              <w:rPr>
                <w:rFonts w:eastAsia="Times New Roman" w:cstheme="minorHAnsi"/>
                <w:color w:val="000000"/>
                <w:sz w:val="16"/>
                <w:szCs w:val="16"/>
                <w:lang w:eastAsia="zh-CN"/>
              </w:rPr>
            </w:pPr>
          </w:p>
        </w:tc>
        <w:tc>
          <w:tcPr>
            <w:tcW w:w="0" w:type="auto"/>
            <w:shd w:val="clear" w:color="auto" w:fill="auto"/>
            <w:vAlign w:val="center"/>
            <w:hideMark/>
          </w:tcPr>
          <w:p w14:paraId="3D1C99D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6855C454" w14:textId="77777777" w:rsidTr="008D7FD1">
        <w:tc>
          <w:tcPr>
            <w:tcW w:w="2875" w:type="dxa"/>
            <w:vMerge/>
            <w:shd w:val="clear" w:color="auto" w:fill="auto"/>
            <w:vAlign w:val="center"/>
            <w:hideMark/>
          </w:tcPr>
          <w:p w14:paraId="4377A51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0067EE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FeedbackValue</w:t>
            </w:r>
          </w:p>
        </w:tc>
        <w:tc>
          <w:tcPr>
            <w:tcW w:w="0" w:type="auto"/>
            <w:vMerge/>
            <w:shd w:val="clear" w:color="auto" w:fill="auto"/>
            <w:vAlign w:val="center"/>
            <w:hideMark/>
          </w:tcPr>
          <w:p w14:paraId="74408D82" w14:textId="77777777" w:rsidR="008D7FD1" w:rsidRPr="008D7FD1" w:rsidRDefault="008D7FD1" w:rsidP="008D7FD1">
            <w:pPr>
              <w:rPr>
                <w:rFonts w:eastAsia="Times New Roman" w:cstheme="minorHAnsi"/>
                <w:color w:val="000000"/>
                <w:sz w:val="16"/>
                <w:szCs w:val="16"/>
                <w:lang w:eastAsia="zh-CN"/>
              </w:rPr>
            </w:pPr>
          </w:p>
        </w:tc>
        <w:tc>
          <w:tcPr>
            <w:tcW w:w="0" w:type="auto"/>
            <w:shd w:val="clear" w:color="auto" w:fill="auto"/>
            <w:vAlign w:val="center"/>
            <w:hideMark/>
          </w:tcPr>
          <w:p w14:paraId="6B81A9A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06980B06" w14:textId="77777777" w:rsidTr="008D7FD1">
        <w:tc>
          <w:tcPr>
            <w:tcW w:w="2875" w:type="dxa"/>
            <w:vMerge w:val="restart"/>
            <w:shd w:val="clear" w:color="auto" w:fill="auto"/>
            <w:vAlign w:val="center"/>
            <w:hideMark/>
          </w:tcPr>
          <w:p w14:paraId="3D59BCE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AdminUpdateDeviceStatus</w:t>
            </w:r>
          </w:p>
        </w:tc>
        <w:tc>
          <w:tcPr>
            <w:tcW w:w="2798" w:type="dxa"/>
            <w:shd w:val="clear" w:color="auto" w:fill="auto"/>
            <w:vAlign w:val="center"/>
            <w:hideMark/>
          </w:tcPr>
          <w:p w14:paraId="36B1DE5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60AA737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061C4BE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6540991E" w14:textId="77777777" w:rsidTr="008D7FD1">
        <w:tc>
          <w:tcPr>
            <w:tcW w:w="2875" w:type="dxa"/>
            <w:vMerge/>
            <w:shd w:val="clear" w:color="auto" w:fill="auto"/>
            <w:vAlign w:val="center"/>
            <w:hideMark/>
          </w:tcPr>
          <w:p w14:paraId="11EBAA9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8FB37C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DeviceRememberedStatus</w:t>
            </w:r>
          </w:p>
        </w:tc>
        <w:tc>
          <w:tcPr>
            <w:tcW w:w="0" w:type="auto"/>
            <w:vMerge/>
            <w:shd w:val="clear" w:color="auto" w:fill="auto"/>
            <w:vAlign w:val="center"/>
            <w:hideMark/>
          </w:tcPr>
          <w:p w14:paraId="78984CA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5C15759" w14:textId="77777777" w:rsidR="008D7FD1" w:rsidRPr="008D7FD1" w:rsidRDefault="008D7FD1" w:rsidP="008D7FD1">
            <w:pPr>
              <w:rPr>
                <w:rFonts w:eastAsia="Times New Roman" w:cstheme="minorHAnsi"/>
                <w:color w:val="000000"/>
                <w:sz w:val="16"/>
                <w:szCs w:val="16"/>
                <w:lang w:eastAsia="zh-CN"/>
              </w:rPr>
            </w:pPr>
          </w:p>
        </w:tc>
      </w:tr>
      <w:tr w:rsidR="00114DDD" w14:paraId="76E43120" w14:textId="77777777" w:rsidTr="008D7FD1">
        <w:tc>
          <w:tcPr>
            <w:tcW w:w="2875" w:type="dxa"/>
            <w:vMerge/>
            <w:shd w:val="clear" w:color="auto" w:fill="auto"/>
            <w:vAlign w:val="center"/>
            <w:hideMark/>
          </w:tcPr>
          <w:p w14:paraId="7A3EFF0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DCB3F7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DeviceKey</w:t>
            </w:r>
          </w:p>
        </w:tc>
        <w:tc>
          <w:tcPr>
            <w:tcW w:w="0" w:type="auto"/>
            <w:vMerge/>
            <w:shd w:val="clear" w:color="auto" w:fill="auto"/>
            <w:vAlign w:val="center"/>
            <w:hideMark/>
          </w:tcPr>
          <w:p w14:paraId="594E4C1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BC9C701" w14:textId="77777777" w:rsidR="008D7FD1" w:rsidRPr="008D7FD1" w:rsidRDefault="008D7FD1" w:rsidP="008D7FD1">
            <w:pPr>
              <w:rPr>
                <w:rFonts w:eastAsia="Times New Roman" w:cstheme="minorHAnsi"/>
                <w:color w:val="000000"/>
                <w:sz w:val="16"/>
                <w:szCs w:val="16"/>
                <w:lang w:eastAsia="zh-CN"/>
              </w:rPr>
            </w:pPr>
          </w:p>
        </w:tc>
      </w:tr>
      <w:tr w:rsidR="00114DDD" w14:paraId="7C44D0C7" w14:textId="77777777" w:rsidTr="008D7FD1">
        <w:tc>
          <w:tcPr>
            <w:tcW w:w="2875" w:type="dxa"/>
            <w:vMerge w:val="restart"/>
            <w:shd w:val="clear" w:color="auto" w:fill="auto"/>
            <w:vAlign w:val="center"/>
            <w:hideMark/>
          </w:tcPr>
          <w:p w14:paraId="2B3D889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AdminUpdateUserAttributes</w:t>
            </w:r>
          </w:p>
        </w:tc>
        <w:tc>
          <w:tcPr>
            <w:tcW w:w="2798" w:type="dxa"/>
            <w:shd w:val="clear" w:color="auto" w:fill="auto"/>
            <w:vAlign w:val="center"/>
            <w:hideMark/>
          </w:tcPr>
          <w:p w14:paraId="72AD0AC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val="restart"/>
            <w:shd w:val="clear" w:color="auto" w:fill="auto"/>
            <w:vAlign w:val="center"/>
            <w:hideMark/>
          </w:tcPr>
          <w:p w14:paraId="73824D0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68D2DBB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13682DD4" w14:textId="77777777" w:rsidTr="008D7FD1">
        <w:tc>
          <w:tcPr>
            <w:tcW w:w="2875" w:type="dxa"/>
            <w:vMerge/>
            <w:shd w:val="clear" w:color="auto" w:fill="auto"/>
            <w:vAlign w:val="center"/>
            <w:hideMark/>
          </w:tcPr>
          <w:p w14:paraId="770A4A7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0D6BD5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UserAttirbutes</w:t>
            </w:r>
          </w:p>
        </w:tc>
        <w:tc>
          <w:tcPr>
            <w:tcW w:w="0" w:type="auto"/>
            <w:vMerge/>
            <w:shd w:val="clear" w:color="auto" w:fill="auto"/>
            <w:vAlign w:val="center"/>
            <w:hideMark/>
          </w:tcPr>
          <w:p w14:paraId="2929DEC3"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653AEDD" w14:textId="77777777" w:rsidR="008D7FD1" w:rsidRPr="008D7FD1" w:rsidRDefault="008D7FD1" w:rsidP="008D7FD1">
            <w:pPr>
              <w:rPr>
                <w:rFonts w:eastAsia="Times New Roman" w:cstheme="minorHAnsi"/>
                <w:color w:val="000000"/>
                <w:sz w:val="16"/>
                <w:szCs w:val="16"/>
                <w:lang w:eastAsia="zh-CN"/>
              </w:rPr>
            </w:pPr>
          </w:p>
        </w:tc>
      </w:tr>
      <w:tr w:rsidR="00114DDD" w14:paraId="2ED51D01" w14:textId="77777777" w:rsidTr="008D7FD1">
        <w:tc>
          <w:tcPr>
            <w:tcW w:w="2875" w:type="dxa"/>
            <w:shd w:val="clear" w:color="auto" w:fill="auto"/>
            <w:vAlign w:val="center"/>
            <w:hideMark/>
          </w:tcPr>
          <w:p w14:paraId="1EB2D3D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AdminUserGlobalSignOut</w:t>
            </w:r>
          </w:p>
        </w:tc>
        <w:tc>
          <w:tcPr>
            <w:tcW w:w="2798" w:type="dxa"/>
            <w:shd w:val="clear" w:color="auto" w:fill="auto"/>
            <w:vAlign w:val="center"/>
            <w:hideMark/>
          </w:tcPr>
          <w:p w14:paraId="4D74BC7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126DE16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shd w:val="clear" w:color="auto" w:fill="auto"/>
            <w:vAlign w:val="center"/>
            <w:hideMark/>
          </w:tcPr>
          <w:p w14:paraId="1C6D795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5C5931F0" w14:textId="77777777" w:rsidTr="008D7FD1">
        <w:tc>
          <w:tcPr>
            <w:tcW w:w="2875" w:type="dxa"/>
            <w:vMerge w:val="restart"/>
            <w:shd w:val="clear" w:color="auto" w:fill="auto"/>
            <w:vAlign w:val="center"/>
            <w:hideMark/>
          </w:tcPr>
          <w:p w14:paraId="40C688C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ChangePassword</w:t>
            </w:r>
          </w:p>
        </w:tc>
        <w:tc>
          <w:tcPr>
            <w:tcW w:w="2798" w:type="dxa"/>
            <w:shd w:val="clear" w:color="auto" w:fill="auto"/>
            <w:vAlign w:val="center"/>
            <w:hideMark/>
          </w:tcPr>
          <w:p w14:paraId="1B79225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ProposedPassword</w:t>
            </w:r>
          </w:p>
        </w:tc>
        <w:tc>
          <w:tcPr>
            <w:tcW w:w="0" w:type="auto"/>
            <w:vMerge w:val="restart"/>
            <w:shd w:val="clear" w:color="auto" w:fill="auto"/>
            <w:vAlign w:val="center"/>
            <w:hideMark/>
          </w:tcPr>
          <w:p w14:paraId="11272F5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2750A86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399B6837" w14:textId="77777777" w:rsidTr="008D7FD1">
        <w:tc>
          <w:tcPr>
            <w:tcW w:w="2875" w:type="dxa"/>
            <w:vMerge/>
            <w:shd w:val="clear" w:color="auto" w:fill="auto"/>
            <w:vAlign w:val="center"/>
            <w:hideMark/>
          </w:tcPr>
          <w:p w14:paraId="64DD98B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4382D6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PreviousPassword</w:t>
            </w:r>
          </w:p>
        </w:tc>
        <w:tc>
          <w:tcPr>
            <w:tcW w:w="0" w:type="auto"/>
            <w:vMerge/>
            <w:shd w:val="clear" w:color="auto" w:fill="auto"/>
            <w:vAlign w:val="center"/>
            <w:hideMark/>
          </w:tcPr>
          <w:p w14:paraId="1A326D23"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B918B58" w14:textId="77777777" w:rsidR="008D7FD1" w:rsidRPr="008D7FD1" w:rsidRDefault="008D7FD1" w:rsidP="008D7FD1">
            <w:pPr>
              <w:rPr>
                <w:rFonts w:eastAsia="Times New Roman" w:cstheme="minorHAnsi"/>
                <w:color w:val="000000"/>
                <w:sz w:val="16"/>
                <w:szCs w:val="16"/>
                <w:lang w:eastAsia="zh-CN"/>
              </w:rPr>
            </w:pPr>
          </w:p>
        </w:tc>
      </w:tr>
      <w:tr w:rsidR="00114DDD" w14:paraId="70BFF056" w14:textId="77777777" w:rsidTr="008D7FD1">
        <w:tc>
          <w:tcPr>
            <w:tcW w:w="2875" w:type="dxa"/>
            <w:vMerge/>
            <w:shd w:val="clear" w:color="auto" w:fill="auto"/>
            <w:vAlign w:val="center"/>
            <w:hideMark/>
          </w:tcPr>
          <w:p w14:paraId="19F9D72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0BEDBF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shd w:val="clear" w:color="auto" w:fill="auto"/>
            <w:vAlign w:val="center"/>
            <w:hideMark/>
          </w:tcPr>
          <w:p w14:paraId="5509577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26C532E" w14:textId="77777777" w:rsidR="008D7FD1" w:rsidRPr="008D7FD1" w:rsidRDefault="008D7FD1" w:rsidP="008D7FD1">
            <w:pPr>
              <w:rPr>
                <w:rFonts w:eastAsia="Times New Roman" w:cstheme="minorHAnsi"/>
                <w:color w:val="000000"/>
                <w:sz w:val="16"/>
                <w:szCs w:val="16"/>
                <w:lang w:eastAsia="zh-CN"/>
              </w:rPr>
            </w:pPr>
          </w:p>
        </w:tc>
      </w:tr>
      <w:tr w:rsidR="00114DDD" w14:paraId="37F2A711" w14:textId="77777777" w:rsidTr="008D7FD1">
        <w:tc>
          <w:tcPr>
            <w:tcW w:w="2875" w:type="dxa"/>
            <w:vMerge w:val="restart"/>
            <w:shd w:val="clear" w:color="auto" w:fill="auto"/>
            <w:vAlign w:val="center"/>
            <w:hideMark/>
          </w:tcPr>
          <w:p w14:paraId="0E74114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CompleteWebAuthnRegistration</w:t>
            </w:r>
          </w:p>
        </w:tc>
        <w:tc>
          <w:tcPr>
            <w:tcW w:w="2798" w:type="dxa"/>
            <w:shd w:val="clear" w:color="auto" w:fill="auto"/>
            <w:vAlign w:val="center"/>
            <w:hideMark/>
          </w:tcPr>
          <w:p w14:paraId="15C771D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val="restart"/>
            <w:shd w:val="clear" w:color="auto" w:fill="auto"/>
            <w:vAlign w:val="center"/>
            <w:hideMark/>
          </w:tcPr>
          <w:p w14:paraId="1F66FC8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4CF396F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65D7598D" w14:textId="77777777" w:rsidTr="008D7FD1">
        <w:tc>
          <w:tcPr>
            <w:tcW w:w="2875" w:type="dxa"/>
            <w:vMerge/>
            <w:shd w:val="clear" w:color="auto" w:fill="auto"/>
            <w:vAlign w:val="center"/>
            <w:hideMark/>
          </w:tcPr>
          <w:p w14:paraId="7300194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5D5C9E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Credential</w:t>
            </w:r>
          </w:p>
        </w:tc>
        <w:tc>
          <w:tcPr>
            <w:tcW w:w="0" w:type="auto"/>
            <w:vMerge/>
            <w:shd w:val="clear" w:color="auto" w:fill="auto"/>
            <w:vAlign w:val="center"/>
            <w:hideMark/>
          </w:tcPr>
          <w:p w14:paraId="55AF5CF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38F26FC" w14:textId="77777777" w:rsidR="008D7FD1" w:rsidRPr="008D7FD1" w:rsidRDefault="008D7FD1" w:rsidP="008D7FD1">
            <w:pPr>
              <w:rPr>
                <w:rFonts w:eastAsia="Times New Roman" w:cstheme="minorHAnsi"/>
                <w:color w:val="000000"/>
                <w:sz w:val="16"/>
                <w:szCs w:val="16"/>
                <w:lang w:eastAsia="zh-CN"/>
              </w:rPr>
            </w:pPr>
          </w:p>
        </w:tc>
      </w:tr>
      <w:tr w:rsidR="00114DDD" w14:paraId="29DEDFED" w14:textId="77777777" w:rsidTr="008D7FD1">
        <w:tc>
          <w:tcPr>
            <w:tcW w:w="2875" w:type="dxa"/>
            <w:vMerge w:val="restart"/>
            <w:shd w:val="clear" w:color="auto" w:fill="auto"/>
            <w:vAlign w:val="center"/>
            <w:hideMark/>
          </w:tcPr>
          <w:p w14:paraId="1193656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ConfirmForgotPassword</w:t>
            </w:r>
          </w:p>
        </w:tc>
        <w:tc>
          <w:tcPr>
            <w:tcW w:w="2798" w:type="dxa"/>
            <w:shd w:val="clear" w:color="auto" w:fill="auto"/>
            <w:vAlign w:val="center"/>
            <w:hideMark/>
          </w:tcPr>
          <w:p w14:paraId="5EA682A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34EE1C4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2DBF95B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32FB6FDA" w14:textId="77777777" w:rsidTr="008D7FD1">
        <w:tc>
          <w:tcPr>
            <w:tcW w:w="2875" w:type="dxa"/>
            <w:vMerge/>
            <w:shd w:val="clear" w:color="auto" w:fill="auto"/>
            <w:vAlign w:val="center"/>
            <w:hideMark/>
          </w:tcPr>
          <w:p w14:paraId="6641502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2ACC5D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SecretHash</w:t>
            </w:r>
          </w:p>
        </w:tc>
        <w:tc>
          <w:tcPr>
            <w:tcW w:w="0" w:type="auto"/>
            <w:vMerge/>
            <w:shd w:val="clear" w:color="auto" w:fill="auto"/>
            <w:vAlign w:val="center"/>
            <w:hideMark/>
          </w:tcPr>
          <w:p w14:paraId="692E31C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C3972F2" w14:textId="77777777" w:rsidR="008D7FD1" w:rsidRPr="008D7FD1" w:rsidRDefault="008D7FD1" w:rsidP="008D7FD1">
            <w:pPr>
              <w:rPr>
                <w:rFonts w:eastAsia="Times New Roman" w:cstheme="minorHAnsi"/>
                <w:color w:val="000000"/>
                <w:sz w:val="16"/>
                <w:szCs w:val="16"/>
                <w:lang w:eastAsia="zh-CN"/>
              </w:rPr>
            </w:pPr>
          </w:p>
        </w:tc>
      </w:tr>
      <w:tr w:rsidR="00114DDD" w14:paraId="56AAFF86" w14:textId="77777777" w:rsidTr="008D7FD1">
        <w:tc>
          <w:tcPr>
            <w:tcW w:w="2875" w:type="dxa"/>
            <w:vMerge/>
            <w:shd w:val="clear" w:color="auto" w:fill="auto"/>
            <w:vAlign w:val="center"/>
            <w:hideMark/>
          </w:tcPr>
          <w:p w14:paraId="72FED20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4CCAD4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shd w:val="clear" w:color="auto" w:fill="auto"/>
            <w:vAlign w:val="center"/>
            <w:hideMark/>
          </w:tcPr>
          <w:p w14:paraId="2B20B9B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1806B8F" w14:textId="77777777" w:rsidR="008D7FD1" w:rsidRPr="008D7FD1" w:rsidRDefault="008D7FD1" w:rsidP="008D7FD1">
            <w:pPr>
              <w:rPr>
                <w:rFonts w:eastAsia="Times New Roman" w:cstheme="minorHAnsi"/>
                <w:color w:val="000000"/>
                <w:sz w:val="16"/>
                <w:szCs w:val="16"/>
                <w:lang w:eastAsia="zh-CN"/>
              </w:rPr>
            </w:pPr>
          </w:p>
        </w:tc>
      </w:tr>
      <w:tr w:rsidR="00114DDD" w14:paraId="2E8CACEE" w14:textId="77777777" w:rsidTr="008D7FD1">
        <w:tc>
          <w:tcPr>
            <w:tcW w:w="2875" w:type="dxa"/>
            <w:vMerge/>
            <w:shd w:val="clear" w:color="auto" w:fill="auto"/>
            <w:vAlign w:val="center"/>
            <w:hideMark/>
          </w:tcPr>
          <w:p w14:paraId="7919A8D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86E64C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ConfirmationCode</w:t>
            </w:r>
          </w:p>
        </w:tc>
        <w:tc>
          <w:tcPr>
            <w:tcW w:w="0" w:type="auto"/>
            <w:vMerge/>
            <w:shd w:val="clear" w:color="auto" w:fill="auto"/>
            <w:vAlign w:val="center"/>
            <w:hideMark/>
          </w:tcPr>
          <w:p w14:paraId="6E1CA35E"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BB44A21" w14:textId="77777777" w:rsidR="008D7FD1" w:rsidRPr="008D7FD1" w:rsidRDefault="008D7FD1" w:rsidP="008D7FD1">
            <w:pPr>
              <w:rPr>
                <w:rFonts w:eastAsia="Times New Roman" w:cstheme="minorHAnsi"/>
                <w:color w:val="000000"/>
                <w:sz w:val="16"/>
                <w:szCs w:val="16"/>
                <w:lang w:eastAsia="zh-CN"/>
              </w:rPr>
            </w:pPr>
          </w:p>
        </w:tc>
      </w:tr>
      <w:tr w:rsidR="00114DDD" w14:paraId="5A8D6F64" w14:textId="77777777" w:rsidTr="008D7FD1">
        <w:tc>
          <w:tcPr>
            <w:tcW w:w="2875" w:type="dxa"/>
            <w:vMerge/>
            <w:shd w:val="clear" w:color="auto" w:fill="auto"/>
            <w:vAlign w:val="center"/>
            <w:hideMark/>
          </w:tcPr>
          <w:p w14:paraId="65D2F13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87D95A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Password</w:t>
            </w:r>
          </w:p>
        </w:tc>
        <w:tc>
          <w:tcPr>
            <w:tcW w:w="0" w:type="auto"/>
            <w:vMerge/>
            <w:shd w:val="clear" w:color="auto" w:fill="auto"/>
            <w:vAlign w:val="center"/>
            <w:hideMark/>
          </w:tcPr>
          <w:p w14:paraId="34E27E4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0146C58" w14:textId="77777777" w:rsidR="008D7FD1" w:rsidRPr="008D7FD1" w:rsidRDefault="008D7FD1" w:rsidP="008D7FD1">
            <w:pPr>
              <w:rPr>
                <w:rFonts w:eastAsia="Times New Roman" w:cstheme="minorHAnsi"/>
                <w:color w:val="000000"/>
                <w:sz w:val="16"/>
                <w:szCs w:val="16"/>
                <w:lang w:eastAsia="zh-CN"/>
              </w:rPr>
            </w:pPr>
          </w:p>
        </w:tc>
      </w:tr>
      <w:tr w:rsidR="00114DDD" w14:paraId="68D18696" w14:textId="77777777" w:rsidTr="008D7FD1">
        <w:tc>
          <w:tcPr>
            <w:tcW w:w="2875" w:type="dxa"/>
            <w:vMerge w:val="restart"/>
            <w:shd w:val="clear" w:color="auto" w:fill="auto"/>
            <w:vAlign w:val="center"/>
            <w:hideMark/>
          </w:tcPr>
          <w:p w14:paraId="7EF7401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ConfirmSignUp</w:t>
            </w:r>
          </w:p>
        </w:tc>
        <w:tc>
          <w:tcPr>
            <w:tcW w:w="2798" w:type="dxa"/>
            <w:shd w:val="clear" w:color="auto" w:fill="auto"/>
            <w:vAlign w:val="center"/>
            <w:hideMark/>
          </w:tcPr>
          <w:p w14:paraId="6E62C0B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5D88312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4CD37F9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D27204C" w14:textId="77777777" w:rsidTr="008D7FD1">
        <w:tc>
          <w:tcPr>
            <w:tcW w:w="2875" w:type="dxa"/>
            <w:vMerge/>
            <w:shd w:val="clear" w:color="auto" w:fill="auto"/>
            <w:vAlign w:val="center"/>
            <w:hideMark/>
          </w:tcPr>
          <w:p w14:paraId="4925091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CD9FCE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shd w:val="clear" w:color="auto" w:fill="auto"/>
            <w:vAlign w:val="center"/>
            <w:hideMark/>
          </w:tcPr>
          <w:p w14:paraId="41C85CC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E9BE182" w14:textId="77777777" w:rsidR="008D7FD1" w:rsidRPr="008D7FD1" w:rsidRDefault="008D7FD1" w:rsidP="008D7FD1">
            <w:pPr>
              <w:rPr>
                <w:rFonts w:eastAsia="Times New Roman" w:cstheme="minorHAnsi"/>
                <w:color w:val="000000"/>
                <w:sz w:val="16"/>
                <w:szCs w:val="16"/>
                <w:lang w:eastAsia="zh-CN"/>
              </w:rPr>
            </w:pPr>
          </w:p>
        </w:tc>
      </w:tr>
      <w:tr w:rsidR="00114DDD" w14:paraId="403FD30B" w14:textId="77777777" w:rsidTr="008D7FD1">
        <w:tc>
          <w:tcPr>
            <w:tcW w:w="2875" w:type="dxa"/>
            <w:vMerge/>
            <w:shd w:val="clear" w:color="auto" w:fill="auto"/>
            <w:vAlign w:val="center"/>
            <w:hideMark/>
          </w:tcPr>
          <w:p w14:paraId="610F0F4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9C9E07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ConfirmationCode</w:t>
            </w:r>
          </w:p>
        </w:tc>
        <w:tc>
          <w:tcPr>
            <w:tcW w:w="0" w:type="auto"/>
            <w:vMerge/>
            <w:shd w:val="clear" w:color="auto" w:fill="auto"/>
            <w:vAlign w:val="center"/>
            <w:hideMark/>
          </w:tcPr>
          <w:p w14:paraId="70B4647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37EBDAF" w14:textId="77777777" w:rsidR="008D7FD1" w:rsidRPr="008D7FD1" w:rsidRDefault="008D7FD1" w:rsidP="008D7FD1">
            <w:pPr>
              <w:rPr>
                <w:rFonts w:eastAsia="Times New Roman" w:cstheme="minorHAnsi"/>
                <w:color w:val="000000"/>
                <w:sz w:val="16"/>
                <w:szCs w:val="16"/>
                <w:lang w:eastAsia="zh-CN"/>
              </w:rPr>
            </w:pPr>
          </w:p>
        </w:tc>
      </w:tr>
      <w:tr w:rsidR="00114DDD" w14:paraId="77B092C5" w14:textId="77777777" w:rsidTr="008D7FD1">
        <w:tc>
          <w:tcPr>
            <w:tcW w:w="2875" w:type="dxa"/>
            <w:vMerge/>
            <w:shd w:val="clear" w:color="auto" w:fill="auto"/>
            <w:vAlign w:val="center"/>
            <w:hideMark/>
          </w:tcPr>
          <w:p w14:paraId="6B90191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220A91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SecretHash</w:t>
            </w:r>
          </w:p>
        </w:tc>
        <w:tc>
          <w:tcPr>
            <w:tcW w:w="0" w:type="auto"/>
            <w:vMerge/>
            <w:shd w:val="clear" w:color="auto" w:fill="auto"/>
            <w:vAlign w:val="center"/>
            <w:hideMark/>
          </w:tcPr>
          <w:p w14:paraId="0A0356F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D2CB88B" w14:textId="77777777" w:rsidR="008D7FD1" w:rsidRPr="008D7FD1" w:rsidRDefault="008D7FD1" w:rsidP="008D7FD1">
            <w:pPr>
              <w:rPr>
                <w:rFonts w:eastAsia="Times New Roman" w:cstheme="minorHAnsi"/>
                <w:color w:val="000000"/>
                <w:sz w:val="16"/>
                <w:szCs w:val="16"/>
                <w:lang w:eastAsia="zh-CN"/>
              </w:rPr>
            </w:pPr>
          </w:p>
        </w:tc>
      </w:tr>
      <w:tr w:rsidR="00114DDD" w14:paraId="6532DD2A" w14:textId="77777777" w:rsidTr="008D7FD1">
        <w:tc>
          <w:tcPr>
            <w:tcW w:w="2875" w:type="dxa"/>
            <w:vMerge/>
            <w:shd w:val="clear" w:color="auto" w:fill="auto"/>
            <w:vAlign w:val="center"/>
            <w:hideMark/>
          </w:tcPr>
          <w:p w14:paraId="4BFB8D72"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C6E2E4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ForceAliasCreation</w:t>
            </w:r>
          </w:p>
        </w:tc>
        <w:tc>
          <w:tcPr>
            <w:tcW w:w="0" w:type="auto"/>
            <w:vMerge/>
            <w:shd w:val="clear" w:color="auto" w:fill="auto"/>
            <w:vAlign w:val="center"/>
            <w:hideMark/>
          </w:tcPr>
          <w:p w14:paraId="79F10CF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F8A3C2A" w14:textId="77777777" w:rsidR="008D7FD1" w:rsidRPr="008D7FD1" w:rsidRDefault="008D7FD1" w:rsidP="008D7FD1">
            <w:pPr>
              <w:rPr>
                <w:rFonts w:eastAsia="Times New Roman" w:cstheme="minorHAnsi"/>
                <w:color w:val="000000"/>
                <w:sz w:val="16"/>
                <w:szCs w:val="16"/>
                <w:lang w:eastAsia="zh-CN"/>
              </w:rPr>
            </w:pPr>
          </w:p>
        </w:tc>
      </w:tr>
      <w:tr w:rsidR="00114DDD" w14:paraId="629669ED" w14:textId="77777777" w:rsidTr="008D7FD1">
        <w:tc>
          <w:tcPr>
            <w:tcW w:w="2875" w:type="dxa"/>
            <w:vMerge/>
            <w:shd w:val="clear" w:color="auto" w:fill="auto"/>
            <w:vAlign w:val="center"/>
            <w:hideMark/>
          </w:tcPr>
          <w:p w14:paraId="6B5B802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050479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AnalyticsMetadata</w:t>
            </w:r>
          </w:p>
        </w:tc>
        <w:tc>
          <w:tcPr>
            <w:tcW w:w="0" w:type="auto"/>
            <w:vMerge/>
            <w:shd w:val="clear" w:color="auto" w:fill="auto"/>
            <w:vAlign w:val="center"/>
            <w:hideMark/>
          </w:tcPr>
          <w:p w14:paraId="12D7233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26F4AD3" w14:textId="77777777" w:rsidR="008D7FD1" w:rsidRPr="008D7FD1" w:rsidRDefault="008D7FD1" w:rsidP="008D7FD1">
            <w:pPr>
              <w:rPr>
                <w:rFonts w:eastAsia="Times New Roman" w:cstheme="minorHAnsi"/>
                <w:color w:val="000000"/>
                <w:sz w:val="16"/>
                <w:szCs w:val="16"/>
                <w:lang w:eastAsia="zh-CN"/>
              </w:rPr>
            </w:pPr>
          </w:p>
        </w:tc>
      </w:tr>
      <w:tr w:rsidR="00114DDD" w14:paraId="4EF01A61" w14:textId="77777777" w:rsidTr="008D7FD1">
        <w:tc>
          <w:tcPr>
            <w:tcW w:w="2875" w:type="dxa"/>
            <w:vMerge/>
            <w:shd w:val="clear" w:color="auto" w:fill="auto"/>
            <w:vAlign w:val="center"/>
            <w:hideMark/>
          </w:tcPr>
          <w:p w14:paraId="3F6A8AC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55BD54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UserContextData</w:t>
            </w:r>
          </w:p>
        </w:tc>
        <w:tc>
          <w:tcPr>
            <w:tcW w:w="0" w:type="auto"/>
            <w:vMerge/>
            <w:shd w:val="clear" w:color="auto" w:fill="auto"/>
            <w:vAlign w:val="center"/>
            <w:hideMark/>
          </w:tcPr>
          <w:p w14:paraId="5F11F9D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FAA2F94" w14:textId="77777777" w:rsidR="008D7FD1" w:rsidRPr="008D7FD1" w:rsidRDefault="008D7FD1" w:rsidP="008D7FD1">
            <w:pPr>
              <w:rPr>
                <w:rFonts w:eastAsia="Times New Roman" w:cstheme="minorHAnsi"/>
                <w:color w:val="000000"/>
                <w:sz w:val="16"/>
                <w:szCs w:val="16"/>
                <w:lang w:eastAsia="zh-CN"/>
              </w:rPr>
            </w:pPr>
          </w:p>
        </w:tc>
      </w:tr>
      <w:tr w:rsidR="00114DDD" w14:paraId="5C55A1C8" w14:textId="77777777" w:rsidTr="008D7FD1">
        <w:tc>
          <w:tcPr>
            <w:tcW w:w="2875" w:type="dxa"/>
            <w:vMerge/>
            <w:shd w:val="clear" w:color="auto" w:fill="auto"/>
            <w:vAlign w:val="center"/>
            <w:hideMark/>
          </w:tcPr>
          <w:p w14:paraId="6C30DE5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9CFA1E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ClientMetadata</w:t>
            </w:r>
          </w:p>
        </w:tc>
        <w:tc>
          <w:tcPr>
            <w:tcW w:w="0" w:type="auto"/>
            <w:vMerge/>
            <w:shd w:val="clear" w:color="auto" w:fill="auto"/>
            <w:vAlign w:val="center"/>
            <w:hideMark/>
          </w:tcPr>
          <w:p w14:paraId="1D82E80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20BDE22" w14:textId="77777777" w:rsidR="008D7FD1" w:rsidRPr="008D7FD1" w:rsidRDefault="008D7FD1" w:rsidP="008D7FD1">
            <w:pPr>
              <w:rPr>
                <w:rFonts w:eastAsia="Times New Roman" w:cstheme="minorHAnsi"/>
                <w:color w:val="000000"/>
                <w:sz w:val="16"/>
                <w:szCs w:val="16"/>
                <w:lang w:eastAsia="zh-CN"/>
              </w:rPr>
            </w:pPr>
          </w:p>
        </w:tc>
      </w:tr>
      <w:tr w:rsidR="00114DDD" w14:paraId="49CD4A64" w14:textId="77777777" w:rsidTr="008D7FD1">
        <w:tc>
          <w:tcPr>
            <w:tcW w:w="2875" w:type="dxa"/>
            <w:vMerge w:val="restart"/>
            <w:shd w:val="clear" w:color="auto" w:fill="auto"/>
            <w:vAlign w:val="center"/>
            <w:hideMark/>
          </w:tcPr>
          <w:p w14:paraId="5C2C50E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CreateGroup</w:t>
            </w:r>
          </w:p>
        </w:tc>
        <w:tc>
          <w:tcPr>
            <w:tcW w:w="2798" w:type="dxa"/>
            <w:shd w:val="clear" w:color="auto" w:fill="auto"/>
            <w:vAlign w:val="center"/>
            <w:hideMark/>
          </w:tcPr>
          <w:p w14:paraId="2B292A5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GroupName</w:t>
            </w:r>
          </w:p>
        </w:tc>
        <w:tc>
          <w:tcPr>
            <w:tcW w:w="0" w:type="auto"/>
            <w:vMerge w:val="restart"/>
            <w:shd w:val="clear" w:color="auto" w:fill="auto"/>
            <w:vAlign w:val="center"/>
            <w:hideMark/>
          </w:tcPr>
          <w:p w14:paraId="654A968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797CF4E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8F9BAB8" w14:textId="77777777" w:rsidTr="008D7FD1">
        <w:tc>
          <w:tcPr>
            <w:tcW w:w="2875" w:type="dxa"/>
            <w:vMerge/>
            <w:shd w:val="clear" w:color="auto" w:fill="auto"/>
            <w:vAlign w:val="center"/>
            <w:hideMark/>
          </w:tcPr>
          <w:p w14:paraId="63ABC8C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0433E9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Description</w:t>
            </w:r>
          </w:p>
        </w:tc>
        <w:tc>
          <w:tcPr>
            <w:tcW w:w="0" w:type="auto"/>
            <w:vMerge/>
            <w:shd w:val="clear" w:color="auto" w:fill="auto"/>
            <w:vAlign w:val="center"/>
            <w:hideMark/>
          </w:tcPr>
          <w:p w14:paraId="3EC4B95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C07F975" w14:textId="77777777" w:rsidR="008D7FD1" w:rsidRPr="008D7FD1" w:rsidRDefault="008D7FD1" w:rsidP="008D7FD1">
            <w:pPr>
              <w:rPr>
                <w:rFonts w:eastAsia="Times New Roman" w:cstheme="minorHAnsi"/>
                <w:color w:val="000000"/>
                <w:sz w:val="16"/>
                <w:szCs w:val="16"/>
                <w:lang w:eastAsia="zh-CN"/>
              </w:rPr>
            </w:pPr>
          </w:p>
        </w:tc>
      </w:tr>
      <w:tr w:rsidR="00114DDD" w14:paraId="04051B38" w14:textId="77777777" w:rsidTr="008D7FD1">
        <w:tc>
          <w:tcPr>
            <w:tcW w:w="2875" w:type="dxa"/>
            <w:vMerge/>
            <w:shd w:val="clear" w:color="auto" w:fill="auto"/>
            <w:vAlign w:val="center"/>
            <w:hideMark/>
          </w:tcPr>
          <w:p w14:paraId="1F7D0E0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B9096B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RoleArn</w:t>
            </w:r>
          </w:p>
        </w:tc>
        <w:tc>
          <w:tcPr>
            <w:tcW w:w="0" w:type="auto"/>
            <w:vMerge/>
            <w:shd w:val="clear" w:color="auto" w:fill="auto"/>
            <w:vAlign w:val="center"/>
            <w:hideMark/>
          </w:tcPr>
          <w:p w14:paraId="14F382D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CF02695" w14:textId="77777777" w:rsidR="008D7FD1" w:rsidRPr="008D7FD1" w:rsidRDefault="008D7FD1" w:rsidP="008D7FD1">
            <w:pPr>
              <w:rPr>
                <w:rFonts w:eastAsia="Times New Roman" w:cstheme="minorHAnsi"/>
                <w:color w:val="000000"/>
                <w:sz w:val="16"/>
                <w:szCs w:val="16"/>
                <w:lang w:eastAsia="zh-CN"/>
              </w:rPr>
            </w:pPr>
          </w:p>
        </w:tc>
      </w:tr>
      <w:tr w:rsidR="00114DDD" w14:paraId="68265595" w14:textId="77777777" w:rsidTr="008D7FD1">
        <w:tc>
          <w:tcPr>
            <w:tcW w:w="2875" w:type="dxa"/>
            <w:vMerge/>
            <w:shd w:val="clear" w:color="auto" w:fill="auto"/>
            <w:vAlign w:val="center"/>
            <w:hideMark/>
          </w:tcPr>
          <w:p w14:paraId="52F1D4D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27EF70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Precedence</w:t>
            </w:r>
          </w:p>
        </w:tc>
        <w:tc>
          <w:tcPr>
            <w:tcW w:w="0" w:type="auto"/>
            <w:vMerge/>
            <w:shd w:val="clear" w:color="auto" w:fill="auto"/>
            <w:vAlign w:val="center"/>
            <w:hideMark/>
          </w:tcPr>
          <w:p w14:paraId="7BD68BF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0C59D09" w14:textId="77777777" w:rsidR="008D7FD1" w:rsidRPr="008D7FD1" w:rsidRDefault="008D7FD1" w:rsidP="008D7FD1">
            <w:pPr>
              <w:rPr>
                <w:rFonts w:eastAsia="Times New Roman" w:cstheme="minorHAnsi"/>
                <w:color w:val="000000"/>
                <w:sz w:val="16"/>
                <w:szCs w:val="16"/>
                <w:lang w:eastAsia="zh-CN"/>
              </w:rPr>
            </w:pPr>
          </w:p>
        </w:tc>
      </w:tr>
      <w:tr w:rsidR="00114DDD" w14:paraId="025FDE7D" w14:textId="77777777" w:rsidTr="008D7FD1">
        <w:tc>
          <w:tcPr>
            <w:tcW w:w="2875" w:type="dxa"/>
            <w:vMerge w:val="restart"/>
            <w:shd w:val="clear" w:color="auto" w:fill="auto"/>
            <w:vAlign w:val="center"/>
            <w:hideMark/>
          </w:tcPr>
          <w:p w14:paraId="21AE23F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lastRenderedPageBreak/>
              <w:t>CreateIdentityProvider</w:t>
            </w:r>
          </w:p>
        </w:tc>
        <w:tc>
          <w:tcPr>
            <w:tcW w:w="2798" w:type="dxa"/>
            <w:shd w:val="clear" w:color="auto" w:fill="auto"/>
            <w:vAlign w:val="center"/>
            <w:hideMark/>
          </w:tcPr>
          <w:p w14:paraId="30A5ED8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ProviderName</w:t>
            </w:r>
          </w:p>
        </w:tc>
        <w:tc>
          <w:tcPr>
            <w:tcW w:w="0" w:type="auto"/>
            <w:vMerge w:val="restart"/>
            <w:shd w:val="clear" w:color="auto" w:fill="auto"/>
            <w:vAlign w:val="center"/>
            <w:hideMark/>
          </w:tcPr>
          <w:p w14:paraId="689736F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0C24FF3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067F8552" w14:textId="77777777" w:rsidTr="008D7FD1">
        <w:tc>
          <w:tcPr>
            <w:tcW w:w="2875" w:type="dxa"/>
            <w:vMerge/>
            <w:shd w:val="clear" w:color="auto" w:fill="auto"/>
            <w:vAlign w:val="center"/>
            <w:hideMark/>
          </w:tcPr>
          <w:p w14:paraId="32E71E6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78629B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ProviderType</w:t>
            </w:r>
          </w:p>
        </w:tc>
        <w:tc>
          <w:tcPr>
            <w:tcW w:w="0" w:type="auto"/>
            <w:vMerge/>
            <w:shd w:val="clear" w:color="auto" w:fill="auto"/>
            <w:vAlign w:val="center"/>
            <w:hideMark/>
          </w:tcPr>
          <w:p w14:paraId="20FB293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E693E15" w14:textId="77777777" w:rsidR="008D7FD1" w:rsidRPr="008D7FD1" w:rsidRDefault="008D7FD1" w:rsidP="008D7FD1">
            <w:pPr>
              <w:rPr>
                <w:rFonts w:eastAsia="Times New Roman" w:cstheme="minorHAnsi"/>
                <w:color w:val="000000"/>
                <w:sz w:val="16"/>
                <w:szCs w:val="16"/>
                <w:lang w:eastAsia="zh-CN"/>
              </w:rPr>
            </w:pPr>
          </w:p>
        </w:tc>
      </w:tr>
      <w:tr w:rsidR="00114DDD" w14:paraId="26321F4A" w14:textId="77777777" w:rsidTr="008D7FD1">
        <w:tc>
          <w:tcPr>
            <w:tcW w:w="2875" w:type="dxa"/>
            <w:vMerge/>
            <w:shd w:val="clear" w:color="auto" w:fill="auto"/>
            <w:vAlign w:val="center"/>
            <w:hideMark/>
          </w:tcPr>
          <w:p w14:paraId="652A5E8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5791C5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ProviderDetails</w:t>
            </w:r>
          </w:p>
        </w:tc>
        <w:tc>
          <w:tcPr>
            <w:tcW w:w="0" w:type="auto"/>
            <w:vMerge/>
            <w:shd w:val="clear" w:color="auto" w:fill="auto"/>
            <w:vAlign w:val="center"/>
            <w:hideMark/>
          </w:tcPr>
          <w:p w14:paraId="323FF68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AE1DEED" w14:textId="77777777" w:rsidR="008D7FD1" w:rsidRPr="008D7FD1" w:rsidRDefault="008D7FD1" w:rsidP="008D7FD1">
            <w:pPr>
              <w:rPr>
                <w:rFonts w:eastAsia="Times New Roman" w:cstheme="minorHAnsi"/>
                <w:color w:val="000000"/>
                <w:sz w:val="16"/>
                <w:szCs w:val="16"/>
                <w:lang w:eastAsia="zh-CN"/>
              </w:rPr>
            </w:pPr>
          </w:p>
        </w:tc>
      </w:tr>
      <w:tr w:rsidR="00114DDD" w14:paraId="4B7B3F0B" w14:textId="77777777" w:rsidTr="008D7FD1">
        <w:tc>
          <w:tcPr>
            <w:tcW w:w="2875" w:type="dxa"/>
            <w:vMerge/>
            <w:shd w:val="clear" w:color="auto" w:fill="auto"/>
            <w:vAlign w:val="center"/>
            <w:hideMark/>
          </w:tcPr>
          <w:p w14:paraId="6BE710A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A76CE6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AttributeMapping</w:t>
            </w:r>
          </w:p>
        </w:tc>
        <w:tc>
          <w:tcPr>
            <w:tcW w:w="0" w:type="auto"/>
            <w:vMerge/>
            <w:shd w:val="clear" w:color="auto" w:fill="auto"/>
            <w:vAlign w:val="center"/>
            <w:hideMark/>
          </w:tcPr>
          <w:p w14:paraId="5AD9294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8122751" w14:textId="77777777" w:rsidR="008D7FD1" w:rsidRPr="008D7FD1" w:rsidRDefault="008D7FD1" w:rsidP="008D7FD1">
            <w:pPr>
              <w:rPr>
                <w:rFonts w:eastAsia="Times New Roman" w:cstheme="minorHAnsi"/>
                <w:color w:val="000000"/>
                <w:sz w:val="16"/>
                <w:szCs w:val="16"/>
                <w:lang w:eastAsia="zh-CN"/>
              </w:rPr>
            </w:pPr>
          </w:p>
        </w:tc>
      </w:tr>
      <w:tr w:rsidR="00114DDD" w14:paraId="4B999F84" w14:textId="77777777" w:rsidTr="008D7FD1">
        <w:tc>
          <w:tcPr>
            <w:tcW w:w="2875" w:type="dxa"/>
            <w:vMerge/>
            <w:shd w:val="clear" w:color="auto" w:fill="auto"/>
            <w:vAlign w:val="center"/>
            <w:hideMark/>
          </w:tcPr>
          <w:p w14:paraId="522E630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89B1D0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IdpIdentifiers</w:t>
            </w:r>
          </w:p>
        </w:tc>
        <w:tc>
          <w:tcPr>
            <w:tcW w:w="0" w:type="auto"/>
            <w:vMerge/>
            <w:shd w:val="clear" w:color="auto" w:fill="auto"/>
            <w:vAlign w:val="center"/>
            <w:hideMark/>
          </w:tcPr>
          <w:p w14:paraId="51B5629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6934A64" w14:textId="77777777" w:rsidR="008D7FD1" w:rsidRPr="008D7FD1" w:rsidRDefault="008D7FD1" w:rsidP="008D7FD1">
            <w:pPr>
              <w:rPr>
                <w:rFonts w:eastAsia="Times New Roman" w:cstheme="minorHAnsi"/>
                <w:color w:val="000000"/>
                <w:sz w:val="16"/>
                <w:szCs w:val="16"/>
                <w:lang w:eastAsia="zh-CN"/>
              </w:rPr>
            </w:pPr>
          </w:p>
        </w:tc>
      </w:tr>
      <w:tr w:rsidR="00114DDD" w14:paraId="4AB90C98" w14:textId="77777777" w:rsidTr="008D7FD1">
        <w:tc>
          <w:tcPr>
            <w:tcW w:w="2875" w:type="dxa"/>
            <w:vMerge w:val="restart"/>
            <w:shd w:val="clear" w:color="auto" w:fill="auto"/>
            <w:vAlign w:val="center"/>
            <w:hideMark/>
          </w:tcPr>
          <w:p w14:paraId="5F8965D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CreateManagedLoginBranding</w:t>
            </w:r>
          </w:p>
        </w:tc>
        <w:tc>
          <w:tcPr>
            <w:tcW w:w="2798" w:type="dxa"/>
            <w:shd w:val="clear" w:color="auto" w:fill="auto"/>
            <w:vAlign w:val="center"/>
            <w:hideMark/>
          </w:tcPr>
          <w:p w14:paraId="3514CF9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7A6D59B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50182E6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E0B4273" w14:textId="77777777" w:rsidTr="008D7FD1">
        <w:tc>
          <w:tcPr>
            <w:tcW w:w="2875" w:type="dxa"/>
            <w:vMerge/>
            <w:shd w:val="clear" w:color="auto" w:fill="auto"/>
            <w:vAlign w:val="center"/>
            <w:hideMark/>
          </w:tcPr>
          <w:p w14:paraId="382501A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EBC523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UseCognitoProvidedValues</w:t>
            </w:r>
          </w:p>
        </w:tc>
        <w:tc>
          <w:tcPr>
            <w:tcW w:w="0" w:type="auto"/>
            <w:vMerge/>
            <w:shd w:val="clear" w:color="auto" w:fill="auto"/>
            <w:vAlign w:val="center"/>
            <w:hideMark/>
          </w:tcPr>
          <w:p w14:paraId="19AB8BF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5260143" w14:textId="77777777" w:rsidR="008D7FD1" w:rsidRPr="008D7FD1" w:rsidRDefault="008D7FD1" w:rsidP="008D7FD1">
            <w:pPr>
              <w:rPr>
                <w:rFonts w:eastAsia="Times New Roman" w:cstheme="minorHAnsi"/>
                <w:color w:val="000000"/>
                <w:sz w:val="16"/>
                <w:szCs w:val="16"/>
                <w:lang w:eastAsia="zh-CN"/>
              </w:rPr>
            </w:pPr>
          </w:p>
        </w:tc>
      </w:tr>
      <w:tr w:rsidR="00114DDD" w14:paraId="1EFFD635" w14:textId="77777777" w:rsidTr="008D7FD1">
        <w:tc>
          <w:tcPr>
            <w:tcW w:w="2875" w:type="dxa"/>
            <w:vMerge/>
            <w:shd w:val="clear" w:color="auto" w:fill="auto"/>
            <w:vAlign w:val="center"/>
            <w:hideMark/>
          </w:tcPr>
          <w:p w14:paraId="11013130"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5C8B83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Settings</w:t>
            </w:r>
          </w:p>
        </w:tc>
        <w:tc>
          <w:tcPr>
            <w:tcW w:w="0" w:type="auto"/>
            <w:vMerge/>
            <w:shd w:val="clear" w:color="auto" w:fill="auto"/>
            <w:vAlign w:val="center"/>
            <w:hideMark/>
          </w:tcPr>
          <w:p w14:paraId="304FA4D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A72BE6A" w14:textId="77777777" w:rsidR="008D7FD1" w:rsidRPr="008D7FD1" w:rsidRDefault="008D7FD1" w:rsidP="008D7FD1">
            <w:pPr>
              <w:rPr>
                <w:rFonts w:eastAsia="Times New Roman" w:cstheme="minorHAnsi"/>
                <w:color w:val="000000"/>
                <w:sz w:val="16"/>
                <w:szCs w:val="16"/>
                <w:lang w:eastAsia="zh-CN"/>
              </w:rPr>
            </w:pPr>
          </w:p>
        </w:tc>
      </w:tr>
      <w:tr w:rsidR="00114DDD" w14:paraId="06357F9C" w14:textId="77777777" w:rsidTr="008D7FD1">
        <w:tc>
          <w:tcPr>
            <w:tcW w:w="2875" w:type="dxa"/>
            <w:vMerge/>
            <w:shd w:val="clear" w:color="auto" w:fill="auto"/>
            <w:vAlign w:val="center"/>
            <w:hideMark/>
          </w:tcPr>
          <w:p w14:paraId="57C95FB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36A76C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Assets</w:t>
            </w:r>
          </w:p>
        </w:tc>
        <w:tc>
          <w:tcPr>
            <w:tcW w:w="0" w:type="auto"/>
            <w:vMerge/>
            <w:shd w:val="clear" w:color="auto" w:fill="auto"/>
            <w:vAlign w:val="center"/>
            <w:hideMark/>
          </w:tcPr>
          <w:p w14:paraId="065B9513"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272B925" w14:textId="77777777" w:rsidR="008D7FD1" w:rsidRPr="008D7FD1" w:rsidRDefault="008D7FD1" w:rsidP="008D7FD1">
            <w:pPr>
              <w:rPr>
                <w:rFonts w:eastAsia="Times New Roman" w:cstheme="minorHAnsi"/>
                <w:color w:val="000000"/>
                <w:sz w:val="16"/>
                <w:szCs w:val="16"/>
                <w:lang w:eastAsia="zh-CN"/>
              </w:rPr>
            </w:pPr>
          </w:p>
        </w:tc>
      </w:tr>
      <w:tr w:rsidR="00114DDD" w14:paraId="68A8B438" w14:textId="77777777" w:rsidTr="008D7FD1">
        <w:tc>
          <w:tcPr>
            <w:tcW w:w="2875" w:type="dxa"/>
            <w:vMerge w:val="restart"/>
            <w:shd w:val="clear" w:color="auto" w:fill="auto"/>
            <w:vAlign w:val="center"/>
            <w:hideMark/>
          </w:tcPr>
          <w:p w14:paraId="4D6D3BD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CreateSignedSAML</w:t>
            </w:r>
          </w:p>
        </w:tc>
        <w:tc>
          <w:tcPr>
            <w:tcW w:w="2798" w:type="dxa"/>
            <w:shd w:val="clear" w:color="auto" w:fill="auto"/>
            <w:vAlign w:val="center"/>
            <w:hideMark/>
          </w:tcPr>
          <w:p w14:paraId="729EAD5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inputXml</w:t>
            </w:r>
          </w:p>
        </w:tc>
        <w:tc>
          <w:tcPr>
            <w:tcW w:w="0" w:type="auto"/>
            <w:vMerge w:val="restart"/>
            <w:shd w:val="clear" w:color="auto" w:fill="auto"/>
            <w:vAlign w:val="center"/>
            <w:hideMark/>
          </w:tcPr>
          <w:p w14:paraId="4C6C411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vMerge w:val="restart"/>
            <w:shd w:val="clear" w:color="auto" w:fill="auto"/>
            <w:vAlign w:val="center"/>
            <w:hideMark/>
          </w:tcPr>
          <w:p w14:paraId="700AC80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MIXED</w:t>
            </w:r>
          </w:p>
        </w:tc>
      </w:tr>
      <w:tr w:rsidR="00114DDD" w14:paraId="044DB97D" w14:textId="77777777" w:rsidTr="008D7FD1">
        <w:tc>
          <w:tcPr>
            <w:tcW w:w="2875" w:type="dxa"/>
            <w:vMerge/>
            <w:shd w:val="clear" w:color="auto" w:fill="auto"/>
            <w:vAlign w:val="center"/>
            <w:hideMark/>
          </w:tcPr>
          <w:p w14:paraId="2B16B5F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14F949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requestMethod</w:t>
            </w:r>
          </w:p>
        </w:tc>
        <w:tc>
          <w:tcPr>
            <w:tcW w:w="0" w:type="auto"/>
            <w:vMerge/>
            <w:shd w:val="clear" w:color="auto" w:fill="auto"/>
            <w:vAlign w:val="center"/>
            <w:hideMark/>
          </w:tcPr>
          <w:p w14:paraId="0504C9E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3C2D40D" w14:textId="77777777" w:rsidR="008D7FD1" w:rsidRPr="008D7FD1" w:rsidRDefault="008D7FD1" w:rsidP="008D7FD1">
            <w:pPr>
              <w:rPr>
                <w:rFonts w:eastAsia="Times New Roman" w:cstheme="minorHAnsi"/>
                <w:color w:val="000000"/>
                <w:sz w:val="16"/>
                <w:szCs w:val="16"/>
                <w:lang w:eastAsia="zh-CN"/>
              </w:rPr>
            </w:pPr>
          </w:p>
        </w:tc>
      </w:tr>
      <w:tr w:rsidR="00114DDD" w14:paraId="35674B22" w14:textId="77777777" w:rsidTr="008D7FD1">
        <w:tc>
          <w:tcPr>
            <w:tcW w:w="2875" w:type="dxa"/>
            <w:shd w:val="clear" w:color="auto" w:fill="auto"/>
            <w:vAlign w:val="center"/>
            <w:hideMark/>
          </w:tcPr>
          <w:p w14:paraId="34D19DD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CreateUserImportJob</w:t>
            </w:r>
          </w:p>
        </w:tc>
        <w:tc>
          <w:tcPr>
            <w:tcW w:w="2798" w:type="dxa"/>
            <w:shd w:val="clear" w:color="auto" w:fill="auto"/>
            <w:vAlign w:val="center"/>
            <w:hideMark/>
          </w:tcPr>
          <w:p w14:paraId="68A0379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JobName</w:t>
            </w:r>
          </w:p>
        </w:tc>
        <w:tc>
          <w:tcPr>
            <w:tcW w:w="0" w:type="auto"/>
            <w:shd w:val="clear" w:color="auto" w:fill="auto"/>
            <w:vAlign w:val="center"/>
            <w:hideMark/>
          </w:tcPr>
          <w:p w14:paraId="65824FF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5342669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193F7003" w14:textId="77777777" w:rsidTr="008D7FD1">
        <w:tc>
          <w:tcPr>
            <w:tcW w:w="2875" w:type="dxa"/>
            <w:vMerge w:val="restart"/>
            <w:shd w:val="clear" w:color="auto" w:fill="auto"/>
            <w:vAlign w:val="center"/>
            <w:hideMark/>
          </w:tcPr>
          <w:p w14:paraId="56BA36B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CreateUserPoolClient</w:t>
            </w:r>
          </w:p>
        </w:tc>
        <w:tc>
          <w:tcPr>
            <w:tcW w:w="2798" w:type="dxa"/>
            <w:shd w:val="clear" w:color="auto" w:fill="auto"/>
            <w:vAlign w:val="center"/>
            <w:hideMark/>
          </w:tcPr>
          <w:p w14:paraId="40D2ACE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ClientName</w:t>
            </w:r>
          </w:p>
        </w:tc>
        <w:tc>
          <w:tcPr>
            <w:tcW w:w="0" w:type="auto"/>
            <w:vMerge w:val="restart"/>
            <w:shd w:val="clear" w:color="auto" w:fill="auto"/>
            <w:vAlign w:val="center"/>
            <w:hideMark/>
          </w:tcPr>
          <w:p w14:paraId="6D3FF54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49B0A89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5CA18CC8" w14:textId="77777777" w:rsidTr="008D7FD1">
        <w:tc>
          <w:tcPr>
            <w:tcW w:w="2875" w:type="dxa"/>
            <w:vMerge/>
            <w:shd w:val="clear" w:color="auto" w:fill="auto"/>
            <w:vAlign w:val="center"/>
            <w:hideMark/>
          </w:tcPr>
          <w:p w14:paraId="31B8D272"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A6E317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GenerateSecret?</w:t>
            </w:r>
          </w:p>
        </w:tc>
        <w:tc>
          <w:tcPr>
            <w:tcW w:w="0" w:type="auto"/>
            <w:vMerge/>
            <w:shd w:val="clear" w:color="auto" w:fill="auto"/>
            <w:vAlign w:val="center"/>
            <w:hideMark/>
          </w:tcPr>
          <w:p w14:paraId="106C51B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6887948" w14:textId="77777777" w:rsidR="008D7FD1" w:rsidRPr="008D7FD1" w:rsidRDefault="008D7FD1" w:rsidP="008D7FD1">
            <w:pPr>
              <w:rPr>
                <w:rFonts w:eastAsia="Times New Roman" w:cstheme="minorHAnsi"/>
                <w:color w:val="000000"/>
                <w:sz w:val="16"/>
                <w:szCs w:val="16"/>
                <w:lang w:eastAsia="zh-CN"/>
              </w:rPr>
            </w:pPr>
          </w:p>
        </w:tc>
      </w:tr>
      <w:tr w:rsidR="00114DDD" w14:paraId="6E874354" w14:textId="77777777" w:rsidTr="008D7FD1">
        <w:tc>
          <w:tcPr>
            <w:tcW w:w="2875" w:type="dxa"/>
            <w:vMerge/>
            <w:shd w:val="clear" w:color="auto" w:fill="auto"/>
            <w:vAlign w:val="center"/>
            <w:hideMark/>
          </w:tcPr>
          <w:p w14:paraId="3CA2B56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91583E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Access/Refresh/IdTokenValidity</w:t>
            </w:r>
          </w:p>
        </w:tc>
        <w:tc>
          <w:tcPr>
            <w:tcW w:w="0" w:type="auto"/>
            <w:vMerge/>
            <w:shd w:val="clear" w:color="auto" w:fill="auto"/>
            <w:vAlign w:val="center"/>
            <w:hideMark/>
          </w:tcPr>
          <w:p w14:paraId="59725F8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3C7AEBD" w14:textId="77777777" w:rsidR="008D7FD1" w:rsidRPr="008D7FD1" w:rsidRDefault="008D7FD1" w:rsidP="008D7FD1">
            <w:pPr>
              <w:rPr>
                <w:rFonts w:eastAsia="Times New Roman" w:cstheme="minorHAnsi"/>
                <w:color w:val="000000"/>
                <w:sz w:val="16"/>
                <w:szCs w:val="16"/>
                <w:lang w:eastAsia="zh-CN"/>
              </w:rPr>
            </w:pPr>
          </w:p>
        </w:tc>
      </w:tr>
      <w:tr w:rsidR="00114DDD" w14:paraId="69DB6C6C" w14:textId="77777777" w:rsidTr="008D7FD1">
        <w:tc>
          <w:tcPr>
            <w:tcW w:w="2875" w:type="dxa"/>
            <w:vMerge/>
            <w:shd w:val="clear" w:color="auto" w:fill="auto"/>
            <w:vAlign w:val="center"/>
            <w:hideMark/>
          </w:tcPr>
          <w:p w14:paraId="562ECFF8"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CED50D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TokenValidityUnits</w:t>
            </w:r>
          </w:p>
        </w:tc>
        <w:tc>
          <w:tcPr>
            <w:tcW w:w="0" w:type="auto"/>
            <w:vMerge/>
            <w:shd w:val="clear" w:color="auto" w:fill="auto"/>
            <w:vAlign w:val="center"/>
            <w:hideMark/>
          </w:tcPr>
          <w:p w14:paraId="1743D3C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01F3FB3" w14:textId="77777777" w:rsidR="008D7FD1" w:rsidRPr="008D7FD1" w:rsidRDefault="008D7FD1" w:rsidP="008D7FD1">
            <w:pPr>
              <w:rPr>
                <w:rFonts w:eastAsia="Times New Roman" w:cstheme="minorHAnsi"/>
                <w:color w:val="000000"/>
                <w:sz w:val="16"/>
                <w:szCs w:val="16"/>
                <w:lang w:eastAsia="zh-CN"/>
              </w:rPr>
            </w:pPr>
          </w:p>
        </w:tc>
      </w:tr>
      <w:tr w:rsidR="00114DDD" w14:paraId="7D3C6EA6" w14:textId="77777777" w:rsidTr="008D7FD1">
        <w:tc>
          <w:tcPr>
            <w:tcW w:w="2875" w:type="dxa"/>
            <w:vMerge/>
            <w:shd w:val="clear" w:color="auto" w:fill="auto"/>
            <w:vAlign w:val="center"/>
            <w:hideMark/>
          </w:tcPr>
          <w:p w14:paraId="21DB667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8F7C1E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ReadAttributes</w:t>
            </w:r>
          </w:p>
        </w:tc>
        <w:tc>
          <w:tcPr>
            <w:tcW w:w="0" w:type="auto"/>
            <w:vMerge/>
            <w:shd w:val="clear" w:color="auto" w:fill="auto"/>
            <w:vAlign w:val="center"/>
            <w:hideMark/>
          </w:tcPr>
          <w:p w14:paraId="53D64B0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F09277A" w14:textId="77777777" w:rsidR="008D7FD1" w:rsidRPr="008D7FD1" w:rsidRDefault="008D7FD1" w:rsidP="008D7FD1">
            <w:pPr>
              <w:rPr>
                <w:rFonts w:eastAsia="Times New Roman" w:cstheme="minorHAnsi"/>
                <w:color w:val="000000"/>
                <w:sz w:val="16"/>
                <w:szCs w:val="16"/>
                <w:lang w:eastAsia="zh-CN"/>
              </w:rPr>
            </w:pPr>
          </w:p>
        </w:tc>
      </w:tr>
      <w:tr w:rsidR="00114DDD" w14:paraId="5F92A358" w14:textId="77777777" w:rsidTr="008D7FD1">
        <w:tc>
          <w:tcPr>
            <w:tcW w:w="2875" w:type="dxa"/>
            <w:vMerge/>
            <w:shd w:val="clear" w:color="auto" w:fill="auto"/>
            <w:vAlign w:val="center"/>
            <w:hideMark/>
          </w:tcPr>
          <w:p w14:paraId="126DD5C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AAE4C4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WriteAttribtues</w:t>
            </w:r>
          </w:p>
        </w:tc>
        <w:tc>
          <w:tcPr>
            <w:tcW w:w="0" w:type="auto"/>
            <w:vMerge/>
            <w:shd w:val="clear" w:color="auto" w:fill="auto"/>
            <w:vAlign w:val="center"/>
            <w:hideMark/>
          </w:tcPr>
          <w:p w14:paraId="2BB0AFE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4594401" w14:textId="77777777" w:rsidR="008D7FD1" w:rsidRPr="008D7FD1" w:rsidRDefault="008D7FD1" w:rsidP="008D7FD1">
            <w:pPr>
              <w:rPr>
                <w:rFonts w:eastAsia="Times New Roman" w:cstheme="minorHAnsi"/>
                <w:color w:val="000000"/>
                <w:sz w:val="16"/>
                <w:szCs w:val="16"/>
                <w:lang w:eastAsia="zh-CN"/>
              </w:rPr>
            </w:pPr>
          </w:p>
        </w:tc>
      </w:tr>
      <w:tr w:rsidR="00114DDD" w14:paraId="21FA2B33" w14:textId="77777777" w:rsidTr="008D7FD1">
        <w:tc>
          <w:tcPr>
            <w:tcW w:w="2875" w:type="dxa"/>
            <w:vMerge/>
            <w:shd w:val="clear" w:color="auto" w:fill="auto"/>
            <w:vAlign w:val="center"/>
            <w:hideMark/>
          </w:tcPr>
          <w:p w14:paraId="17913DA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9F75C4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ExplicitAuthFlows</w:t>
            </w:r>
          </w:p>
        </w:tc>
        <w:tc>
          <w:tcPr>
            <w:tcW w:w="0" w:type="auto"/>
            <w:vMerge/>
            <w:shd w:val="clear" w:color="auto" w:fill="auto"/>
            <w:vAlign w:val="center"/>
            <w:hideMark/>
          </w:tcPr>
          <w:p w14:paraId="619CE2FE"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ABD0F20" w14:textId="77777777" w:rsidR="008D7FD1" w:rsidRPr="008D7FD1" w:rsidRDefault="008D7FD1" w:rsidP="008D7FD1">
            <w:pPr>
              <w:rPr>
                <w:rFonts w:eastAsia="Times New Roman" w:cstheme="minorHAnsi"/>
                <w:color w:val="000000"/>
                <w:sz w:val="16"/>
                <w:szCs w:val="16"/>
                <w:lang w:eastAsia="zh-CN"/>
              </w:rPr>
            </w:pPr>
          </w:p>
        </w:tc>
      </w:tr>
      <w:tr w:rsidR="00114DDD" w14:paraId="079B55C9" w14:textId="77777777" w:rsidTr="008D7FD1">
        <w:tc>
          <w:tcPr>
            <w:tcW w:w="2875" w:type="dxa"/>
            <w:vMerge/>
            <w:shd w:val="clear" w:color="auto" w:fill="auto"/>
            <w:vAlign w:val="center"/>
            <w:hideMark/>
          </w:tcPr>
          <w:p w14:paraId="1557FE9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BCE05F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SupportedIdPs</w:t>
            </w:r>
          </w:p>
        </w:tc>
        <w:tc>
          <w:tcPr>
            <w:tcW w:w="0" w:type="auto"/>
            <w:vMerge/>
            <w:shd w:val="clear" w:color="auto" w:fill="auto"/>
            <w:vAlign w:val="center"/>
            <w:hideMark/>
          </w:tcPr>
          <w:p w14:paraId="59C8009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8CC7B19" w14:textId="77777777" w:rsidR="008D7FD1" w:rsidRPr="008D7FD1" w:rsidRDefault="008D7FD1" w:rsidP="008D7FD1">
            <w:pPr>
              <w:rPr>
                <w:rFonts w:eastAsia="Times New Roman" w:cstheme="minorHAnsi"/>
                <w:color w:val="000000"/>
                <w:sz w:val="16"/>
                <w:szCs w:val="16"/>
                <w:lang w:eastAsia="zh-CN"/>
              </w:rPr>
            </w:pPr>
          </w:p>
        </w:tc>
      </w:tr>
      <w:tr w:rsidR="00114DDD" w14:paraId="113D342F" w14:textId="77777777" w:rsidTr="008D7FD1">
        <w:tc>
          <w:tcPr>
            <w:tcW w:w="2875" w:type="dxa"/>
            <w:vMerge/>
            <w:shd w:val="clear" w:color="auto" w:fill="auto"/>
            <w:vAlign w:val="center"/>
            <w:hideMark/>
          </w:tcPr>
          <w:p w14:paraId="6D36C27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8CFC6F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CallbackUrls</w:t>
            </w:r>
          </w:p>
        </w:tc>
        <w:tc>
          <w:tcPr>
            <w:tcW w:w="0" w:type="auto"/>
            <w:vMerge/>
            <w:shd w:val="clear" w:color="auto" w:fill="auto"/>
            <w:vAlign w:val="center"/>
            <w:hideMark/>
          </w:tcPr>
          <w:p w14:paraId="060FF8B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DC59DA3" w14:textId="77777777" w:rsidR="008D7FD1" w:rsidRPr="008D7FD1" w:rsidRDefault="008D7FD1" w:rsidP="008D7FD1">
            <w:pPr>
              <w:rPr>
                <w:rFonts w:eastAsia="Times New Roman" w:cstheme="minorHAnsi"/>
                <w:color w:val="000000"/>
                <w:sz w:val="16"/>
                <w:szCs w:val="16"/>
                <w:lang w:eastAsia="zh-CN"/>
              </w:rPr>
            </w:pPr>
          </w:p>
        </w:tc>
      </w:tr>
      <w:tr w:rsidR="00114DDD" w14:paraId="0B1A8AAA" w14:textId="77777777" w:rsidTr="008D7FD1">
        <w:tc>
          <w:tcPr>
            <w:tcW w:w="2875" w:type="dxa"/>
            <w:vMerge/>
            <w:shd w:val="clear" w:color="auto" w:fill="auto"/>
            <w:vAlign w:val="center"/>
            <w:hideMark/>
          </w:tcPr>
          <w:p w14:paraId="7407AAD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532DE8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LogoutUrls</w:t>
            </w:r>
          </w:p>
        </w:tc>
        <w:tc>
          <w:tcPr>
            <w:tcW w:w="0" w:type="auto"/>
            <w:vMerge/>
            <w:shd w:val="clear" w:color="auto" w:fill="auto"/>
            <w:vAlign w:val="center"/>
            <w:hideMark/>
          </w:tcPr>
          <w:p w14:paraId="6B90308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5A236BC" w14:textId="77777777" w:rsidR="008D7FD1" w:rsidRPr="008D7FD1" w:rsidRDefault="008D7FD1" w:rsidP="008D7FD1">
            <w:pPr>
              <w:rPr>
                <w:rFonts w:eastAsia="Times New Roman" w:cstheme="minorHAnsi"/>
                <w:color w:val="000000"/>
                <w:sz w:val="16"/>
                <w:szCs w:val="16"/>
                <w:lang w:eastAsia="zh-CN"/>
              </w:rPr>
            </w:pPr>
          </w:p>
        </w:tc>
      </w:tr>
      <w:tr w:rsidR="00114DDD" w14:paraId="0088C139" w14:textId="77777777" w:rsidTr="008D7FD1">
        <w:tc>
          <w:tcPr>
            <w:tcW w:w="2875" w:type="dxa"/>
            <w:vMerge/>
            <w:shd w:val="clear" w:color="auto" w:fill="auto"/>
            <w:vAlign w:val="center"/>
            <w:hideMark/>
          </w:tcPr>
          <w:p w14:paraId="1446505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885A08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DefaultRedirectUri</w:t>
            </w:r>
          </w:p>
        </w:tc>
        <w:tc>
          <w:tcPr>
            <w:tcW w:w="0" w:type="auto"/>
            <w:vMerge/>
            <w:shd w:val="clear" w:color="auto" w:fill="auto"/>
            <w:vAlign w:val="center"/>
            <w:hideMark/>
          </w:tcPr>
          <w:p w14:paraId="696C435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9605ACF" w14:textId="77777777" w:rsidR="008D7FD1" w:rsidRPr="008D7FD1" w:rsidRDefault="008D7FD1" w:rsidP="008D7FD1">
            <w:pPr>
              <w:rPr>
                <w:rFonts w:eastAsia="Times New Roman" w:cstheme="minorHAnsi"/>
                <w:color w:val="000000"/>
                <w:sz w:val="16"/>
                <w:szCs w:val="16"/>
                <w:lang w:eastAsia="zh-CN"/>
              </w:rPr>
            </w:pPr>
          </w:p>
        </w:tc>
      </w:tr>
      <w:tr w:rsidR="00114DDD" w14:paraId="3D2AAE63" w14:textId="77777777" w:rsidTr="008D7FD1">
        <w:tc>
          <w:tcPr>
            <w:tcW w:w="2875" w:type="dxa"/>
            <w:vMerge/>
            <w:shd w:val="clear" w:color="auto" w:fill="auto"/>
            <w:vAlign w:val="center"/>
            <w:hideMark/>
          </w:tcPr>
          <w:p w14:paraId="19694B2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774C76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AllowedOAuthFlows</w:t>
            </w:r>
          </w:p>
        </w:tc>
        <w:tc>
          <w:tcPr>
            <w:tcW w:w="0" w:type="auto"/>
            <w:vMerge/>
            <w:shd w:val="clear" w:color="auto" w:fill="auto"/>
            <w:vAlign w:val="center"/>
            <w:hideMark/>
          </w:tcPr>
          <w:p w14:paraId="56135EA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023EC3D" w14:textId="77777777" w:rsidR="008D7FD1" w:rsidRPr="008D7FD1" w:rsidRDefault="008D7FD1" w:rsidP="008D7FD1">
            <w:pPr>
              <w:rPr>
                <w:rFonts w:eastAsia="Times New Roman" w:cstheme="minorHAnsi"/>
                <w:color w:val="000000"/>
                <w:sz w:val="16"/>
                <w:szCs w:val="16"/>
                <w:lang w:eastAsia="zh-CN"/>
              </w:rPr>
            </w:pPr>
          </w:p>
        </w:tc>
      </w:tr>
      <w:tr w:rsidR="00114DDD" w14:paraId="7497A481" w14:textId="77777777" w:rsidTr="008D7FD1">
        <w:tc>
          <w:tcPr>
            <w:tcW w:w="2875" w:type="dxa"/>
            <w:vMerge/>
            <w:shd w:val="clear" w:color="auto" w:fill="auto"/>
            <w:vAlign w:val="center"/>
            <w:hideMark/>
          </w:tcPr>
          <w:p w14:paraId="2970D7B8"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91079D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AllowedOAuthScopes</w:t>
            </w:r>
          </w:p>
        </w:tc>
        <w:tc>
          <w:tcPr>
            <w:tcW w:w="0" w:type="auto"/>
            <w:vMerge/>
            <w:shd w:val="clear" w:color="auto" w:fill="auto"/>
            <w:vAlign w:val="center"/>
            <w:hideMark/>
          </w:tcPr>
          <w:p w14:paraId="381E4E2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DA9C280" w14:textId="77777777" w:rsidR="008D7FD1" w:rsidRPr="008D7FD1" w:rsidRDefault="008D7FD1" w:rsidP="008D7FD1">
            <w:pPr>
              <w:rPr>
                <w:rFonts w:eastAsia="Times New Roman" w:cstheme="minorHAnsi"/>
                <w:color w:val="000000"/>
                <w:sz w:val="16"/>
                <w:szCs w:val="16"/>
                <w:lang w:eastAsia="zh-CN"/>
              </w:rPr>
            </w:pPr>
          </w:p>
        </w:tc>
      </w:tr>
      <w:tr w:rsidR="00114DDD" w14:paraId="2DD44259" w14:textId="77777777" w:rsidTr="008D7FD1">
        <w:tc>
          <w:tcPr>
            <w:tcW w:w="2875" w:type="dxa"/>
            <w:vMerge/>
            <w:shd w:val="clear" w:color="auto" w:fill="auto"/>
            <w:vAlign w:val="center"/>
            <w:hideMark/>
          </w:tcPr>
          <w:p w14:paraId="788EDA60"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B5C9C4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AllowedOAuthFlowsUserPoolClient?</w:t>
            </w:r>
          </w:p>
        </w:tc>
        <w:tc>
          <w:tcPr>
            <w:tcW w:w="0" w:type="auto"/>
            <w:vMerge/>
            <w:shd w:val="clear" w:color="auto" w:fill="auto"/>
            <w:vAlign w:val="center"/>
            <w:hideMark/>
          </w:tcPr>
          <w:p w14:paraId="4AE3E59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3EBF2F4" w14:textId="77777777" w:rsidR="008D7FD1" w:rsidRPr="008D7FD1" w:rsidRDefault="008D7FD1" w:rsidP="008D7FD1">
            <w:pPr>
              <w:rPr>
                <w:rFonts w:eastAsia="Times New Roman" w:cstheme="minorHAnsi"/>
                <w:color w:val="000000"/>
                <w:sz w:val="16"/>
                <w:szCs w:val="16"/>
                <w:lang w:eastAsia="zh-CN"/>
              </w:rPr>
            </w:pPr>
          </w:p>
        </w:tc>
      </w:tr>
      <w:tr w:rsidR="00114DDD" w14:paraId="6EE73F84" w14:textId="77777777" w:rsidTr="008D7FD1">
        <w:tc>
          <w:tcPr>
            <w:tcW w:w="2875" w:type="dxa"/>
            <w:vMerge/>
            <w:shd w:val="clear" w:color="auto" w:fill="auto"/>
            <w:vAlign w:val="center"/>
            <w:hideMark/>
          </w:tcPr>
          <w:p w14:paraId="430223A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41E96E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AnalyticsConfiguration</w:t>
            </w:r>
          </w:p>
        </w:tc>
        <w:tc>
          <w:tcPr>
            <w:tcW w:w="0" w:type="auto"/>
            <w:vMerge/>
            <w:shd w:val="clear" w:color="auto" w:fill="auto"/>
            <w:vAlign w:val="center"/>
            <w:hideMark/>
          </w:tcPr>
          <w:p w14:paraId="649028EE"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97F2CD3" w14:textId="77777777" w:rsidR="008D7FD1" w:rsidRPr="008D7FD1" w:rsidRDefault="008D7FD1" w:rsidP="008D7FD1">
            <w:pPr>
              <w:rPr>
                <w:rFonts w:eastAsia="Times New Roman" w:cstheme="minorHAnsi"/>
                <w:color w:val="000000"/>
                <w:sz w:val="16"/>
                <w:szCs w:val="16"/>
                <w:lang w:eastAsia="zh-CN"/>
              </w:rPr>
            </w:pPr>
          </w:p>
        </w:tc>
      </w:tr>
      <w:tr w:rsidR="00114DDD" w14:paraId="3FB4DF01" w14:textId="77777777" w:rsidTr="008D7FD1">
        <w:tc>
          <w:tcPr>
            <w:tcW w:w="2875" w:type="dxa"/>
            <w:vMerge/>
            <w:shd w:val="clear" w:color="auto" w:fill="auto"/>
            <w:vAlign w:val="center"/>
            <w:hideMark/>
          </w:tcPr>
          <w:p w14:paraId="387C92E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E1B992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PreventUserExistenceErrors?</w:t>
            </w:r>
          </w:p>
        </w:tc>
        <w:tc>
          <w:tcPr>
            <w:tcW w:w="0" w:type="auto"/>
            <w:vMerge/>
            <w:shd w:val="clear" w:color="auto" w:fill="auto"/>
            <w:vAlign w:val="center"/>
            <w:hideMark/>
          </w:tcPr>
          <w:p w14:paraId="23D0529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9FCBB94" w14:textId="77777777" w:rsidR="008D7FD1" w:rsidRPr="008D7FD1" w:rsidRDefault="008D7FD1" w:rsidP="008D7FD1">
            <w:pPr>
              <w:rPr>
                <w:rFonts w:eastAsia="Times New Roman" w:cstheme="minorHAnsi"/>
                <w:color w:val="000000"/>
                <w:sz w:val="16"/>
                <w:szCs w:val="16"/>
                <w:lang w:eastAsia="zh-CN"/>
              </w:rPr>
            </w:pPr>
          </w:p>
        </w:tc>
      </w:tr>
      <w:tr w:rsidR="00114DDD" w14:paraId="1F83C2F9" w14:textId="77777777" w:rsidTr="008D7FD1">
        <w:tc>
          <w:tcPr>
            <w:tcW w:w="2875" w:type="dxa"/>
            <w:vMerge/>
            <w:shd w:val="clear" w:color="auto" w:fill="auto"/>
            <w:vAlign w:val="center"/>
            <w:hideMark/>
          </w:tcPr>
          <w:p w14:paraId="18DBF2B9"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8FB500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EnableTokenRevocation?</w:t>
            </w:r>
          </w:p>
        </w:tc>
        <w:tc>
          <w:tcPr>
            <w:tcW w:w="0" w:type="auto"/>
            <w:vMerge/>
            <w:shd w:val="clear" w:color="auto" w:fill="auto"/>
            <w:vAlign w:val="center"/>
            <w:hideMark/>
          </w:tcPr>
          <w:p w14:paraId="6C3974C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340FF01" w14:textId="77777777" w:rsidR="008D7FD1" w:rsidRPr="008D7FD1" w:rsidRDefault="008D7FD1" w:rsidP="008D7FD1">
            <w:pPr>
              <w:rPr>
                <w:rFonts w:eastAsia="Times New Roman" w:cstheme="minorHAnsi"/>
                <w:color w:val="000000"/>
                <w:sz w:val="16"/>
                <w:szCs w:val="16"/>
                <w:lang w:eastAsia="zh-CN"/>
              </w:rPr>
            </w:pPr>
          </w:p>
        </w:tc>
      </w:tr>
      <w:tr w:rsidR="00114DDD" w14:paraId="476BE3D8" w14:textId="77777777" w:rsidTr="008D7FD1">
        <w:tc>
          <w:tcPr>
            <w:tcW w:w="2875" w:type="dxa"/>
            <w:vMerge/>
            <w:shd w:val="clear" w:color="auto" w:fill="auto"/>
            <w:vAlign w:val="center"/>
            <w:hideMark/>
          </w:tcPr>
          <w:p w14:paraId="1CDB9CC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01B563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EnablePropagateAdditionalUserContextData?</w:t>
            </w:r>
          </w:p>
        </w:tc>
        <w:tc>
          <w:tcPr>
            <w:tcW w:w="0" w:type="auto"/>
            <w:vMerge/>
            <w:shd w:val="clear" w:color="auto" w:fill="auto"/>
            <w:vAlign w:val="center"/>
            <w:hideMark/>
          </w:tcPr>
          <w:p w14:paraId="23C74B7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FA77CCF" w14:textId="77777777" w:rsidR="008D7FD1" w:rsidRPr="008D7FD1" w:rsidRDefault="008D7FD1" w:rsidP="008D7FD1">
            <w:pPr>
              <w:rPr>
                <w:rFonts w:eastAsia="Times New Roman" w:cstheme="minorHAnsi"/>
                <w:color w:val="000000"/>
                <w:sz w:val="16"/>
                <w:szCs w:val="16"/>
                <w:lang w:eastAsia="zh-CN"/>
              </w:rPr>
            </w:pPr>
          </w:p>
        </w:tc>
      </w:tr>
      <w:tr w:rsidR="00114DDD" w14:paraId="6152CE51" w14:textId="77777777" w:rsidTr="008D7FD1">
        <w:tc>
          <w:tcPr>
            <w:tcW w:w="2875" w:type="dxa"/>
            <w:vMerge/>
            <w:shd w:val="clear" w:color="auto" w:fill="auto"/>
            <w:vAlign w:val="center"/>
            <w:hideMark/>
          </w:tcPr>
          <w:p w14:paraId="1110BCB9"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A24C43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AuthSessionValidity</w:t>
            </w:r>
          </w:p>
        </w:tc>
        <w:tc>
          <w:tcPr>
            <w:tcW w:w="0" w:type="auto"/>
            <w:vMerge/>
            <w:shd w:val="clear" w:color="auto" w:fill="auto"/>
            <w:vAlign w:val="center"/>
            <w:hideMark/>
          </w:tcPr>
          <w:p w14:paraId="7F888F5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4EF7470" w14:textId="77777777" w:rsidR="008D7FD1" w:rsidRPr="008D7FD1" w:rsidRDefault="008D7FD1" w:rsidP="008D7FD1">
            <w:pPr>
              <w:rPr>
                <w:rFonts w:eastAsia="Times New Roman" w:cstheme="minorHAnsi"/>
                <w:color w:val="000000"/>
                <w:sz w:val="16"/>
                <w:szCs w:val="16"/>
                <w:lang w:eastAsia="zh-CN"/>
              </w:rPr>
            </w:pPr>
          </w:p>
        </w:tc>
      </w:tr>
      <w:tr w:rsidR="00114DDD" w14:paraId="61161241" w14:textId="77777777" w:rsidTr="008D7FD1">
        <w:tc>
          <w:tcPr>
            <w:tcW w:w="2875" w:type="dxa"/>
            <w:shd w:val="clear" w:color="auto" w:fill="auto"/>
            <w:vAlign w:val="center"/>
            <w:hideMark/>
          </w:tcPr>
          <w:p w14:paraId="40C1ED4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DeleteGroup</w:t>
            </w:r>
          </w:p>
        </w:tc>
        <w:tc>
          <w:tcPr>
            <w:tcW w:w="2798" w:type="dxa"/>
            <w:shd w:val="clear" w:color="auto" w:fill="auto"/>
            <w:vAlign w:val="center"/>
            <w:hideMark/>
          </w:tcPr>
          <w:p w14:paraId="6AB81C7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GroupName</w:t>
            </w:r>
          </w:p>
        </w:tc>
        <w:tc>
          <w:tcPr>
            <w:tcW w:w="0" w:type="auto"/>
            <w:shd w:val="clear" w:color="auto" w:fill="auto"/>
            <w:vAlign w:val="center"/>
            <w:hideMark/>
          </w:tcPr>
          <w:p w14:paraId="342A295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5080324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80D05D9" w14:textId="77777777" w:rsidTr="008D7FD1">
        <w:tc>
          <w:tcPr>
            <w:tcW w:w="2875" w:type="dxa"/>
            <w:shd w:val="clear" w:color="auto" w:fill="auto"/>
            <w:vAlign w:val="center"/>
            <w:hideMark/>
          </w:tcPr>
          <w:p w14:paraId="26C72B7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DeleteIdentityProvider</w:t>
            </w:r>
          </w:p>
        </w:tc>
        <w:tc>
          <w:tcPr>
            <w:tcW w:w="2798" w:type="dxa"/>
            <w:shd w:val="clear" w:color="auto" w:fill="auto"/>
            <w:vAlign w:val="center"/>
            <w:hideMark/>
          </w:tcPr>
          <w:p w14:paraId="41DC5F7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Providername</w:t>
            </w:r>
          </w:p>
        </w:tc>
        <w:tc>
          <w:tcPr>
            <w:tcW w:w="0" w:type="auto"/>
            <w:shd w:val="clear" w:color="auto" w:fill="auto"/>
            <w:vAlign w:val="center"/>
            <w:hideMark/>
          </w:tcPr>
          <w:p w14:paraId="3E47E24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66C17E0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93F9205" w14:textId="77777777" w:rsidTr="008D7FD1">
        <w:tc>
          <w:tcPr>
            <w:tcW w:w="2875" w:type="dxa"/>
            <w:shd w:val="clear" w:color="auto" w:fill="auto"/>
            <w:vAlign w:val="center"/>
            <w:hideMark/>
          </w:tcPr>
          <w:p w14:paraId="16A622D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DeleteManagedLoginBranding</w:t>
            </w:r>
          </w:p>
        </w:tc>
        <w:tc>
          <w:tcPr>
            <w:tcW w:w="2798" w:type="dxa"/>
            <w:shd w:val="clear" w:color="auto" w:fill="auto"/>
            <w:vAlign w:val="center"/>
            <w:hideMark/>
          </w:tcPr>
          <w:p w14:paraId="7E94214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ManagedLoginBrandingId</w:t>
            </w:r>
          </w:p>
        </w:tc>
        <w:tc>
          <w:tcPr>
            <w:tcW w:w="0" w:type="auto"/>
            <w:shd w:val="clear" w:color="auto" w:fill="auto"/>
            <w:vAlign w:val="center"/>
            <w:hideMark/>
          </w:tcPr>
          <w:p w14:paraId="13CD3B9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4374F74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12707692" w14:textId="77777777" w:rsidTr="008D7FD1">
        <w:tc>
          <w:tcPr>
            <w:tcW w:w="2875" w:type="dxa"/>
            <w:shd w:val="clear" w:color="auto" w:fill="auto"/>
            <w:vAlign w:val="center"/>
            <w:hideMark/>
          </w:tcPr>
          <w:p w14:paraId="16D1B63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DeleteUser</w:t>
            </w:r>
          </w:p>
        </w:tc>
        <w:tc>
          <w:tcPr>
            <w:tcW w:w="2798" w:type="dxa"/>
            <w:shd w:val="clear" w:color="auto" w:fill="auto"/>
            <w:vAlign w:val="center"/>
            <w:hideMark/>
          </w:tcPr>
          <w:p w14:paraId="064915B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shd w:val="clear" w:color="auto" w:fill="auto"/>
            <w:vAlign w:val="center"/>
            <w:hideMark/>
          </w:tcPr>
          <w:p w14:paraId="3CD2888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73CCCA0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4F29F968" w14:textId="77777777" w:rsidTr="008D7FD1">
        <w:tc>
          <w:tcPr>
            <w:tcW w:w="2875" w:type="dxa"/>
            <w:vMerge w:val="restart"/>
            <w:shd w:val="clear" w:color="auto" w:fill="auto"/>
            <w:vAlign w:val="center"/>
            <w:hideMark/>
          </w:tcPr>
          <w:p w14:paraId="7F817FB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DeleteUserAttributes</w:t>
            </w:r>
          </w:p>
        </w:tc>
        <w:tc>
          <w:tcPr>
            <w:tcW w:w="2798" w:type="dxa"/>
            <w:shd w:val="clear" w:color="auto" w:fill="auto"/>
            <w:vAlign w:val="center"/>
            <w:hideMark/>
          </w:tcPr>
          <w:p w14:paraId="260CECD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UserAttributeNames</w:t>
            </w:r>
          </w:p>
        </w:tc>
        <w:tc>
          <w:tcPr>
            <w:tcW w:w="0" w:type="auto"/>
            <w:vMerge w:val="restart"/>
            <w:shd w:val="clear" w:color="auto" w:fill="auto"/>
            <w:vAlign w:val="center"/>
            <w:hideMark/>
          </w:tcPr>
          <w:p w14:paraId="58E7B74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4C6EBBD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61A32CE" w14:textId="77777777" w:rsidTr="008D7FD1">
        <w:tc>
          <w:tcPr>
            <w:tcW w:w="2875" w:type="dxa"/>
            <w:vMerge/>
            <w:shd w:val="clear" w:color="auto" w:fill="auto"/>
            <w:vAlign w:val="center"/>
            <w:hideMark/>
          </w:tcPr>
          <w:p w14:paraId="1851E8B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95A925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shd w:val="clear" w:color="auto" w:fill="auto"/>
            <w:vAlign w:val="center"/>
            <w:hideMark/>
          </w:tcPr>
          <w:p w14:paraId="42AC30B3"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2D525DB" w14:textId="77777777" w:rsidR="008D7FD1" w:rsidRPr="008D7FD1" w:rsidRDefault="008D7FD1" w:rsidP="008D7FD1">
            <w:pPr>
              <w:rPr>
                <w:rFonts w:eastAsia="Times New Roman" w:cstheme="minorHAnsi"/>
                <w:color w:val="000000"/>
                <w:sz w:val="16"/>
                <w:szCs w:val="16"/>
                <w:lang w:eastAsia="zh-CN"/>
              </w:rPr>
            </w:pPr>
          </w:p>
        </w:tc>
      </w:tr>
      <w:tr w:rsidR="00114DDD" w14:paraId="132757F7" w14:textId="77777777" w:rsidTr="008D7FD1">
        <w:tc>
          <w:tcPr>
            <w:tcW w:w="2875" w:type="dxa"/>
            <w:shd w:val="clear" w:color="auto" w:fill="auto"/>
            <w:vAlign w:val="center"/>
            <w:hideMark/>
          </w:tcPr>
          <w:p w14:paraId="561BC00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DeleteUserPool</w:t>
            </w:r>
          </w:p>
        </w:tc>
        <w:tc>
          <w:tcPr>
            <w:tcW w:w="2798" w:type="dxa"/>
            <w:shd w:val="clear" w:color="auto" w:fill="auto"/>
            <w:vAlign w:val="center"/>
            <w:hideMark/>
          </w:tcPr>
          <w:p w14:paraId="01A3D44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UserPoolId</w:t>
            </w:r>
          </w:p>
        </w:tc>
        <w:tc>
          <w:tcPr>
            <w:tcW w:w="0" w:type="auto"/>
            <w:shd w:val="clear" w:color="auto" w:fill="auto"/>
            <w:vAlign w:val="center"/>
            <w:hideMark/>
          </w:tcPr>
          <w:p w14:paraId="0513263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4AAE134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42784155" w14:textId="77777777" w:rsidTr="008D7FD1">
        <w:tc>
          <w:tcPr>
            <w:tcW w:w="2875" w:type="dxa"/>
            <w:shd w:val="clear" w:color="auto" w:fill="auto"/>
            <w:vAlign w:val="center"/>
            <w:hideMark/>
          </w:tcPr>
          <w:p w14:paraId="6766589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DeleteUserPoolClient</w:t>
            </w:r>
          </w:p>
        </w:tc>
        <w:tc>
          <w:tcPr>
            <w:tcW w:w="2798" w:type="dxa"/>
            <w:shd w:val="clear" w:color="auto" w:fill="auto"/>
            <w:vAlign w:val="center"/>
            <w:hideMark/>
          </w:tcPr>
          <w:p w14:paraId="5C60E1E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shd w:val="clear" w:color="auto" w:fill="auto"/>
            <w:vAlign w:val="center"/>
            <w:hideMark/>
          </w:tcPr>
          <w:p w14:paraId="0BC8623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216BDFD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50E5D4F7" w14:textId="77777777" w:rsidTr="008D7FD1">
        <w:tc>
          <w:tcPr>
            <w:tcW w:w="2875" w:type="dxa"/>
            <w:shd w:val="clear" w:color="auto" w:fill="auto"/>
            <w:vAlign w:val="center"/>
            <w:hideMark/>
          </w:tcPr>
          <w:p w14:paraId="1A6F331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DeleteUserPoolDomain</w:t>
            </w:r>
          </w:p>
        </w:tc>
        <w:tc>
          <w:tcPr>
            <w:tcW w:w="2798" w:type="dxa"/>
            <w:shd w:val="clear" w:color="auto" w:fill="auto"/>
            <w:vAlign w:val="center"/>
            <w:hideMark/>
          </w:tcPr>
          <w:p w14:paraId="3708EC8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Domain</w:t>
            </w:r>
          </w:p>
        </w:tc>
        <w:tc>
          <w:tcPr>
            <w:tcW w:w="0" w:type="auto"/>
            <w:shd w:val="clear" w:color="auto" w:fill="auto"/>
            <w:vAlign w:val="center"/>
            <w:hideMark/>
          </w:tcPr>
          <w:p w14:paraId="6C67B13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61067C9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92971B7" w14:textId="77777777" w:rsidTr="008D7FD1">
        <w:tc>
          <w:tcPr>
            <w:tcW w:w="2875" w:type="dxa"/>
            <w:vMerge w:val="restart"/>
            <w:shd w:val="clear" w:color="auto" w:fill="auto"/>
            <w:vAlign w:val="center"/>
            <w:hideMark/>
          </w:tcPr>
          <w:p w14:paraId="1C27DF1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DeleteWebAuthnCredential</w:t>
            </w:r>
          </w:p>
        </w:tc>
        <w:tc>
          <w:tcPr>
            <w:tcW w:w="2798" w:type="dxa"/>
            <w:shd w:val="clear" w:color="auto" w:fill="auto"/>
            <w:vAlign w:val="center"/>
            <w:hideMark/>
          </w:tcPr>
          <w:p w14:paraId="40A693F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val="restart"/>
            <w:shd w:val="clear" w:color="auto" w:fill="auto"/>
            <w:vAlign w:val="center"/>
            <w:hideMark/>
          </w:tcPr>
          <w:p w14:paraId="5187CC1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61AE5CC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60431D8D" w14:textId="77777777" w:rsidTr="008D7FD1">
        <w:tc>
          <w:tcPr>
            <w:tcW w:w="2875" w:type="dxa"/>
            <w:vMerge/>
            <w:shd w:val="clear" w:color="auto" w:fill="auto"/>
            <w:vAlign w:val="center"/>
            <w:hideMark/>
          </w:tcPr>
          <w:p w14:paraId="45FC6142"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E2BEA7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CredentialId</w:t>
            </w:r>
          </w:p>
        </w:tc>
        <w:tc>
          <w:tcPr>
            <w:tcW w:w="0" w:type="auto"/>
            <w:vMerge/>
            <w:shd w:val="clear" w:color="auto" w:fill="auto"/>
            <w:vAlign w:val="center"/>
            <w:hideMark/>
          </w:tcPr>
          <w:p w14:paraId="75CF51C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D819BCF" w14:textId="77777777" w:rsidR="008D7FD1" w:rsidRPr="008D7FD1" w:rsidRDefault="008D7FD1" w:rsidP="008D7FD1">
            <w:pPr>
              <w:rPr>
                <w:rFonts w:eastAsia="Times New Roman" w:cstheme="minorHAnsi"/>
                <w:color w:val="000000"/>
                <w:sz w:val="16"/>
                <w:szCs w:val="16"/>
                <w:lang w:eastAsia="zh-CN"/>
              </w:rPr>
            </w:pPr>
          </w:p>
        </w:tc>
      </w:tr>
      <w:tr w:rsidR="00114DDD" w14:paraId="6E476CD8" w14:textId="77777777" w:rsidTr="008D7FD1">
        <w:tc>
          <w:tcPr>
            <w:tcW w:w="2875" w:type="dxa"/>
            <w:shd w:val="clear" w:color="auto" w:fill="auto"/>
            <w:vAlign w:val="center"/>
            <w:hideMark/>
          </w:tcPr>
          <w:p w14:paraId="09D1A3C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DescribeIdentityProvider</w:t>
            </w:r>
          </w:p>
        </w:tc>
        <w:tc>
          <w:tcPr>
            <w:tcW w:w="2798" w:type="dxa"/>
            <w:shd w:val="clear" w:color="auto" w:fill="auto"/>
            <w:vAlign w:val="center"/>
            <w:hideMark/>
          </w:tcPr>
          <w:p w14:paraId="4A8414C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ProviderName</w:t>
            </w:r>
          </w:p>
        </w:tc>
        <w:tc>
          <w:tcPr>
            <w:tcW w:w="0" w:type="auto"/>
            <w:shd w:val="clear" w:color="auto" w:fill="auto"/>
            <w:vAlign w:val="center"/>
            <w:hideMark/>
          </w:tcPr>
          <w:p w14:paraId="481E053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42B9D5A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6C007DDD" w14:textId="77777777" w:rsidTr="008D7FD1">
        <w:tc>
          <w:tcPr>
            <w:tcW w:w="2875" w:type="dxa"/>
            <w:vMerge w:val="restart"/>
            <w:shd w:val="clear" w:color="auto" w:fill="auto"/>
            <w:vAlign w:val="center"/>
            <w:hideMark/>
          </w:tcPr>
          <w:p w14:paraId="4527853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DescribeManagedLoginBranding</w:t>
            </w:r>
          </w:p>
        </w:tc>
        <w:tc>
          <w:tcPr>
            <w:tcW w:w="2798" w:type="dxa"/>
            <w:shd w:val="clear" w:color="auto" w:fill="auto"/>
            <w:vAlign w:val="center"/>
            <w:hideMark/>
          </w:tcPr>
          <w:p w14:paraId="182F6F3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ManagedLoginBrandingId</w:t>
            </w:r>
          </w:p>
        </w:tc>
        <w:tc>
          <w:tcPr>
            <w:tcW w:w="0" w:type="auto"/>
            <w:vMerge w:val="restart"/>
            <w:shd w:val="clear" w:color="auto" w:fill="auto"/>
            <w:vAlign w:val="center"/>
            <w:hideMark/>
          </w:tcPr>
          <w:p w14:paraId="6ECA8D0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6B9270D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43D0DAF8" w14:textId="77777777" w:rsidTr="008D7FD1">
        <w:tc>
          <w:tcPr>
            <w:tcW w:w="2875" w:type="dxa"/>
            <w:vMerge/>
            <w:shd w:val="clear" w:color="auto" w:fill="auto"/>
            <w:vAlign w:val="center"/>
            <w:hideMark/>
          </w:tcPr>
          <w:p w14:paraId="69E96E4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B39C39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ReturnMergedResources?</w:t>
            </w:r>
          </w:p>
        </w:tc>
        <w:tc>
          <w:tcPr>
            <w:tcW w:w="0" w:type="auto"/>
            <w:vMerge/>
            <w:shd w:val="clear" w:color="auto" w:fill="auto"/>
            <w:vAlign w:val="center"/>
            <w:hideMark/>
          </w:tcPr>
          <w:p w14:paraId="32121BA1" w14:textId="77777777" w:rsidR="008D7FD1" w:rsidRPr="008D7FD1" w:rsidRDefault="008D7FD1" w:rsidP="008D7FD1">
            <w:pPr>
              <w:rPr>
                <w:rFonts w:eastAsia="Times New Roman" w:cstheme="minorHAnsi"/>
                <w:color w:val="000000"/>
                <w:sz w:val="16"/>
                <w:szCs w:val="16"/>
                <w:lang w:eastAsia="zh-CN"/>
              </w:rPr>
            </w:pPr>
          </w:p>
        </w:tc>
        <w:tc>
          <w:tcPr>
            <w:tcW w:w="0" w:type="auto"/>
            <w:shd w:val="clear" w:color="auto" w:fill="auto"/>
            <w:vAlign w:val="center"/>
            <w:hideMark/>
          </w:tcPr>
          <w:p w14:paraId="7BBAAEC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5A9A1AA4" w14:textId="77777777" w:rsidTr="008D7FD1">
        <w:tc>
          <w:tcPr>
            <w:tcW w:w="2875" w:type="dxa"/>
            <w:vMerge w:val="restart"/>
            <w:shd w:val="clear" w:color="auto" w:fill="auto"/>
            <w:vAlign w:val="center"/>
            <w:hideMark/>
          </w:tcPr>
          <w:p w14:paraId="3E6D368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DescribeManagedLoginBrandingByClient</w:t>
            </w:r>
          </w:p>
        </w:tc>
        <w:tc>
          <w:tcPr>
            <w:tcW w:w="2798" w:type="dxa"/>
            <w:shd w:val="clear" w:color="auto" w:fill="auto"/>
            <w:vAlign w:val="center"/>
            <w:hideMark/>
          </w:tcPr>
          <w:p w14:paraId="7ED1E27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54E9A7A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22D182F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16EFB656" w14:textId="77777777" w:rsidTr="008D7FD1">
        <w:tc>
          <w:tcPr>
            <w:tcW w:w="2875" w:type="dxa"/>
            <w:vMerge/>
            <w:shd w:val="clear" w:color="auto" w:fill="auto"/>
            <w:vAlign w:val="center"/>
            <w:hideMark/>
          </w:tcPr>
          <w:p w14:paraId="64FCE868"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56CCE0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ReturnMergedResources?</w:t>
            </w:r>
          </w:p>
        </w:tc>
        <w:tc>
          <w:tcPr>
            <w:tcW w:w="0" w:type="auto"/>
            <w:vMerge/>
            <w:shd w:val="clear" w:color="auto" w:fill="auto"/>
            <w:vAlign w:val="center"/>
            <w:hideMark/>
          </w:tcPr>
          <w:p w14:paraId="4A2899C4" w14:textId="77777777" w:rsidR="008D7FD1" w:rsidRPr="008D7FD1" w:rsidRDefault="008D7FD1" w:rsidP="008D7FD1">
            <w:pPr>
              <w:rPr>
                <w:rFonts w:eastAsia="Times New Roman" w:cstheme="minorHAnsi"/>
                <w:color w:val="000000"/>
                <w:sz w:val="16"/>
                <w:szCs w:val="16"/>
                <w:lang w:eastAsia="zh-CN"/>
              </w:rPr>
            </w:pPr>
          </w:p>
        </w:tc>
        <w:tc>
          <w:tcPr>
            <w:tcW w:w="0" w:type="auto"/>
            <w:shd w:val="clear" w:color="auto" w:fill="auto"/>
            <w:vAlign w:val="center"/>
            <w:hideMark/>
          </w:tcPr>
          <w:p w14:paraId="129FC90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6E1FCCF8" w14:textId="77777777" w:rsidTr="008D7FD1">
        <w:tc>
          <w:tcPr>
            <w:tcW w:w="2875" w:type="dxa"/>
            <w:shd w:val="clear" w:color="auto" w:fill="auto"/>
            <w:vAlign w:val="center"/>
            <w:hideMark/>
          </w:tcPr>
          <w:p w14:paraId="0532BBD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DescribeResourceServer</w:t>
            </w:r>
          </w:p>
        </w:tc>
        <w:tc>
          <w:tcPr>
            <w:tcW w:w="2798" w:type="dxa"/>
            <w:shd w:val="clear" w:color="auto" w:fill="auto"/>
            <w:vAlign w:val="center"/>
            <w:hideMark/>
          </w:tcPr>
          <w:p w14:paraId="065CDC3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Identifier</w:t>
            </w:r>
          </w:p>
        </w:tc>
        <w:tc>
          <w:tcPr>
            <w:tcW w:w="0" w:type="auto"/>
            <w:shd w:val="clear" w:color="auto" w:fill="auto"/>
            <w:vAlign w:val="center"/>
            <w:hideMark/>
          </w:tcPr>
          <w:p w14:paraId="337994F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5A54467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6AF303E2" w14:textId="77777777" w:rsidTr="008D7FD1">
        <w:tc>
          <w:tcPr>
            <w:tcW w:w="2875" w:type="dxa"/>
            <w:shd w:val="clear" w:color="auto" w:fill="auto"/>
            <w:vAlign w:val="center"/>
            <w:hideMark/>
          </w:tcPr>
          <w:p w14:paraId="5507377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DescribeRiskConfiguration</w:t>
            </w:r>
          </w:p>
        </w:tc>
        <w:tc>
          <w:tcPr>
            <w:tcW w:w="2798" w:type="dxa"/>
            <w:shd w:val="clear" w:color="auto" w:fill="auto"/>
            <w:vAlign w:val="center"/>
            <w:hideMark/>
          </w:tcPr>
          <w:p w14:paraId="10E77CF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shd w:val="clear" w:color="auto" w:fill="auto"/>
            <w:vAlign w:val="center"/>
            <w:hideMark/>
          </w:tcPr>
          <w:p w14:paraId="1BB1D41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10215CD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0E55D7A8" w14:textId="77777777" w:rsidTr="008D7FD1">
        <w:tc>
          <w:tcPr>
            <w:tcW w:w="2875" w:type="dxa"/>
            <w:shd w:val="clear" w:color="auto" w:fill="auto"/>
            <w:vAlign w:val="center"/>
            <w:hideMark/>
          </w:tcPr>
          <w:p w14:paraId="07E8F14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DescribeUserImportJob</w:t>
            </w:r>
          </w:p>
        </w:tc>
        <w:tc>
          <w:tcPr>
            <w:tcW w:w="2798" w:type="dxa"/>
            <w:shd w:val="clear" w:color="auto" w:fill="auto"/>
            <w:vAlign w:val="center"/>
            <w:hideMark/>
          </w:tcPr>
          <w:p w14:paraId="0E7C4A1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JobId</w:t>
            </w:r>
          </w:p>
        </w:tc>
        <w:tc>
          <w:tcPr>
            <w:tcW w:w="0" w:type="auto"/>
            <w:shd w:val="clear" w:color="auto" w:fill="auto"/>
            <w:vAlign w:val="center"/>
            <w:hideMark/>
          </w:tcPr>
          <w:p w14:paraId="513246E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10D6751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475E2FE3" w14:textId="77777777" w:rsidTr="008D7FD1">
        <w:tc>
          <w:tcPr>
            <w:tcW w:w="2875" w:type="dxa"/>
            <w:shd w:val="clear" w:color="auto" w:fill="auto"/>
            <w:vAlign w:val="center"/>
            <w:hideMark/>
          </w:tcPr>
          <w:p w14:paraId="0E3F10A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DescribeUserPoolDomain</w:t>
            </w:r>
          </w:p>
        </w:tc>
        <w:tc>
          <w:tcPr>
            <w:tcW w:w="2798" w:type="dxa"/>
            <w:shd w:val="clear" w:color="auto" w:fill="auto"/>
            <w:vAlign w:val="center"/>
            <w:hideMark/>
          </w:tcPr>
          <w:p w14:paraId="246E176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Domain</w:t>
            </w:r>
          </w:p>
        </w:tc>
        <w:tc>
          <w:tcPr>
            <w:tcW w:w="0" w:type="auto"/>
            <w:shd w:val="clear" w:color="auto" w:fill="auto"/>
            <w:vAlign w:val="center"/>
            <w:hideMark/>
          </w:tcPr>
          <w:p w14:paraId="2E85A51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581C0E5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6A699137" w14:textId="77777777" w:rsidTr="008D7FD1">
        <w:tc>
          <w:tcPr>
            <w:tcW w:w="2875" w:type="dxa"/>
            <w:vMerge w:val="restart"/>
            <w:shd w:val="clear" w:color="auto" w:fill="auto"/>
            <w:vAlign w:val="center"/>
            <w:hideMark/>
          </w:tcPr>
          <w:p w14:paraId="035FF7F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ForgetDevice</w:t>
            </w:r>
          </w:p>
        </w:tc>
        <w:tc>
          <w:tcPr>
            <w:tcW w:w="2798" w:type="dxa"/>
            <w:shd w:val="clear" w:color="auto" w:fill="auto"/>
            <w:vAlign w:val="center"/>
            <w:hideMark/>
          </w:tcPr>
          <w:p w14:paraId="13B8E38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val="restart"/>
            <w:shd w:val="clear" w:color="auto" w:fill="auto"/>
            <w:vAlign w:val="center"/>
            <w:hideMark/>
          </w:tcPr>
          <w:p w14:paraId="36FC696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0C63C42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9818E12" w14:textId="77777777" w:rsidTr="008D7FD1">
        <w:tc>
          <w:tcPr>
            <w:tcW w:w="2875" w:type="dxa"/>
            <w:vMerge/>
            <w:shd w:val="clear" w:color="auto" w:fill="auto"/>
            <w:vAlign w:val="center"/>
            <w:hideMark/>
          </w:tcPr>
          <w:p w14:paraId="6EF4E4E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3FDC69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DeviceKey</w:t>
            </w:r>
          </w:p>
        </w:tc>
        <w:tc>
          <w:tcPr>
            <w:tcW w:w="0" w:type="auto"/>
            <w:vMerge/>
            <w:shd w:val="clear" w:color="auto" w:fill="auto"/>
            <w:vAlign w:val="center"/>
            <w:hideMark/>
          </w:tcPr>
          <w:p w14:paraId="79B928F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F653A7C" w14:textId="77777777" w:rsidR="008D7FD1" w:rsidRPr="008D7FD1" w:rsidRDefault="008D7FD1" w:rsidP="008D7FD1">
            <w:pPr>
              <w:rPr>
                <w:rFonts w:eastAsia="Times New Roman" w:cstheme="minorHAnsi"/>
                <w:color w:val="000000"/>
                <w:sz w:val="16"/>
                <w:szCs w:val="16"/>
                <w:lang w:eastAsia="zh-CN"/>
              </w:rPr>
            </w:pPr>
          </w:p>
        </w:tc>
      </w:tr>
      <w:tr w:rsidR="00114DDD" w14:paraId="66C56494" w14:textId="77777777" w:rsidTr="008D7FD1">
        <w:tc>
          <w:tcPr>
            <w:tcW w:w="2875" w:type="dxa"/>
            <w:vMerge w:val="restart"/>
            <w:shd w:val="clear" w:color="auto" w:fill="auto"/>
            <w:vAlign w:val="center"/>
            <w:hideMark/>
          </w:tcPr>
          <w:p w14:paraId="7A343F5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ForgotPassword</w:t>
            </w:r>
          </w:p>
        </w:tc>
        <w:tc>
          <w:tcPr>
            <w:tcW w:w="2798" w:type="dxa"/>
            <w:shd w:val="clear" w:color="auto" w:fill="auto"/>
            <w:vAlign w:val="center"/>
            <w:hideMark/>
          </w:tcPr>
          <w:p w14:paraId="417022D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05F63BC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5260CDD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A3D7F06" w14:textId="77777777" w:rsidTr="008D7FD1">
        <w:tc>
          <w:tcPr>
            <w:tcW w:w="2875" w:type="dxa"/>
            <w:vMerge/>
            <w:shd w:val="clear" w:color="auto" w:fill="auto"/>
            <w:vAlign w:val="center"/>
            <w:hideMark/>
          </w:tcPr>
          <w:p w14:paraId="3DB079C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63D86D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SecretHash</w:t>
            </w:r>
          </w:p>
        </w:tc>
        <w:tc>
          <w:tcPr>
            <w:tcW w:w="0" w:type="auto"/>
            <w:vMerge/>
            <w:shd w:val="clear" w:color="auto" w:fill="auto"/>
            <w:vAlign w:val="center"/>
            <w:hideMark/>
          </w:tcPr>
          <w:p w14:paraId="716B9A8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8135F58" w14:textId="77777777" w:rsidR="008D7FD1" w:rsidRPr="008D7FD1" w:rsidRDefault="008D7FD1" w:rsidP="008D7FD1">
            <w:pPr>
              <w:rPr>
                <w:rFonts w:eastAsia="Times New Roman" w:cstheme="minorHAnsi"/>
                <w:color w:val="000000"/>
                <w:sz w:val="16"/>
                <w:szCs w:val="16"/>
                <w:lang w:eastAsia="zh-CN"/>
              </w:rPr>
            </w:pPr>
          </w:p>
        </w:tc>
      </w:tr>
      <w:tr w:rsidR="00114DDD" w14:paraId="65F13DDB" w14:textId="77777777" w:rsidTr="008D7FD1">
        <w:tc>
          <w:tcPr>
            <w:tcW w:w="2875" w:type="dxa"/>
            <w:vMerge/>
            <w:shd w:val="clear" w:color="auto" w:fill="auto"/>
            <w:vAlign w:val="center"/>
            <w:hideMark/>
          </w:tcPr>
          <w:p w14:paraId="143ECAA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7F1D28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UserContextData</w:t>
            </w:r>
          </w:p>
        </w:tc>
        <w:tc>
          <w:tcPr>
            <w:tcW w:w="0" w:type="auto"/>
            <w:vMerge/>
            <w:shd w:val="clear" w:color="auto" w:fill="auto"/>
            <w:vAlign w:val="center"/>
            <w:hideMark/>
          </w:tcPr>
          <w:p w14:paraId="23260E5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600C0CD" w14:textId="77777777" w:rsidR="008D7FD1" w:rsidRPr="008D7FD1" w:rsidRDefault="008D7FD1" w:rsidP="008D7FD1">
            <w:pPr>
              <w:rPr>
                <w:rFonts w:eastAsia="Times New Roman" w:cstheme="minorHAnsi"/>
                <w:color w:val="000000"/>
                <w:sz w:val="16"/>
                <w:szCs w:val="16"/>
                <w:lang w:eastAsia="zh-CN"/>
              </w:rPr>
            </w:pPr>
          </w:p>
        </w:tc>
      </w:tr>
      <w:tr w:rsidR="00114DDD" w14:paraId="038A8F9D" w14:textId="77777777" w:rsidTr="008D7FD1">
        <w:tc>
          <w:tcPr>
            <w:tcW w:w="2875" w:type="dxa"/>
            <w:vMerge/>
            <w:shd w:val="clear" w:color="auto" w:fill="auto"/>
            <w:vAlign w:val="center"/>
            <w:hideMark/>
          </w:tcPr>
          <w:p w14:paraId="72DEDC0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AAC518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shd w:val="clear" w:color="auto" w:fill="auto"/>
            <w:vAlign w:val="center"/>
            <w:hideMark/>
          </w:tcPr>
          <w:p w14:paraId="6FC0CFCE"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2F10646" w14:textId="77777777" w:rsidR="008D7FD1" w:rsidRPr="008D7FD1" w:rsidRDefault="008D7FD1" w:rsidP="008D7FD1">
            <w:pPr>
              <w:rPr>
                <w:rFonts w:eastAsia="Times New Roman" w:cstheme="minorHAnsi"/>
                <w:color w:val="000000"/>
                <w:sz w:val="16"/>
                <w:szCs w:val="16"/>
                <w:lang w:eastAsia="zh-CN"/>
              </w:rPr>
            </w:pPr>
          </w:p>
        </w:tc>
      </w:tr>
      <w:tr w:rsidR="00114DDD" w14:paraId="6DC47CDC" w14:textId="77777777" w:rsidTr="008D7FD1">
        <w:tc>
          <w:tcPr>
            <w:tcW w:w="2875" w:type="dxa"/>
            <w:vMerge/>
            <w:shd w:val="clear" w:color="auto" w:fill="auto"/>
            <w:vAlign w:val="center"/>
            <w:hideMark/>
          </w:tcPr>
          <w:p w14:paraId="75B427E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B6B35F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AnalyticsMetadata</w:t>
            </w:r>
          </w:p>
        </w:tc>
        <w:tc>
          <w:tcPr>
            <w:tcW w:w="0" w:type="auto"/>
            <w:vMerge/>
            <w:shd w:val="clear" w:color="auto" w:fill="auto"/>
            <w:vAlign w:val="center"/>
            <w:hideMark/>
          </w:tcPr>
          <w:p w14:paraId="7B01FA0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5E0D7D3" w14:textId="77777777" w:rsidR="008D7FD1" w:rsidRPr="008D7FD1" w:rsidRDefault="008D7FD1" w:rsidP="008D7FD1">
            <w:pPr>
              <w:rPr>
                <w:rFonts w:eastAsia="Times New Roman" w:cstheme="minorHAnsi"/>
                <w:color w:val="000000"/>
                <w:sz w:val="16"/>
                <w:szCs w:val="16"/>
                <w:lang w:eastAsia="zh-CN"/>
              </w:rPr>
            </w:pPr>
          </w:p>
        </w:tc>
      </w:tr>
      <w:tr w:rsidR="00114DDD" w14:paraId="2DAA1AE9" w14:textId="77777777" w:rsidTr="008D7FD1">
        <w:tc>
          <w:tcPr>
            <w:tcW w:w="2875" w:type="dxa"/>
            <w:vMerge/>
            <w:shd w:val="clear" w:color="auto" w:fill="auto"/>
            <w:vAlign w:val="center"/>
            <w:hideMark/>
          </w:tcPr>
          <w:p w14:paraId="25F7018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00175D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UserContextData</w:t>
            </w:r>
          </w:p>
        </w:tc>
        <w:tc>
          <w:tcPr>
            <w:tcW w:w="0" w:type="auto"/>
            <w:vMerge/>
            <w:shd w:val="clear" w:color="auto" w:fill="auto"/>
            <w:vAlign w:val="center"/>
            <w:hideMark/>
          </w:tcPr>
          <w:p w14:paraId="2311EFD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22A5922" w14:textId="77777777" w:rsidR="008D7FD1" w:rsidRPr="008D7FD1" w:rsidRDefault="008D7FD1" w:rsidP="008D7FD1">
            <w:pPr>
              <w:rPr>
                <w:rFonts w:eastAsia="Times New Roman" w:cstheme="minorHAnsi"/>
                <w:color w:val="000000"/>
                <w:sz w:val="16"/>
                <w:szCs w:val="16"/>
                <w:lang w:eastAsia="zh-CN"/>
              </w:rPr>
            </w:pPr>
          </w:p>
        </w:tc>
      </w:tr>
      <w:tr w:rsidR="00114DDD" w14:paraId="434BFBCD" w14:textId="77777777" w:rsidTr="008D7FD1">
        <w:tc>
          <w:tcPr>
            <w:tcW w:w="2875" w:type="dxa"/>
            <w:vMerge w:val="restart"/>
            <w:shd w:val="clear" w:color="auto" w:fill="auto"/>
            <w:vAlign w:val="center"/>
            <w:hideMark/>
          </w:tcPr>
          <w:p w14:paraId="71D720E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GenerateTokens</w:t>
            </w:r>
          </w:p>
        </w:tc>
        <w:tc>
          <w:tcPr>
            <w:tcW w:w="2798" w:type="dxa"/>
            <w:shd w:val="clear" w:color="auto" w:fill="auto"/>
            <w:vAlign w:val="center"/>
            <w:hideMark/>
          </w:tcPr>
          <w:p w14:paraId="651640F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21C7381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vMerge w:val="restart"/>
            <w:shd w:val="clear" w:color="auto" w:fill="auto"/>
            <w:vAlign w:val="center"/>
            <w:hideMark/>
          </w:tcPr>
          <w:p w14:paraId="72BFCDE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0EB39E89" w14:textId="77777777" w:rsidTr="008D7FD1">
        <w:tc>
          <w:tcPr>
            <w:tcW w:w="2875" w:type="dxa"/>
            <w:vMerge/>
            <w:shd w:val="clear" w:color="auto" w:fill="auto"/>
            <w:vAlign w:val="center"/>
            <w:hideMark/>
          </w:tcPr>
          <w:p w14:paraId="5507C74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675E16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ProviderName</w:t>
            </w:r>
          </w:p>
        </w:tc>
        <w:tc>
          <w:tcPr>
            <w:tcW w:w="0" w:type="auto"/>
            <w:vMerge/>
            <w:shd w:val="clear" w:color="auto" w:fill="auto"/>
            <w:vAlign w:val="center"/>
            <w:hideMark/>
          </w:tcPr>
          <w:p w14:paraId="13547BF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B239263" w14:textId="77777777" w:rsidR="008D7FD1" w:rsidRPr="008D7FD1" w:rsidRDefault="008D7FD1" w:rsidP="008D7FD1">
            <w:pPr>
              <w:rPr>
                <w:rFonts w:eastAsia="Times New Roman" w:cstheme="minorHAnsi"/>
                <w:color w:val="000000"/>
                <w:sz w:val="16"/>
                <w:szCs w:val="16"/>
                <w:lang w:eastAsia="zh-CN"/>
              </w:rPr>
            </w:pPr>
          </w:p>
        </w:tc>
      </w:tr>
      <w:tr w:rsidR="00114DDD" w14:paraId="1CCF1EC6" w14:textId="77777777" w:rsidTr="008D7FD1">
        <w:tc>
          <w:tcPr>
            <w:tcW w:w="2875" w:type="dxa"/>
            <w:vMerge/>
            <w:shd w:val="clear" w:color="auto" w:fill="auto"/>
            <w:vAlign w:val="center"/>
            <w:hideMark/>
          </w:tcPr>
          <w:p w14:paraId="1BD5949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BB1F56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shd w:val="clear" w:color="auto" w:fill="auto"/>
            <w:vAlign w:val="center"/>
            <w:hideMark/>
          </w:tcPr>
          <w:p w14:paraId="2520C2D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4DEA78F" w14:textId="77777777" w:rsidR="008D7FD1" w:rsidRPr="008D7FD1" w:rsidRDefault="008D7FD1" w:rsidP="008D7FD1">
            <w:pPr>
              <w:rPr>
                <w:rFonts w:eastAsia="Times New Roman" w:cstheme="minorHAnsi"/>
                <w:color w:val="000000"/>
                <w:sz w:val="16"/>
                <w:szCs w:val="16"/>
                <w:lang w:eastAsia="zh-CN"/>
              </w:rPr>
            </w:pPr>
          </w:p>
        </w:tc>
      </w:tr>
      <w:tr w:rsidR="00114DDD" w14:paraId="55067C18" w14:textId="77777777" w:rsidTr="008D7FD1">
        <w:tc>
          <w:tcPr>
            <w:tcW w:w="2875" w:type="dxa"/>
            <w:vMerge/>
            <w:shd w:val="clear" w:color="auto" w:fill="auto"/>
            <w:vAlign w:val="center"/>
            <w:hideMark/>
          </w:tcPr>
          <w:p w14:paraId="50DC552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FBB1D4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Sub</w:t>
            </w:r>
          </w:p>
        </w:tc>
        <w:tc>
          <w:tcPr>
            <w:tcW w:w="0" w:type="auto"/>
            <w:vMerge/>
            <w:shd w:val="clear" w:color="auto" w:fill="auto"/>
            <w:vAlign w:val="center"/>
            <w:hideMark/>
          </w:tcPr>
          <w:p w14:paraId="385FB09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A05A136" w14:textId="77777777" w:rsidR="008D7FD1" w:rsidRPr="008D7FD1" w:rsidRDefault="008D7FD1" w:rsidP="008D7FD1">
            <w:pPr>
              <w:rPr>
                <w:rFonts w:eastAsia="Times New Roman" w:cstheme="minorHAnsi"/>
                <w:color w:val="000000"/>
                <w:sz w:val="16"/>
                <w:szCs w:val="16"/>
                <w:lang w:eastAsia="zh-CN"/>
              </w:rPr>
            </w:pPr>
          </w:p>
        </w:tc>
      </w:tr>
      <w:tr w:rsidR="00114DDD" w14:paraId="7CF0FE0D" w14:textId="77777777" w:rsidTr="008D7FD1">
        <w:tc>
          <w:tcPr>
            <w:tcW w:w="2875" w:type="dxa"/>
            <w:vMerge/>
            <w:shd w:val="clear" w:color="auto" w:fill="auto"/>
            <w:vAlign w:val="center"/>
            <w:hideMark/>
          </w:tcPr>
          <w:p w14:paraId="74D378A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FC7EFD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Scopes</w:t>
            </w:r>
          </w:p>
        </w:tc>
        <w:tc>
          <w:tcPr>
            <w:tcW w:w="0" w:type="auto"/>
            <w:vMerge/>
            <w:shd w:val="clear" w:color="auto" w:fill="auto"/>
            <w:vAlign w:val="center"/>
            <w:hideMark/>
          </w:tcPr>
          <w:p w14:paraId="6448D0D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8818C52" w14:textId="77777777" w:rsidR="008D7FD1" w:rsidRPr="008D7FD1" w:rsidRDefault="008D7FD1" w:rsidP="008D7FD1">
            <w:pPr>
              <w:rPr>
                <w:rFonts w:eastAsia="Times New Roman" w:cstheme="minorHAnsi"/>
                <w:color w:val="000000"/>
                <w:sz w:val="16"/>
                <w:szCs w:val="16"/>
                <w:lang w:eastAsia="zh-CN"/>
              </w:rPr>
            </w:pPr>
          </w:p>
        </w:tc>
      </w:tr>
      <w:tr w:rsidR="00114DDD" w14:paraId="3789AC39" w14:textId="77777777" w:rsidTr="008D7FD1">
        <w:tc>
          <w:tcPr>
            <w:tcW w:w="2875" w:type="dxa"/>
            <w:vMerge/>
            <w:shd w:val="clear" w:color="auto" w:fill="auto"/>
            <w:vAlign w:val="center"/>
            <w:hideMark/>
          </w:tcPr>
          <w:p w14:paraId="444F37E0"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E1F6FA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GenerateRefreshTokens?</w:t>
            </w:r>
          </w:p>
        </w:tc>
        <w:tc>
          <w:tcPr>
            <w:tcW w:w="0" w:type="auto"/>
            <w:vMerge/>
            <w:shd w:val="clear" w:color="auto" w:fill="auto"/>
            <w:vAlign w:val="center"/>
            <w:hideMark/>
          </w:tcPr>
          <w:p w14:paraId="070B4D5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7A38748" w14:textId="77777777" w:rsidR="008D7FD1" w:rsidRPr="008D7FD1" w:rsidRDefault="008D7FD1" w:rsidP="008D7FD1">
            <w:pPr>
              <w:rPr>
                <w:rFonts w:eastAsia="Times New Roman" w:cstheme="minorHAnsi"/>
                <w:color w:val="000000"/>
                <w:sz w:val="16"/>
                <w:szCs w:val="16"/>
                <w:lang w:eastAsia="zh-CN"/>
              </w:rPr>
            </w:pPr>
          </w:p>
        </w:tc>
      </w:tr>
      <w:tr w:rsidR="00114DDD" w14:paraId="1DE08F8B" w14:textId="77777777" w:rsidTr="008D7FD1">
        <w:tc>
          <w:tcPr>
            <w:tcW w:w="2875" w:type="dxa"/>
            <w:vMerge/>
            <w:shd w:val="clear" w:color="auto" w:fill="auto"/>
            <w:vAlign w:val="center"/>
            <w:hideMark/>
          </w:tcPr>
          <w:p w14:paraId="37A0E318"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234E82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EventId</w:t>
            </w:r>
          </w:p>
        </w:tc>
        <w:tc>
          <w:tcPr>
            <w:tcW w:w="0" w:type="auto"/>
            <w:vMerge/>
            <w:shd w:val="clear" w:color="auto" w:fill="auto"/>
            <w:vAlign w:val="center"/>
            <w:hideMark/>
          </w:tcPr>
          <w:p w14:paraId="32BA471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F45A53B" w14:textId="77777777" w:rsidR="008D7FD1" w:rsidRPr="008D7FD1" w:rsidRDefault="008D7FD1" w:rsidP="008D7FD1">
            <w:pPr>
              <w:rPr>
                <w:rFonts w:eastAsia="Times New Roman" w:cstheme="minorHAnsi"/>
                <w:color w:val="000000"/>
                <w:sz w:val="16"/>
                <w:szCs w:val="16"/>
                <w:lang w:eastAsia="zh-CN"/>
              </w:rPr>
            </w:pPr>
          </w:p>
        </w:tc>
      </w:tr>
      <w:tr w:rsidR="00114DDD" w14:paraId="5B344133" w14:textId="77777777" w:rsidTr="008D7FD1">
        <w:tc>
          <w:tcPr>
            <w:tcW w:w="2875" w:type="dxa"/>
            <w:vMerge/>
            <w:shd w:val="clear" w:color="auto" w:fill="auto"/>
            <w:vAlign w:val="center"/>
            <w:hideMark/>
          </w:tcPr>
          <w:p w14:paraId="4AEF896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2783B2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Nonce</w:t>
            </w:r>
          </w:p>
        </w:tc>
        <w:tc>
          <w:tcPr>
            <w:tcW w:w="0" w:type="auto"/>
            <w:vMerge/>
            <w:shd w:val="clear" w:color="auto" w:fill="auto"/>
            <w:vAlign w:val="center"/>
            <w:hideMark/>
          </w:tcPr>
          <w:p w14:paraId="3982C44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8B0A198" w14:textId="77777777" w:rsidR="008D7FD1" w:rsidRPr="008D7FD1" w:rsidRDefault="008D7FD1" w:rsidP="008D7FD1">
            <w:pPr>
              <w:rPr>
                <w:rFonts w:eastAsia="Times New Roman" w:cstheme="minorHAnsi"/>
                <w:color w:val="000000"/>
                <w:sz w:val="16"/>
                <w:szCs w:val="16"/>
                <w:lang w:eastAsia="zh-CN"/>
              </w:rPr>
            </w:pPr>
          </w:p>
        </w:tc>
      </w:tr>
      <w:tr w:rsidR="00114DDD" w14:paraId="73396002" w14:textId="77777777" w:rsidTr="008D7FD1">
        <w:tc>
          <w:tcPr>
            <w:tcW w:w="2875" w:type="dxa"/>
            <w:shd w:val="clear" w:color="auto" w:fill="auto"/>
            <w:vAlign w:val="center"/>
            <w:hideMark/>
          </w:tcPr>
          <w:p w14:paraId="7EB61A7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GetCsvHeader</w:t>
            </w:r>
          </w:p>
        </w:tc>
        <w:tc>
          <w:tcPr>
            <w:tcW w:w="2798" w:type="dxa"/>
            <w:shd w:val="clear" w:color="auto" w:fill="auto"/>
            <w:vAlign w:val="center"/>
            <w:hideMark/>
          </w:tcPr>
          <w:p w14:paraId="2B22386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UserPoolId</w:t>
            </w:r>
          </w:p>
        </w:tc>
        <w:tc>
          <w:tcPr>
            <w:tcW w:w="0" w:type="auto"/>
            <w:shd w:val="clear" w:color="auto" w:fill="auto"/>
            <w:vAlign w:val="center"/>
            <w:hideMark/>
          </w:tcPr>
          <w:p w14:paraId="5AD978F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6403720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0ECC55C3" w14:textId="77777777" w:rsidTr="008D7FD1">
        <w:tc>
          <w:tcPr>
            <w:tcW w:w="2875" w:type="dxa"/>
            <w:vMerge w:val="restart"/>
            <w:shd w:val="clear" w:color="auto" w:fill="auto"/>
            <w:vAlign w:val="center"/>
            <w:hideMark/>
          </w:tcPr>
          <w:p w14:paraId="7B25302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GetDevice</w:t>
            </w:r>
          </w:p>
        </w:tc>
        <w:tc>
          <w:tcPr>
            <w:tcW w:w="2798" w:type="dxa"/>
            <w:shd w:val="clear" w:color="auto" w:fill="auto"/>
            <w:vAlign w:val="center"/>
            <w:hideMark/>
          </w:tcPr>
          <w:p w14:paraId="5CB5129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DeviceKey</w:t>
            </w:r>
          </w:p>
        </w:tc>
        <w:tc>
          <w:tcPr>
            <w:tcW w:w="0" w:type="auto"/>
            <w:vMerge w:val="restart"/>
            <w:shd w:val="clear" w:color="auto" w:fill="auto"/>
            <w:vAlign w:val="center"/>
            <w:hideMark/>
          </w:tcPr>
          <w:p w14:paraId="2996531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vMerge w:val="restart"/>
            <w:shd w:val="clear" w:color="auto" w:fill="auto"/>
            <w:vAlign w:val="center"/>
            <w:hideMark/>
          </w:tcPr>
          <w:p w14:paraId="06FF64D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51A79A40" w14:textId="77777777" w:rsidTr="008D7FD1">
        <w:tc>
          <w:tcPr>
            <w:tcW w:w="2875" w:type="dxa"/>
            <w:vMerge/>
            <w:shd w:val="clear" w:color="auto" w:fill="auto"/>
            <w:vAlign w:val="center"/>
            <w:hideMark/>
          </w:tcPr>
          <w:p w14:paraId="5002E28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9B8E98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shd w:val="clear" w:color="auto" w:fill="auto"/>
            <w:vAlign w:val="center"/>
            <w:hideMark/>
          </w:tcPr>
          <w:p w14:paraId="65E29D8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1C22F91" w14:textId="77777777" w:rsidR="008D7FD1" w:rsidRPr="008D7FD1" w:rsidRDefault="008D7FD1" w:rsidP="008D7FD1">
            <w:pPr>
              <w:rPr>
                <w:rFonts w:eastAsia="Times New Roman" w:cstheme="minorHAnsi"/>
                <w:color w:val="000000"/>
                <w:sz w:val="16"/>
                <w:szCs w:val="16"/>
                <w:lang w:eastAsia="zh-CN"/>
              </w:rPr>
            </w:pPr>
          </w:p>
        </w:tc>
      </w:tr>
      <w:tr w:rsidR="00114DDD" w14:paraId="659AB7C4" w14:textId="77777777" w:rsidTr="008D7FD1">
        <w:tc>
          <w:tcPr>
            <w:tcW w:w="2875" w:type="dxa"/>
            <w:shd w:val="clear" w:color="auto" w:fill="auto"/>
            <w:vAlign w:val="center"/>
            <w:hideMark/>
          </w:tcPr>
          <w:p w14:paraId="25D57B8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GetGroup</w:t>
            </w:r>
          </w:p>
        </w:tc>
        <w:tc>
          <w:tcPr>
            <w:tcW w:w="2798" w:type="dxa"/>
            <w:shd w:val="clear" w:color="auto" w:fill="auto"/>
            <w:vAlign w:val="center"/>
            <w:hideMark/>
          </w:tcPr>
          <w:p w14:paraId="09F050D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GroupName</w:t>
            </w:r>
          </w:p>
        </w:tc>
        <w:tc>
          <w:tcPr>
            <w:tcW w:w="0" w:type="auto"/>
            <w:shd w:val="clear" w:color="auto" w:fill="auto"/>
            <w:vAlign w:val="center"/>
            <w:hideMark/>
          </w:tcPr>
          <w:p w14:paraId="635B2D4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3BE5452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248F2BC8" w14:textId="77777777" w:rsidTr="008D7FD1">
        <w:tc>
          <w:tcPr>
            <w:tcW w:w="2875" w:type="dxa"/>
            <w:shd w:val="clear" w:color="auto" w:fill="auto"/>
            <w:vAlign w:val="center"/>
            <w:hideMark/>
          </w:tcPr>
          <w:p w14:paraId="7B88C8C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GetIdentityProviderByIdentifier</w:t>
            </w:r>
          </w:p>
        </w:tc>
        <w:tc>
          <w:tcPr>
            <w:tcW w:w="2798" w:type="dxa"/>
            <w:shd w:val="clear" w:color="auto" w:fill="auto"/>
            <w:vAlign w:val="center"/>
            <w:hideMark/>
          </w:tcPr>
          <w:p w14:paraId="498C17D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IdpIdentifier</w:t>
            </w:r>
          </w:p>
        </w:tc>
        <w:tc>
          <w:tcPr>
            <w:tcW w:w="0" w:type="auto"/>
            <w:shd w:val="clear" w:color="auto" w:fill="auto"/>
            <w:vAlign w:val="center"/>
            <w:hideMark/>
          </w:tcPr>
          <w:p w14:paraId="1E7B9C4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0727FFD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7A61B2BB" w14:textId="77777777" w:rsidTr="008D7FD1">
        <w:tc>
          <w:tcPr>
            <w:tcW w:w="2875" w:type="dxa"/>
            <w:shd w:val="clear" w:color="auto" w:fill="auto"/>
            <w:vAlign w:val="center"/>
            <w:hideMark/>
          </w:tcPr>
          <w:p w14:paraId="238F6C7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GetLogDeliveryConfiguration</w:t>
            </w:r>
          </w:p>
        </w:tc>
        <w:tc>
          <w:tcPr>
            <w:tcW w:w="2798" w:type="dxa"/>
            <w:shd w:val="clear" w:color="auto" w:fill="auto"/>
            <w:vAlign w:val="center"/>
            <w:hideMark/>
          </w:tcPr>
          <w:p w14:paraId="50414F7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UserPoolId</w:t>
            </w:r>
          </w:p>
        </w:tc>
        <w:tc>
          <w:tcPr>
            <w:tcW w:w="0" w:type="auto"/>
            <w:shd w:val="clear" w:color="auto" w:fill="auto"/>
            <w:vAlign w:val="center"/>
            <w:hideMark/>
          </w:tcPr>
          <w:p w14:paraId="7492B5E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3B59AD7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6320E6D1" w14:textId="77777777" w:rsidTr="008D7FD1">
        <w:tc>
          <w:tcPr>
            <w:tcW w:w="2875" w:type="dxa"/>
            <w:shd w:val="clear" w:color="auto" w:fill="auto"/>
            <w:vAlign w:val="center"/>
            <w:hideMark/>
          </w:tcPr>
          <w:p w14:paraId="1112A8B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GetSigningCertificate</w:t>
            </w:r>
          </w:p>
        </w:tc>
        <w:tc>
          <w:tcPr>
            <w:tcW w:w="2798" w:type="dxa"/>
            <w:shd w:val="clear" w:color="auto" w:fill="auto"/>
            <w:vAlign w:val="center"/>
            <w:hideMark/>
          </w:tcPr>
          <w:p w14:paraId="13DF6D3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userPoolId</w:t>
            </w:r>
          </w:p>
        </w:tc>
        <w:tc>
          <w:tcPr>
            <w:tcW w:w="0" w:type="auto"/>
            <w:shd w:val="clear" w:color="auto" w:fill="auto"/>
            <w:vAlign w:val="center"/>
            <w:hideMark/>
          </w:tcPr>
          <w:p w14:paraId="7D6CBC2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shd w:val="clear" w:color="auto" w:fill="auto"/>
            <w:vAlign w:val="center"/>
            <w:hideMark/>
          </w:tcPr>
          <w:p w14:paraId="4F7C003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MIXED</w:t>
            </w:r>
          </w:p>
        </w:tc>
      </w:tr>
      <w:tr w:rsidR="00114DDD" w14:paraId="002234C8" w14:textId="77777777" w:rsidTr="008D7FD1">
        <w:tc>
          <w:tcPr>
            <w:tcW w:w="2875" w:type="dxa"/>
            <w:shd w:val="clear" w:color="auto" w:fill="auto"/>
            <w:vAlign w:val="center"/>
            <w:hideMark/>
          </w:tcPr>
          <w:p w14:paraId="0043B98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GetUiCustomization</w:t>
            </w:r>
          </w:p>
        </w:tc>
        <w:tc>
          <w:tcPr>
            <w:tcW w:w="2798" w:type="dxa"/>
            <w:shd w:val="clear" w:color="auto" w:fill="auto"/>
            <w:vAlign w:val="center"/>
            <w:hideMark/>
          </w:tcPr>
          <w:p w14:paraId="4131C64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UserPoolId</w:t>
            </w:r>
          </w:p>
        </w:tc>
        <w:tc>
          <w:tcPr>
            <w:tcW w:w="0" w:type="auto"/>
            <w:shd w:val="clear" w:color="auto" w:fill="auto"/>
            <w:vAlign w:val="center"/>
            <w:hideMark/>
          </w:tcPr>
          <w:p w14:paraId="2D8FDE1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03481A3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49E8A56F" w14:textId="77777777" w:rsidTr="008D7FD1">
        <w:tc>
          <w:tcPr>
            <w:tcW w:w="2875" w:type="dxa"/>
            <w:shd w:val="clear" w:color="auto" w:fill="auto"/>
            <w:vAlign w:val="center"/>
            <w:hideMark/>
          </w:tcPr>
          <w:p w14:paraId="3B4F81C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GetUser</w:t>
            </w:r>
          </w:p>
        </w:tc>
        <w:tc>
          <w:tcPr>
            <w:tcW w:w="2798" w:type="dxa"/>
            <w:shd w:val="clear" w:color="auto" w:fill="auto"/>
            <w:vAlign w:val="center"/>
            <w:hideMark/>
          </w:tcPr>
          <w:p w14:paraId="743169D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shd w:val="clear" w:color="auto" w:fill="auto"/>
            <w:vAlign w:val="center"/>
            <w:hideMark/>
          </w:tcPr>
          <w:p w14:paraId="26B6A83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4860F01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4C817125" w14:textId="77777777" w:rsidTr="008D7FD1">
        <w:tc>
          <w:tcPr>
            <w:tcW w:w="2875" w:type="dxa"/>
            <w:shd w:val="clear" w:color="auto" w:fill="auto"/>
            <w:vAlign w:val="center"/>
            <w:hideMark/>
          </w:tcPr>
          <w:p w14:paraId="7D1F7AC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GetUserAuthFactors</w:t>
            </w:r>
          </w:p>
        </w:tc>
        <w:tc>
          <w:tcPr>
            <w:tcW w:w="2798" w:type="dxa"/>
            <w:shd w:val="clear" w:color="auto" w:fill="auto"/>
            <w:vAlign w:val="center"/>
            <w:hideMark/>
          </w:tcPr>
          <w:p w14:paraId="3BB6DE6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shd w:val="clear" w:color="auto" w:fill="auto"/>
            <w:vAlign w:val="center"/>
            <w:hideMark/>
          </w:tcPr>
          <w:p w14:paraId="717E8CF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1EF2325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57D8F0C8" w14:textId="77777777" w:rsidTr="008D7FD1">
        <w:tc>
          <w:tcPr>
            <w:tcW w:w="2875" w:type="dxa"/>
            <w:vMerge w:val="restart"/>
            <w:shd w:val="clear" w:color="auto" w:fill="auto"/>
            <w:vAlign w:val="center"/>
            <w:hideMark/>
          </w:tcPr>
          <w:p w14:paraId="1CDE6DD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GetUserAttributeVerificationCode</w:t>
            </w:r>
          </w:p>
        </w:tc>
        <w:tc>
          <w:tcPr>
            <w:tcW w:w="2798" w:type="dxa"/>
            <w:shd w:val="clear" w:color="auto" w:fill="auto"/>
            <w:vAlign w:val="center"/>
            <w:hideMark/>
          </w:tcPr>
          <w:p w14:paraId="1C296D7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val="restart"/>
            <w:shd w:val="clear" w:color="auto" w:fill="auto"/>
            <w:vAlign w:val="center"/>
            <w:hideMark/>
          </w:tcPr>
          <w:p w14:paraId="7C5907D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7E8F3B0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MIXED</w:t>
            </w:r>
          </w:p>
        </w:tc>
      </w:tr>
      <w:tr w:rsidR="00114DDD" w14:paraId="0D0DDC10" w14:textId="77777777" w:rsidTr="008D7FD1">
        <w:tc>
          <w:tcPr>
            <w:tcW w:w="2875" w:type="dxa"/>
            <w:vMerge/>
            <w:shd w:val="clear" w:color="auto" w:fill="auto"/>
            <w:vAlign w:val="center"/>
            <w:hideMark/>
          </w:tcPr>
          <w:p w14:paraId="389A162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A4FB1E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AttributeName</w:t>
            </w:r>
          </w:p>
        </w:tc>
        <w:tc>
          <w:tcPr>
            <w:tcW w:w="0" w:type="auto"/>
            <w:vMerge/>
            <w:shd w:val="clear" w:color="auto" w:fill="auto"/>
            <w:vAlign w:val="center"/>
            <w:hideMark/>
          </w:tcPr>
          <w:p w14:paraId="2E69A4F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5E99535" w14:textId="77777777" w:rsidR="008D7FD1" w:rsidRPr="008D7FD1" w:rsidRDefault="008D7FD1" w:rsidP="008D7FD1">
            <w:pPr>
              <w:rPr>
                <w:rFonts w:eastAsia="Times New Roman" w:cstheme="minorHAnsi"/>
                <w:color w:val="000000"/>
                <w:sz w:val="16"/>
                <w:szCs w:val="16"/>
                <w:lang w:eastAsia="zh-CN"/>
              </w:rPr>
            </w:pPr>
          </w:p>
        </w:tc>
      </w:tr>
      <w:tr w:rsidR="00114DDD" w14:paraId="37753952" w14:textId="77777777" w:rsidTr="008D7FD1">
        <w:tc>
          <w:tcPr>
            <w:tcW w:w="2875" w:type="dxa"/>
            <w:shd w:val="clear" w:color="auto" w:fill="auto"/>
            <w:vAlign w:val="center"/>
            <w:hideMark/>
          </w:tcPr>
          <w:p w14:paraId="67C0021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GetUserPoolMfaConfig</w:t>
            </w:r>
          </w:p>
        </w:tc>
        <w:tc>
          <w:tcPr>
            <w:tcW w:w="2798" w:type="dxa"/>
            <w:shd w:val="clear" w:color="auto" w:fill="auto"/>
            <w:vAlign w:val="center"/>
            <w:hideMark/>
          </w:tcPr>
          <w:p w14:paraId="4C1C1F1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UserPoolId</w:t>
            </w:r>
          </w:p>
        </w:tc>
        <w:tc>
          <w:tcPr>
            <w:tcW w:w="0" w:type="auto"/>
            <w:shd w:val="clear" w:color="auto" w:fill="auto"/>
            <w:vAlign w:val="center"/>
            <w:hideMark/>
          </w:tcPr>
          <w:p w14:paraId="6DE28CA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273BAD5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482DC446" w14:textId="77777777" w:rsidTr="008D7FD1">
        <w:tc>
          <w:tcPr>
            <w:tcW w:w="2875" w:type="dxa"/>
            <w:shd w:val="clear" w:color="auto" w:fill="auto"/>
            <w:vAlign w:val="center"/>
            <w:hideMark/>
          </w:tcPr>
          <w:p w14:paraId="2724D56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GlobalSignOut</w:t>
            </w:r>
          </w:p>
        </w:tc>
        <w:tc>
          <w:tcPr>
            <w:tcW w:w="2798" w:type="dxa"/>
            <w:shd w:val="clear" w:color="auto" w:fill="auto"/>
            <w:vAlign w:val="center"/>
            <w:hideMark/>
          </w:tcPr>
          <w:p w14:paraId="4B1BCFB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shd w:val="clear" w:color="auto" w:fill="auto"/>
            <w:vAlign w:val="center"/>
            <w:hideMark/>
          </w:tcPr>
          <w:p w14:paraId="04FCB6F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shd w:val="clear" w:color="auto" w:fill="auto"/>
            <w:vAlign w:val="center"/>
            <w:hideMark/>
          </w:tcPr>
          <w:p w14:paraId="6E04C60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MIXED</w:t>
            </w:r>
          </w:p>
        </w:tc>
      </w:tr>
      <w:tr w:rsidR="00114DDD" w14:paraId="467B5AD9" w14:textId="77777777" w:rsidTr="008D7FD1">
        <w:tc>
          <w:tcPr>
            <w:tcW w:w="2875" w:type="dxa"/>
            <w:vMerge w:val="restart"/>
            <w:shd w:val="clear" w:color="auto" w:fill="auto"/>
            <w:vAlign w:val="center"/>
            <w:hideMark/>
          </w:tcPr>
          <w:p w14:paraId="1ECF811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ListDevices</w:t>
            </w:r>
          </w:p>
        </w:tc>
        <w:tc>
          <w:tcPr>
            <w:tcW w:w="2798" w:type="dxa"/>
            <w:shd w:val="clear" w:color="auto" w:fill="auto"/>
            <w:vAlign w:val="center"/>
            <w:hideMark/>
          </w:tcPr>
          <w:p w14:paraId="1997B95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val="restart"/>
            <w:shd w:val="clear" w:color="auto" w:fill="auto"/>
            <w:vAlign w:val="center"/>
            <w:hideMark/>
          </w:tcPr>
          <w:p w14:paraId="6CAD95E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vMerge w:val="restart"/>
            <w:shd w:val="clear" w:color="auto" w:fill="auto"/>
            <w:vAlign w:val="center"/>
            <w:hideMark/>
          </w:tcPr>
          <w:p w14:paraId="5A5D405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3418ACB6" w14:textId="77777777" w:rsidTr="008D7FD1">
        <w:tc>
          <w:tcPr>
            <w:tcW w:w="2875" w:type="dxa"/>
            <w:vMerge/>
            <w:shd w:val="clear" w:color="auto" w:fill="auto"/>
            <w:vAlign w:val="center"/>
            <w:hideMark/>
          </w:tcPr>
          <w:p w14:paraId="0559049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3129CF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Limit</w:t>
            </w:r>
          </w:p>
        </w:tc>
        <w:tc>
          <w:tcPr>
            <w:tcW w:w="0" w:type="auto"/>
            <w:vMerge/>
            <w:shd w:val="clear" w:color="auto" w:fill="auto"/>
            <w:vAlign w:val="center"/>
            <w:hideMark/>
          </w:tcPr>
          <w:p w14:paraId="3C1D078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0B67E50" w14:textId="77777777" w:rsidR="008D7FD1" w:rsidRPr="008D7FD1" w:rsidRDefault="008D7FD1" w:rsidP="008D7FD1">
            <w:pPr>
              <w:rPr>
                <w:rFonts w:eastAsia="Times New Roman" w:cstheme="minorHAnsi"/>
                <w:color w:val="000000"/>
                <w:sz w:val="16"/>
                <w:szCs w:val="16"/>
                <w:lang w:eastAsia="zh-CN"/>
              </w:rPr>
            </w:pPr>
          </w:p>
        </w:tc>
      </w:tr>
      <w:tr w:rsidR="00114DDD" w14:paraId="23AA001F" w14:textId="77777777" w:rsidTr="008D7FD1">
        <w:tc>
          <w:tcPr>
            <w:tcW w:w="2875" w:type="dxa"/>
            <w:vMerge/>
            <w:shd w:val="clear" w:color="auto" w:fill="auto"/>
            <w:vAlign w:val="center"/>
            <w:hideMark/>
          </w:tcPr>
          <w:p w14:paraId="31A6A04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060902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PaginationToken</w:t>
            </w:r>
          </w:p>
        </w:tc>
        <w:tc>
          <w:tcPr>
            <w:tcW w:w="0" w:type="auto"/>
            <w:vMerge/>
            <w:shd w:val="clear" w:color="auto" w:fill="auto"/>
            <w:vAlign w:val="center"/>
            <w:hideMark/>
          </w:tcPr>
          <w:p w14:paraId="7387DEE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E7EDB25" w14:textId="77777777" w:rsidR="008D7FD1" w:rsidRPr="008D7FD1" w:rsidRDefault="008D7FD1" w:rsidP="008D7FD1">
            <w:pPr>
              <w:rPr>
                <w:rFonts w:eastAsia="Times New Roman" w:cstheme="minorHAnsi"/>
                <w:color w:val="000000"/>
                <w:sz w:val="16"/>
                <w:szCs w:val="16"/>
                <w:lang w:eastAsia="zh-CN"/>
              </w:rPr>
            </w:pPr>
          </w:p>
        </w:tc>
      </w:tr>
      <w:tr w:rsidR="00114DDD" w14:paraId="312546E1" w14:textId="77777777" w:rsidTr="008D7FD1">
        <w:tc>
          <w:tcPr>
            <w:tcW w:w="2875" w:type="dxa"/>
            <w:shd w:val="clear" w:color="auto" w:fill="auto"/>
            <w:vAlign w:val="center"/>
            <w:hideMark/>
          </w:tcPr>
          <w:p w14:paraId="4BD36B6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ListGroups</w:t>
            </w:r>
          </w:p>
        </w:tc>
        <w:tc>
          <w:tcPr>
            <w:tcW w:w="2798" w:type="dxa"/>
            <w:shd w:val="clear" w:color="auto" w:fill="auto"/>
            <w:vAlign w:val="center"/>
            <w:hideMark/>
          </w:tcPr>
          <w:p w14:paraId="08CBDC2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UserPoolId</w:t>
            </w:r>
          </w:p>
        </w:tc>
        <w:tc>
          <w:tcPr>
            <w:tcW w:w="0" w:type="auto"/>
            <w:shd w:val="clear" w:color="auto" w:fill="auto"/>
            <w:vAlign w:val="center"/>
            <w:hideMark/>
          </w:tcPr>
          <w:p w14:paraId="0FC8C10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23A2A1C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04A9C358" w14:textId="77777777" w:rsidTr="008D7FD1">
        <w:tc>
          <w:tcPr>
            <w:tcW w:w="2875" w:type="dxa"/>
            <w:shd w:val="clear" w:color="auto" w:fill="auto"/>
            <w:vAlign w:val="center"/>
            <w:hideMark/>
          </w:tcPr>
          <w:p w14:paraId="7E1CFBA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ListIdentityProviders</w:t>
            </w:r>
          </w:p>
        </w:tc>
        <w:tc>
          <w:tcPr>
            <w:tcW w:w="2798" w:type="dxa"/>
            <w:shd w:val="clear" w:color="auto" w:fill="auto"/>
            <w:vAlign w:val="center"/>
            <w:hideMark/>
          </w:tcPr>
          <w:p w14:paraId="38F0292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UserPoolId</w:t>
            </w:r>
          </w:p>
        </w:tc>
        <w:tc>
          <w:tcPr>
            <w:tcW w:w="0" w:type="auto"/>
            <w:shd w:val="clear" w:color="auto" w:fill="auto"/>
            <w:vAlign w:val="center"/>
            <w:hideMark/>
          </w:tcPr>
          <w:p w14:paraId="7067F9C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5FE58EF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3E03E11C" w14:textId="77777777" w:rsidTr="008D7FD1">
        <w:tc>
          <w:tcPr>
            <w:tcW w:w="2875" w:type="dxa"/>
            <w:vMerge w:val="restart"/>
            <w:shd w:val="clear" w:color="auto" w:fill="auto"/>
            <w:vAlign w:val="center"/>
            <w:hideMark/>
          </w:tcPr>
          <w:p w14:paraId="7FB7A9E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ListResourceServers</w:t>
            </w:r>
          </w:p>
        </w:tc>
        <w:tc>
          <w:tcPr>
            <w:tcW w:w="2798" w:type="dxa"/>
            <w:shd w:val="clear" w:color="auto" w:fill="auto"/>
            <w:vAlign w:val="center"/>
            <w:hideMark/>
          </w:tcPr>
          <w:p w14:paraId="43FD35A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StartingToken</w:t>
            </w:r>
          </w:p>
        </w:tc>
        <w:tc>
          <w:tcPr>
            <w:tcW w:w="0" w:type="auto"/>
            <w:vMerge w:val="restart"/>
            <w:shd w:val="clear" w:color="auto" w:fill="auto"/>
            <w:vAlign w:val="center"/>
            <w:hideMark/>
          </w:tcPr>
          <w:p w14:paraId="6400B09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vMerge w:val="restart"/>
            <w:shd w:val="clear" w:color="auto" w:fill="auto"/>
            <w:vAlign w:val="center"/>
            <w:hideMark/>
          </w:tcPr>
          <w:p w14:paraId="098492E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323E3646" w14:textId="77777777" w:rsidTr="008D7FD1">
        <w:tc>
          <w:tcPr>
            <w:tcW w:w="2875" w:type="dxa"/>
            <w:vMerge/>
            <w:shd w:val="clear" w:color="auto" w:fill="auto"/>
            <w:vAlign w:val="center"/>
            <w:hideMark/>
          </w:tcPr>
          <w:p w14:paraId="35DFD66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731D29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PageSize</w:t>
            </w:r>
          </w:p>
        </w:tc>
        <w:tc>
          <w:tcPr>
            <w:tcW w:w="0" w:type="auto"/>
            <w:vMerge/>
            <w:shd w:val="clear" w:color="auto" w:fill="auto"/>
            <w:vAlign w:val="center"/>
            <w:hideMark/>
          </w:tcPr>
          <w:p w14:paraId="7D69A1A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86B94F4" w14:textId="77777777" w:rsidR="008D7FD1" w:rsidRPr="008D7FD1" w:rsidRDefault="008D7FD1" w:rsidP="008D7FD1">
            <w:pPr>
              <w:rPr>
                <w:rFonts w:eastAsia="Times New Roman" w:cstheme="minorHAnsi"/>
                <w:color w:val="000000"/>
                <w:sz w:val="16"/>
                <w:szCs w:val="16"/>
                <w:lang w:eastAsia="zh-CN"/>
              </w:rPr>
            </w:pPr>
          </w:p>
        </w:tc>
      </w:tr>
      <w:tr w:rsidR="00114DDD" w14:paraId="47347F25" w14:textId="77777777" w:rsidTr="008D7FD1">
        <w:tc>
          <w:tcPr>
            <w:tcW w:w="2875" w:type="dxa"/>
            <w:vMerge/>
            <w:shd w:val="clear" w:color="auto" w:fill="auto"/>
            <w:vAlign w:val="center"/>
            <w:hideMark/>
          </w:tcPr>
          <w:p w14:paraId="17B4E8E9"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257DF1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MaxItems</w:t>
            </w:r>
          </w:p>
        </w:tc>
        <w:tc>
          <w:tcPr>
            <w:tcW w:w="0" w:type="auto"/>
            <w:vMerge/>
            <w:shd w:val="clear" w:color="auto" w:fill="auto"/>
            <w:vAlign w:val="center"/>
            <w:hideMark/>
          </w:tcPr>
          <w:p w14:paraId="5015D11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0033C7D" w14:textId="77777777" w:rsidR="008D7FD1" w:rsidRPr="008D7FD1" w:rsidRDefault="008D7FD1" w:rsidP="008D7FD1">
            <w:pPr>
              <w:rPr>
                <w:rFonts w:eastAsia="Times New Roman" w:cstheme="minorHAnsi"/>
                <w:color w:val="000000"/>
                <w:sz w:val="16"/>
                <w:szCs w:val="16"/>
                <w:lang w:eastAsia="zh-CN"/>
              </w:rPr>
            </w:pPr>
          </w:p>
        </w:tc>
      </w:tr>
      <w:tr w:rsidR="00114DDD" w14:paraId="712744EC" w14:textId="77777777" w:rsidTr="008D7FD1">
        <w:tc>
          <w:tcPr>
            <w:tcW w:w="2875" w:type="dxa"/>
            <w:shd w:val="clear" w:color="auto" w:fill="auto"/>
            <w:vAlign w:val="center"/>
            <w:hideMark/>
          </w:tcPr>
          <w:p w14:paraId="43FE925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ListTagsForResource</w:t>
            </w:r>
          </w:p>
        </w:tc>
        <w:tc>
          <w:tcPr>
            <w:tcW w:w="2798" w:type="dxa"/>
            <w:shd w:val="clear" w:color="auto" w:fill="auto"/>
            <w:vAlign w:val="center"/>
            <w:hideMark/>
          </w:tcPr>
          <w:p w14:paraId="1840328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ResourceArn</w:t>
            </w:r>
          </w:p>
        </w:tc>
        <w:tc>
          <w:tcPr>
            <w:tcW w:w="0" w:type="auto"/>
            <w:shd w:val="clear" w:color="auto" w:fill="auto"/>
            <w:vAlign w:val="center"/>
            <w:hideMark/>
          </w:tcPr>
          <w:p w14:paraId="71DE22C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71E8202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6A63CF1B" w14:textId="77777777" w:rsidTr="008D7FD1">
        <w:tc>
          <w:tcPr>
            <w:tcW w:w="2875" w:type="dxa"/>
            <w:vMerge w:val="restart"/>
            <w:shd w:val="clear" w:color="auto" w:fill="auto"/>
            <w:vAlign w:val="center"/>
            <w:hideMark/>
          </w:tcPr>
          <w:p w14:paraId="0A8C053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ListUserImportJobs</w:t>
            </w:r>
          </w:p>
        </w:tc>
        <w:tc>
          <w:tcPr>
            <w:tcW w:w="2798" w:type="dxa"/>
            <w:shd w:val="clear" w:color="auto" w:fill="auto"/>
            <w:vAlign w:val="center"/>
            <w:hideMark/>
          </w:tcPr>
          <w:p w14:paraId="38B04BE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MaxResults</w:t>
            </w:r>
          </w:p>
        </w:tc>
        <w:tc>
          <w:tcPr>
            <w:tcW w:w="0" w:type="auto"/>
            <w:vMerge w:val="restart"/>
            <w:shd w:val="clear" w:color="auto" w:fill="auto"/>
            <w:vAlign w:val="center"/>
            <w:hideMark/>
          </w:tcPr>
          <w:p w14:paraId="5E5D60C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3F563CB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70E0B3D7" w14:textId="77777777" w:rsidTr="008D7FD1">
        <w:tc>
          <w:tcPr>
            <w:tcW w:w="2875" w:type="dxa"/>
            <w:vMerge/>
            <w:shd w:val="clear" w:color="auto" w:fill="auto"/>
            <w:vAlign w:val="center"/>
            <w:hideMark/>
          </w:tcPr>
          <w:p w14:paraId="120D3978"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062715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PaginationToken</w:t>
            </w:r>
          </w:p>
        </w:tc>
        <w:tc>
          <w:tcPr>
            <w:tcW w:w="0" w:type="auto"/>
            <w:vMerge/>
            <w:shd w:val="clear" w:color="auto" w:fill="auto"/>
            <w:vAlign w:val="center"/>
            <w:hideMark/>
          </w:tcPr>
          <w:p w14:paraId="7BA2A15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9139FA8" w14:textId="77777777" w:rsidR="008D7FD1" w:rsidRPr="008D7FD1" w:rsidRDefault="008D7FD1" w:rsidP="008D7FD1">
            <w:pPr>
              <w:rPr>
                <w:rFonts w:eastAsia="Times New Roman" w:cstheme="minorHAnsi"/>
                <w:color w:val="000000"/>
                <w:sz w:val="16"/>
                <w:szCs w:val="16"/>
                <w:lang w:eastAsia="zh-CN"/>
              </w:rPr>
            </w:pPr>
          </w:p>
        </w:tc>
      </w:tr>
      <w:tr w:rsidR="00114DDD" w14:paraId="0F1E2FDB" w14:textId="77777777" w:rsidTr="008D7FD1">
        <w:tc>
          <w:tcPr>
            <w:tcW w:w="2875" w:type="dxa"/>
            <w:shd w:val="clear" w:color="auto" w:fill="auto"/>
            <w:vAlign w:val="center"/>
            <w:hideMark/>
          </w:tcPr>
          <w:p w14:paraId="776027B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ListUserPoolClients</w:t>
            </w:r>
          </w:p>
        </w:tc>
        <w:tc>
          <w:tcPr>
            <w:tcW w:w="2798" w:type="dxa"/>
            <w:shd w:val="clear" w:color="auto" w:fill="auto"/>
            <w:vAlign w:val="center"/>
            <w:hideMark/>
          </w:tcPr>
          <w:p w14:paraId="3EE0141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UserPoolid</w:t>
            </w:r>
          </w:p>
        </w:tc>
        <w:tc>
          <w:tcPr>
            <w:tcW w:w="0" w:type="auto"/>
            <w:shd w:val="clear" w:color="auto" w:fill="auto"/>
            <w:vAlign w:val="center"/>
            <w:hideMark/>
          </w:tcPr>
          <w:p w14:paraId="3570496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2FBD602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13F4396C" w14:textId="77777777" w:rsidTr="008D7FD1">
        <w:tc>
          <w:tcPr>
            <w:tcW w:w="2875" w:type="dxa"/>
            <w:vMerge w:val="restart"/>
            <w:shd w:val="clear" w:color="auto" w:fill="auto"/>
            <w:vAlign w:val="center"/>
            <w:hideMark/>
          </w:tcPr>
          <w:p w14:paraId="141E91D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ListUserPools</w:t>
            </w:r>
          </w:p>
        </w:tc>
        <w:tc>
          <w:tcPr>
            <w:tcW w:w="2798" w:type="dxa"/>
            <w:shd w:val="clear" w:color="auto" w:fill="auto"/>
            <w:vAlign w:val="center"/>
            <w:hideMark/>
          </w:tcPr>
          <w:p w14:paraId="73CCCDA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StartingToken</w:t>
            </w:r>
          </w:p>
        </w:tc>
        <w:tc>
          <w:tcPr>
            <w:tcW w:w="0" w:type="auto"/>
            <w:vMerge w:val="restart"/>
            <w:shd w:val="clear" w:color="auto" w:fill="auto"/>
            <w:vAlign w:val="center"/>
            <w:hideMark/>
          </w:tcPr>
          <w:p w14:paraId="12FB3C0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vMerge w:val="restart"/>
            <w:shd w:val="clear" w:color="auto" w:fill="auto"/>
            <w:vAlign w:val="center"/>
            <w:hideMark/>
          </w:tcPr>
          <w:p w14:paraId="4B3A3AF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1B339D9D" w14:textId="77777777" w:rsidTr="008D7FD1">
        <w:tc>
          <w:tcPr>
            <w:tcW w:w="2875" w:type="dxa"/>
            <w:vMerge/>
            <w:shd w:val="clear" w:color="auto" w:fill="auto"/>
            <w:vAlign w:val="center"/>
            <w:hideMark/>
          </w:tcPr>
          <w:p w14:paraId="1B4BA01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F49E44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PageSize</w:t>
            </w:r>
          </w:p>
        </w:tc>
        <w:tc>
          <w:tcPr>
            <w:tcW w:w="0" w:type="auto"/>
            <w:vMerge/>
            <w:shd w:val="clear" w:color="auto" w:fill="auto"/>
            <w:vAlign w:val="center"/>
            <w:hideMark/>
          </w:tcPr>
          <w:p w14:paraId="10C85C8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19278DD" w14:textId="77777777" w:rsidR="008D7FD1" w:rsidRPr="008D7FD1" w:rsidRDefault="008D7FD1" w:rsidP="008D7FD1">
            <w:pPr>
              <w:rPr>
                <w:rFonts w:eastAsia="Times New Roman" w:cstheme="minorHAnsi"/>
                <w:color w:val="000000"/>
                <w:sz w:val="16"/>
                <w:szCs w:val="16"/>
                <w:lang w:eastAsia="zh-CN"/>
              </w:rPr>
            </w:pPr>
          </w:p>
        </w:tc>
      </w:tr>
      <w:tr w:rsidR="00114DDD" w14:paraId="6E3AA507" w14:textId="77777777" w:rsidTr="008D7FD1">
        <w:tc>
          <w:tcPr>
            <w:tcW w:w="2875" w:type="dxa"/>
            <w:vMerge/>
            <w:shd w:val="clear" w:color="auto" w:fill="auto"/>
            <w:vAlign w:val="center"/>
            <w:hideMark/>
          </w:tcPr>
          <w:p w14:paraId="26325618"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41DAA3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MaxItems</w:t>
            </w:r>
          </w:p>
        </w:tc>
        <w:tc>
          <w:tcPr>
            <w:tcW w:w="0" w:type="auto"/>
            <w:vMerge/>
            <w:shd w:val="clear" w:color="auto" w:fill="auto"/>
            <w:vAlign w:val="center"/>
            <w:hideMark/>
          </w:tcPr>
          <w:p w14:paraId="3116DA9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4CD9785" w14:textId="77777777" w:rsidR="008D7FD1" w:rsidRPr="008D7FD1" w:rsidRDefault="008D7FD1" w:rsidP="008D7FD1">
            <w:pPr>
              <w:rPr>
                <w:rFonts w:eastAsia="Times New Roman" w:cstheme="minorHAnsi"/>
                <w:color w:val="000000"/>
                <w:sz w:val="16"/>
                <w:szCs w:val="16"/>
                <w:lang w:eastAsia="zh-CN"/>
              </w:rPr>
            </w:pPr>
          </w:p>
        </w:tc>
      </w:tr>
      <w:tr w:rsidR="00114DDD" w14:paraId="1BEF39FA" w14:textId="77777777" w:rsidTr="008D7FD1">
        <w:tc>
          <w:tcPr>
            <w:tcW w:w="2875" w:type="dxa"/>
            <w:vMerge w:val="restart"/>
            <w:shd w:val="clear" w:color="auto" w:fill="auto"/>
            <w:vAlign w:val="center"/>
            <w:hideMark/>
          </w:tcPr>
          <w:p w14:paraId="5AD9E3F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ListUsers</w:t>
            </w:r>
          </w:p>
        </w:tc>
        <w:tc>
          <w:tcPr>
            <w:tcW w:w="2798" w:type="dxa"/>
            <w:shd w:val="clear" w:color="auto" w:fill="auto"/>
            <w:vAlign w:val="center"/>
            <w:hideMark/>
          </w:tcPr>
          <w:p w14:paraId="740B869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AttributesToGet</w:t>
            </w:r>
          </w:p>
        </w:tc>
        <w:tc>
          <w:tcPr>
            <w:tcW w:w="0" w:type="auto"/>
            <w:vMerge w:val="restart"/>
            <w:shd w:val="clear" w:color="auto" w:fill="auto"/>
            <w:vAlign w:val="center"/>
            <w:hideMark/>
          </w:tcPr>
          <w:p w14:paraId="7938605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vMerge w:val="restart"/>
            <w:shd w:val="clear" w:color="auto" w:fill="auto"/>
            <w:vAlign w:val="center"/>
            <w:hideMark/>
          </w:tcPr>
          <w:p w14:paraId="02D40C7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5C9A3659" w14:textId="77777777" w:rsidTr="008D7FD1">
        <w:tc>
          <w:tcPr>
            <w:tcW w:w="2875" w:type="dxa"/>
            <w:vMerge/>
            <w:shd w:val="clear" w:color="auto" w:fill="auto"/>
            <w:vAlign w:val="center"/>
            <w:hideMark/>
          </w:tcPr>
          <w:p w14:paraId="438FF24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44D8E9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Filter</w:t>
            </w:r>
          </w:p>
        </w:tc>
        <w:tc>
          <w:tcPr>
            <w:tcW w:w="0" w:type="auto"/>
            <w:vMerge/>
            <w:shd w:val="clear" w:color="auto" w:fill="auto"/>
            <w:vAlign w:val="center"/>
            <w:hideMark/>
          </w:tcPr>
          <w:p w14:paraId="2E631A2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AF037D2" w14:textId="77777777" w:rsidR="008D7FD1" w:rsidRPr="008D7FD1" w:rsidRDefault="008D7FD1" w:rsidP="008D7FD1">
            <w:pPr>
              <w:rPr>
                <w:rFonts w:eastAsia="Times New Roman" w:cstheme="minorHAnsi"/>
                <w:color w:val="000000"/>
                <w:sz w:val="16"/>
                <w:szCs w:val="16"/>
                <w:lang w:eastAsia="zh-CN"/>
              </w:rPr>
            </w:pPr>
          </w:p>
        </w:tc>
      </w:tr>
      <w:tr w:rsidR="00114DDD" w14:paraId="3CD824FF" w14:textId="77777777" w:rsidTr="008D7FD1">
        <w:tc>
          <w:tcPr>
            <w:tcW w:w="2875" w:type="dxa"/>
            <w:shd w:val="clear" w:color="auto" w:fill="auto"/>
            <w:vAlign w:val="center"/>
            <w:hideMark/>
          </w:tcPr>
          <w:p w14:paraId="2323E3F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ListUsersInGroup</w:t>
            </w:r>
          </w:p>
        </w:tc>
        <w:tc>
          <w:tcPr>
            <w:tcW w:w="2798" w:type="dxa"/>
            <w:shd w:val="clear" w:color="auto" w:fill="auto"/>
            <w:vAlign w:val="center"/>
            <w:hideMark/>
          </w:tcPr>
          <w:p w14:paraId="32EDBA0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GroupName</w:t>
            </w:r>
          </w:p>
        </w:tc>
        <w:tc>
          <w:tcPr>
            <w:tcW w:w="0" w:type="auto"/>
            <w:shd w:val="clear" w:color="auto" w:fill="auto"/>
            <w:vAlign w:val="center"/>
            <w:hideMark/>
          </w:tcPr>
          <w:p w14:paraId="6506479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shd w:val="clear" w:color="auto" w:fill="auto"/>
            <w:vAlign w:val="center"/>
            <w:hideMark/>
          </w:tcPr>
          <w:p w14:paraId="3CF5CD7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24C18E82" w14:textId="77777777" w:rsidTr="008D7FD1">
        <w:tc>
          <w:tcPr>
            <w:tcW w:w="2875" w:type="dxa"/>
            <w:vMerge w:val="restart"/>
            <w:shd w:val="clear" w:color="auto" w:fill="auto"/>
            <w:vAlign w:val="center"/>
            <w:hideMark/>
          </w:tcPr>
          <w:p w14:paraId="4B10318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ListWebAuthnCredentials</w:t>
            </w:r>
          </w:p>
        </w:tc>
        <w:tc>
          <w:tcPr>
            <w:tcW w:w="2798" w:type="dxa"/>
            <w:shd w:val="clear" w:color="auto" w:fill="auto"/>
            <w:vAlign w:val="center"/>
            <w:hideMark/>
          </w:tcPr>
          <w:p w14:paraId="4748577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val="restart"/>
            <w:shd w:val="clear" w:color="auto" w:fill="auto"/>
            <w:vAlign w:val="center"/>
            <w:hideMark/>
          </w:tcPr>
          <w:p w14:paraId="3D513BA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vMerge w:val="restart"/>
            <w:shd w:val="clear" w:color="auto" w:fill="auto"/>
            <w:vAlign w:val="center"/>
            <w:hideMark/>
          </w:tcPr>
          <w:p w14:paraId="7069C54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676F4635" w14:textId="77777777" w:rsidTr="008D7FD1">
        <w:tc>
          <w:tcPr>
            <w:tcW w:w="2875" w:type="dxa"/>
            <w:vMerge/>
            <w:shd w:val="clear" w:color="auto" w:fill="auto"/>
            <w:vAlign w:val="center"/>
            <w:hideMark/>
          </w:tcPr>
          <w:p w14:paraId="3084CBB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18932E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NextToken</w:t>
            </w:r>
          </w:p>
        </w:tc>
        <w:tc>
          <w:tcPr>
            <w:tcW w:w="0" w:type="auto"/>
            <w:vMerge/>
            <w:shd w:val="clear" w:color="auto" w:fill="auto"/>
            <w:vAlign w:val="center"/>
            <w:hideMark/>
          </w:tcPr>
          <w:p w14:paraId="3772C3E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8D32640" w14:textId="77777777" w:rsidR="008D7FD1" w:rsidRPr="008D7FD1" w:rsidRDefault="008D7FD1" w:rsidP="008D7FD1">
            <w:pPr>
              <w:rPr>
                <w:rFonts w:eastAsia="Times New Roman" w:cstheme="minorHAnsi"/>
                <w:color w:val="000000"/>
                <w:sz w:val="16"/>
                <w:szCs w:val="16"/>
                <w:lang w:eastAsia="zh-CN"/>
              </w:rPr>
            </w:pPr>
          </w:p>
        </w:tc>
      </w:tr>
      <w:tr w:rsidR="00114DDD" w14:paraId="68431568" w14:textId="77777777" w:rsidTr="008D7FD1">
        <w:tc>
          <w:tcPr>
            <w:tcW w:w="2875" w:type="dxa"/>
            <w:vMerge/>
            <w:shd w:val="clear" w:color="auto" w:fill="auto"/>
            <w:vAlign w:val="center"/>
            <w:hideMark/>
          </w:tcPr>
          <w:p w14:paraId="32E53AB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F0B5C8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MaxResults</w:t>
            </w:r>
          </w:p>
        </w:tc>
        <w:tc>
          <w:tcPr>
            <w:tcW w:w="0" w:type="auto"/>
            <w:vMerge/>
            <w:shd w:val="clear" w:color="auto" w:fill="auto"/>
            <w:vAlign w:val="center"/>
            <w:hideMark/>
          </w:tcPr>
          <w:p w14:paraId="11EA325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098FD87" w14:textId="77777777" w:rsidR="008D7FD1" w:rsidRPr="008D7FD1" w:rsidRDefault="008D7FD1" w:rsidP="008D7FD1">
            <w:pPr>
              <w:rPr>
                <w:rFonts w:eastAsia="Times New Roman" w:cstheme="minorHAnsi"/>
                <w:color w:val="000000"/>
                <w:sz w:val="16"/>
                <w:szCs w:val="16"/>
                <w:lang w:eastAsia="zh-CN"/>
              </w:rPr>
            </w:pPr>
          </w:p>
        </w:tc>
      </w:tr>
      <w:tr w:rsidR="00114DDD" w14:paraId="432371BF" w14:textId="77777777" w:rsidTr="008D7FD1">
        <w:tc>
          <w:tcPr>
            <w:tcW w:w="2875" w:type="dxa"/>
            <w:vMerge w:val="restart"/>
            <w:shd w:val="clear" w:color="auto" w:fill="auto"/>
            <w:vAlign w:val="center"/>
            <w:hideMark/>
          </w:tcPr>
          <w:p w14:paraId="7099302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ResendConfirmationCode</w:t>
            </w:r>
          </w:p>
        </w:tc>
        <w:tc>
          <w:tcPr>
            <w:tcW w:w="2798" w:type="dxa"/>
            <w:shd w:val="clear" w:color="auto" w:fill="auto"/>
            <w:vAlign w:val="center"/>
            <w:hideMark/>
          </w:tcPr>
          <w:p w14:paraId="3FD99EF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1AB520C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31B68BF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MIXED</w:t>
            </w:r>
          </w:p>
        </w:tc>
      </w:tr>
      <w:tr w:rsidR="00114DDD" w14:paraId="6355CB62" w14:textId="77777777" w:rsidTr="008D7FD1">
        <w:tc>
          <w:tcPr>
            <w:tcW w:w="2875" w:type="dxa"/>
            <w:vMerge/>
            <w:shd w:val="clear" w:color="auto" w:fill="auto"/>
            <w:vAlign w:val="center"/>
            <w:hideMark/>
          </w:tcPr>
          <w:p w14:paraId="41CF740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EA2B02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SecretHash</w:t>
            </w:r>
          </w:p>
        </w:tc>
        <w:tc>
          <w:tcPr>
            <w:tcW w:w="0" w:type="auto"/>
            <w:vMerge/>
            <w:shd w:val="clear" w:color="auto" w:fill="auto"/>
            <w:vAlign w:val="center"/>
            <w:hideMark/>
          </w:tcPr>
          <w:p w14:paraId="524D3EF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8760975" w14:textId="77777777" w:rsidR="008D7FD1" w:rsidRPr="008D7FD1" w:rsidRDefault="008D7FD1" w:rsidP="008D7FD1">
            <w:pPr>
              <w:rPr>
                <w:rFonts w:eastAsia="Times New Roman" w:cstheme="minorHAnsi"/>
                <w:color w:val="000000"/>
                <w:sz w:val="16"/>
                <w:szCs w:val="16"/>
                <w:lang w:eastAsia="zh-CN"/>
              </w:rPr>
            </w:pPr>
          </w:p>
        </w:tc>
      </w:tr>
      <w:tr w:rsidR="00114DDD" w14:paraId="58803778" w14:textId="77777777" w:rsidTr="008D7FD1">
        <w:tc>
          <w:tcPr>
            <w:tcW w:w="2875" w:type="dxa"/>
            <w:vMerge/>
            <w:shd w:val="clear" w:color="auto" w:fill="auto"/>
            <w:vAlign w:val="center"/>
            <w:hideMark/>
          </w:tcPr>
          <w:p w14:paraId="6D684E6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595DE6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UserContextData</w:t>
            </w:r>
          </w:p>
        </w:tc>
        <w:tc>
          <w:tcPr>
            <w:tcW w:w="0" w:type="auto"/>
            <w:vMerge/>
            <w:shd w:val="clear" w:color="auto" w:fill="auto"/>
            <w:vAlign w:val="center"/>
            <w:hideMark/>
          </w:tcPr>
          <w:p w14:paraId="7180F1D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ACAFE06" w14:textId="77777777" w:rsidR="008D7FD1" w:rsidRPr="008D7FD1" w:rsidRDefault="008D7FD1" w:rsidP="008D7FD1">
            <w:pPr>
              <w:rPr>
                <w:rFonts w:eastAsia="Times New Roman" w:cstheme="minorHAnsi"/>
                <w:color w:val="000000"/>
                <w:sz w:val="16"/>
                <w:szCs w:val="16"/>
                <w:lang w:eastAsia="zh-CN"/>
              </w:rPr>
            </w:pPr>
          </w:p>
        </w:tc>
      </w:tr>
      <w:tr w:rsidR="00114DDD" w14:paraId="5AF88941" w14:textId="77777777" w:rsidTr="008D7FD1">
        <w:tc>
          <w:tcPr>
            <w:tcW w:w="2875" w:type="dxa"/>
            <w:vMerge/>
            <w:shd w:val="clear" w:color="auto" w:fill="auto"/>
            <w:vAlign w:val="center"/>
            <w:hideMark/>
          </w:tcPr>
          <w:p w14:paraId="49DCEA3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B11D78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shd w:val="clear" w:color="auto" w:fill="auto"/>
            <w:vAlign w:val="center"/>
            <w:hideMark/>
          </w:tcPr>
          <w:p w14:paraId="3685716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85CCB85" w14:textId="77777777" w:rsidR="008D7FD1" w:rsidRPr="008D7FD1" w:rsidRDefault="008D7FD1" w:rsidP="008D7FD1">
            <w:pPr>
              <w:rPr>
                <w:rFonts w:eastAsia="Times New Roman" w:cstheme="minorHAnsi"/>
                <w:color w:val="000000"/>
                <w:sz w:val="16"/>
                <w:szCs w:val="16"/>
                <w:lang w:eastAsia="zh-CN"/>
              </w:rPr>
            </w:pPr>
          </w:p>
        </w:tc>
      </w:tr>
      <w:tr w:rsidR="00114DDD" w14:paraId="0911C66B" w14:textId="77777777" w:rsidTr="008D7FD1">
        <w:tc>
          <w:tcPr>
            <w:tcW w:w="2875" w:type="dxa"/>
            <w:vMerge/>
            <w:shd w:val="clear" w:color="auto" w:fill="auto"/>
            <w:vAlign w:val="center"/>
            <w:hideMark/>
          </w:tcPr>
          <w:p w14:paraId="0BB6579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D4AC83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AnalyticsMetadata</w:t>
            </w:r>
          </w:p>
        </w:tc>
        <w:tc>
          <w:tcPr>
            <w:tcW w:w="0" w:type="auto"/>
            <w:vMerge/>
            <w:shd w:val="clear" w:color="auto" w:fill="auto"/>
            <w:vAlign w:val="center"/>
            <w:hideMark/>
          </w:tcPr>
          <w:p w14:paraId="68EFE50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6334CAF" w14:textId="77777777" w:rsidR="008D7FD1" w:rsidRPr="008D7FD1" w:rsidRDefault="008D7FD1" w:rsidP="008D7FD1">
            <w:pPr>
              <w:rPr>
                <w:rFonts w:eastAsia="Times New Roman" w:cstheme="minorHAnsi"/>
                <w:color w:val="000000"/>
                <w:sz w:val="16"/>
                <w:szCs w:val="16"/>
                <w:lang w:eastAsia="zh-CN"/>
              </w:rPr>
            </w:pPr>
          </w:p>
        </w:tc>
      </w:tr>
      <w:tr w:rsidR="00114DDD" w14:paraId="363B6E6A" w14:textId="77777777" w:rsidTr="008D7FD1">
        <w:tc>
          <w:tcPr>
            <w:tcW w:w="2875" w:type="dxa"/>
            <w:vMerge/>
            <w:shd w:val="clear" w:color="auto" w:fill="auto"/>
            <w:vAlign w:val="center"/>
            <w:hideMark/>
          </w:tcPr>
          <w:p w14:paraId="09F5BF7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3BF858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ClientMetadata</w:t>
            </w:r>
          </w:p>
        </w:tc>
        <w:tc>
          <w:tcPr>
            <w:tcW w:w="0" w:type="auto"/>
            <w:vMerge/>
            <w:shd w:val="clear" w:color="auto" w:fill="auto"/>
            <w:vAlign w:val="center"/>
            <w:hideMark/>
          </w:tcPr>
          <w:p w14:paraId="5572A6E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A7A7085" w14:textId="77777777" w:rsidR="008D7FD1" w:rsidRPr="008D7FD1" w:rsidRDefault="008D7FD1" w:rsidP="008D7FD1">
            <w:pPr>
              <w:rPr>
                <w:rFonts w:eastAsia="Times New Roman" w:cstheme="minorHAnsi"/>
                <w:color w:val="000000"/>
                <w:sz w:val="16"/>
                <w:szCs w:val="16"/>
                <w:lang w:eastAsia="zh-CN"/>
              </w:rPr>
            </w:pPr>
          </w:p>
        </w:tc>
      </w:tr>
      <w:tr w:rsidR="00114DDD" w14:paraId="4DE99833" w14:textId="77777777" w:rsidTr="008D7FD1">
        <w:tc>
          <w:tcPr>
            <w:tcW w:w="2875" w:type="dxa"/>
            <w:vMerge w:val="restart"/>
            <w:shd w:val="clear" w:color="auto" w:fill="auto"/>
            <w:vAlign w:val="center"/>
            <w:hideMark/>
          </w:tcPr>
          <w:p w14:paraId="2107B90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RespondToAuthChallenge</w:t>
            </w:r>
          </w:p>
        </w:tc>
        <w:tc>
          <w:tcPr>
            <w:tcW w:w="2798" w:type="dxa"/>
            <w:shd w:val="clear" w:color="auto" w:fill="auto"/>
            <w:vAlign w:val="center"/>
            <w:hideMark/>
          </w:tcPr>
          <w:p w14:paraId="4051A67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176D1A0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Degraded</w:t>
            </w:r>
          </w:p>
        </w:tc>
        <w:tc>
          <w:tcPr>
            <w:tcW w:w="0" w:type="auto"/>
            <w:vMerge w:val="restart"/>
            <w:shd w:val="clear" w:color="auto" w:fill="auto"/>
            <w:vAlign w:val="center"/>
            <w:hideMark/>
          </w:tcPr>
          <w:p w14:paraId="4F8C216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MIXED</w:t>
            </w:r>
          </w:p>
        </w:tc>
      </w:tr>
      <w:tr w:rsidR="00114DDD" w14:paraId="15C25873" w14:textId="77777777" w:rsidTr="008D7FD1">
        <w:tc>
          <w:tcPr>
            <w:tcW w:w="2875" w:type="dxa"/>
            <w:vMerge/>
            <w:shd w:val="clear" w:color="auto" w:fill="auto"/>
            <w:vAlign w:val="center"/>
            <w:hideMark/>
          </w:tcPr>
          <w:p w14:paraId="1580B01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4EF90B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ChallengeName</w:t>
            </w:r>
          </w:p>
        </w:tc>
        <w:tc>
          <w:tcPr>
            <w:tcW w:w="0" w:type="auto"/>
            <w:vMerge/>
            <w:shd w:val="clear" w:color="auto" w:fill="auto"/>
            <w:vAlign w:val="center"/>
            <w:hideMark/>
          </w:tcPr>
          <w:p w14:paraId="758E63D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299EA67" w14:textId="77777777" w:rsidR="008D7FD1" w:rsidRPr="008D7FD1" w:rsidRDefault="008D7FD1" w:rsidP="008D7FD1">
            <w:pPr>
              <w:rPr>
                <w:rFonts w:eastAsia="Times New Roman" w:cstheme="minorHAnsi"/>
                <w:color w:val="000000"/>
                <w:sz w:val="16"/>
                <w:szCs w:val="16"/>
                <w:lang w:eastAsia="zh-CN"/>
              </w:rPr>
            </w:pPr>
          </w:p>
        </w:tc>
      </w:tr>
      <w:tr w:rsidR="00114DDD" w14:paraId="674AF002" w14:textId="77777777" w:rsidTr="008D7FD1">
        <w:tc>
          <w:tcPr>
            <w:tcW w:w="2875" w:type="dxa"/>
            <w:vMerge/>
            <w:shd w:val="clear" w:color="auto" w:fill="auto"/>
            <w:vAlign w:val="center"/>
            <w:hideMark/>
          </w:tcPr>
          <w:p w14:paraId="5BC7DDF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D9B0A5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Session</w:t>
            </w:r>
          </w:p>
        </w:tc>
        <w:tc>
          <w:tcPr>
            <w:tcW w:w="0" w:type="auto"/>
            <w:vMerge/>
            <w:shd w:val="clear" w:color="auto" w:fill="auto"/>
            <w:vAlign w:val="center"/>
            <w:hideMark/>
          </w:tcPr>
          <w:p w14:paraId="5FE7D17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B5BAEBA" w14:textId="77777777" w:rsidR="008D7FD1" w:rsidRPr="008D7FD1" w:rsidRDefault="008D7FD1" w:rsidP="008D7FD1">
            <w:pPr>
              <w:rPr>
                <w:rFonts w:eastAsia="Times New Roman" w:cstheme="minorHAnsi"/>
                <w:color w:val="000000"/>
                <w:sz w:val="16"/>
                <w:szCs w:val="16"/>
                <w:lang w:eastAsia="zh-CN"/>
              </w:rPr>
            </w:pPr>
          </w:p>
        </w:tc>
      </w:tr>
      <w:tr w:rsidR="00114DDD" w14:paraId="2B1CCC77" w14:textId="77777777" w:rsidTr="008D7FD1">
        <w:tc>
          <w:tcPr>
            <w:tcW w:w="2875" w:type="dxa"/>
            <w:vMerge/>
            <w:shd w:val="clear" w:color="auto" w:fill="auto"/>
            <w:vAlign w:val="center"/>
            <w:hideMark/>
          </w:tcPr>
          <w:p w14:paraId="40E65FC8"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0F55A7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ChallengeResponses</w:t>
            </w:r>
          </w:p>
        </w:tc>
        <w:tc>
          <w:tcPr>
            <w:tcW w:w="0" w:type="auto"/>
            <w:vMerge/>
            <w:shd w:val="clear" w:color="auto" w:fill="auto"/>
            <w:vAlign w:val="center"/>
            <w:hideMark/>
          </w:tcPr>
          <w:p w14:paraId="3F9B724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97BBD5F" w14:textId="77777777" w:rsidR="008D7FD1" w:rsidRPr="008D7FD1" w:rsidRDefault="008D7FD1" w:rsidP="008D7FD1">
            <w:pPr>
              <w:rPr>
                <w:rFonts w:eastAsia="Times New Roman" w:cstheme="minorHAnsi"/>
                <w:color w:val="000000"/>
                <w:sz w:val="16"/>
                <w:szCs w:val="16"/>
                <w:lang w:eastAsia="zh-CN"/>
              </w:rPr>
            </w:pPr>
          </w:p>
        </w:tc>
      </w:tr>
      <w:tr w:rsidR="00114DDD" w14:paraId="4A92EFF4" w14:textId="77777777" w:rsidTr="008D7FD1">
        <w:tc>
          <w:tcPr>
            <w:tcW w:w="2875" w:type="dxa"/>
            <w:vMerge/>
            <w:shd w:val="clear" w:color="auto" w:fill="auto"/>
            <w:vAlign w:val="center"/>
            <w:hideMark/>
          </w:tcPr>
          <w:p w14:paraId="0ADCBAB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0F49F6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AnalyticsMetadata</w:t>
            </w:r>
          </w:p>
        </w:tc>
        <w:tc>
          <w:tcPr>
            <w:tcW w:w="0" w:type="auto"/>
            <w:vMerge/>
            <w:shd w:val="clear" w:color="auto" w:fill="auto"/>
            <w:vAlign w:val="center"/>
            <w:hideMark/>
          </w:tcPr>
          <w:p w14:paraId="53941BD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3FCF6BF" w14:textId="77777777" w:rsidR="008D7FD1" w:rsidRPr="008D7FD1" w:rsidRDefault="008D7FD1" w:rsidP="008D7FD1">
            <w:pPr>
              <w:rPr>
                <w:rFonts w:eastAsia="Times New Roman" w:cstheme="minorHAnsi"/>
                <w:color w:val="000000"/>
                <w:sz w:val="16"/>
                <w:szCs w:val="16"/>
                <w:lang w:eastAsia="zh-CN"/>
              </w:rPr>
            </w:pPr>
          </w:p>
        </w:tc>
      </w:tr>
      <w:tr w:rsidR="00114DDD" w14:paraId="1EAD5C7E" w14:textId="77777777" w:rsidTr="008D7FD1">
        <w:tc>
          <w:tcPr>
            <w:tcW w:w="2875" w:type="dxa"/>
            <w:vMerge/>
            <w:shd w:val="clear" w:color="auto" w:fill="auto"/>
            <w:vAlign w:val="center"/>
            <w:hideMark/>
          </w:tcPr>
          <w:p w14:paraId="020C332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912BB3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UserContextData</w:t>
            </w:r>
          </w:p>
        </w:tc>
        <w:tc>
          <w:tcPr>
            <w:tcW w:w="0" w:type="auto"/>
            <w:vMerge/>
            <w:shd w:val="clear" w:color="auto" w:fill="auto"/>
            <w:vAlign w:val="center"/>
            <w:hideMark/>
          </w:tcPr>
          <w:p w14:paraId="4EA48C8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9B06207" w14:textId="77777777" w:rsidR="008D7FD1" w:rsidRPr="008D7FD1" w:rsidRDefault="008D7FD1" w:rsidP="008D7FD1">
            <w:pPr>
              <w:rPr>
                <w:rFonts w:eastAsia="Times New Roman" w:cstheme="minorHAnsi"/>
                <w:color w:val="000000"/>
                <w:sz w:val="16"/>
                <w:szCs w:val="16"/>
                <w:lang w:eastAsia="zh-CN"/>
              </w:rPr>
            </w:pPr>
          </w:p>
        </w:tc>
      </w:tr>
      <w:tr w:rsidR="00114DDD" w14:paraId="5B88978B" w14:textId="77777777" w:rsidTr="008D7FD1">
        <w:tc>
          <w:tcPr>
            <w:tcW w:w="2875" w:type="dxa"/>
            <w:vMerge/>
            <w:shd w:val="clear" w:color="auto" w:fill="auto"/>
            <w:vAlign w:val="center"/>
            <w:hideMark/>
          </w:tcPr>
          <w:p w14:paraId="7BC21F38"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134923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ClientMetadata</w:t>
            </w:r>
          </w:p>
        </w:tc>
        <w:tc>
          <w:tcPr>
            <w:tcW w:w="0" w:type="auto"/>
            <w:vMerge/>
            <w:shd w:val="clear" w:color="auto" w:fill="auto"/>
            <w:vAlign w:val="center"/>
            <w:hideMark/>
          </w:tcPr>
          <w:p w14:paraId="38D93C6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0EE92F6" w14:textId="77777777" w:rsidR="008D7FD1" w:rsidRPr="008D7FD1" w:rsidRDefault="008D7FD1" w:rsidP="008D7FD1">
            <w:pPr>
              <w:rPr>
                <w:rFonts w:eastAsia="Times New Roman" w:cstheme="minorHAnsi"/>
                <w:color w:val="000000"/>
                <w:sz w:val="16"/>
                <w:szCs w:val="16"/>
                <w:lang w:eastAsia="zh-CN"/>
              </w:rPr>
            </w:pPr>
          </w:p>
        </w:tc>
      </w:tr>
      <w:tr w:rsidR="00114DDD" w14:paraId="0A625E1E" w14:textId="77777777" w:rsidTr="008D7FD1">
        <w:tc>
          <w:tcPr>
            <w:tcW w:w="2875" w:type="dxa"/>
            <w:vMerge w:val="restart"/>
            <w:shd w:val="clear" w:color="auto" w:fill="auto"/>
            <w:vAlign w:val="center"/>
            <w:hideMark/>
          </w:tcPr>
          <w:p w14:paraId="222AA7D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RevokeToken</w:t>
            </w:r>
          </w:p>
        </w:tc>
        <w:tc>
          <w:tcPr>
            <w:tcW w:w="2798" w:type="dxa"/>
            <w:shd w:val="clear" w:color="auto" w:fill="auto"/>
            <w:vAlign w:val="center"/>
            <w:hideMark/>
          </w:tcPr>
          <w:p w14:paraId="597570B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Token</w:t>
            </w:r>
          </w:p>
        </w:tc>
        <w:tc>
          <w:tcPr>
            <w:tcW w:w="0" w:type="auto"/>
            <w:vMerge w:val="restart"/>
            <w:shd w:val="clear" w:color="auto" w:fill="auto"/>
            <w:vAlign w:val="center"/>
            <w:hideMark/>
          </w:tcPr>
          <w:p w14:paraId="0973051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Available</w:t>
            </w:r>
          </w:p>
        </w:tc>
        <w:tc>
          <w:tcPr>
            <w:tcW w:w="0" w:type="auto"/>
            <w:vMerge w:val="restart"/>
            <w:shd w:val="clear" w:color="auto" w:fill="auto"/>
            <w:vAlign w:val="center"/>
            <w:hideMark/>
          </w:tcPr>
          <w:p w14:paraId="1C97E61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BDE4A1F" w14:textId="77777777" w:rsidTr="008D7FD1">
        <w:tc>
          <w:tcPr>
            <w:tcW w:w="2875" w:type="dxa"/>
            <w:vMerge/>
            <w:shd w:val="clear" w:color="auto" w:fill="auto"/>
            <w:vAlign w:val="center"/>
            <w:hideMark/>
          </w:tcPr>
          <w:p w14:paraId="7AC157F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659CD3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shd w:val="clear" w:color="auto" w:fill="auto"/>
            <w:vAlign w:val="center"/>
            <w:hideMark/>
          </w:tcPr>
          <w:p w14:paraId="1E21BED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FA44456" w14:textId="77777777" w:rsidR="008D7FD1" w:rsidRPr="008D7FD1" w:rsidRDefault="008D7FD1" w:rsidP="008D7FD1">
            <w:pPr>
              <w:rPr>
                <w:rFonts w:eastAsia="Times New Roman" w:cstheme="minorHAnsi"/>
                <w:color w:val="000000"/>
                <w:sz w:val="16"/>
                <w:szCs w:val="16"/>
                <w:lang w:eastAsia="zh-CN"/>
              </w:rPr>
            </w:pPr>
          </w:p>
        </w:tc>
      </w:tr>
      <w:tr w:rsidR="00114DDD" w14:paraId="76E42A2B" w14:textId="77777777" w:rsidTr="008D7FD1">
        <w:tc>
          <w:tcPr>
            <w:tcW w:w="2875" w:type="dxa"/>
            <w:vMerge/>
            <w:shd w:val="clear" w:color="auto" w:fill="auto"/>
            <w:vAlign w:val="center"/>
            <w:hideMark/>
          </w:tcPr>
          <w:p w14:paraId="09CE478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99BC03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ClientSecret</w:t>
            </w:r>
          </w:p>
        </w:tc>
        <w:tc>
          <w:tcPr>
            <w:tcW w:w="0" w:type="auto"/>
            <w:vMerge/>
            <w:shd w:val="clear" w:color="auto" w:fill="auto"/>
            <w:vAlign w:val="center"/>
            <w:hideMark/>
          </w:tcPr>
          <w:p w14:paraId="7729EF9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ED89BF8" w14:textId="77777777" w:rsidR="008D7FD1" w:rsidRPr="008D7FD1" w:rsidRDefault="008D7FD1" w:rsidP="008D7FD1">
            <w:pPr>
              <w:rPr>
                <w:rFonts w:eastAsia="Times New Roman" w:cstheme="minorHAnsi"/>
                <w:color w:val="000000"/>
                <w:sz w:val="16"/>
                <w:szCs w:val="16"/>
                <w:lang w:eastAsia="zh-CN"/>
              </w:rPr>
            </w:pPr>
          </w:p>
        </w:tc>
      </w:tr>
      <w:tr w:rsidR="00114DDD" w14:paraId="4FC81329" w14:textId="77777777" w:rsidTr="008D7FD1">
        <w:tc>
          <w:tcPr>
            <w:tcW w:w="2875" w:type="dxa"/>
            <w:shd w:val="clear" w:color="auto" w:fill="auto"/>
            <w:vAlign w:val="center"/>
            <w:hideMark/>
          </w:tcPr>
          <w:p w14:paraId="2A32B2D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SetLogDeliveryConfiguration</w:t>
            </w:r>
          </w:p>
        </w:tc>
        <w:tc>
          <w:tcPr>
            <w:tcW w:w="2798" w:type="dxa"/>
            <w:shd w:val="clear" w:color="auto" w:fill="auto"/>
            <w:vAlign w:val="center"/>
            <w:hideMark/>
          </w:tcPr>
          <w:p w14:paraId="7604190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LogConfigurations</w:t>
            </w:r>
          </w:p>
        </w:tc>
        <w:tc>
          <w:tcPr>
            <w:tcW w:w="0" w:type="auto"/>
            <w:shd w:val="clear" w:color="auto" w:fill="auto"/>
            <w:vAlign w:val="center"/>
            <w:hideMark/>
          </w:tcPr>
          <w:p w14:paraId="164023F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shd w:val="clear" w:color="auto" w:fill="auto"/>
            <w:vAlign w:val="center"/>
            <w:hideMark/>
          </w:tcPr>
          <w:p w14:paraId="35B0841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4CD0886" w14:textId="77777777" w:rsidTr="008D7FD1">
        <w:tc>
          <w:tcPr>
            <w:tcW w:w="2875" w:type="dxa"/>
            <w:vMerge w:val="restart"/>
            <w:shd w:val="clear" w:color="auto" w:fill="auto"/>
            <w:vAlign w:val="center"/>
            <w:hideMark/>
          </w:tcPr>
          <w:p w14:paraId="4993FD8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SetRiskConfiguration</w:t>
            </w:r>
          </w:p>
        </w:tc>
        <w:tc>
          <w:tcPr>
            <w:tcW w:w="2798" w:type="dxa"/>
            <w:shd w:val="clear" w:color="auto" w:fill="auto"/>
            <w:vAlign w:val="center"/>
            <w:hideMark/>
          </w:tcPr>
          <w:p w14:paraId="4D7345D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5A4B42B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144B38C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ED920A6" w14:textId="77777777" w:rsidTr="008D7FD1">
        <w:tc>
          <w:tcPr>
            <w:tcW w:w="2875" w:type="dxa"/>
            <w:vMerge/>
            <w:shd w:val="clear" w:color="auto" w:fill="auto"/>
            <w:vAlign w:val="center"/>
            <w:hideMark/>
          </w:tcPr>
          <w:p w14:paraId="68CCD04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45FE8B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CompromisedCredentialsRiskConfig</w:t>
            </w:r>
          </w:p>
        </w:tc>
        <w:tc>
          <w:tcPr>
            <w:tcW w:w="0" w:type="auto"/>
            <w:vMerge/>
            <w:shd w:val="clear" w:color="auto" w:fill="auto"/>
            <w:vAlign w:val="center"/>
            <w:hideMark/>
          </w:tcPr>
          <w:p w14:paraId="3E6FD76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3A6535E" w14:textId="77777777" w:rsidR="008D7FD1" w:rsidRPr="008D7FD1" w:rsidRDefault="008D7FD1" w:rsidP="008D7FD1">
            <w:pPr>
              <w:rPr>
                <w:rFonts w:eastAsia="Times New Roman" w:cstheme="minorHAnsi"/>
                <w:color w:val="000000"/>
                <w:sz w:val="16"/>
                <w:szCs w:val="16"/>
                <w:lang w:eastAsia="zh-CN"/>
              </w:rPr>
            </w:pPr>
          </w:p>
        </w:tc>
      </w:tr>
      <w:tr w:rsidR="00114DDD" w14:paraId="03487A41" w14:textId="77777777" w:rsidTr="008D7FD1">
        <w:tc>
          <w:tcPr>
            <w:tcW w:w="2875" w:type="dxa"/>
            <w:vMerge/>
            <w:shd w:val="clear" w:color="auto" w:fill="auto"/>
            <w:vAlign w:val="center"/>
            <w:hideMark/>
          </w:tcPr>
          <w:p w14:paraId="6AC688E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D7EBE7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AccountTakeoverRiskConfig</w:t>
            </w:r>
          </w:p>
        </w:tc>
        <w:tc>
          <w:tcPr>
            <w:tcW w:w="0" w:type="auto"/>
            <w:vMerge/>
            <w:shd w:val="clear" w:color="auto" w:fill="auto"/>
            <w:vAlign w:val="center"/>
            <w:hideMark/>
          </w:tcPr>
          <w:p w14:paraId="625EA0A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345AE9C" w14:textId="77777777" w:rsidR="008D7FD1" w:rsidRPr="008D7FD1" w:rsidRDefault="008D7FD1" w:rsidP="008D7FD1">
            <w:pPr>
              <w:rPr>
                <w:rFonts w:eastAsia="Times New Roman" w:cstheme="minorHAnsi"/>
                <w:color w:val="000000"/>
                <w:sz w:val="16"/>
                <w:szCs w:val="16"/>
                <w:lang w:eastAsia="zh-CN"/>
              </w:rPr>
            </w:pPr>
          </w:p>
        </w:tc>
      </w:tr>
      <w:tr w:rsidR="00114DDD" w14:paraId="5875488D" w14:textId="77777777" w:rsidTr="008D7FD1">
        <w:tc>
          <w:tcPr>
            <w:tcW w:w="2875" w:type="dxa"/>
            <w:vMerge/>
            <w:shd w:val="clear" w:color="auto" w:fill="auto"/>
            <w:vAlign w:val="center"/>
            <w:hideMark/>
          </w:tcPr>
          <w:p w14:paraId="0E86D27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544608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RiskExceptionConfig</w:t>
            </w:r>
          </w:p>
        </w:tc>
        <w:tc>
          <w:tcPr>
            <w:tcW w:w="0" w:type="auto"/>
            <w:vMerge/>
            <w:shd w:val="clear" w:color="auto" w:fill="auto"/>
            <w:vAlign w:val="center"/>
            <w:hideMark/>
          </w:tcPr>
          <w:p w14:paraId="0B37978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EBCB4E9" w14:textId="77777777" w:rsidR="008D7FD1" w:rsidRPr="008D7FD1" w:rsidRDefault="008D7FD1" w:rsidP="008D7FD1">
            <w:pPr>
              <w:rPr>
                <w:rFonts w:eastAsia="Times New Roman" w:cstheme="minorHAnsi"/>
                <w:color w:val="000000"/>
                <w:sz w:val="16"/>
                <w:szCs w:val="16"/>
                <w:lang w:eastAsia="zh-CN"/>
              </w:rPr>
            </w:pPr>
          </w:p>
        </w:tc>
      </w:tr>
      <w:tr w:rsidR="00114DDD" w14:paraId="5D6E3320" w14:textId="77777777" w:rsidTr="008D7FD1">
        <w:tc>
          <w:tcPr>
            <w:tcW w:w="2875" w:type="dxa"/>
            <w:vMerge w:val="restart"/>
            <w:shd w:val="clear" w:color="auto" w:fill="auto"/>
            <w:vAlign w:val="center"/>
            <w:hideMark/>
          </w:tcPr>
          <w:p w14:paraId="266D377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SetUiCustomization</w:t>
            </w:r>
          </w:p>
        </w:tc>
        <w:tc>
          <w:tcPr>
            <w:tcW w:w="2798" w:type="dxa"/>
            <w:shd w:val="clear" w:color="auto" w:fill="auto"/>
            <w:vAlign w:val="center"/>
            <w:hideMark/>
          </w:tcPr>
          <w:p w14:paraId="46F4CB4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382866B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00F8A21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E0F23D3" w14:textId="77777777" w:rsidTr="008D7FD1">
        <w:tc>
          <w:tcPr>
            <w:tcW w:w="2875" w:type="dxa"/>
            <w:vMerge/>
            <w:shd w:val="clear" w:color="auto" w:fill="auto"/>
            <w:vAlign w:val="center"/>
            <w:hideMark/>
          </w:tcPr>
          <w:p w14:paraId="67AC415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654AA4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CSS</w:t>
            </w:r>
          </w:p>
        </w:tc>
        <w:tc>
          <w:tcPr>
            <w:tcW w:w="0" w:type="auto"/>
            <w:vMerge/>
            <w:shd w:val="clear" w:color="auto" w:fill="auto"/>
            <w:vAlign w:val="center"/>
            <w:hideMark/>
          </w:tcPr>
          <w:p w14:paraId="0915850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99CC3C5" w14:textId="77777777" w:rsidR="008D7FD1" w:rsidRPr="008D7FD1" w:rsidRDefault="008D7FD1" w:rsidP="008D7FD1">
            <w:pPr>
              <w:rPr>
                <w:rFonts w:eastAsia="Times New Roman" w:cstheme="minorHAnsi"/>
                <w:color w:val="000000"/>
                <w:sz w:val="16"/>
                <w:szCs w:val="16"/>
                <w:lang w:eastAsia="zh-CN"/>
              </w:rPr>
            </w:pPr>
          </w:p>
        </w:tc>
      </w:tr>
      <w:tr w:rsidR="00114DDD" w14:paraId="6D04E27C" w14:textId="77777777" w:rsidTr="008D7FD1">
        <w:tc>
          <w:tcPr>
            <w:tcW w:w="2875" w:type="dxa"/>
            <w:vMerge/>
            <w:shd w:val="clear" w:color="auto" w:fill="auto"/>
            <w:vAlign w:val="center"/>
            <w:hideMark/>
          </w:tcPr>
          <w:p w14:paraId="15DE258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65277A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ImageFile</w:t>
            </w:r>
          </w:p>
        </w:tc>
        <w:tc>
          <w:tcPr>
            <w:tcW w:w="0" w:type="auto"/>
            <w:vMerge/>
            <w:shd w:val="clear" w:color="auto" w:fill="auto"/>
            <w:vAlign w:val="center"/>
            <w:hideMark/>
          </w:tcPr>
          <w:p w14:paraId="24C4D95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ED2EE18" w14:textId="77777777" w:rsidR="008D7FD1" w:rsidRPr="008D7FD1" w:rsidRDefault="008D7FD1" w:rsidP="008D7FD1">
            <w:pPr>
              <w:rPr>
                <w:rFonts w:eastAsia="Times New Roman" w:cstheme="minorHAnsi"/>
                <w:color w:val="000000"/>
                <w:sz w:val="16"/>
                <w:szCs w:val="16"/>
                <w:lang w:eastAsia="zh-CN"/>
              </w:rPr>
            </w:pPr>
          </w:p>
        </w:tc>
      </w:tr>
      <w:tr w:rsidR="00114DDD" w14:paraId="4F1CB3EF" w14:textId="77777777" w:rsidTr="008D7FD1">
        <w:tc>
          <w:tcPr>
            <w:tcW w:w="2875" w:type="dxa"/>
            <w:vMerge w:val="restart"/>
            <w:shd w:val="clear" w:color="auto" w:fill="auto"/>
            <w:vAlign w:val="center"/>
            <w:hideMark/>
          </w:tcPr>
          <w:p w14:paraId="6F71B21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SetUserMfaPreference</w:t>
            </w:r>
          </w:p>
        </w:tc>
        <w:tc>
          <w:tcPr>
            <w:tcW w:w="2798" w:type="dxa"/>
            <w:shd w:val="clear" w:color="auto" w:fill="auto"/>
            <w:vAlign w:val="center"/>
            <w:hideMark/>
          </w:tcPr>
          <w:p w14:paraId="77CA371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SmsMfaSettings</w:t>
            </w:r>
          </w:p>
        </w:tc>
        <w:tc>
          <w:tcPr>
            <w:tcW w:w="0" w:type="auto"/>
            <w:vMerge w:val="restart"/>
            <w:shd w:val="clear" w:color="auto" w:fill="auto"/>
            <w:vAlign w:val="center"/>
            <w:hideMark/>
          </w:tcPr>
          <w:p w14:paraId="23AFFDE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31ACD96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019093DF" w14:textId="77777777" w:rsidTr="008D7FD1">
        <w:tc>
          <w:tcPr>
            <w:tcW w:w="2875" w:type="dxa"/>
            <w:vMerge/>
            <w:shd w:val="clear" w:color="auto" w:fill="auto"/>
            <w:vAlign w:val="center"/>
            <w:hideMark/>
          </w:tcPr>
          <w:p w14:paraId="1B2FB32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FF915D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SoftwareTokenMfaSettings</w:t>
            </w:r>
          </w:p>
        </w:tc>
        <w:tc>
          <w:tcPr>
            <w:tcW w:w="0" w:type="auto"/>
            <w:vMerge/>
            <w:shd w:val="clear" w:color="auto" w:fill="auto"/>
            <w:vAlign w:val="center"/>
            <w:hideMark/>
          </w:tcPr>
          <w:p w14:paraId="61C7D32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9FCC7FA" w14:textId="77777777" w:rsidR="008D7FD1" w:rsidRPr="008D7FD1" w:rsidRDefault="008D7FD1" w:rsidP="008D7FD1">
            <w:pPr>
              <w:rPr>
                <w:rFonts w:eastAsia="Times New Roman" w:cstheme="minorHAnsi"/>
                <w:color w:val="000000"/>
                <w:sz w:val="16"/>
                <w:szCs w:val="16"/>
                <w:lang w:eastAsia="zh-CN"/>
              </w:rPr>
            </w:pPr>
          </w:p>
        </w:tc>
      </w:tr>
      <w:tr w:rsidR="00114DDD" w14:paraId="6E18EC57" w14:textId="77777777" w:rsidTr="008D7FD1">
        <w:tc>
          <w:tcPr>
            <w:tcW w:w="2875" w:type="dxa"/>
            <w:vMerge/>
            <w:shd w:val="clear" w:color="auto" w:fill="auto"/>
            <w:vAlign w:val="center"/>
            <w:hideMark/>
          </w:tcPr>
          <w:p w14:paraId="2285818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6C684E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EmailMfaSettings</w:t>
            </w:r>
          </w:p>
        </w:tc>
        <w:tc>
          <w:tcPr>
            <w:tcW w:w="0" w:type="auto"/>
            <w:vMerge/>
            <w:shd w:val="clear" w:color="auto" w:fill="auto"/>
            <w:vAlign w:val="center"/>
            <w:hideMark/>
          </w:tcPr>
          <w:p w14:paraId="38E6C45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806207C" w14:textId="77777777" w:rsidR="008D7FD1" w:rsidRPr="008D7FD1" w:rsidRDefault="008D7FD1" w:rsidP="008D7FD1">
            <w:pPr>
              <w:rPr>
                <w:rFonts w:eastAsia="Times New Roman" w:cstheme="minorHAnsi"/>
                <w:color w:val="000000"/>
                <w:sz w:val="16"/>
                <w:szCs w:val="16"/>
                <w:lang w:eastAsia="zh-CN"/>
              </w:rPr>
            </w:pPr>
          </w:p>
        </w:tc>
      </w:tr>
      <w:tr w:rsidR="00114DDD" w14:paraId="15ED457E" w14:textId="77777777" w:rsidTr="008D7FD1">
        <w:tc>
          <w:tcPr>
            <w:tcW w:w="2875" w:type="dxa"/>
            <w:vMerge/>
            <w:shd w:val="clear" w:color="auto" w:fill="auto"/>
            <w:vAlign w:val="center"/>
            <w:hideMark/>
          </w:tcPr>
          <w:p w14:paraId="4D2FC7C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D0F249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shd w:val="clear" w:color="auto" w:fill="auto"/>
            <w:vAlign w:val="center"/>
            <w:hideMark/>
          </w:tcPr>
          <w:p w14:paraId="08FB506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C495FCF" w14:textId="77777777" w:rsidR="008D7FD1" w:rsidRPr="008D7FD1" w:rsidRDefault="008D7FD1" w:rsidP="008D7FD1">
            <w:pPr>
              <w:rPr>
                <w:rFonts w:eastAsia="Times New Roman" w:cstheme="minorHAnsi"/>
                <w:color w:val="000000"/>
                <w:sz w:val="16"/>
                <w:szCs w:val="16"/>
                <w:lang w:eastAsia="zh-CN"/>
              </w:rPr>
            </w:pPr>
          </w:p>
        </w:tc>
      </w:tr>
      <w:tr w:rsidR="00114DDD" w14:paraId="6AB97CE8" w14:textId="77777777" w:rsidTr="008D7FD1">
        <w:tc>
          <w:tcPr>
            <w:tcW w:w="2875" w:type="dxa"/>
            <w:vMerge w:val="restart"/>
            <w:shd w:val="clear" w:color="auto" w:fill="auto"/>
            <w:vAlign w:val="center"/>
            <w:hideMark/>
          </w:tcPr>
          <w:p w14:paraId="4A8FBC9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SetUserPoolMfaConfig</w:t>
            </w:r>
          </w:p>
        </w:tc>
        <w:tc>
          <w:tcPr>
            <w:tcW w:w="2798" w:type="dxa"/>
            <w:shd w:val="clear" w:color="auto" w:fill="auto"/>
            <w:vAlign w:val="center"/>
            <w:hideMark/>
          </w:tcPr>
          <w:p w14:paraId="0742506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SmsMfaConfig</w:t>
            </w:r>
          </w:p>
        </w:tc>
        <w:tc>
          <w:tcPr>
            <w:tcW w:w="0" w:type="auto"/>
            <w:shd w:val="clear" w:color="auto" w:fill="auto"/>
            <w:vAlign w:val="center"/>
            <w:hideMark/>
          </w:tcPr>
          <w:p w14:paraId="1612988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vMerge w:val="restart"/>
            <w:shd w:val="clear" w:color="auto" w:fill="auto"/>
            <w:vAlign w:val="center"/>
            <w:hideMark/>
          </w:tcPr>
          <w:p w14:paraId="6272D74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33948799" w14:textId="77777777" w:rsidTr="008D7FD1">
        <w:tc>
          <w:tcPr>
            <w:tcW w:w="2875" w:type="dxa"/>
            <w:vMerge/>
            <w:shd w:val="clear" w:color="auto" w:fill="auto"/>
            <w:vAlign w:val="center"/>
            <w:hideMark/>
          </w:tcPr>
          <w:p w14:paraId="68F9C05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055F28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SoftwareTokenMfaConfig</w:t>
            </w:r>
          </w:p>
        </w:tc>
        <w:tc>
          <w:tcPr>
            <w:tcW w:w="0" w:type="auto"/>
            <w:shd w:val="clear" w:color="auto" w:fill="auto"/>
            <w:vAlign w:val="center"/>
            <w:hideMark/>
          </w:tcPr>
          <w:p w14:paraId="0C45DBB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shd w:val="clear" w:color="auto" w:fill="auto"/>
            <w:vAlign w:val="center"/>
            <w:hideMark/>
          </w:tcPr>
          <w:p w14:paraId="6F0BD26D" w14:textId="77777777" w:rsidR="008D7FD1" w:rsidRPr="008D7FD1" w:rsidRDefault="008D7FD1" w:rsidP="008D7FD1">
            <w:pPr>
              <w:rPr>
                <w:rFonts w:eastAsia="Times New Roman" w:cstheme="minorHAnsi"/>
                <w:color w:val="000000"/>
                <w:sz w:val="16"/>
                <w:szCs w:val="16"/>
                <w:lang w:eastAsia="zh-CN"/>
              </w:rPr>
            </w:pPr>
          </w:p>
        </w:tc>
      </w:tr>
      <w:tr w:rsidR="00114DDD" w14:paraId="149E0703" w14:textId="77777777" w:rsidTr="008D7FD1">
        <w:tc>
          <w:tcPr>
            <w:tcW w:w="2875" w:type="dxa"/>
            <w:vMerge/>
            <w:shd w:val="clear" w:color="auto" w:fill="auto"/>
            <w:vAlign w:val="center"/>
            <w:hideMark/>
          </w:tcPr>
          <w:p w14:paraId="6422D6E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79BC32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EmailMfaConfig</w:t>
            </w:r>
          </w:p>
        </w:tc>
        <w:tc>
          <w:tcPr>
            <w:tcW w:w="0" w:type="auto"/>
            <w:shd w:val="clear" w:color="auto" w:fill="auto"/>
            <w:vAlign w:val="center"/>
            <w:hideMark/>
          </w:tcPr>
          <w:p w14:paraId="1D9A511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shd w:val="clear" w:color="auto" w:fill="auto"/>
            <w:vAlign w:val="center"/>
            <w:hideMark/>
          </w:tcPr>
          <w:p w14:paraId="442683E0" w14:textId="77777777" w:rsidR="008D7FD1" w:rsidRPr="008D7FD1" w:rsidRDefault="008D7FD1" w:rsidP="008D7FD1">
            <w:pPr>
              <w:rPr>
                <w:rFonts w:eastAsia="Times New Roman" w:cstheme="minorHAnsi"/>
                <w:color w:val="000000"/>
                <w:sz w:val="16"/>
                <w:szCs w:val="16"/>
                <w:lang w:eastAsia="zh-CN"/>
              </w:rPr>
            </w:pPr>
          </w:p>
        </w:tc>
      </w:tr>
      <w:tr w:rsidR="00114DDD" w14:paraId="0F371FF0" w14:textId="77777777" w:rsidTr="008D7FD1">
        <w:tc>
          <w:tcPr>
            <w:tcW w:w="2875" w:type="dxa"/>
            <w:vMerge/>
            <w:shd w:val="clear" w:color="auto" w:fill="auto"/>
            <w:vAlign w:val="center"/>
            <w:hideMark/>
          </w:tcPr>
          <w:p w14:paraId="0D7FC16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92A5E0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MfaConig</w:t>
            </w:r>
          </w:p>
        </w:tc>
        <w:tc>
          <w:tcPr>
            <w:tcW w:w="0" w:type="auto"/>
            <w:shd w:val="clear" w:color="auto" w:fill="auto"/>
            <w:vAlign w:val="center"/>
            <w:hideMark/>
          </w:tcPr>
          <w:p w14:paraId="69674BA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shd w:val="clear" w:color="auto" w:fill="auto"/>
            <w:vAlign w:val="center"/>
            <w:hideMark/>
          </w:tcPr>
          <w:p w14:paraId="3ACE1637" w14:textId="77777777" w:rsidR="008D7FD1" w:rsidRPr="008D7FD1" w:rsidRDefault="008D7FD1" w:rsidP="008D7FD1">
            <w:pPr>
              <w:rPr>
                <w:rFonts w:eastAsia="Times New Roman" w:cstheme="minorHAnsi"/>
                <w:color w:val="000000"/>
                <w:sz w:val="16"/>
                <w:szCs w:val="16"/>
                <w:lang w:eastAsia="zh-CN"/>
              </w:rPr>
            </w:pPr>
          </w:p>
        </w:tc>
      </w:tr>
      <w:tr w:rsidR="00114DDD" w14:paraId="3C0D88A9" w14:textId="77777777" w:rsidTr="008D7FD1">
        <w:tc>
          <w:tcPr>
            <w:tcW w:w="2875" w:type="dxa"/>
            <w:vMerge w:val="restart"/>
            <w:shd w:val="clear" w:color="auto" w:fill="auto"/>
            <w:vAlign w:val="center"/>
            <w:hideMark/>
          </w:tcPr>
          <w:p w14:paraId="50D0F98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SetUserSettings</w:t>
            </w:r>
          </w:p>
        </w:tc>
        <w:tc>
          <w:tcPr>
            <w:tcW w:w="2798" w:type="dxa"/>
            <w:shd w:val="clear" w:color="auto" w:fill="auto"/>
            <w:vAlign w:val="center"/>
            <w:hideMark/>
          </w:tcPr>
          <w:p w14:paraId="7C008FF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val="restart"/>
            <w:shd w:val="clear" w:color="auto" w:fill="auto"/>
            <w:vAlign w:val="center"/>
            <w:hideMark/>
          </w:tcPr>
          <w:p w14:paraId="3CA1041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0826300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1DCA43F5" w14:textId="77777777" w:rsidTr="008D7FD1">
        <w:tc>
          <w:tcPr>
            <w:tcW w:w="2875" w:type="dxa"/>
            <w:vMerge/>
            <w:shd w:val="clear" w:color="auto" w:fill="auto"/>
            <w:vAlign w:val="center"/>
            <w:hideMark/>
          </w:tcPr>
          <w:p w14:paraId="6E40887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CC1467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MfaOptions</w:t>
            </w:r>
          </w:p>
        </w:tc>
        <w:tc>
          <w:tcPr>
            <w:tcW w:w="0" w:type="auto"/>
            <w:vMerge/>
            <w:shd w:val="clear" w:color="auto" w:fill="auto"/>
            <w:vAlign w:val="center"/>
            <w:hideMark/>
          </w:tcPr>
          <w:p w14:paraId="5DB8B39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1CDC34E" w14:textId="77777777" w:rsidR="008D7FD1" w:rsidRPr="008D7FD1" w:rsidRDefault="008D7FD1" w:rsidP="008D7FD1">
            <w:pPr>
              <w:rPr>
                <w:rFonts w:eastAsia="Times New Roman" w:cstheme="minorHAnsi"/>
                <w:color w:val="000000"/>
                <w:sz w:val="16"/>
                <w:szCs w:val="16"/>
                <w:lang w:eastAsia="zh-CN"/>
              </w:rPr>
            </w:pPr>
          </w:p>
        </w:tc>
      </w:tr>
      <w:tr w:rsidR="00114DDD" w14:paraId="2D27740C" w14:textId="77777777" w:rsidTr="008D7FD1">
        <w:tc>
          <w:tcPr>
            <w:tcW w:w="2875" w:type="dxa"/>
            <w:vMerge w:val="restart"/>
            <w:shd w:val="clear" w:color="auto" w:fill="auto"/>
            <w:vAlign w:val="center"/>
            <w:hideMark/>
          </w:tcPr>
          <w:p w14:paraId="739DBF7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SignUp</w:t>
            </w:r>
          </w:p>
        </w:tc>
        <w:tc>
          <w:tcPr>
            <w:tcW w:w="2798" w:type="dxa"/>
            <w:shd w:val="clear" w:color="auto" w:fill="auto"/>
            <w:vAlign w:val="center"/>
            <w:hideMark/>
          </w:tcPr>
          <w:p w14:paraId="05C6C0D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ClientId</w:t>
            </w:r>
          </w:p>
        </w:tc>
        <w:tc>
          <w:tcPr>
            <w:tcW w:w="0" w:type="auto"/>
            <w:vMerge w:val="restart"/>
            <w:shd w:val="clear" w:color="auto" w:fill="auto"/>
            <w:vAlign w:val="center"/>
            <w:hideMark/>
          </w:tcPr>
          <w:p w14:paraId="34E11A7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3AC1856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1F70F1D3" w14:textId="77777777" w:rsidTr="008D7FD1">
        <w:tc>
          <w:tcPr>
            <w:tcW w:w="2875" w:type="dxa"/>
            <w:vMerge/>
            <w:shd w:val="clear" w:color="auto" w:fill="auto"/>
            <w:vAlign w:val="center"/>
            <w:hideMark/>
          </w:tcPr>
          <w:p w14:paraId="5D9BA99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7C6707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SecretHash</w:t>
            </w:r>
          </w:p>
        </w:tc>
        <w:tc>
          <w:tcPr>
            <w:tcW w:w="0" w:type="auto"/>
            <w:vMerge/>
            <w:shd w:val="clear" w:color="auto" w:fill="auto"/>
            <w:vAlign w:val="center"/>
            <w:hideMark/>
          </w:tcPr>
          <w:p w14:paraId="52D5077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18CBE64" w14:textId="77777777" w:rsidR="008D7FD1" w:rsidRPr="008D7FD1" w:rsidRDefault="008D7FD1" w:rsidP="008D7FD1">
            <w:pPr>
              <w:rPr>
                <w:rFonts w:eastAsia="Times New Roman" w:cstheme="minorHAnsi"/>
                <w:color w:val="000000"/>
                <w:sz w:val="16"/>
                <w:szCs w:val="16"/>
                <w:lang w:eastAsia="zh-CN"/>
              </w:rPr>
            </w:pPr>
          </w:p>
        </w:tc>
      </w:tr>
      <w:tr w:rsidR="00114DDD" w14:paraId="2635C4A6" w14:textId="77777777" w:rsidTr="008D7FD1">
        <w:tc>
          <w:tcPr>
            <w:tcW w:w="2875" w:type="dxa"/>
            <w:vMerge/>
            <w:shd w:val="clear" w:color="auto" w:fill="auto"/>
            <w:vAlign w:val="center"/>
            <w:hideMark/>
          </w:tcPr>
          <w:p w14:paraId="4AF9E9E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08FB40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shd w:val="clear" w:color="auto" w:fill="auto"/>
            <w:vAlign w:val="center"/>
            <w:hideMark/>
          </w:tcPr>
          <w:p w14:paraId="53FAAB0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2807C84" w14:textId="77777777" w:rsidR="008D7FD1" w:rsidRPr="008D7FD1" w:rsidRDefault="008D7FD1" w:rsidP="008D7FD1">
            <w:pPr>
              <w:rPr>
                <w:rFonts w:eastAsia="Times New Roman" w:cstheme="minorHAnsi"/>
                <w:color w:val="000000"/>
                <w:sz w:val="16"/>
                <w:szCs w:val="16"/>
                <w:lang w:eastAsia="zh-CN"/>
              </w:rPr>
            </w:pPr>
          </w:p>
        </w:tc>
      </w:tr>
      <w:tr w:rsidR="00114DDD" w14:paraId="15818447" w14:textId="77777777" w:rsidTr="008D7FD1">
        <w:tc>
          <w:tcPr>
            <w:tcW w:w="2875" w:type="dxa"/>
            <w:vMerge/>
            <w:shd w:val="clear" w:color="auto" w:fill="auto"/>
            <w:vAlign w:val="center"/>
            <w:hideMark/>
          </w:tcPr>
          <w:p w14:paraId="77C5CEF8"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AA208E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Password</w:t>
            </w:r>
          </w:p>
        </w:tc>
        <w:tc>
          <w:tcPr>
            <w:tcW w:w="0" w:type="auto"/>
            <w:vMerge/>
            <w:shd w:val="clear" w:color="auto" w:fill="auto"/>
            <w:vAlign w:val="center"/>
            <w:hideMark/>
          </w:tcPr>
          <w:p w14:paraId="353CC66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794760B" w14:textId="77777777" w:rsidR="008D7FD1" w:rsidRPr="008D7FD1" w:rsidRDefault="008D7FD1" w:rsidP="008D7FD1">
            <w:pPr>
              <w:rPr>
                <w:rFonts w:eastAsia="Times New Roman" w:cstheme="minorHAnsi"/>
                <w:color w:val="000000"/>
                <w:sz w:val="16"/>
                <w:szCs w:val="16"/>
                <w:lang w:eastAsia="zh-CN"/>
              </w:rPr>
            </w:pPr>
          </w:p>
        </w:tc>
      </w:tr>
      <w:tr w:rsidR="00114DDD" w14:paraId="79690F1F" w14:textId="77777777" w:rsidTr="008D7FD1">
        <w:tc>
          <w:tcPr>
            <w:tcW w:w="2875" w:type="dxa"/>
            <w:vMerge/>
            <w:shd w:val="clear" w:color="auto" w:fill="auto"/>
            <w:vAlign w:val="center"/>
            <w:hideMark/>
          </w:tcPr>
          <w:p w14:paraId="24BC4A12"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67269C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UserAttributes</w:t>
            </w:r>
          </w:p>
        </w:tc>
        <w:tc>
          <w:tcPr>
            <w:tcW w:w="0" w:type="auto"/>
            <w:vMerge/>
            <w:shd w:val="clear" w:color="auto" w:fill="auto"/>
            <w:vAlign w:val="center"/>
            <w:hideMark/>
          </w:tcPr>
          <w:p w14:paraId="4E51F8CC"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9C298B4" w14:textId="77777777" w:rsidR="008D7FD1" w:rsidRPr="008D7FD1" w:rsidRDefault="008D7FD1" w:rsidP="008D7FD1">
            <w:pPr>
              <w:rPr>
                <w:rFonts w:eastAsia="Times New Roman" w:cstheme="minorHAnsi"/>
                <w:color w:val="000000"/>
                <w:sz w:val="16"/>
                <w:szCs w:val="16"/>
                <w:lang w:eastAsia="zh-CN"/>
              </w:rPr>
            </w:pPr>
          </w:p>
        </w:tc>
      </w:tr>
      <w:tr w:rsidR="00114DDD" w14:paraId="39BA45D6" w14:textId="77777777" w:rsidTr="008D7FD1">
        <w:tc>
          <w:tcPr>
            <w:tcW w:w="2875" w:type="dxa"/>
            <w:vMerge/>
            <w:shd w:val="clear" w:color="auto" w:fill="auto"/>
            <w:vAlign w:val="center"/>
            <w:hideMark/>
          </w:tcPr>
          <w:p w14:paraId="4E76216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4EB6F8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ValidationData</w:t>
            </w:r>
          </w:p>
        </w:tc>
        <w:tc>
          <w:tcPr>
            <w:tcW w:w="0" w:type="auto"/>
            <w:vMerge/>
            <w:shd w:val="clear" w:color="auto" w:fill="auto"/>
            <w:vAlign w:val="center"/>
            <w:hideMark/>
          </w:tcPr>
          <w:p w14:paraId="7721D64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826F60D" w14:textId="77777777" w:rsidR="008D7FD1" w:rsidRPr="008D7FD1" w:rsidRDefault="008D7FD1" w:rsidP="008D7FD1">
            <w:pPr>
              <w:rPr>
                <w:rFonts w:eastAsia="Times New Roman" w:cstheme="minorHAnsi"/>
                <w:color w:val="000000"/>
                <w:sz w:val="16"/>
                <w:szCs w:val="16"/>
                <w:lang w:eastAsia="zh-CN"/>
              </w:rPr>
            </w:pPr>
          </w:p>
        </w:tc>
      </w:tr>
      <w:tr w:rsidR="00114DDD" w14:paraId="753E3E55" w14:textId="77777777" w:rsidTr="008D7FD1">
        <w:tc>
          <w:tcPr>
            <w:tcW w:w="2875" w:type="dxa"/>
            <w:vMerge/>
            <w:shd w:val="clear" w:color="auto" w:fill="auto"/>
            <w:vAlign w:val="center"/>
            <w:hideMark/>
          </w:tcPr>
          <w:p w14:paraId="3A15F8E9"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7FAD82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AnalyticsMetadata</w:t>
            </w:r>
          </w:p>
        </w:tc>
        <w:tc>
          <w:tcPr>
            <w:tcW w:w="0" w:type="auto"/>
            <w:vMerge/>
            <w:shd w:val="clear" w:color="auto" w:fill="auto"/>
            <w:vAlign w:val="center"/>
            <w:hideMark/>
          </w:tcPr>
          <w:p w14:paraId="6D429A3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F233893" w14:textId="77777777" w:rsidR="008D7FD1" w:rsidRPr="008D7FD1" w:rsidRDefault="008D7FD1" w:rsidP="008D7FD1">
            <w:pPr>
              <w:rPr>
                <w:rFonts w:eastAsia="Times New Roman" w:cstheme="minorHAnsi"/>
                <w:color w:val="000000"/>
                <w:sz w:val="16"/>
                <w:szCs w:val="16"/>
                <w:lang w:eastAsia="zh-CN"/>
              </w:rPr>
            </w:pPr>
          </w:p>
        </w:tc>
      </w:tr>
      <w:tr w:rsidR="00114DDD" w14:paraId="6994AAEE" w14:textId="77777777" w:rsidTr="008D7FD1">
        <w:tc>
          <w:tcPr>
            <w:tcW w:w="2875" w:type="dxa"/>
            <w:vMerge/>
            <w:shd w:val="clear" w:color="auto" w:fill="auto"/>
            <w:vAlign w:val="center"/>
            <w:hideMark/>
          </w:tcPr>
          <w:p w14:paraId="6FEA486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9E8651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UserContextData</w:t>
            </w:r>
          </w:p>
        </w:tc>
        <w:tc>
          <w:tcPr>
            <w:tcW w:w="0" w:type="auto"/>
            <w:vMerge/>
            <w:shd w:val="clear" w:color="auto" w:fill="auto"/>
            <w:vAlign w:val="center"/>
            <w:hideMark/>
          </w:tcPr>
          <w:p w14:paraId="337C17A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AA51147" w14:textId="77777777" w:rsidR="008D7FD1" w:rsidRPr="008D7FD1" w:rsidRDefault="008D7FD1" w:rsidP="008D7FD1">
            <w:pPr>
              <w:rPr>
                <w:rFonts w:eastAsia="Times New Roman" w:cstheme="minorHAnsi"/>
                <w:color w:val="000000"/>
                <w:sz w:val="16"/>
                <w:szCs w:val="16"/>
                <w:lang w:eastAsia="zh-CN"/>
              </w:rPr>
            </w:pPr>
          </w:p>
        </w:tc>
      </w:tr>
      <w:tr w:rsidR="00114DDD" w14:paraId="0701F09C" w14:textId="77777777" w:rsidTr="008D7FD1">
        <w:tc>
          <w:tcPr>
            <w:tcW w:w="2875" w:type="dxa"/>
            <w:vMerge/>
            <w:shd w:val="clear" w:color="auto" w:fill="auto"/>
            <w:vAlign w:val="center"/>
            <w:hideMark/>
          </w:tcPr>
          <w:p w14:paraId="076E5A0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F7FC7A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ClientMetadata</w:t>
            </w:r>
          </w:p>
        </w:tc>
        <w:tc>
          <w:tcPr>
            <w:tcW w:w="0" w:type="auto"/>
            <w:vMerge/>
            <w:shd w:val="clear" w:color="auto" w:fill="auto"/>
            <w:vAlign w:val="center"/>
            <w:hideMark/>
          </w:tcPr>
          <w:p w14:paraId="541A6193"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31E286F" w14:textId="77777777" w:rsidR="008D7FD1" w:rsidRPr="008D7FD1" w:rsidRDefault="008D7FD1" w:rsidP="008D7FD1">
            <w:pPr>
              <w:rPr>
                <w:rFonts w:eastAsia="Times New Roman" w:cstheme="minorHAnsi"/>
                <w:color w:val="000000"/>
                <w:sz w:val="16"/>
                <w:szCs w:val="16"/>
                <w:lang w:eastAsia="zh-CN"/>
              </w:rPr>
            </w:pPr>
          </w:p>
        </w:tc>
      </w:tr>
      <w:tr w:rsidR="00114DDD" w14:paraId="0392714F" w14:textId="77777777" w:rsidTr="008D7FD1">
        <w:tc>
          <w:tcPr>
            <w:tcW w:w="2875" w:type="dxa"/>
            <w:shd w:val="clear" w:color="auto" w:fill="auto"/>
            <w:vAlign w:val="center"/>
            <w:hideMark/>
          </w:tcPr>
          <w:p w14:paraId="707852A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StartUserImportJob</w:t>
            </w:r>
          </w:p>
        </w:tc>
        <w:tc>
          <w:tcPr>
            <w:tcW w:w="2798" w:type="dxa"/>
            <w:shd w:val="clear" w:color="auto" w:fill="auto"/>
            <w:vAlign w:val="center"/>
            <w:hideMark/>
          </w:tcPr>
          <w:p w14:paraId="5308DE6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JobId</w:t>
            </w:r>
          </w:p>
        </w:tc>
        <w:tc>
          <w:tcPr>
            <w:tcW w:w="0" w:type="auto"/>
            <w:shd w:val="clear" w:color="auto" w:fill="auto"/>
            <w:vAlign w:val="center"/>
            <w:hideMark/>
          </w:tcPr>
          <w:p w14:paraId="16485B8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70EB07A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34A1F6D5" w14:textId="77777777" w:rsidTr="008D7FD1">
        <w:tc>
          <w:tcPr>
            <w:tcW w:w="2875" w:type="dxa"/>
            <w:shd w:val="clear" w:color="auto" w:fill="auto"/>
            <w:vAlign w:val="center"/>
            <w:hideMark/>
          </w:tcPr>
          <w:p w14:paraId="2411A81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StartWebAuthnRegistration</w:t>
            </w:r>
          </w:p>
        </w:tc>
        <w:tc>
          <w:tcPr>
            <w:tcW w:w="2798" w:type="dxa"/>
            <w:shd w:val="clear" w:color="auto" w:fill="auto"/>
            <w:vAlign w:val="center"/>
            <w:hideMark/>
          </w:tcPr>
          <w:p w14:paraId="546B0DC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shd w:val="clear" w:color="auto" w:fill="auto"/>
            <w:vAlign w:val="center"/>
            <w:hideMark/>
          </w:tcPr>
          <w:p w14:paraId="29FCF37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6816254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w:t>
            </w:r>
          </w:p>
        </w:tc>
      </w:tr>
      <w:tr w:rsidR="00114DDD" w14:paraId="4A316117" w14:textId="77777777" w:rsidTr="008D7FD1">
        <w:tc>
          <w:tcPr>
            <w:tcW w:w="2875" w:type="dxa"/>
            <w:shd w:val="clear" w:color="auto" w:fill="auto"/>
            <w:vAlign w:val="center"/>
            <w:hideMark/>
          </w:tcPr>
          <w:p w14:paraId="4487068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StopUserImportJob</w:t>
            </w:r>
          </w:p>
        </w:tc>
        <w:tc>
          <w:tcPr>
            <w:tcW w:w="2798" w:type="dxa"/>
            <w:shd w:val="clear" w:color="auto" w:fill="auto"/>
            <w:vAlign w:val="center"/>
            <w:hideMark/>
          </w:tcPr>
          <w:p w14:paraId="0B11FE8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JobId</w:t>
            </w:r>
          </w:p>
        </w:tc>
        <w:tc>
          <w:tcPr>
            <w:tcW w:w="0" w:type="auto"/>
            <w:shd w:val="clear" w:color="auto" w:fill="auto"/>
            <w:vAlign w:val="center"/>
            <w:hideMark/>
          </w:tcPr>
          <w:p w14:paraId="4C5F1FB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shd w:val="clear" w:color="auto" w:fill="auto"/>
            <w:vAlign w:val="center"/>
            <w:hideMark/>
          </w:tcPr>
          <w:p w14:paraId="7850AE0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097BCE3" w14:textId="77777777" w:rsidTr="008D7FD1">
        <w:tc>
          <w:tcPr>
            <w:tcW w:w="2875" w:type="dxa"/>
            <w:vMerge w:val="restart"/>
            <w:shd w:val="clear" w:color="auto" w:fill="auto"/>
            <w:vAlign w:val="center"/>
            <w:hideMark/>
          </w:tcPr>
          <w:p w14:paraId="636696A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TagResource</w:t>
            </w:r>
          </w:p>
        </w:tc>
        <w:tc>
          <w:tcPr>
            <w:tcW w:w="2798" w:type="dxa"/>
            <w:shd w:val="clear" w:color="auto" w:fill="auto"/>
            <w:vAlign w:val="center"/>
            <w:hideMark/>
          </w:tcPr>
          <w:p w14:paraId="71AF7D8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ResourceArn</w:t>
            </w:r>
          </w:p>
        </w:tc>
        <w:tc>
          <w:tcPr>
            <w:tcW w:w="0" w:type="auto"/>
            <w:vMerge w:val="restart"/>
            <w:shd w:val="clear" w:color="auto" w:fill="auto"/>
            <w:vAlign w:val="center"/>
            <w:hideMark/>
          </w:tcPr>
          <w:p w14:paraId="7470A37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vMerge w:val="restart"/>
            <w:shd w:val="clear" w:color="auto" w:fill="auto"/>
            <w:vAlign w:val="center"/>
            <w:hideMark/>
          </w:tcPr>
          <w:p w14:paraId="203B5E2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6D98349D" w14:textId="77777777" w:rsidTr="008D7FD1">
        <w:tc>
          <w:tcPr>
            <w:tcW w:w="2875" w:type="dxa"/>
            <w:vMerge/>
            <w:shd w:val="clear" w:color="auto" w:fill="auto"/>
            <w:vAlign w:val="center"/>
            <w:hideMark/>
          </w:tcPr>
          <w:p w14:paraId="7836053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B72E40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Tags</w:t>
            </w:r>
          </w:p>
        </w:tc>
        <w:tc>
          <w:tcPr>
            <w:tcW w:w="0" w:type="auto"/>
            <w:vMerge/>
            <w:shd w:val="clear" w:color="auto" w:fill="auto"/>
            <w:vAlign w:val="center"/>
            <w:hideMark/>
          </w:tcPr>
          <w:p w14:paraId="11A29A5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606CAA0" w14:textId="77777777" w:rsidR="008D7FD1" w:rsidRPr="008D7FD1" w:rsidRDefault="008D7FD1" w:rsidP="008D7FD1">
            <w:pPr>
              <w:rPr>
                <w:rFonts w:eastAsia="Times New Roman" w:cstheme="minorHAnsi"/>
                <w:color w:val="000000"/>
                <w:sz w:val="16"/>
                <w:szCs w:val="16"/>
                <w:lang w:eastAsia="zh-CN"/>
              </w:rPr>
            </w:pPr>
          </w:p>
        </w:tc>
      </w:tr>
      <w:tr w:rsidR="00114DDD" w14:paraId="6C0B12A7" w14:textId="77777777" w:rsidTr="008D7FD1">
        <w:tc>
          <w:tcPr>
            <w:tcW w:w="2875" w:type="dxa"/>
            <w:vMerge w:val="restart"/>
            <w:shd w:val="clear" w:color="auto" w:fill="auto"/>
            <w:vAlign w:val="center"/>
            <w:hideMark/>
          </w:tcPr>
          <w:p w14:paraId="032758B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UntagResource</w:t>
            </w:r>
          </w:p>
        </w:tc>
        <w:tc>
          <w:tcPr>
            <w:tcW w:w="2798" w:type="dxa"/>
            <w:shd w:val="clear" w:color="auto" w:fill="auto"/>
            <w:vAlign w:val="center"/>
            <w:hideMark/>
          </w:tcPr>
          <w:p w14:paraId="1783D4C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ResourceArn</w:t>
            </w:r>
          </w:p>
        </w:tc>
        <w:tc>
          <w:tcPr>
            <w:tcW w:w="0" w:type="auto"/>
            <w:vMerge w:val="restart"/>
            <w:shd w:val="clear" w:color="auto" w:fill="auto"/>
            <w:vAlign w:val="center"/>
            <w:hideMark/>
          </w:tcPr>
          <w:p w14:paraId="37869DC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vMerge w:val="restart"/>
            <w:shd w:val="clear" w:color="auto" w:fill="auto"/>
            <w:vAlign w:val="center"/>
            <w:hideMark/>
          </w:tcPr>
          <w:p w14:paraId="425FB0B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2D7F7958" w14:textId="77777777" w:rsidTr="008D7FD1">
        <w:tc>
          <w:tcPr>
            <w:tcW w:w="2875" w:type="dxa"/>
            <w:vMerge/>
            <w:shd w:val="clear" w:color="auto" w:fill="auto"/>
            <w:vAlign w:val="center"/>
            <w:hideMark/>
          </w:tcPr>
          <w:p w14:paraId="7FD7770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7FDD94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TagKeys</w:t>
            </w:r>
          </w:p>
        </w:tc>
        <w:tc>
          <w:tcPr>
            <w:tcW w:w="0" w:type="auto"/>
            <w:vMerge/>
            <w:shd w:val="clear" w:color="auto" w:fill="auto"/>
            <w:vAlign w:val="center"/>
            <w:hideMark/>
          </w:tcPr>
          <w:p w14:paraId="30863AC3"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88911E0" w14:textId="77777777" w:rsidR="008D7FD1" w:rsidRPr="008D7FD1" w:rsidRDefault="008D7FD1" w:rsidP="008D7FD1">
            <w:pPr>
              <w:rPr>
                <w:rFonts w:eastAsia="Times New Roman" w:cstheme="minorHAnsi"/>
                <w:color w:val="000000"/>
                <w:sz w:val="16"/>
                <w:szCs w:val="16"/>
                <w:lang w:eastAsia="zh-CN"/>
              </w:rPr>
            </w:pPr>
          </w:p>
        </w:tc>
      </w:tr>
      <w:tr w:rsidR="00114DDD" w14:paraId="18129679" w14:textId="77777777" w:rsidTr="008D7FD1">
        <w:tc>
          <w:tcPr>
            <w:tcW w:w="2875" w:type="dxa"/>
            <w:vMerge w:val="restart"/>
            <w:shd w:val="clear" w:color="auto" w:fill="auto"/>
            <w:vAlign w:val="center"/>
            <w:hideMark/>
          </w:tcPr>
          <w:p w14:paraId="0E5EFCF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UpdateAuthEventFeedback</w:t>
            </w:r>
          </w:p>
        </w:tc>
        <w:tc>
          <w:tcPr>
            <w:tcW w:w="2798" w:type="dxa"/>
            <w:shd w:val="clear" w:color="auto" w:fill="auto"/>
            <w:vAlign w:val="center"/>
            <w:hideMark/>
          </w:tcPr>
          <w:p w14:paraId="6D1A401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UserPoolId</w:t>
            </w:r>
          </w:p>
        </w:tc>
        <w:tc>
          <w:tcPr>
            <w:tcW w:w="0" w:type="auto"/>
            <w:vMerge w:val="restart"/>
            <w:shd w:val="clear" w:color="auto" w:fill="auto"/>
            <w:vAlign w:val="center"/>
            <w:hideMark/>
          </w:tcPr>
          <w:p w14:paraId="231A192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3B43189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3E79AFDD" w14:textId="77777777" w:rsidTr="008D7FD1">
        <w:tc>
          <w:tcPr>
            <w:tcW w:w="2875" w:type="dxa"/>
            <w:vMerge/>
            <w:shd w:val="clear" w:color="auto" w:fill="auto"/>
            <w:vAlign w:val="center"/>
            <w:hideMark/>
          </w:tcPr>
          <w:p w14:paraId="1C2355F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2A6569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Username</w:t>
            </w:r>
          </w:p>
        </w:tc>
        <w:tc>
          <w:tcPr>
            <w:tcW w:w="0" w:type="auto"/>
            <w:vMerge/>
            <w:shd w:val="clear" w:color="auto" w:fill="auto"/>
            <w:vAlign w:val="center"/>
            <w:hideMark/>
          </w:tcPr>
          <w:p w14:paraId="1255125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4AC3BA9" w14:textId="77777777" w:rsidR="008D7FD1" w:rsidRPr="008D7FD1" w:rsidRDefault="008D7FD1" w:rsidP="008D7FD1">
            <w:pPr>
              <w:rPr>
                <w:rFonts w:eastAsia="Times New Roman" w:cstheme="minorHAnsi"/>
                <w:color w:val="000000"/>
                <w:sz w:val="16"/>
                <w:szCs w:val="16"/>
                <w:lang w:eastAsia="zh-CN"/>
              </w:rPr>
            </w:pPr>
          </w:p>
        </w:tc>
      </w:tr>
      <w:tr w:rsidR="00114DDD" w14:paraId="081E220B" w14:textId="77777777" w:rsidTr="008D7FD1">
        <w:tc>
          <w:tcPr>
            <w:tcW w:w="2875" w:type="dxa"/>
            <w:vMerge/>
            <w:shd w:val="clear" w:color="auto" w:fill="auto"/>
            <w:vAlign w:val="center"/>
            <w:hideMark/>
          </w:tcPr>
          <w:p w14:paraId="5D5C999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47CE35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EventId</w:t>
            </w:r>
          </w:p>
        </w:tc>
        <w:tc>
          <w:tcPr>
            <w:tcW w:w="0" w:type="auto"/>
            <w:vMerge/>
            <w:shd w:val="clear" w:color="auto" w:fill="auto"/>
            <w:vAlign w:val="center"/>
            <w:hideMark/>
          </w:tcPr>
          <w:p w14:paraId="062A3DE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D956A5D" w14:textId="77777777" w:rsidR="008D7FD1" w:rsidRPr="008D7FD1" w:rsidRDefault="008D7FD1" w:rsidP="008D7FD1">
            <w:pPr>
              <w:rPr>
                <w:rFonts w:eastAsia="Times New Roman" w:cstheme="minorHAnsi"/>
                <w:color w:val="000000"/>
                <w:sz w:val="16"/>
                <w:szCs w:val="16"/>
                <w:lang w:eastAsia="zh-CN"/>
              </w:rPr>
            </w:pPr>
          </w:p>
        </w:tc>
      </w:tr>
      <w:tr w:rsidR="00114DDD" w14:paraId="31FE6B0E" w14:textId="77777777" w:rsidTr="008D7FD1">
        <w:tc>
          <w:tcPr>
            <w:tcW w:w="2875" w:type="dxa"/>
            <w:vMerge/>
            <w:shd w:val="clear" w:color="auto" w:fill="auto"/>
            <w:vAlign w:val="center"/>
            <w:hideMark/>
          </w:tcPr>
          <w:p w14:paraId="070CB29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D2B7C2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FeedbackToken</w:t>
            </w:r>
          </w:p>
        </w:tc>
        <w:tc>
          <w:tcPr>
            <w:tcW w:w="0" w:type="auto"/>
            <w:vMerge/>
            <w:shd w:val="clear" w:color="auto" w:fill="auto"/>
            <w:vAlign w:val="center"/>
            <w:hideMark/>
          </w:tcPr>
          <w:p w14:paraId="5847D53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6CA8287" w14:textId="77777777" w:rsidR="008D7FD1" w:rsidRPr="008D7FD1" w:rsidRDefault="008D7FD1" w:rsidP="008D7FD1">
            <w:pPr>
              <w:rPr>
                <w:rFonts w:eastAsia="Times New Roman" w:cstheme="minorHAnsi"/>
                <w:color w:val="000000"/>
                <w:sz w:val="16"/>
                <w:szCs w:val="16"/>
                <w:lang w:eastAsia="zh-CN"/>
              </w:rPr>
            </w:pPr>
          </w:p>
        </w:tc>
      </w:tr>
      <w:tr w:rsidR="00114DDD" w14:paraId="3D873921" w14:textId="77777777" w:rsidTr="008D7FD1">
        <w:tc>
          <w:tcPr>
            <w:tcW w:w="2875" w:type="dxa"/>
            <w:vMerge/>
            <w:shd w:val="clear" w:color="auto" w:fill="auto"/>
            <w:vAlign w:val="center"/>
            <w:hideMark/>
          </w:tcPr>
          <w:p w14:paraId="085DD52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2C6DD3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FeedbackValue</w:t>
            </w:r>
          </w:p>
        </w:tc>
        <w:tc>
          <w:tcPr>
            <w:tcW w:w="0" w:type="auto"/>
            <w:vMerge/>
            <w:shd w:val="clear" w:color="auto" w:fill="auto"/>
            <w:vAlign w:val="center"/>
            <w:hideMark/>
          </w:tcPr>
          <w:p w14:paraId="7221224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C2BF5F2" w14:textId="77777777" w:rsidR="008D7FD1" w:rsidRPr="008D7FD1" w:rsidRDefault="008D7FD1" w:rsidP="008D7FD1">
            <w:pPr>
              <w:rPr>
                <w:rFonts w:eastAsia="Times New Roman" w:cstheme="minorHAnsi"/>
                <w:color w:val="000000"/>
                <w:sz w:val="16"/>
                <w:szCs w:val="16"/>
                <w:lang w:eastAsia="zh-CN"/>
              </w:rPr>
            </w:pPr>
          </w:p>
        </w:tc>
      </w:tr>
      <w:tr w:rsidR="00114DDD" w14:paraId="0974001F" w14:textId="77777777" w:rsidTr="008D7FD1">
        <w:tc>
          <w:tcPr>
            <w:tcW w:w="2875" w:type="dxa"/>
            <w:vMerge w:val="restart"/>
            <w:shd w:val="clear" w:color="auto" w:fill="auto"/>
            <w:vAlign w:val="center"/>
            <w:hideMark/>
          </w:tcPr>
          <w:p w14:paraId="07A7765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UpdateDeviceStatus</w:t>
            </w:r>
          </w:p>
        </w:tc>
        <w:tc>
          <w:tcPr>
            <w:tcW w:w="2798" w:type="dxa"/>
            <w:shd w:val="clear" w:color="auto" w:fill="auto"/>
            <w:vAlign w:val="center"/>
            <w:hideMark/>
          </w:tcPr>
          <w:p w14:paraId="3E73A8C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val="restart"/>
            <w:shd w:val="clear" w:color="auto" w:fill="auto"/>
            <w:vAlign w:val="center"/>
            <w:hideMark/>
          </w:tcPr>
          <w:p w14:paraId="761F4EA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2A18835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1F4E49B6" w14:textId="77777777" w:rsidTr="008D7FD1">
        <w:tc>
          <w:tcPr>
            <w:tcW w:w="2875" w:type="dxa"/>
            <w:vMerge/>
            <w:shd w:val="clear" w:color="auto" w:fill="auto"/>
            <w:vAlign w:val="center"/>
            <w:hideMark/>
          </w:tcPr>
          <w:p w14:paraId="4235525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2A5C75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DeviceKey</w:t>
            </w:r>
          </w:p>
        </w:tc>
        <w:tc>
          <w:tcPr>
            <w:tcW w:w="0" w:type="auto"/>
            <w:vMerge/>
            <w:shd w:val="clear" w:color="auto" w:fill="auto"/>
            <w:vAlign w:val="center"/>
            <w:hideMark/>
          </w:tcPr>
          <w:p w14:paraId="7CDC998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5FBFE0F" w14:textId="77777777" w:rsidR="008D7FD1" w:rsidRPr="008D7FD1" w:rsidRDefault="008D7FD1" w:rsidP="008D7FD1">
            <w:pPr>
              <w:rPr>
                <w:rFonts w:eastAsia="Times New Roman" w:cstheme="minorHAnsi"/>
                <w:color w:val="000000"/>
                <w:sz w:val="16"/>
                <w:szCs w:val="16"/>
                <w:lang w:eastAsia="zh-CN"/>
              </w:rPr>
            </w:pPr>
          </w:p>
        </w:tc>
      </w:tr>
      <w:tr w:rsidR="00114DDD" w14:paraId="02253F89" w14:textId="77777777" w:rsidTr="008D7FD1">
        <w:tc>
          <w:tcPr>
            <w:tcW w:w="2875" w:type="dxa"/>
            <w:vMerge/>
            <w:shd w:val="clear" w:color="auto" w:fill="auto"/>
            <w:vAlign w:val="center"/>
            <w:hideMark/>
          </w:tcPr>
          <w:p w14:paraId="196E90C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1B5DF7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DeviceRememberedStatus</w:t>
            </w:r>
          </w:p>
        </w:tc>
        <w:tc>
          <w:tcPr>
            <w:tcW w:w="0" w:type="auto"/>
            <w:vMerge/>
            <w:shd w:val="clear" w:color="auto" w:fill="auto"/>
            <w:vAlign w:val="center"/>
            <w:hideMark/>
          </w:tcPr>
          <w:p w14:paraId="794AADA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0F495D7" w14:textId="77777777" w:rsidR="008D7FD1" w:rsidRPr="008D7FD1" w:rsidRDefault="008D7FD1" w:rsidP="008D7FD1">
            <w:pPr>
              <w:rPr>
                <w:rFonts w:eastAsia="Times New Roman" w:cstheme="minorHAnsi"/>
                <w:color w:val="000000"/>
                <w:sz w:val="16"/>
                <w:szCs w:val="16"/>
                <w:lang w:eastAsia="zh-CN"/>
              </w:rPr>
            </w:pPr>
          </w:p>
        </w:tc>
      </w:tr>
      <w:tr w:rsidR="00114DDD" w14:paraId="7F3EBBC1" w14:textId="77777777" w:rsidTr="008D7FD1">
        <w:tc>
          <w:tcPr>
            <w:tcW w:w="2875" w:type="dxa"/>
            <w:vMerge w:val="restart"/>
            <w:shd w:val="clear" w:color="auto" w:fill="auto"/>
            <w:vAlign w:val="center"/>
            <w:hideMark/>
          </w:tcPr>
          <w:p w14:paraId="6A0329D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UpdateGroup</w:t>
            </w:r>
          </w:p>
        </w:tc>
        <w:tc>
          <w:tcPr>
            <w:tcW w:w="2798" w:type="dxa"/>
            <w:shd w:val="clear" w:color="auto" w:fill="auto"/>
            <w:vAlign w:val="center"/>
            <w:hideMark/>
          </w:tcPr>
          <w:p w14:paraId="1669B48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GroupName</w:t>
            </w:r>
          </w:p>
        </w:tc>
        <w:tc>
          <w:tcPr>
            <w:tcW w:w="0" w:type="auto"/>
            <w:vMerge w:val="restart"/>
            <w:shd w:val="clear" w:color="auto" w:fill="auto"/>
            <w:vAlign w:val="center"/>
            <w:hideMark/>
          </w:tcPr>
          <w:p w14:paraId="703F036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3C72128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086FAE99" w14:textId="77777777" w:rsidTr="008D7FD1">
        <w:tc>
          <w:tcPr>
            <w:tcW w:w="2875" w:type="dxa"/>
            <w:vMerge/>
            <w:shd w:val="clear" w:color="auto" w:fill="auto"/>
            <w:vAlign w:val="center"/>
            <w:hideMark/>
          </w:tcPr>
          <w:p w14:paraId="24B5EA1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1E1CA9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Description</w:t>
            </w:r>
          </w:p>
        </w:tc>
        <w:tc>
          <w:tcPr>
            <w:tcW w:w="0" w:type="auto"/>
            <w:vMerge/>
            <w:shd w:val="clear" w:color="auto" w:fill="auto"/>
            <w:vAlign w:val="center"/>
            <w:hideMark/>
          </w:tcPr>
          <w:p w14:paraId="7E2708EE"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A8E8421" w14:textId="77777777" w:rsidR="008D7FD1" w:rsidRPr="008D7FD1" w:rsidRDefault="008D7FD1" w:rsidP="008D7FD1">
            <w:pPr>
              <w:rPr>
                <w:rFonts w:eastAsia="Times New Roman" w:cstheme="minorHAnsi"/>
                <w:color w:val="000000"/>
                <w:sz w:val="16"/>
                <w:szCs w:val="16"/>
                <w:lang w:eastAsia="zh-CN"/>
              </w:rPr>
            </w:pPr>
          </w:p>
        </w:tc>
      </w:tr>
      <w:tr w:rsidR="00114DDD" w14:paraId="67E81FC9" w14:textId="77777777" w:rsidTr="008D7FD1">
        <w:tc>
          <w:tcPr>
            <w:tcW w:w="2875" w:type="dxa"/>
            <w:vMerge/>
            <w:shd w:val="clear" w:color="auto" w:fill="auto"/>
            <w:vAlign w:val="center"/>
            <w:hideMark/>
          </w:tcPr>
          <w:p w14:paraId="3F89D76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61A8B7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RoleArn</w:t>
            </w:r>
          </w:p>
        </w:tc>
        <w:tc>
          <w:tcPr>
            <w:tcW w:w="0" w:type="auto"/>
            <w:vMerge/>
            <w:shd w:val="clear" w:color="auto" w:fill="auto"/>
            <w:vAlign w:val="center"/>
            <w:hideMark/>
          </w:tcPr>
          <w:p w14:paraId="63658C1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9BCB7E8" w14:textId="77777777" w:rsidR="008D7FD1" w:rsidRPr="008D7FD1" w:rsidRDefault="008D7FD1" w:rsidP="008D7FD1">
            <w:pPr>
              <w:rPr>
                <w:rFonts w:eastAsia="Times New Roman" w:cstheme="minorHAnsi"/>
                <w:color w:val="000000"/>
                <w:sz w:val="16"/>
                <w:szCs w:val="16"/>
                <w:lang w:eastAsia="zh-CN"/>
              </w:rPr>
            </w:pPr>
          </w:p>
        </w:tc>
      </w:tr>
      <w:tr w:rsidR="00114DDD" w14:paraId="1F501D53" w14:textId="77777777" w:rsidTr="008D7FD1">
        <w:tc>
          <w:tcPr>
            <w:tcW w:w="2875" w:type="dxa"/>
            <w:vMerge/>
            <w:shd w:val="clear" w:color="auto" w:fill="auto"/>
            <w:vAlign w:val="center"/>
            <w:hideMark/>
          </w:tcPr>
          <w:p w14:paraId="4F18606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537F97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Precedence</w:t>
            </w:r>
          </w:p>
        </w:tc>
        <w:tc>
          <w:tcPr>
            <w:tcW w:w="0" w:type="auto"/>
            <w:vMerge/>
            <w:shd w:val="clear" w:color="auto" w:fill="auto"/>
            <w:vAlign w:val="center"/>
            <w:hideMark/>
          </w:tcPr>
          <w:p w14:paraId="7F6AD34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03729EC" w14:textId="77777777" w:rsidR="008D7FD1" w:rsidRPr="008D7FD1" w:rsidRDefault="008D7FD1" w:rsidP="008D7FD1">
            <w:pPr>
              <w:rPr>
                <w:rFonts w:eastAsia="Times New Roman" w:cstheme="minorHAnsi"/>
                <w:color w:val="000000"/>
                <w:sz w:val="16"/>
                <w:szCs w:val="16"/>
                <w:lang w:eastAsia="zh-CN"/>
              </w:rPr>
            </w:pPr>
          </w:p>
        </w:tc>
      </w:tr>
      <w:tr w:rsidR="00114DDD" w14:paraId="426AFA29" w14:textId="77777777" w:rsidTr="008D7FD1">
        <w:tc>
          <w:tcPr>
            <w:tcW w:w="2875" w:type="dxa"/>
            <w:vMerge w:val="restart"/>
            <w:shd w:val="clear" w:color="auto" w:fill="auto"/>
            <w:vAlign w:val="center"/>
            <w:hideMark/>
          </w:tcPr>
          <w:p w14:paraId="5F81C3C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UpdateIdentityProvider</w:t>
            </w:r>
          </w:p>
        </w:tc>
        <w:tc>
          <w:tcPr>
            <w:tcW w:w="2798" w:type="dxa"/>
            <w:shd w:val="clear" w:color="auto" w:fill="auto"/>
            <w:vAlign w:val="center"/>
            <w:hideMark/>
          </w:tcPr>
          <w:p w14:paraId="1040A63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ProviderName</w:t>
            </w:r>
          </w:p>
        </w:tc>
        <w:tc>
          <w:tcPr>
            <w:tcW w:w="0" w:type="auto"/>
            <w:vMerge w:val="restart"/>
            <w:shd w:val="clear" w:color="auto" w:fill="auto"/>
            <w:vAlign w:val="center"/>
            <w:hideMark/>
          </w:tcPr>
          <w:p w14:paraId="1B34C48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5263316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53E80631" w14:textId="77777777" w:rsidTr="008D7FD1">
        <w:tc>
          <w:tcPr>
            <w:tcW w:w="2875" w:type="dxa"/>
            <w:vMerge/>
            <w:shd w:val="clear" w:color="auto" w:fill="auto"/>
            <w:vAlign w:val="center"/>
            <w:hideMark/>
          </w:tcPr>
          <w:p w14:paraId="1D0BC42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770A3B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ProviderDetails</w:t>
            </w:r>
          </w:p>
        </w:tc>
        <w:tc>
          <w:tcPr>
            <w:tcW w:w="0" w:type="auto"/>
            <w:vMerge/>
            <w:shd w:val="clear" w:color="auto" w:fill="auto"/>
            <w:vAlign w:val="center"/>
            <w:hideMark/>
          </w:tcPr>
          <w:p w14:paraId="6744BED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35A8D35" w14:textId="77777777" w:rsidR="008D7FD1" w:rsidRPr="008D7FD1" w:rsidRDefault="008D7FD1" w:rsidP="008D7FD1">
            <w:pPr>
              <w:rPr>
                <w:rFonts w:eastAsia="Times New Roman" w:cstheme="minorHAnsi"/>
                <w:color w:val="000000"/>
                <w:sz w:val="16"/>
                <w:szCs w:val="16"/>
                <w:lang w:eastAsia="zh-CN"/>
              </w:rPr>
            </w:pPr>
          </w:p>
        </w:tc>
      </w:tr>
      <w:tr w:rsidR="00114DDD" w14:paraId="39A8B09B" w14:textId="77777777" w:rsidTr="008D7FD1">
        <w:tc>
          <w:tcPr>
            <w:tcW w:w="2875" w:type="dxa"/>
            <w:vMerge/>
            <w:shd w:val="clear" w:color="auto" w:fill="auto"/>
            <w:vAlign w:val="center"/>
            <w:hideMark/>
          </w:tcPr>
          <w:p w14:paraId="07425AC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7A110A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AttributeMapping</w:t>
            </w:r>
          </w:p>
        </w:tc>
        <w:tc>
          <w:tcPr>
            <w:tcW w:w="0" w:type="auto"/>
            <w:vMerge/>
            <w:shd w:val="clear" w:color="auto" w:fill="auto"/>
            <w:vAlign w:val="center"/>
            <w:hideMark/>
          </w:tcPr>
          <w:p w14:paraId="1908D5C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2FCDCA1" w14:textId="77777777" w:rsidR="008D7FD1" w:rsidRPr="008D7FD1" w:rsidRDefault="008D7FD1" w:rsidP="008D7FD1">
            <w:pPr>
              <w:rPr>
                <w:rFonts w:eastAsia="Times New Roman" w:cstheme="minorHAnsi"/>
                <w:color w:val="000000"/>
                <w:sz w:val="16"/>
                <w:szCs w:val="16"/>
                <w:lang w:eastAsia="zh-CN"/>
              </w:rPr>
            </w:pPr>
          </w:p>
        </w:tc>
      </w:tr>
      <w:tr w:rsidR="00114DDD" w14:paraId="5711AB2D" w14:textId="77777777" w:rsidTr="008D7FD1">
        <w:tc>
          <w:tcPr>
            <w:tcW w:w="2875" w:type="dxa"/>
            <w:vMerge/>
            <w:shd w:val="clear" w:color="auto" w:fill="auto"/>
            <w:vAlign w:val="center"/>
            <w:hideMark/>
          </w:tcPr>
          <w:p w14:paraId="178BF2E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EF2EC3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IdpIdentifiers</w:t>
            </w:r>
          </w:p>
        </w:tc>
        <w:tc>
          <w:tcPr>
            <w:tcW w:w="0" w:type="auto"/>
            <w:vMerge/>
            <w:shd w:val="clear" w:color="auto" w:fill="auto"/>
            <w:vAlign w:val="center"/>
            <w:hideMark/>
          </w:tcPr>
          <w:p w14:paraId="785D322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A59EE24" w14:textId="77777777" w:rsidR="008D7FD1" w:rsidRPr="008D7FD1" w:rsidRDefault="008D7FD1" w:rsidP="008D7FD1">
            <w:pPr>
              <w:rPr>
                <w:rFonts w:eastAsia="Times New Roman" w:cstheme="minorHAnsi"/>
                <w:color w:val="000000"/>
                <w:sz w:val="16"/>
                <w:szCs w:val="16"/>
                <w:lang w:eastAsia="zh-CN"/>
              </w:rPr>
            </w:pPr>
          </w:p>
        </w:tc>
      </w:tr>
      <w:tr w:rsidR="00114DDD" w14:paraId="58690CBA" w14:textId="77777777" w:rsidTr="008D7FD1">
        <w:tc>
          <w:tcPr>
            <w:tcW w:w="2875" w:type="dxa"/>
            <w:vMerge w:val="restart"/>
            <w:shd w:val="clear" w:color="auto" w:fill="auto"/>
            <w:vAlign w:val="center"/>
            <w:hideMark/>
          </w:tcPr>
          <w:p w14:paraId="5BE0BDD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UpdateManagedLoginBranding</w:t>
            </w:r>
          </w:p>
        </w:tc>
        <w:tc>
          <w:tcPr>
            <w:tcW w:w="2798" w:type="dxa"/>
            <w:shd w:val="clear" w:color="auto" w:fill="auto"/>
            <w:vAlign w:val="center"/>
            <w:hideMark/>
          </w:tcPr>
          <w:p w14:paraId="57E0529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ManagedLoginBrandingId</w:t>
            </w:r>
          </w:p>
        </w:tc>
        <w:tc>
          <w:tcPr>
            <w:tcW w:w="0" w:type="auto"/>
            <w:vMerge w:val="restart"/>
            <w:shd w:val="clear" w:color="auto" w:fill="auto"/>
            <w:vAlign w:val="center"/>
            <w:hideMark/>
          </w:tcPr>
          <w:p w14:paraId="53CDA1D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12C6319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62193D4B" w14:textId="77777777" w:rsidTr="008D7FD1">
        <w:tc>
          <w:tcPr>
            <w:tcW w:w="2875" w:type="dxa"/>
            <w:vMerge/>
            <w:shd w:val="clear" w:color="auto" w:fill="auto"/>
            <w:vAlign w:val="center"/>
            <w:hideMark/>
          </w:tcPr>
          <w:p w14:paraId="511A0F1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FC2B9A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UseCognitoProvidedValues?</w:t>
            </w:r>
          </w:p>
        </w:tc>
        <w:tc>
          <w:tcPr>
            <w:tcW w:w="0" w:type="auto"/>
            <w:vMerge/>
            <w:shd w:val="clear" w:color="auto" w:fill="auto"/>
            <w:vAlign w:val="center"/>
            <w:hideMark/>
          </w:tcPr>
          <w:p w14:paraId="1C5A228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8EA5DB1" w14:textId="77777777" w:rsidR="008D7FD1" w:rsidRPr="008D7FD1" w:rsidRDefault="008D7FD1" w:rsidP="008D7FD1">
            <w:pPr>
              <w:rPr>
                <w:rFonts w:eastAsia="Times New Roman" w:cstheme="minorHAnsi"/>
                <w:color w:val="000000"/>
                <w:sz w:val="16"/>
                <w:szCs w:val="16"/>
                <w:lang w:eastAsia="zh-CN"/>
              </w:rPr>
            </w:pPr>
          </w:p>
        </w:tc>
      </w:tr>
      <w:tr w:rsidR="00114DDD" w14:paraId="56C9C92A" w14:textId="77777777" w:rsidTr="008D7FD1">
        <w:tc>
          <w:tcPr>
            <w:tcW w:w="2875" w:type="dxa"/>
            <w:vMerge/>
            <w:shd w:val="clear" w:color="auto" w:fill="auto"/>
            <w:vAlign w:val="center"/>
            <w:hideMark/>
          </w:tcPr>
          <w:p w14:paraId="7D5158F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4CEB2B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Settings</w:t>
            </w:r>
          </w:p>
        </w:tc>
        <w:tc>
          <w:tcPr>
            <w:tcW w:w="0" w:type="auto"/>
            <w:vMerge/>
            <w:shd w:val="clear" w:color="auto" w:fill="auto"/>
            <w:vAlign w:val="center"/>
            <w:hideMark/>
          </w:tcPr>
          <w:p w14:paraId="78AB6FD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3EEAF59" w14:textId="77777777" w:rsidR="008D7FD1" w:rsidRPr="008D7FD1" w:rsidRDefault="008D7FD1" w:rsidP="008D7FD1">
            <w:pPr>
              <w:rPr>
                <w:rFonts w:eastAsia="Times New Roman" w:cstheme="minorHAnsi"/>
                <w:color w:val="000000"/>
                <w:sz w:val="16"/>
                <w:szCs w:val="16"/>
                <w:lang w:eastAsia="zh-CN"/>
              </w:rPr>
            </w:pPr>
          </w:p>
        </w:tc>
      </w:tr>
      <w:tr w:rsidR="00114DDD" w14:paraId="5556DD41" w14:textId="77777777" w:rsidTr="008D7FD1">
        <w:tc>
          <w:tcPr>
            <w:tcW w:w="2875" w:type="dxa"/>
            <w:vMerge/>
            <w:shd w:val="clear" w:color="auto" w:fill="auto"/>
            <w:vAlign w:val="center"/>
            <w:hideMark/>
          </w:tcPr>
          <w:p w14:paraId="16373650"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F2B5DA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Assets</w:t>
            </w:r>
          </w:p>
        </w:tc>
        <w:tc>
          <w:tcPr>
            <w:tcW w:w="0" w:type="auto"/>
            <w:vMerge/>
            <w:shd w:val="clear" w:color="auto" w:fill="auto"/>
            <w:vAlign w:val="center"/>
            <w:hideMark/>
          </w:tcPr>
          <w:p w14:paraId="1DB57BA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656A723" w14:textId="77777777" w:rsidR="008D7FD1" w:rsidRPr="008D7FD1" w:rsidRDefault="008D7FD1" w:rsidP="008D7FD1">
            <w:pPr>
              <w:rPr>
                <w:rFonts w:eastAsia="Times New Roman" w:cstheme="minorHAnsi"/>
                <w:color w:val="000000"/>
                <w:sz w:val="16"/>
                <w:szCs w:val="16"/>
                <w:lang w:eastAsia="zh-CN"/>
              </w:rPr>
            </w:pPr>
          </w:p>
        </w:tc>
      </w:tr>
      <w:tr w:rsidR="00114DDD" w14:paraId="118AB897" w14:textId="77777777" w:rsidTr="008D7FD1">
        <w:tc>
          <w:tcPr>
            <w:tcW w:w="2875" w:type="dxa"/>
            <w:vMerge w:val="restart"/>
            <w:shd w:val="clear" w:color="auto" w:fill="auto"/>
            <w:vAlign w:val="center"/>
            <w:hideMark/>
          </w:tcPr>
          <w:p w14:paraId="0072E3E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UpdateResourceServer</w:t>
            </w:r>
          </w:p>
        </w:tc>
        <w:tc>
          <w:tcPr>
            <w:tcW w:w="2798" w:type="dxa"/>
            <w:shd w:val="clear" w:color="auto" w:fill="auto"/>
            <w:vAlign w:val="center"/>
            <w:hideMark/>
          </w:tcPr>
          <w:p w14:paraId="529DCDD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Identifier</w:t>
            </w:r>
          </w:p>
        </w:tc>
        <w:tc>
          <w:tcPr>
            <w:tcW w:w="0" w:type="auto"/>
            <w:vMerge w:val="restart"/>
            <w:shd w:val="clear" w:color="auto" w:fill="auto"/>
            <w:vAlign w:val="center"/>
            <w:hideMark/>
          </w:tcPr>
          <w:p w14:paraId="0AEF72E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1F18B2A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6C5C62D1" w14:textId="77777777" w:rsidTr="008D7FD1">
        <w:tc>
          <w:tcPr>
            <w:tcW w:w="2875" w:type="dxa"/>
            <w:vMerge/>
            <w:shd w:val="clear" w:color="auto" w:fill="auto"/>
            <w:vAlign w:val="center"/>
            <w:hideMark/>
          </w:tcPr>
          <w:p w14:paraId="11D83F5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003A9B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Name</w:t>
            </w:r>
          </w:p>
        </w:tc>
        <w:tc>
          <w:tcPr>
            <w:tcW w:w="0" w:type="auto"/>
            <w:vMerge/>
            <w:shd w:val="clear" w:color="auto" w:fill="auto"/>
            <w:vAlign w:val="center"/>
            <w:hideMark/>
          </w:tcPr>
          <w:p w14:paraId="17922CD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DCF14C3" w14:textId="77777777" w:rsidR="008D7FD1" w:rsidRPr="008D7FD1" w:rsidRDefault="008D7FD1" w:rsidP="008D7FD1">
            <w:pPr>
              <w:rPr>
                <w:rFonts w:eastAsia="Times New Roman" w:cstheme="minorHAnsi"/>
                <w:color w:val="000000"/>
                <w:sz w:val="16"/>
                <w:szCs w:val="16"/>
                <w:lang w:eastAsia="zh-CN"/>
              </w:rPr>
            </w:pPr>
          </w:p>
        </w:tc>
      </w:tr>
      <w:tr w:rsidR="00114DDD" w14:paraId="677A52EF" w14:textId="77777777" w:rsidTr="008D7FD1">
        <w:tc>
          <w:tcPr>
            <w:tcW w:w="2875" w:type="dxa"/>
            <w:vMerge/>
            <w:shd w:val="clear" w:color="auto" w:fill="auto"/>
            <w:vAlign w:val="center"/>
            <w:hideMark/>
          </w:tcPr>
          <w:p w14:paraId="2F47CDE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0B413C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Scopes</w:t>
            </w:r>
          </w:p>
        </w:tc>
        <w:tc>
          <w:tcPr>
            <w:tcW w:w="0" w:type="auto"/>
            <w:vMerge/>
            <w:shd w:val="clear" w:color="auto" w:fill="auto"/>
            <w:vAlign w:val="center"/>
            <w:hideMark/>
          </w:tcPr>
          <w:p w14:paraId="47679DD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D1F5E87" w14:textId="77777777" w:rsidR="008D7FD1" w:rsidRPr="008D7FD1" w:rsidRDefault="008D7FD1" w:rsidP="008D7FD1">
            <w:pPr>
              <w:rPr>
                <w:rFonts w:eastAsia="Times New Roman" w:cstheme="minorHAnsi"/>
                <w:color w:val="000000"/>
                <w:sz w:val="16"/>
                <w:szCs w:val="16"/>
                <w:lang w:eastAsia="zh-CN"/>
              </w:rPr>
            </w:pPr>
          </w:p>
        </w:tc>
      </w:tr>
      <w:tr w:rsidR="00114DDD" w14:paraId="1C9B3512" w14:textId="77777777" w:rsidTr="008D7FD1">
        <w:tc>
          <w:tcPr>
            <w:tcW w:w="2875" w:type="dxa"/>
            <w:vMerge w:val="restart"/>
            <w:shd w:val="clear" w:color="auto" w:fill="auto"/>
            <w:vAlign w:val="center"/>
            <w:hideMark/>
          </w:tcPr>
          <w:p w14:paraId="5ACC784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UpdateUserAttributes</w:t>
            </w:r>
          </w:p>
        </w:tc>
        <w:tc>
          <w:tcPr>
            <w:tcW w:w="2798" w:type="dxa"/>
            <w:shd w:val="clear" w:color="auto" w:fill="auto"/>
            <w:vAlign w:val="center"/>
            <w:hideMark/>
          </w:tcPr>
          <w:p w14:paraId="712E693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UserAttributes</w:t>
            </w:r>
          </w:p>
        </w:tc>
        <w:tc>
          <w:tcPr>
            <w:tcW w:w="0" w:type="auto"/>
            <w:vMerge w:val="restart"/>
            <w:shd w:val="clear" w:color="auto" w:fill="auto"/>
            <w:vAlign w:val="center"/>
            <w:hideMark/>
          </w:tcPr>
          <w:p w14:paraId="1C87831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15BD5CB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7A5152A8" w14:textId="77777777" w:rsidTr="008D7FD1">
        <w:tc>
          <w:tcPr>
            <w:tcW w:w="2875" w:type="dxa"/>
            <w:vMerge/>
            <w:shd w:val="clear" w:color="auto" w:fill="auto"/>
            <w:vAlign w:val="center"/>
            <w:hideMark/>
          </w:tcPr>
          <w:p w14:paraId="094FC3C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416E47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shd w:val="clear" w:color="auto" w:fill="auto"/>
            <w:vAlign w:val="center"/>
            <w:hideMark/>
          </w:tcPr>
          <w:p w14:paraId="0D47790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9FAEC8B" w14:textId="77777777" w:rsidR="008D7FD1" w:rsidRPr="008D7FD1" w:rsidRDefault="008D7FD1" w:rsidP="008D7FD1">
            <w:pPr>
              <w:rPr>
                <w:rFonts w:eastAsia="Times New Roman" w:cstheme="minorHAnsi"/>
                <w:color w:val="000000"/>
                <w:sz w:val="16"/>
                <w:szCs w:val="16"/>
                <w:lang w:eastAsia="zh-CN"/>
              </w:rPr>
            </w:pPr>
          </w:p>
        </w:tc>
      </w:tr>
      <w:tr w:rsidR="00114DDD" w14:paraId="230BF843" w14:textId="77777777" w:rsidTr="008D7FD1">
        <w:tc>
          <w:tcPr>
            <w:tcW w:w="2875" w:type="dxa"/>
            <w:vMerge w:val="restart"/>
            <w:shd w:val="clear" w:color="auto" w:fill="auto"/>
            <w:vAlign w:val="center"/>
            <w:hideMark/>
          </w:tcPr>
          <w:p w14:paraId="1CDCDFC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UpdateUserPool</w:t>
            </w:r>
          </w:p>
        </w:tc>
        <w:tc>
          <w:tcPr>
            <w:tcW w:w="2798" w:type="dxa"/>
            <w:shd w:val="clear" w:color="auto" w:fill="auto"/>
            <w:vAlign w:val="center"/>
            <w:hideMark/>
          </w:tcPr>
          <w:p w14:paraId="6081D2F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Policies</w:t>
            </w:r>
          </w:p>
        </w:tc>
        <w:tc>
          <w:tcPr>
            <w:tcW w:w="0" w:type="auto"/>
            <w:vMerge w:val="restart"/>
            <w:shd w:val="clear" w:color="auto" w:fill="auto"/>
            <w:vAlign w:val="center"/>
            <w:hideMark/>
          </w:tcPr>
          <w:p w14:paraId="6F867F3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vMerge w:val="restart"/>
            <w:shd w:val="clear" w:color="auto" w:fill="auto"/>
            <w:vAlign w:val="center"/>
            <w:hideMark/>
          </w:tcPr>
          <w:p w14:paraId="15CAE04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520BEF13" w14:textId="77777777" w:rsidTr="008D7FD1">
        <w:tc>
          <w:tcPr>
            <w:tcW w:w="2875" w:type="dxa"/>
            <w:vMerge/>
            <w:shd w:val="clear" w:color="auto" w:fill="auto"/>
            <w:vAlign w:val="center"/>
            <w:hideMark/>
          </w:tcPr>
          <w:p w14:paraId="1D3FF9B5"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A5B66A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DeletionProtection</w:t>
            </w:r>
          </w:p>
        </w:tc>
        <w:tc>
          <w:tcPr>
            <w:tcW w:w="0" w:type="auto"/>
            <w:vMerge/>
            <w:shd w:val="clear" w:color="auto" w:fill="auto"/>
            <w:vAlign w:val="center"/>
            <w:hideMark/>
          </w:tcPr>
          <w:p w14:paraId="5F7DDC9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A84C1CE" w14:textId="77777777" w:rsidR="008D7FD1" w:rsidRPr="008D7FD1" w:rsidRDefault="008D7FD1" w:rsidP="008D7FD1">
            <w:pPr>
              <w:rPr>
                <w:rFonts w:eastAsia="Times New Roman" w:cstheme="minorHAnsi"/>
                <w:color w:val="000000"/>
                <w:sz w:val="16"/>
                <w:szCs w:val="16"/>
                <w:lang w:eastAsia="zh-CN"/>
              </w:rPr>
            </w:pPr>
          </w:p>
        </w:tc>
      </w:tr>
      <w:tr w:rsidR="00114DDD" w14:paraId="0B3C6B74" w14:textId="77777777" w:rsidTr="008D7FD1">
        <w:tc>
          <w:tcPr>
            <w:tcW w:w="2875" w:type="dxa"/>
            <w:vMerge/>
            <w:shd w:val="clear" w:color="auto" w:fill="auto"/>
            <w:vAlign w:val="center"/>
            <w:hideMark/>
          </w:tcPr>
          <w:p w14:paraId="2EDF93A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23143A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LambdaConfig</w:t>
            </w:r>
          </w:p>
        </w:tc>
        <w:tc>
          <w:tcPr>
            <w:tcW w:w="0" w:type="auto"/>
            <w:vMerge/>
            <w:shd w:val="clear" w:color="auto" w:fill="auto"/>
            <w:vAlign w:val="center"/>
            <w:hideMark/>
          </w:tcPr>
          <w:p w14:paraId="46FCC4B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A138E06" w14:textId="77777777" w:rsidR="008D7FD1" w:rsidRPr="008D7FD1" w:rsidRDefault="008D7FD1" w:rsidP="008D7FD1">
            <w:pPr>
              <w:rPr>
                <w:rFonts w:eastAsia="Times New Roman" w:cstheme="minorHAnsi"/>
                <w:color w:val="000000"/>
                <w:sz w:val="16"/>
                <w:szCs w:val="16"/>
                <w:lang w:eastAsia="zh-CN"/>
              </w:rPr>
            </w:pPr>
          </w:p>
        </w:tc>
      </w:tr>
      <w:tr w:rsidR="00114DDD" w14:paraId="320802E1" w14:textId="77777777" w:rsidTr="008D7FD1">
        <w:tc>
          <w:tcPr>
            <w:tcW w:w="2875" w:type="dxa"/>
            <w:vMerge/>
            <w:shd w:val="clear" w:color="auto" w:fill="auto"/>
            <w:vAlign w:val="center"/>
            <w:hideMark/>
          </w:tcPr>
          <w:p w14:paraId="27F2EA8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D1B148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AutoVerifiedAttributes</w:t>
            </w:r>
          </w:p>
        </w:tc>
        <w:tc>
          <w:tcPr>
            <w:tcW w:w="0" w:type="auto"/>
            <w:vMerge/>
            <w:shd w:val="clear" w:color="auto" w:fill="auto"/>
            <w:vAlign w:val="center"/>
            <w:hideMark/>
          </w:tcPr>
          <w:p w14:paraId="02EF6BB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6032750" w14:textId="77777777" w:rsidR="008D7FD1" w:rsidRPr="008D7FD1" w:rsidRDefault="008D7FD1" w:rsidP="008D7FD1">
            <w:pPr>
              <w:rPr>
                <w:rFonts w:eastAsia="Times New Roman" w:cstheme="minorHAnsi"/>
                <w:color w:val="000000"/>
                <w:sz w:val="16"/>
                <w:szCs w:val="16"/>
                <w:lang w:eastAsia="zh-CN"/>
              </w:rPr>
            </w:pPr>
          </w:p>
        </w:tc>
      </w:tr>
      <w:tr w:rsidR="00114DDD" w14:paraId="108771D2" w14:textId="77777777" w:rsidTr="008D7FD1">
        <w:tc>
          <w:tcPr>
            <w:tcW w:w="2875" w:type="dxa"/>
            <w:vMerge/>
            <w:shd w:val="clear" w:color="auto" w:fill="auto"/>
            <w:vAlign w:val="center"/>
            <w:hideMark/>
          </w:tcPr>
          <w:p w14:paraId="786341E9"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2E46F2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VerificationMessageTemplate</w:t>
            </w:r>
          </w:p>
        </w:tc>
        <w:tc>
          <w:tcPr>
            <w:tcW w:w="0" w:type="auto"/>
            <w:vMerge/>
            <w:shd w:val="clear" w:color="auto" w:fill="auto"/>
            <w:vAlign w:val="center"/>
            <w:hideMark/>
          </w:tcPr>
          <w:p w14:paraId="6087CC41"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4B3CB34" w14:textId="77777777" w:rsidR="008D7FD1" w:rsidRPr="008D7FD1" w:rsidRDefault="008D7FD1" w:rsidP="008D7FD1">
            <w:pPr>
              <w:rPr>
                <w:rFonts w:eastAsia="Times New Roman" w:cstheme="minorHAnsi"/>
                <w:color w:val="000000"/>
                <w:sz w:val="16"/>
                <w:szCs w:val="16"/>
                <w:lang w:eastAsia="zh-CN"/>
              </w:rPr>
            </w:pPr>
          </w:p>
        </w:tc>
      </w:tr>
      <w:tr w:rsidR="00114DDD" w14:paraId="0723BF8A" w14:textId="77777777" w:rsidTr="008D7FD1">
        <w:tc>
          <w:tcPr>
            <w:tcW w:w="2875" w:type="dxa"/>
            <w:vMerge/>
            <w:shd w:val="clear" w:color="auto" w:fill="auto"/>
            <w:vAlign w:val="center"/>
            <w:hideMark/>
          </w:tcPr>
          <w:p w14:paraId="3726364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FFDAD2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SmsAuthenticationMessage</w:t>
            </w:r>
          </w:p>
        </w:tc>
        <w:tc>
          <w:tcPr>
            <w:tcW w:w="0" w:type="auto"/>
            <w:vMerge/>
            <w:shd w:val="clear" w:color="auto" w:fill="auto"/>
            <w:vAlign w:val="center"/>
            <w:hideMark/>
          </w:tcPr>
          <w:p w14:paraId="51E82C5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2FB20BC" w14:textId="77777777" w:rsidR="008D7FD1" w:rsidRPr="008D7FD1" w:rsidRDefault="008D7FD1" w:rsidP="008D7FD1">
            <w:pPr>
              <w:rPr>
                <w:rFonts w:eastAsia="Times New Roman" w:cstheme="minorHAnsi"/>
                <w:color w:val="000000"/>
                <w:sz w:val="16"/>
                <w:szCs w:val="16"/>
                <w:lang w:eastAsia="zh-CN"/>
              </w:rPr>
            </w:pPr>
          </w:p>
        </w:tc>
      </w:tr>
      <w:tr w:rsidR="00114DDD" w14:paraId="574ADCE7" w14:textId="77777777" w:rsidTr="008D7FD1">
        <w:tc>
          <w:tcPr>
            <w:tcW w:w="2875" w:type="dxa"/>
            <w:vMerge/>
            <w:shd w:val="clear" w:color="auto" w:fill="auto"/>
            <w:vAlign w:val="center"/>
            <w:hideMark/>
          </w:tcPr>
          <w:p w14:paraId="0177D28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CD50E4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UserAttributeUpdateSettings</w:t>
            </w:r>
          </w:p>
        </w:tc>
        <w:tc>
          <w:tcPr>
            <w:tcW w:w="0" w:type="auto"/>
            <w:vMerge/>
            <w:shd w:val="clear" w:color="auto" w:fill="auto"/>
            <w:vAlign w:val="center"/>
            <w:hideMark/>
          </w:tcPr>
          <w:p w14:paraId="4492070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12443D4" w14:textId="77777777" w:rsidR="008D7FD1" w:rsidRPr="008D7FD1" w:rsidRDefault="008D7FD1" w:rsidP="008D7FD1">
            <w:pPr>
              <w:rPr>
                <w:rFonts w:eastAsia="Times New Roman" w:cstheme="minorHAnsi"/>
                <w:color w:val="000000"/>
                <w:sz w:val="16"/>
                <w:szCs w:val="16"/>
                <w:lang w:eastAsia="zh-CN"/>
              </w:rPr>
            </w:pPr>
          </w:p>
        </w:tc>
      </w:tr>
      <w:tr w:rsidR="00114DDD" w14:paraId="43263CC7" w14:textId="77777777" w:rsidTr="008D7FD1">
        <w:tc>
          <w:tcPr>
            <w:tcW w:w="2875" w:type="dxa"/>
            <w:vMerge/>
            <w:shd w:val="clear" w:color="auto" w:fill="auto"/>
            <w:vAlign w:val="center"/>
            <w:hideMark/>
          </w:tcPr>
          <w:p w14:paraId="6E096F4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AFF873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MfaConfiguration</w:t>
            </w:r>
          </w:p>
        </w:tc>
        <w:tc>
          <w:tcPr>
            <w:tcW w:w="0" w:type="auto"/>
            <w:vMerge/>
            <w:shd w:val="clear" w:color="auto" w:fill="auto"/>
            <w:vAlign w:val="center"/>
            <w:hideMark/>
          </w:tcPr>
          <w:p w14:paraId="37F3CD5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F19FDB1" w14:textId="77777777" w:rsidR="008D7FD1" w:rsidRPr="008D7FD1" w:rsidRDefault="008D7FD1" w:rsidP="008D7FD1">
            <w:pPr>
              <w:rPr>
                <w:rFonts w:eastAsia="Times New Roman" w:cstheme="minorHAnsi"/>
                <w:color w:val="000000"/>
                <w:sz w:val="16"/>
                <w:szCs w:val="16"/>
                <w:lang w:eastAsia="zh-CN"/>
              </w:rPr>
            </w:pPr>
          </w:p>
        </w:tc>
      </w:tr>
      <w:tr w:rsidR="00114DDD" w14:paraId="5612FBC5" w14:textId="77777777" w:rsidTr="008D7FD1">
        <w:tc>
          <w:tcPr>
            <w:tcW w:w="2875" w:type="dxa"/>
            <w:vMerge/>
            <w:shd w:val="clear" w:color="auto" w:fill="auto"/>
            <w:vAlign w:val="center"/>
            <w:hideMark/>
          </w:tcPr>
          <w:p w14:paraId="2CF6711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55D4E2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DeviceConfiguration</w:t>
            </w:r>
          </w:p>
        </w:tc>
        <w:tc>
          <w:tcPr>
            <w:tcW w:w="0" w:type="auto"/>
            <w:vMerge/>
            <w:shd w:val="clear" w:color="auto" w:fill="auto"/>
            <w:vAlign w:val="center"/>
            <w:hideMark/>
          </w:tcPr>
          <w:p w14:paraId="678D17D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AD8B135" w14:textId="77777777" w:rsidR="008D7FD1" w:rsidRPr="008D7FD1" w:rsidRDefault="008D7FD1" w:rsidP="008D7FD1">
            <w:pPr>
              <w:rPr>
                <w:rFonts w:eastAsia="Times New Roman" w:cstheme="minorHAnsi"/>
                <w:color w:val="000000"/>
                <w:sz w:val="16"/>
                <w:szCs w:val="16"/>
                <w:lang w:eastAsia="zh-CN"/>
              </w:rPr>
            </w:pPr>
          </w:p>
        </w:tc>
      </w:tr>
      <w:tr w:rsidR="00114DDD" w14:paraId="240C1897" w14:textId="77777777" w:rsidTr="008D7FD1">
        <w:tc>
          <w:tcPr>
            <w:tcW w:w="2875" w:type="dxa"/>
            <w:vMerge/>
            <w:shd w:val="clear" w:color="auto" w:fill="auto"/>
            <w:vAlign w:val="center"/>
            <w:hideMark/>
          </w:tcPr>
          <w:p w14:paraId="3151934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18BD50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EmailConfiguration</w:t>
            </w:r>
          </w:p>
        </w:tc>
        <w:tc>
          <w:tcPr>
            <w:tcW w:w="0" w:type="auto"/>
            <w:vMerge/>
            <w:shd w:val="clear" w:color="auto" w:fill="auto"/>
            <w:vAlign w:val="center"/>
            <w:hideMark/>
          </w:tcPr>
          <w:p w14:paraId="0C79076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A1EA0D0" w14:textId="77777777" w:rsidR="008D7FD1" w:rsidRPr="008D7FD1" w:rsidRDefault="008D7FD1" w:rsidP="008D7FD1">
            <w:pPr>
              <w:rPr>
                <w:rFonts w:eastAsia="Times New Roman" w:cstheme="minorHAnsi"/>
                <w:color w:val="000000"/>
                <w:sz w:val="16"/>
                <w:szCs w:val="16"/>
                <w:lang w:eastAsia="zh-CN"/>
              </w:rPr>
            </w:pPr>
          </w:p>
        </w:tc>
      </w:tr>
      <w:tr w:rsidR="00114DDD" w14:paraId="5EC5885B" w14:textId="77777777" w:rsidTr="008D7FD1">
        <w:tc>
          <w:tcPr>
            <w:tcW w:w="2875" w:type="dxa"/>
            <w:vMerge/>
            <w:shd w:val="clear" w:color="auto" w:fill="auto"/>
            <w:vAlign w:val="center"/>
            <w:hideMark/>
          </w:tcPr>
          <w:p w14:paraId="7F18283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CCB3A7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SmsConfiguration</w:t>
            </w:r>
          </w:p>
        </w:tc>
        <w:tc>
          <w:tcPr>
            <w:tcW w:w="0" w:type="auto"/>
            <w:vMerge/>
            <w:shd w:val="clear" w:color="auto" w:fill="auto"/>
            <w:vAlign w:val="center"/>
            <w:hideMark/>
          </w:tcPr>
          <w:p w14:paraId="7B8DDBE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C3B6CB1" w14:textId="77777777" w:rsidR="008D7FD1" w:rsidRPr="008D7FD1" w:rsidRDefault="008D7FD1" w:rsidP="008D7FD1">
            <w:pPr>
              <w:rPr>
                <w:rFonts w:eastAsia="Times New Roman" w:cstheme="minorHAnsi"/>
                <w:color w:val="000000"/>
                <w:sz w:val="16"/>
                <w:szCs w:val="16"/>
                <w:lang w:eastAsia="zh-CN"/>
              </w:rPr>
            </w:pPr>
          </w:p>
        </w:tc>
      </w:tr>
      <w:tr w:rsidR="00114DDD" w14:paraId="53FAF308" w14:textId="77777777" w:rsidTr="008D7FD1">
        <w:tc>
          <w:tcPr>
            <w:tcW w:w="2875" w:type="dxa"/>
            <w:vMerge/>
            <w:shd w:val="clear" w:color="auto" w:fill="auto"/>
            <w:vAlign w:val="center"/>
            <w:hideMark/>
          </w:tcPr>
          <w:p w14:paraId="5B0D04E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D81860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UserPoolTags</w:t>
            </w:r>
          </w:p>
        </w:tc>
        <w:tc>
          <w:tcPr>
            <w:tcW w:w="0" w:type="auto"/>
            <w:vMerge/>
            <w:shd w:val="clear" w:color="auto" w:fill="auto"/>
            <w:vAlign w:val="center"/>
            <w:hideMark/>
          </w:tcPr>
          <w:p w14:paraId="0CFEB2C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21D2AAD" w14:textId="77777777" w:rsidR="008D7FD1" w:rsidRPr="008D7FD1" w:rsidRDefault="008D7FD1" w:rsidP="008D7FD1">
            <w:pPr>
              <w:rPr>
                <w:rFonts w:eastAsia="Times New Roman" w:cstheme="minorHAnsi"/>
                <w:color w:val="000000"/>
                <w:sz w:val="16"/>
                <w:szCs w:val="16"/>
                <w:lang w:eastAsia="zh-CN"/>
              </w:rPr>
            </w:pPr>
          </w:p>
        </w:tc>
      </w:tr>
      <w:tr w:rsidR="00114DDD" w14:paraId="5352B7FB" w14:textId="77777777" w:rsidTr="008D7FD1">
        <w:tc>
          <w:tcPr>
            <w:tcW w:w="2875" w:type="dxa"/>
            <w:vMerge/>
            <w:shd w:val="clear" w:color="auto" w:fill="auto"/>
            <w:vAlign w:val="center"/>
            <w:hideMark/>
          </w:tcPr>
          <w:p w14:paraId="5D4A5EF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92AC4AA"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AdminCreateUserConfig</w:t>
            </w:r>
          </w:p>
        </w:tc>
        <w:tc>
          <w:tcPr>
            <w:tcW w:w="0" w:type="auto"/>
            <w:vMerge/>
            <w:shd w:val="clear" w:color="auto" w:fill="auto"/>
            <w:vAlign w:val="center"/>
            <w:hideMark/>
          </w:tcPr>
          <w:p w14:paraId="48C75C70"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33214BF" w14:textId="77777777" w:rsidR="008D7FD1" w:rsidRPr="008D7FD1" w:rsidRDefault="008D7FD1" w:rsidP="008D7FD1">
            <w:pPr>
              <w:rPr>
                <w:rFonts w:eastAsia="Times New Roman" w:cstheme="minorHAnsi"/>
                <w:color w:val="000000"/>
                <w:sz w:val="16"/>
                <w:szCs w:val="16"/>
                <w:lang w:eastAsia="zh-CN"/>
              </w:rPr>
            </w:pPr>
          </w:p>
        </w:tc>
      </w:tr>
      <w:tr w:rsidR="00114DDD" w14:paraId="4F617BB6" w14:textId="77777777" w:rsidTr="008D7FD1">
        <w:tc>
          <w:tcPr>
            <w:tcW w:w="2875" w:type="dxa"/>
            <w:vMerge/>
            <w:shd w:val="clear" w:color="auto" w:fill="auto"/>
            <w:vAlign w:val="center"/>
            <w:hideMark/>
          </w:tcPr>
          <w:p w14:paraId="2768F4C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083FD1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UserPoolAddOns</w:t>
            </w:r>
          </w:p>
        </w:tc>
        <w:tc>
          <w:tcPr>
            <w:tcW w:w="0" w:type="auto"/>
            <w:vMerge/>
            <w:shd w:val="clear" w:color="auto" w:fill="auto"/>
            <w:vAlign w:val="center"/>
            <w:hideMark/>
          </w:tcPr>
          <w:p w14:paraId="62904F8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5483D38" w14:textId="77777777" w:rsidR="008D7FD1" w:rsidRPr="008D7FD1" w:rsidRDefault="008D7FD1" w:rsidP="008D7FD1">
            <w:pPr>
              <w:rPr>
                <w:rFonts w:eastAsia="Times New Roman" w:cstheme="minorHAnsi"/>
                <w:color w:val="000000"/>
                <w:sz w:val="16"/>
                <w:szCs w:val="16"/>
                <w:lang w:eastAsia="zh-CN"/>
              </w:rPr>
            </w:pPr>
          </w:p>
        </w:tc>
      </w:tr>
      <w:tr w:rsidR="00114DDD" w14:paraId="70B4A758" w14:textId="77777777" w:rsidTr="008D7FD1">
        <w:tc>
          <w:tcPr>
            <w:tcW w:w="2875" w:type="dxa"/>
            <w:vMerge/>
            <w:shd w:val="clear" w:color="auto" w:fill="auto"/>
            <w:vAlign w:val="center"/>
            <w:hideMark/>
          </w:tcPr>
          <w:p w14:paraId="69D3E44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0EA99D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AccountRecoverySetting</w:t>
            </w:r>
          </w:p>
        </w:tc>
        <w:tc>
          <w:tcPr>
            <w:tcW w:w="0" w:type="auto"/>
            <w:vMerge/>
            <w:shd w:val="clear" w:color="auto" w:fill="auto"/>
            <w:vAlign w:val="center"/>
            <w:hideMark/>
          </w:tcPr>
          <w:p w14:paraId="431BCF1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CE3F82D" w14:textId="77777777" w:rsidR="008D7FD1" w:rsidRPr="008D7FD1" w:rsidRDefault="008D7FD1" w:rsidP="008D7FD1">
            <w:pPr>
              <w:rPr>
                <w:rFonts w:eastAsia="Times New Roman" w:cstheme="minorHAnsi"/>
                <w:color w:val="000000"/>
                <w:sz w:val="16"/>
                <w:szCs w:val="16"/>
                <w:lang w:eastAsia="zh-CN"/>
              </w:rPr>
            </w:pPr>
          </w:p>
        </w:tc>
      </w:tr>
      <w:tr w:rsidR="00114DDD" w14:paraId="77837A7B" w14:textId="77777777" w:rsidTr="008D7FD1">
        <w:tc>
          <w:tcPr>
            <w:tcW w:w="2875" w:type="dxa"/>
            <w:vMerge/>
            <w:shd w:val="clear" w:color="auto" w:fill="auto"/>
            <w:vAlign w:val="center"/>
            <w:hideMark/>
          </w:tcPr>
          <w:p w14:paraId="5D84C25E"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921837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PoolName</w:t>
            </w:r>
          </w:p>
        </w:tc>
        <w:tc>
          <w:tcPr>
            <w:tcW w:w="0" w:type="auto"/>
            <w:vMerge/>
            <w:shd w:val="clear" w:color="auto" w:fill="auto"/>
            <w:vAlign w:val="center"/>
            <w:hideMark/>
          </w:tcPr>
          <w:p w14:paraId="25BD349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6983058" w14:textId="77777777" w:rsidR="008D7FD1" w:rsidRPr="008D7FD1" w:rsidRDefault="008D7FD1" w:rsidP="008D7FD1">
            <w:pPr>
              <w:rPr>
                <w:rFonts w:eastAsia="Times New Roman" w:cstheme="minorHAnsi"/>
                <w:color w:val="000000"/>
                <w:sz w:val="16"/>
                <w:szCs w:val="16"/>
                <w:lang w:eastAsia="zh-CN"/>
              </w:rPr>
            </w:pPr>
          </w:p>
        </w:tc>
      </w:tr>
      <w:tr w:rsidR="00114DDD" w14:paraId="781E6800" w14:textId="77777777" w:rsidTr="008D7FD1">
        <w:tc>
          <w:tcPr>
            <w:tcW w:w="2875" w:type="dxa"/>
            <w:vMerge/>
            <w:shd w:val="clear" w:color="auto" w:fill="auto"/>
            <w:vAlign w:val="center"/>
            <w:hideMark/>
          </w:tcPr>
          <w:p w14:paraId="09FEAAB6"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9E7BC7F"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UserPoolTier</w:t>
            </w:r>
          </w:p>
        </w:tc>
        <w:tc>
          <w:tcPr>
            <w:tcW w:w="0" w:type="auto"/>
            <w:vMerge/>
            <w:shd w:val="clear" w:color="auto" w:fill="auto"/>
            <w:vAlign w:val="center"/>
            <w:hideMark/>
          </w:tcPr>
          <w:p w14:paraId="1A370657"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BFB05E8" w14:textId="77777777" w:rsidR="008D7FD1" w:rsidRPr="008D7FD1" w:rsidRDefault="008D7FD1" w:rsidP="008D7FD1">
            <w:pPr>
              <w:rPr>
                <w:rFonts w:eastAsia="Times New Roman" w:cstheme="minorHAnsi"/>
                <w:color w:val="000000"/>
                <w:sz w:val="16"/>
                <w:szCs w:val="16"/>
                <w:lang w:eastAsia="zh-CN"/>
              </w:rPr>
            </w:pPr>
          </w:p>
        </w:tc>
      </w:tr>
      <w:tr w:rsidR="00114DDD" w14:paraId="768F14CB" w14:textId="77777777" w:rsidTr="008D7FD1">
        <w:tc>
          <w:tcPr>
            <w:tcW w:w="2875" w:type="dxa"/>
            <w:vMerge w:val="restart"/>
            <w:shd w:val="clear" w:color="auto" w:fill="auto"/>
            <w:vAlign w:val="center"/>
            <w:hideMark/>
          </w:tcPr>
          <w:p w14:paraId="4188B63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UpdateUserPoolClient</w:t>
            </w:r>
          </w:p>
        </w:tc>
        <w:tc>
          <w:tcPr>
            <w:tcW w:w="2798" w:type="dxa"/>
            <w:shd w:val="clear" w:color="auto" w:fill="auto"/>
            <w:vAlign w:val="center"/>
            <w:hideMark/>
          </w:tcPr>
          <w:p w14:paraId="34C363A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ClientName</w:t>
            </w:r>
          </w:p>
        </w:tc>
        <w:tc>
          <w:tcPr>
            <w:tcW w:w="0" w:type="auto"/>
            <w:vMerge w:val="restart"/>
            <w:shd w:val="clear" w:color="auto" w:fill="auto"/>
            <w:vAlign w:val="center"/>
            <w:hideMark/>
          </w:tcPr>
          <w:p w14:paraId="46D3BBD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43D8FDD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379C7A0B" w14:textId="77777777" w:rsidTr="008D7FD1">
        <w:tc>
          <w:tcPr>
            <w:tcW w:w="2875" w:type="dxa"/>
            <w:vMerge/>
            <w:shd w:val="clear" w:color="auto" w:fill="auto"/>
            <w:vAlign w:val="center"/>
            <w:hideMark/>
          </w:tcPr>
          <w:p w14:paraId="6A1D9AF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CCEF33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Access/Refresh/IdTokenValidity</w:t>
            </w:r>
          </w:p>
        </w:tc>
        <w:tc>
          <w:tcPr>
            <w:tcW w:w="0" w:type="auto"/>
            <w:vMerge/>
            <w:shd w:val="clear" w:color="auto" w:fill="auto"/>
            <w:vAlign w:val="center"/>
            <w:hideMark/>
          </w:tcPr>
          <w:p w14:paraId="7A56282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64F3476" w14:textId="77777777" w:rsidR="008D7FD1" w:rsidRPr="008D7FD1" w:rsidRDefault="008D7FD1" w:rsidP="008D7FD1">
            <w:pPr>
              <w:rPr>
                <w:rFonts w:eastAsia="Times New Roman" w:cstheme="minorHAnsi"/>
                <w:color w:val="000000"/>
                <w:sz w:val="16"/>
                <w:szCs w:val="16"/>
                <w:lang w:eastAsia="zh-CN"/>
              </w:rPr>
            </w:pPr>
          </w:p>
        </w:tc>
      </w:tr>
      <w:tr w:rsidR="00114DDD" w14:paraId="682209EB" w14:textId="77777777" w:rsidTr="008D7FD1">
        <w:tc>
          <w:tcPr>
            <w:tcW w:w="2875" w:type="dxa"/>
            <w:vMerge/>
            <w:shd w:val="clear" w:color="auto" w:fill="auto"/>
            <w:vAlign w:val="center"/>
            <w:hideMark/>
          </w:tcPr>
          <w:p w14:paraId="0902D669"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CE8288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TokenValidityUnits</w:t>
            </w:r>
          </w:p>
        </w:tc>
        <w:tc>
          <w:tcPr>
            <w:tcW w:w="0" w:type="auto"/>
            <w:vMerge/>
            <w:shd w:val="clear" w:color="auto" w:fill="auto"/>
            <w:vAlign w:val="center"/>
            <w:hideMark/>
          </w:tcPr>
          <w:p w14:paraId="0167873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BBBA125" w14:textId="77777777" w:rsidR="008D7FD1" w:rsidRPr="008D7FD1" w:rsidRDefault="008D7FD1" w:rsidP="008D7FD1">
            <w:pPr>
              <w:rPr>
                <w:rFonts w:eastAsia="Times New Roman" w:cstheme="minorHAnsi"/>
                <w:color w:val="000000"/>
                <w:sz w:val="16"/>
                <w:szCs w:val="16"/>
                <w:lang w:eastAsia="zh-CN"/>
              </w:rPr>
            </w:pPr>
          </w:p>
        </w:tc>
      </w:tr>
      <w:tr w:rsidR="00114DDD" w14:paraId="53E921FE" w14:textId="77777777" w:rsidTr="008D7FD1">
        <w:tc>
          <w:tcPr>
            <w:tcW w:w="2875" w:type="dxa"/>
            <w:vMerge/>
            <w:shd w:val="clear" w:color="auto" w:fill="auto"/>
            <w:vAlign w:val="center"/>
            <w:hideMark/>
          </w:tcPr>
          <w:p w14:paraId="7CE35CF3"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971DBA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ReadAttributes</w:t>
            </w:r>
          </w:p>
        </w:tc>
        <w:tc>
          <w:tcPr>
            <w:tcW w:w="0" w:type="auto"/>
            <w:vMerge/>
            <w:shd w:val="clear" w:color="auto" w:fill="auto"/>
            <w:vAlign w:val="center"/>
            <w:hideMark/>
          </w:tcPr>
          <w:p w14:paraId="6004556E"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214E4CE8" w14:textId="77777777" w:rsidR="008D7FD1" w:rsidRPr="008D7FD1" w:rsidRDefault="008D7FD1" w:rsidP="008D7FD1">
            <w:pPr>
              <w:rPr>
                <w:rFonts w:eastAsia="Times New Roman" w:cstheme="minorHAnsi"/>
                <w:color w:val="000000"/>
                <w:sz w:val="16"/>
                <w:szCs w:val="16"/>
                <w:lang w:eastAsia="zh-CN"/>
              </w:rPr>
            </w:pPr>
          </w:p>
        </w:tc>
      </w:tr>
      <w:tr w:rsidR="00114DDD" w14:paraId="22675FD5" w14:textId="77777777" w:rsidTr="008D7FD1">
        <w:tc>
          <w:tcPr>
            <w:tcW w:w="2875" w:type="dxa"/>
            <w:vMerge/>
            <w:shd w:val="clear" w:color="auto" w:fill="auto"/>
            <w:vAlign w:val="center"/>
            <w:hideMark/>
          </w:tcPr>
          <w:p w14:paraId="31C9F29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B6BE16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WriteAttribtues</w:t>
            </w:r>
          </w:p>
        </w:tc>
        <w:tc>
          <w:tcPr>
            <w:tcW w:w="0" w:type="auto"/>
            <w:vMerge/>
            <w:shd w:val="clear" w:color="auto" w:fill="auto"/>
            <w:vAlign w:val="center"/>
            <w:hideMark/>
          </w:tcPr>
          <w:p w14:paraId="64B3B4E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D305630" w14:textId="77777777" w:rsidR="008D7FD1" w:rsidRPr="008D7FD1" w:rsidRDefault="008D7FD1" w:rsidP="008D7FD1">
            <w:pPr>
              <w:rPr>
                <w:rFonts w:eastAsia="Times New Roman" w:cstheme="minorHAnsi"/>
                <w:color w:val="000000"/>
                <w:sz w:val="16"/>
                <w:szCs w:val="16"/>
                <w:lang w:eastAsia="zh-CN"/>
              </w:rPr>
            </w:pPr>
          </w:p>
        </w:tc>
      </w:tr>
      <w:tr w:rsidR="00114DDD" w14:paraId="06499A94" w14:textId="77777777" w:rsidTr="008D7FD1">
        <w:tc>
          <w:tcPr>
            <w:tcW w:w="2875" w:type="dxa"/>
            <w:vMerge/>
            <w:shd w:val="clear" w:color="auto" w:fill="auto"/>
            <w:vAlign w:val="center"/>
            <w:hideMark/>
          </w:tcPr>
          <w:p w14:paraId="72D43389"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1CA01B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ExplicitAuthFlows</w:t>
            </w:r>
          </w:p>
        </w:tc>
        <w:tc>
          <w:tcPr>
            <w:tcW w:w="0" w:type="auto"/>
            <w:vMerge/>
            <w:shd w:val="clear" w:color="auto" w:fill="auto"/>
            <w:vAlign w:val="center"/>
            <w:hideMark/>
          </w:tcPr>
          <w:p w14:paraId="4DB06F0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49FECBC" w14:textId="77777777" w:rsidR="008D7FD1" w:rsidRPr="008D7FD1" w:rsidRDefault="008D7FD1" w:rsidP="008D7FD1">
            <w:pPr>
              <w:rPr>
                <w:rFonts w:eastAsia="Times New Roman" w:cstheme="minorHAnsi"/>
                <w:color w:val="000000"/>
                <w:sz w:val="16"/>
                <w:szCs w:val="16"/>
                <w:lang w:eastAsia="zh-CN"/>
              </w:rPr>
            </w:pPr>
          </w:p>
        </w:tc>
      </w:tr>
      <w:tr w:rsidR="00114DDD" w14:paraId="5E1664E1" w14:textId="77777777" w:rsidTr="008D7FD1">
        <w:tc>
          <w:tcPr>
            <w:tcW w:w="2875" w:type="dxa"/>
            <w:vMerge/>
            <w:shd w:val="clear" w:color="auto" w:fill="auto"/>
            <w:vAlign w:val="center"/>
            <w:hideMark/>
          </w:tcPr>
          <w:p w14:paraId="50BBCEA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FF46B15"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SupportedIdPs</w:t>
            </w:r>
          </w:p>
        </w:tc>
        <w:tc>
          <w:tcPr>
            <w:tcW w:w="0" w:type="auto"/>
            <w:vMerge/>
            <w:shd w:val="clear" w:color="auto" w:fill="auto"/>
            <w:vAlign w:val="center"/>
            <w:hideMark/>
          </w:tcPr>
          <w:p w14:paraId="6EBCF33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1CBAF71" w14:textId="77777777" w:rsidR="008D7FD1" w:rsidRPr="008D7FD1" w:rsidRDefault="008D7FD1" w:rsidP="008D7FD1">
            <w:pPr>
              <w:rPr>
                <w:rFonts w:eastAsia="Times New Roman" w:cstheme="minorHAnsi"/>
                <w:color w:val="000000"/>
                <w:sz w:val="16"/>
                <w:szCs w:val="16"/>
                <w:lang w:eastAsia="zh-CN"/>
              </w:rPr>
            </w:pPr>
          </w:p>
        </w:tc>
      </w:tr>
      <w:tr w:rsidR="00114DDD" w14:paraId="2C71D3DB" w14:textId="77777777" w:rsidTr="008D7FD1">
        <w:tc>
          <w:tcPr>
            <w:tcW w:w="2875" w:type="dxa"/>
            <w:vMerge/>
            <w:shd w:val="clear" w:color="auto" w:fill="auto"/>
            <w:vAlign w:val="center"/>
            <w:hideMark/>
          </w:tcPr>
          <w:p w14:paraId="1C28FBF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B57A9C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CallbackUrls</w:t>
            </w:r>
          </w:p>
        </w:tc>
        <w:tc>
          <w:tcPr>
            <w:tcW w:w="0" w:type="auto"/>
            <w:vMerge/>
            <w:shd w:val="clear" w:color="auto" w:fill="auto"/>
            <w:vAlign w:val="center"/>
            <w:hideMark/>
          </w:tcPr>
          <w:p w14:paraId="1D18BF63"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973041E" w14:textId="77777777" w:rsidR="008D7FD1" w:rsidRPr="008D7FD1" w:rsidRDefault="008D7FD1" w:rsidP="008D7FD1">
            <w:pPr>
              <w:rPr>
                <w:rFonts w:eastAsia="Times New Roman" w:cstheme="minorHAnsi"/>
                <w:color w:val="000000"/>
                <w:sz w:val="16"/>
                <w:szCs w:val="16"/>
                <w:lang w:eastAsia="zh-CN"/>
              </w:rPr>
            </w:pPr>
          </w:p>
        </w:tc>
      </w:tr>
      <w:tr w:rsidR="00114DDD" w14:paraId="187A2018" w14:textId="77777777" w:rsidTr="008D7FD1">
        <w:tc>
          <w:tcPr>
            <w:tcW w:w="2875" w:type="dxa"/>
            <w:vMerge/>
            <w:shd w:val="clear" w:color="auto" w:fill="auto"/>
            <w:vAlign w:val="center"/>
            <w:hideMark/>
          </w:tcPr>
          <w:p w14:paraId="25D9540C"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D7A21E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LogoutUrls</w:t>
            </w:r>
          </w:p>
        </w:tc>
        <w:tc>
          <w:tcPr>
            <w:tcW w:w="0" w:type="auto"/>
            <w:vMerge/>
            <w:shd w:val="clear" w:color="auto" w:fill="auto"/>
            <w:vAlign w:val="center"/>
            <w:hideMark/>
          </w:tcPr>
          <w:p w14:paraId="7172A68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66C6C0D" w14:textId="77777777" w:rsidR="008D7FD1" w:rsidRPr="008D7FD1" w:rsidRDefault="008D7FD1" w:rsidP="008D7FD1">
            <w:pPr>
              <w:rPr>
                <w:rFonts w:eastAsia="Times New Roman" w:cstheme="minorHAnsi"/>
                <w:color w:val="000000"/>
                <w:sz w:val="16"/>
                <w:szCs w:val="16"/>
                <w:lang w:eastAsia="zh-CN"/>
              </w:rPr>
            </w:pPr>
          </w:p>
        </w:tc>
      </w:tr>
      <w:tr w:rsidR="00114DDD" w14:paraId="53EDB2F1" w14:textId="77777777" w:rsidTr="008D7FD1">
        <w:tc>
          <w:tcPr>
            <w:tcW w:w="2875" w:type="dxa"/>
            <w:vMerge/>
            <w:shd w:val="clear" w:color="auto" w:fill="auto"/>
            <w:vAlign w:val="center"/>
            <w:hideMark/>
          </w:tcPr>
          <w:p w14:paraId="202DE56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BC5779B"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DefaultRedirectUri</w:t>
            </w:r>
          </w:p>
        </w:tc>
        <w:tc>
          <w:tcPr>
            <w:tcW w:w="0" w:type="auto"/>
            <w:vMerge/>
            <w:shd w:val="clear" w:color="auto" w:fill="auto"/>
            <w:vAlign w:val="center"/>
            <w:hideMark/>
          </w:tcPr>
          <w:p w14:paraId="018A4616"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30AF6620" w14:textId="77777777" w:rsidR="008D7FD1" w:rsidRPr="008D7FD1" w:rsidRDefault="008D7FD1" w:rsidP="008D7FD1">
            <w:pPr>
              <w:rPr>
                <w:rFonts w:eastAsia="Times New Roman" w:cstheme="minorHAnsi"/>
                <w:color w:val="000000"/>
                <w:sz w:val="16"/>
                <w:szCs w:val="16"/>
                <w:lang w:eastAsia="zh-CN"/>
              </w:rPr>
            </w:pPr>
          </w:p>
        </w:tc>
      </w:tr>
      <w:tr w:rsidR="00114DDD" w14:paraId="1266D4F2" w14:textId="77777777" w:rsidTr="008D7FD1">
        <w:tc>
          <w:tcPr>
            <w:tcW w:w="2875" w:type="dxa"/>
            <w:vMerge/>
            <w:shd w:val="clear" w:color="auto" w:fill="auto"/>
            <w:vAlign w:val="center"/>
            <w:hideMark/>
          </w:tcPr>
          <w:p w14:paraId="60F69A4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6F8AA74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AllowedOAuthFlows</w:t>
            </w:r>
          </w:p>
        </w:tc>
        <w:tc>
          <w:tcPr>
            <w:tcW w:w="0" w:type="auto"/>
            <w:vMerge/>
            <w:shd w:val="clear" w:color="auto" w:fill="auto"/>
            <w:vAlign w:val="center"/>
            <w:hideMark/>
          </w:tcPr>
          <w:p w14:paraId="353F71A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DF81C69" w14:textId="77777777" w:rsidR="008D7FD1" w:rsidRPr="008D7FD1" w:rsidRDefault="008D7FD1" w:rsidP="008D7FD1">
            <w:pPr>
              <w:rPr>
                <w:rFonts w:eastAsia="Times New Roman" w:cstheme="minorHAnsi"/>
                <w:color w:val="000000"/>
                <w:sz w:val="16"/>
                <w:szCs w:val="16"/>
                <w:lang w:eastAsia="zh-CN"/>
              </w:rPr>
            </w:pPr>
          </w:p>
        </w:tc>
      </w:tr>
      <w:tr w:rsidR="00114DDD" w14:paraId="3F4ABAA2" w14:textId="77777777" w:rsidTr="008D7FD1">
        <w:tc>
          <w:tcPr>
            <w:tcW w:w="2875" w:type="dxa"/>
            <w:vMerge/>
            <w:shd w:val="clear" w:color="auto" w:fill="auto"/>
            <w:vAlign w:val="center"/>
            <w:hideMark/>
          </w:tcPr>
          <w:p w14:paraId="0E03F18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8548E1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AllowedOAuthScopes</w:t>
            </w:r>
          </w:p>
        </w:tc>
        <w:tc>
          <w:tcPr>
            <w:tcW w:w="0" w:type="auto"/>
            <w:vMerge/>
            <w:shd w:val="clear" w:color="auto" w:fill="auto"/>
            <w:vAlign w:val="center"/>
            <w:hideMark/>
          </w:tcPr>
          <w:p w14:paraId="6EDB28D2"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8B9E9C9" w14:textId="77777777" w:rsidR="008D7FD1" w:rsidRPr="008D7FD1" w:rsidRDefault="008D7FD1" w:rsidP="008D7FD1">
            <w:pPr>
              <w:rPr>
                <w:rFonts w:eastAsia="Times New Roman" w:cstheme="minorHAnsi"/>
                <w:color w:val="000000"/>
                <w:sz w:val="16"/>
                <w:szCs w:val="16"/>
                <w:lang w:eastAsia="zh-CN"/>
              </w:rPr>
            </w:pPr>
          </w:p>
        </w:tc>
      </w:tr>
      <w:tr w:rsidR="00114DDD" w14:paraId="024A05C1" w14:textId="77777777" w:rsidTr="008D7FD1">
        <w:tc>
          <w:tcPr>
            <w:tcW w:w="2875" w:type="dxa"/>
            <w:vMerge/>
            <w:shd w:val="clear" w:color="auto" w:fill="auto"/>
            <w:vAlign w:val="center"/>
            <w:hideMark/>
          </w:tcPr>
          <w:p w14:paraId="30E6A0EF"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AB8C0A0"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AllowedOAuthFlowsUserPoolClient?</w:t>
            </w:r>
          </w:p>
        </w:tc>
        <w:tc>
          <w:tcPr>
            <w:tcW w:w="0" w:type="auto"/>
            <w:vMerge/>
            <w:shd w:val="clear" w:color="auto" w:fill="auto"/>
            <w:vAlign w:val="center"/>
            <w:hideMark/>
          </w:tcPr>
          <w:p w14:paraId="3CC27EC3"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C85C101" w14:textId="77777777" w:rsidR="008D7FD1" w:rsidRPr="008D7FD1" w:rsidRDefault="008D7FD1" w:rsidP="008D7FD1">
            <w:pPr>
              <w:rPr>
                <w:rFonts w:eastAsia="Times New Roman" w:cstheme="minorHAnsi"/>
                <w:color w:val="000000"/>
                <w:sz w:val="16"/>
                <w:szCs w:val="16"/>
                <w:lang w:eastAsia="zh-CN"/>
              </w:rPr>
            </w:pPr>
          </w:p>
        </w:tc>
      </w:tr>
      <w:tr w:rsidR="00114DDD" w14:paraId="41E5F2F9" w14:textId="77777777" w:rsidTr="008D7FD1">
        <w:tc>
          <w:tcPr>
            <w:tcW w:w="2875" w:type="dxa"/>
            <w:vMerge/>
            <w:shd w:val="clear" w:color="auto" w:fill="auto"/>
            <w:vAlign w:val="center"/>
            <w:hideMark/>
          </w:tcPr>
          <w:p w14:paraId="6CCB6E0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34966ED"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AnalyticsConfiguration</w:t>
            </w:r>
          </w:p>
        </w:tc>
        <w:tc>
          <w:tcPr>
            <w:tcW w:w="0" w:type="auto"/>
            <w:vMerge/>
            <w:shd w:val="clear" w:color="auto" w:fill="auto"/>
            <w:vAlign w:val="center"/>
            <w:hideMark/>
          </w:tcPr>
          <w:p w14:paraId="41FE7514"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9DE5815" w14:textId="77777777" w:rsidR="008D7FD1" w:rsidRPr="008D7FD1" w:rsidRDefault="008D7FD1" w:rsidP="008D7FD1">
            <w:pPr>
              <w:rPr>
                <w:rFonts w:eastAsia="Times New Roman" w:cstheme="minorHAnsi"/>
                <w:color w:val="000000"/>
                <w:sz w:val="16"/>
                <w:szCs w:val="16"/>
                <w:lang w:eastAsia="zh-CN"/>
              </w:rPr>
            </w:pPr>
          </w:p>
        </w:tc>
      </w:tr>
      <w:tr w:rsidR="00114DDD" w14:paraId="749680B6" w14:textId="77777777" w:rsidTr="008D7FD1">
        <w:tc>
          <w:tcPr>
            <w:tcW w:w="2875" w:type="dxa"/>
            <w:vMerge/>
            <w:shd w:val="clear" w:color="auto" w:fill="auto"/>
            <w:vAlign w:val="center"/>
            <w:hideMark/>
          </w:tcPr>
          <w:p w14:paraId="2DA7100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D1EA0A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PreventUserExistenceErrors?</w:t>
            </w:r>
          </w:p>
        </w:tc>
        <w:tc>
          <w:tcPr>
            <w:tcW w:w="0" w:type="auto"/>
            <w:vMerge/>
            <w:shd w:val="clear" w:color="auto" w:fill="auto"/>
            <w:vAlign w:val="center"/>
            <w:hideMark/>
          </w:tcPr>
          <w:p w14:paraId="1B0604C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50F22587" w14:textId="77777777" w:rsidR="008D7FD1" w:rsidRPr="008D7FD1" w:rsidRDefault="008D7FD1" w:rsidP="008D7FD1">
            <w:pPr>
              <w:rPr>
                <w:rFonts w:eastAsia="Times New Roman" w:cstheme="minorHAnsi"/>
                <w:color w:val="000000"/>
                <w:sz w:val="16"/>
                <w:szCs w:val="16"/>
                <w:lang w:eastAsia="zh-CN"/>
              </w:rPr>
            </w:pPr>
          </w:p>
        </w:tc>
      </w:tr>
      <w:tr w:rsidR="00114DDD" w14:paraId="386026E4" w14:textId="77777777" w:rsidTr="008D7FD1">
        <w:tc>
          <w:tcPr>
            <w:tcW w:w="2875" w:type="dxa"/>
            <w:vMerge/>
            <w:shd w:val="clear" w:color="auto" w:fill="auto"/>
            <w:vAlign w:val="center"/>
            <w:hideMark/>
          </w:tcPr>
          <w:p w14:paraId="4CD4A9B2"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57EFAF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EnableTokenRevocation?</w:t>
            </w:r>
          </w:p>
        </w:tc>
        <w:tc>
          <w:tcPr>
            <w:tcW w:w="0" w:type="auto"/>
            <w:vMerge/>
            <w:shd w:val="clear" w:color="auto" w:fill="auto"/>
            <w:vAlign w:val="center"/>
            <w:hideMark/>
          </w:tcPr>
          <w:p w14:paraId="436DAAE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6141E7A2" w14:textId="77777777" w:rsidR="008D7FD1" w:rsidRPr="008D7FD1" w:rsidRDefault="008D7FD1" w:rsidP="008D7FD1">
            <w:pPr>
              <w:rPr>
                <w:rFonts w:eastAsia="Times New Roman" w:cstheme="minorHAnsi"/>
                <w:color w:val="000000"/>
                <w:sz w:val="16"/>
                <w:szCs w:val="16"/>
                <w:lang w:eastAsia="zh-CN"/>
              </w:rPr>
            </w:pPr>
          </w:p>
        </w:tc>
      </w:tr>
      <w:tr w:rsidR="00114DDD" w14:paraId="232BA2E8" w14:textId="77777777" w:rsidTr="008D7FD1">
        <w:tc>
          <w:tcPr>
            <w:tcW w:w="2875" w:type="dxa"/>
            <w:vMerge/>
            <w:shd w:val="clear" w:color="auto" w:fill="auto"/>
            <w:vAlign w:val="center"/>
            <w:hideMark/>
          </w:tcPr>
          <w:p w14:paraId="5BC0C80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0DC68E2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EnablePropagateAdditionalUserContextData?</w:t>
            </w:r>
          </w:p>
        </w:tc>
        <w:tc>
          <w:tcPr>
            <w:tcW w:w="0" w:type="auto"/>
            <w:vMerge/>
            <w:shd w:val="clear" w:color="auto" w:fill="auto"/>
            <w:vAlign w:val="center"/>
            <w:hideMark/>
          </w:tcPr>
          <w:p w14:paraId="154877AA"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8237426" w14:textId="77777777" w:rsidR="008D7FD1" w:rsidRPr="008D7FD1" w:rsidRDefault="008D7FD1" w:rsidP="008D7FD1">
            <w:pPr>
              <w:rPr>
                <w:rFonts w:eastAsia="Times New Roman" w:cstheme="minorHAnsi"/>
                <w:color w:val="000000"/>
                <w:sz w:val="16"/>
                <w:szCs w:val="16"/>
                <w:lang w:eastAsia="zh-CN"/>
              </w:rPr>
            </w:pPr>
          </w:p>
        </w:tc>
      </w:tr>
      <w:tr w:rsidR="00114DDD" w14:paraId="35084EBD" w14:textId="77777777" w:rsidTr="008D7FD1">
        <w:tc>
          <w:tcPr>
            <w:tcW w:w="2875" w:type="dxa"/>
            <w:vMerge/>
            <w:shd w:val="clear" w:color="auto" w:fill="auto"/>
            <w:vAlign w:val="center"/>
            <w:hideMark/>
          </w:tcPr>
          <w:p w14:paraId="5C157499"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3E26F50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AuthSessionValidity</w:t>
            </w:r>
          </w:p>
        </w:tc>
        <w:tc>
          <w:tcPr>
            <w:tcW w:w="0" w:type="auto"/>
            <w:vMerge/>
            <w:shd w:val="clear" w:color="auto" w:fill="auto"/>
            <w:vAlign w:val="center"/>
            <w:hideMark/>
          </w:tcPr>
          <w:p w14:paraId="77924F59"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2FB12AD" w14:textId="77777777" w:rsidR="008D7FD1" w:rsidRPr="008D7FD1" w:rsidRDefault="008D7FD1" w:rsidP="008D7FD1">
            <w:pPr>
              <w:rPr>
                <w:rFonts w:eastAsia="Times New Roman" w:cstheme="minorHAnsi"/>
                <w:color w:val="000000"/>
                <w:sz w:val="16"/>
                <w:szCs w:val="16"/>
                <w:lang w:eastAsia="zh-CN"/>
              </w:rPr>
            </w:pPr>
          </w:p>
        </w:tc>
      </w:tr>
      <w:tr w:rsidR="00114DDD" w14:paraId="3E8D1C60" w14:textId="77777777" w:rsidTr="008D7FD1">
        <w:tc>
          <w:tcPr>
            <w:tcW w:w="2875" w:type="dxa"/>
            <w:vMerge w:val="restart"/>
            <w:shd w:val="clear" w:color="auto" w:fill="auto"/>
            <w:vAlign w:val="center"/>
            <w:hideMark/>
          </w:tcPr>
          <w:p w14:paraId="1AC184F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UpdateUserPoolDomain</w:t>
            </w:r>
          </w:p>
        </w:tc>
        <w:tc>
          <w:tcPr>
            <w:tcW w:w="2798" w:type="dxa"/>
            <w:shd w:val="clear" w:color="auto" w:fill="auto"/>
            <w:vAlign w:val="center"/>
            <w:hideMark/>
          </w:tcPr>
          <w:p w14:paraId="0D1715E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Domain</w:t>
            </w:r>
          </w:p>
        </w:tc>
        <w:tc>
          <w:tcPr>
            <w:tcW w:w="0" w:type="auto"/>
            <w:vMerge w:val="restart"/>
            <w:shd w:val="clear" w:color="auto" w:fill="auto"/>
            <w:vAlign w:val="center"/>
            <w:hideMark/>
          </w:tcPr>
          <w:p w14:paraId="49B029C4"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TBD</w:t>
            </w:r>
          </w:p>
        </w:tc>
        <w:tc>
          <w:tcPr>
            <w:tcW w:w="0" w:type="auto"/>
            <w:vMerge w:val="restart"/>
            <w:shd w:val="clear" w:color="auto" w:fill="auto"/>
            <w:vAlign w:val="center"/>
            <w:hideMark/>
          </w:tcPr>
          <w:p w14:paraId="063F1ECC"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3EEC68DD" w14:textId="77777777" w:rsidTr="008D7FD1">
        <w:tc>
          <w:tcPr>
            <w:tcW w:w="2875" w:type="dxa"/>
            <w:vMerge/>
            <w:shd w:val="clear" w:color="auto" w:fill="auto"/>
            <w:vAlign w:val="center"/>
            <w:hideMark/>
          </w:tcPr>
          <w:p w14:paraId="4686656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2CED8BD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CustomDomainConfig</w:t>
            </w:r>
          </w:p>
        </w:tc>
        <w:tc>
          <w:tcPr>
            <w:tcW w:w="0" w:type="auto"/>
            <w:vMerge/>
            <w:shd w:val="clear" w:color="auto" w:fill="auto"/>
            <w:vAlign w:val="center"/>
            <w:hideMark/>
          </w:tcPr>
          <w:p w14:paraId="301AAC5F"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A537642" w14:textId="77777777" w:rsidR="008D7FD1" w:rsidRPr="008D7FD1" w:rsidRDefault="008D7FD1" w:rsidP="008D7FD1">
            <w:pPr>
              <w:rPr>
                <w:rFonts w:eastAsia="Times New Roman" w:cstheme="minorHAnsi"/>
                <w:color w:val="000000"/>
                <w:sz w:val="16"/>
                <w:szCs w:val="16"/>
                <w:lang w:eastAsia="zh-CN"/>
              </w:rPr>
            </w:pPr>
          </w:p>
        </w:tc>
      </w:tr>
      <w:tr w:rsidR="00114DDD" w14:paraId="0A41F91E" w14:textId="77777777" w:rsidTr="008D7FD1">
        <w:tc>
          <w:tcPr>
            <w:tcW w:w="2875" w:type="dxa"/>
            <w:vMerge/>
            <w:shd w:val="clear" w:color="auto" w:fill="auto"/>
            <w:vAlign w:val="center"/>
            <w:hideMark/>
          </w:tcPr>
          <w:p w14:paraId="0E7FCA8B"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789EB5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ManagedLoginVersion</w:t>
            </w:r>
          </w:p>
        </w:tc>
        <w:tc>
          <w:tcPr>
            <w:tcW w:w="0" w:type="auto"/>
            <w:vMerge/>
            <w:shd w:val="clear" w:color="auto" w:fill="auto"/>
            <w:vAlign w:val="center"/>
            <w:hideMark/>
          </w:tcPr>
          <w:p w14:paraId="611584C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194886A" w14:textId="77777777" w:rsidR="008D7FD1" w:rsidRPr="008D7FD1" w:rsidRDefault="008D7FD1" w:rsidP="008D7FD1">
            <w:pPr>
              <w:rPr>
                <w:rFonts w:eastAsia="Times New Roman" w:cstheme="minorHAnsi"/>
                <w:color w:val="000000"/>
                <w:sz w:val="16"/>
                <w:szCs w:val="16"/>
                <w:lang w:eastAsia="zh-CN"/>
              </w:rPr>
            </w:pPr>
          </w:p>
        </w:tc>
      </w:tr>
      <w:tr w:rsidR="00114DDD" w14:paraId="0E4A2A63" w14:textId="77777777" w:rsidTr="008D7FD1">
        <w:tc>
          <w:tcPr>
            <w:tcW w:w="2875" w:type="dxa"/>
            <w:vMerge w:val="restart"/>
            <w:shd w:val="clear" w:color="auto" w:fill="auto"/>
            <w:vAlign w:val="center"/>
            <w:hideMark/>
          </w:tcPr>
          <w:p w14:paraId="1FFEA6A1"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VerifySoftwareToken</w:t>
            </w:r>
          </w:p>
        </w:tc>
        <w:tc>
          <w:tcPr>
            <w:tcW w:w="2798" w:type="dxa"/>
            <w:shd w:val="clear" w:color="auto" w:fill="auto"/>
            <w:vAlign w:val="center"/>
            <w:hideMark/>
          </w:tcPr>
          <w:p w14:paraId="074B20D8"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val="restart"/>
            <w:shd w:val="clear" w:color="auto" w:fill="auto"/>
            <w:vAlign w:val="center"/>
            <w:hideMark/>
          </w:tcPr>
          <w:p w14:paraId="6837B45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3C0E5E7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336111CC" w14:textId="77777777" w:rsidTr="008D7FD1">
        <w:tc>
          <w:tcPr>
            <w:tcW w:w="2875" w:type="dxa"/>
            <w:vMerge/>
            <w:shd w:val="clear" w:color="auto" w:fill="auto"/>
            <w:vAlign w:val="center"/>
            <w:hideMark/>
          </w:tcPr>
          <w:p w14:paraId="4E48CBD1"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59BFDF1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Session</w:t>
            </w:r>
          </w:p>
        </w:tc>
        <w:tc>
          <w:tcPr>
            <w:tcW w:w="0" w:type="auto"/>
            <w:vMerge/>
            <w:shd w:val="clear" w:color="auto" w:fill="auto"/>
            <w:vAlign w:val="center"/>
            <w:hideMark/>
          </w:tcPr>
          <w:p w14:paraId="30DDC70D"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72A0DD2" w14:textId="77777777" w:rsidR="008D7FD1" w:rsidRPr="008D7FD1" w:rsidRDefault="008D7FD1" w:rsidP="008D7FD1">
            <w:pPr>
              <w:rPr>
                <w:rFonts w:eastAsia="Times New Roman" w:cstheme="minorHAnsi"/>
                <w:color w:val="000000"/>
                <w:sz w:val="16"/>
                <w:szCs w:val="16"/>
                <w:lang w:eastAsia="zh-CN"/>
              </w:rPr>
            </w:pPr>
          </w:p>
        </w:tc>
      </w:tr>
      <w:tr w:rsidR="00114DDD" w14:paraId="4F5AC13A" w14:textId="77777777" w:rsidTr="008D7FD1">
        <w:tc>
          <w:tcPr>
            <w:tcW w:w="2875" w:type="dxa"/>
            <w:vMerge/>
            <w:shd w:val="clear" w:color="auto" w:fill="auto"/>
            <w:vAlign w:val="center"/>
            <w:hideMark/>
          </w:tcPr>
          <w:p w14:paraId="2DF49727"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1B57770E"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UserCode</w:t>
            </w:r>
          </w:p>
        </w:tc>
        <w:tc>
          <w:tcPr>
            <w:tcW w:w="0" w:type="auto"/>
            <w:vMerge/>
            <w:shd w:val="clear" w:color="auto" w:fill="auto"/>
            <w:vAlign w:val="center"/>
            <w:hideMark/>
          </w:tcPr>
          <w:p w14:paraId="057F1D4B"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78938B7A" w14:textId="77777777" w:rsidR="008D7FD1" w:rsidRPr="008D7FD1" w:rsidRDefault="008D7FD1" w:rsidP="008D7FD1">
            <w:pPr>
              <w:rPr>
                <w:rFonts w:eastAsia="Times New Roman" w:cstheme="minorHAnsi"/>
                <w:color w:val="000000"/>
                <w:sz w:val="16"/>
                <w:szCs w:val="16"/>
                <w:lang w:eastAsia="zh-CN"/>
              </w:rPr>
            </w:pPr>
          </w:p>
        </w:tc>
      </w:tr>
      <w:tr w:rsidR="00114DDD" w14:paraId="6716D728" w14:textId="77777777" w:rsidTr="008D7FD1">
        <w:tc>
          <w:tcPr>
            <w:tcW w:w="2875" w:type="dxa"/>
            <w:vMerge/>
            <w:shd w:val="clear" w:color="auto" w:fill="auto"/>
            <w:vAlign w:val="center"/>
            <w:hideMark/>
          </w:tcPr>
          <w:p w14:paraId="67B3BC4A"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54B4423"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FriendlyDeviceName</w:t>
            </w:r>
          </w:p>
        </w:tc>
        <w:tc>
          <w:tcPr>
            <w:tcW w:w="0" w:type="auto"/>
            <w:vMerge/>
            <w:shd w:val="clear" w:color="auto" w:fill="auto"/>
            <w:vAlign w:val="center"/>
            <w:hideMark/>
          </w:tcPr>
          <w:p w14:paraId="6381EA13"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09FDC262" w14:textId="77777777" w:rsidR="008D7FD1" w:rsidRPr="008D7FD1" w:rsidRDefault="008D7FD1" w:rsidP="008D7FD1">
            <w:pPr>
              <w:rPr>
                <w:rFonts w:eastAsia="Times New Roman" w:cstheme="minorHAnsi"/>
                <w:color w:val="000000"/>
                <w:sz w:val="16"/>
                <w:szCs w:val="16"/>
                <w:lang w:eastAsia="zh-CN"/>
              </w:rPr>
            </w:pPr>
          </w:p>
        </w:tc>
      </w:tr>
      <w:tr w:rsidR="00114DDD" w14:paraId="17ED8AC9" w14:textId="77777777" w:rsidTr="008D7FD1">
        <w:tc>
          <w:tcPr>
            <w:tcW w:w="2875" w:type="dxa"/>
            <w:vMerge w:val="restart"/>
            <w:shd w:val="clear" w:color="auto" w:fill="auto"/>
            <w:vAlign w:val="center"/>
            <w:hideMark/>
          </w:tcPr>
          <w:p w14:paraId="72490427"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VerifyUserAttribute</w:t>
            </w:r>
          </w:p>
        </w:tc>
        <w:tc>
          <w:tcPr>
            <w:tcW w:w="2798" w:type="dxa"/>
            <w:shd w:val="clear" w:color="auto" w:fill="auto"/>
            <w:vAlign w:val="center"/>
            <w:hideMark/>
          </w:tcPr>
          <w:p w14:paraId="7631383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AccessToken</w:t>
            </w:r>
          </w:p>
        </w:tc>
        <w:tc>
          <w:tcPr>
            <w:tcW w:w="0" w:type="auto"/>
            <w:vMerge w:val="restart"/>
            <w:shd w:val="clear" w:color="auto" w:fill="auto"/>
            <w:vAlign w:val="center"/>
            <w:hideMark/>
          </w:tcPr>
          <w:p w14:paraId="59466CF9"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Blocked</w:t>
            </w:r>
          </w:p>
        </w:tc>
        <w:tc>
          <w:tcPr>
            <w:tcW w:w="0" w:type="auto"/>
            <w:vMerge w:val="restart"/>
            <w:shd w:val="clear" w:color="auto" w:fill="auto"/>
            <w:vAlign w:val="center"/>
            <w:hideMark/>
          </w:tcPr>
          <w:p w14:paraId="7DCF61F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WRITE</w:t>
            </w:r>
          </w:p>
        </w:tc>
      </w:tr>
      <w:tr w:rsidR="00114DDD" w14:paraId="4AFD1C94" w14:textId="77777777" w:rsidTr="008D7FD1">
        <w:tc>
          <w:tcPr>
            <w:tcW w:w="2875" w:type="dxa"/>
            <w:vMerge/>
            <w:shd w:val="clear" w:color="auto" w:fill="auto"/>
            <w:vAlign w:val="center"/>
            <w:hideMark/>
          </w:tcPr>
          <w:p w14:paraId="0EF1FCE4"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747F6F52"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AttributeName</w:t>
            </w:r>
          </w:p>
        </w:tc>
        <w:tc>
          <w:tcPr>
            <w:tcW w:w="0" w:type="auto"/>
            <w:vMerge/>
            <w:shd w:val="clear" w:color="auto" w:fill="auto"/>
            <w:vAlign w:val="center"/>
            <w:hideMark/>
          </w:tcPr>
          <w:p w14:paraId="57DE9B58"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11FA50DE" w14:textId="77777777" w:rsidR="008D7FD1" w:rsidRPr="008D7FD1" w:rsidRDefault="008D7FD1" w:rsidP="008D7FD1">
            <w:pPr>
              <w:rPr>
                <w:rFonts w:eastAsia="Times New Roman" w:cstheme="minorHAnsi"/>
                <w:color w:val="000000"/>
                <w:sz w:val="16"/>
                <w:szCs w:val="16"/>
                <w:lang w:eastAsia="zh-CN"/>
              </w:rPr>
            </w:pPr>
          </w:p>
        </w:tc>
      </w:tr>
      <w:tr w:rsidR="00114DDD" w14:paraId="76615416" w14:textId="77777777" w:rsidTr="008D7FD1">
        <w:tc>
          <w:tcPr>
            <w:tcW w:w="2875" w:type="dxa"/>
            <w:vMerge/>
            <w:shd w:val="clear" w:color="auto" w:fill="auto"/>
            <w:vAlign w:val="center"/>
            <w:hideMark/>
          </w:tcPr>
          <w:p w14:paraId="6B3E41FD" w14:textId="77777777" w:rsidR="008D7FD1" w:rsidRPr="008D7FD1" w:rsidRDefault="008D7FD1" w:rsidP="008D7FD1">
            <w:pPr>
              <w:rPr>
                <w:rFonts w:eastAsia="Times New Roman" w:cstheme="minorHAnsi"/>
                <w:color w:val="000000"/>
                <w:sz w:val="16"/>
                <w:szCs w:val="16"/>
                <w:lang w:eastAsia="zh-CN"/>
              </w:rPr>
            </w:pPr>
          </w:p>
        </w:tc>
        <w:tc>
          <w:tcPr>
            <w:tcW w:w="2798" w:type="dxa"/>
            <w:shd w:val="clear" w:color="auto" w:fill="auto"/>
            <w:vAlign w:val="center"/>
            <w:hideMark/>
          </w:tcPr>
          <w:p w14:paraId="4E767A26" w14:textId="77777777" w:rsidR="008D7FD1" w:rsidRPr="008D7FD1" w:rsidRDefault="00000000" w:rsidP="008D7FD1">
            <w:pPr>
              <w:rPr>
                <w:rFonts w:eastAsia="Times New Roman" w:cstheme="minorHAnsi"/>
                <w:color w:val="000000"/>
                <w:sz w:val="16"/>
                <w:szCs w:val="16"/>
                <w:lang w:eastAsia="zh-CN"/>
              </w:rPr>
            </w:pPr>
            <w:r w:rsidRPr="008D7FD1">
              <w:rPr>
                <w:rFonts w:eastAsia="Times New Roman" w:cstheme="minorHAnsi"/>
                <w:color w:val="000000"/>
                <w:sz w:val="16"/>
                <w:szCs w:val="16"/>
                <w:lang w:eastAsia="zh-CN"/>
              </w:rPr>
              <w:t>Code</w:t>
            </w:r>
          </w:p>
        </w:tc>
        <w:tc>
          <w:tcPr>
            <w:tcW w:w="0" w:type="auto"/>
            <w:vMerge/>
            <w:shd w:val="clear" w:color="auto" w:fill="auto"/>
            <w:vAlign w:val="center"/>
            <w:hideMark/>
          </w:tcPr>
          <w:p w14:paraId="3238EB95" w14:textId="77777777" w:rsidR="008D7FD1" w:rsidRPr="008D7FD1" w:rsidRDefault="008D7FD1" w:rsidP="008D7FD1">
            <w:pPr>
              <w:rPr>
                <w:rFonts w:eastAsia="Times New Roman" w:cstheme="minorHAnsi"/>
                <w:color w:val="000000"/>
                <w:sz w:val="16"/>
                <w:szCs w:val="16"/>
                <w:lang w:eastAsia="zh-CN"/>
              </w:rPr>
            </w:pPr>
          </w:p>
        </w:tc>
        <w:tc>
          <w:tcPr>
            <w:tcW w:w="0" w:type="auto"/>
            <w:vMerge/>
            <w:shd w:val="clear" w:color="auto" w:fill="auto"/>
            <w:vAlign w:val="center"/>
            <w:hideMark/>
          </w:tcPr>
          <w:p w14:paraId="4CB27C8F" w14:textId="77777777" w:rsidR="008D7FD1" w:rsidRPr="008D7FD1" w:rsidRDefault="008D7FD1" w:rsidP="008D7FD1">
            <w:pPr>
              <w:rPr>
                <w:rFonts w:eastAsia="Times New Roman" w:cstheme="minorHAnsi"/>
                <w:color w:val="000000"/>
                <w:sz w:val="16"/>
                <w:szCs w:val="16"/>
                <w:lang w:eastAsia="zh-CN"/>
              </w:rPr>
            </w:pPr>
          </w:p>
        </w:tc>
      </w:tr>
    </w:tbl>
    <w:p w14:paraId="6FDBF903" w14:textId="67136E7B" w:rsidR="00066173" w:rsidRPr="003D1042" w:rsidRDefault="00066173" w:rsidP="001C60A7"/>
    <w:p w14:paraId="30D7B247" w14:textId="6366C759" w:rsidR="00FE0637" w:rsidRDefault="00000000" w:rsidP="00490C10">
      <w:pPr>
        <w:pStyle w:val="Heading2"/>
      </w:pPr>
      <w:bookmarkStart w:id="22" w:name="_Toc191393292"/>
      <w:bookmarkStart w:id="23" w:name="_Toc197001976"/>
      <w:r w:rsidRPr="007E4922">
        <w:t xml:space="preserve">Appendix </w:t>
      </w:r>
      <w:r w:rsidR="00F00794" w:rsidRPr="007E4922">
        <w:t>7</w:t>
      </w:r>
      <w:r w:rsidRPr="007E4922">
        <w:t>. Multi-region service invariant compliance</w:t>
      </w:r>
      <w:bookmarkEnd w:id="22"/>
      <w:bookmarkEnd w:id="23"/>
    </w:p>
    <w:p w14:paraId="2918AB20" w14:textId="77777777" w:rsidR="00490C10" w:rsidRPr="00490C10" w:rsidRDefault="00490C10" w:rsidP="00490C10"/>
    <w:p w14:paraId="06141E5D" w14:textId="0276B8DA" w:rsidR="00507CA9" w:rsidRPr="007E4922" w:rsidRDefault="00000000" w:rsidP="00C3615B">
      <w:pPr>
        <w:contextualSpacing/>
        <w:rPr>
          <w:rFonts w:cstheme="minorHAnsi"/>
          <w:sz w:val="22"/>
        </w:rPr>
      </w:pPr>
      <w:r w:rsidRPr="007E4922">
        <w:rPr>
          <w:rFonts w:cstheme="minorHAnsi"/>
          <w:sz w:val="22"/>
        </w:rPr>
        <w:t xml:space="preserve">AWS has provided a set of </w:t>
      </w:r>
      <w:hyperlink r:id="rId14" w:anchor="/document/0f26c18491d9d9fe3e372901bab96b193b9ebecb79f9c1a69dd70bfcf4a808d1" w:history="1">
        <w:r w:rsidR="00507CA9" w:rsidRPr="007E4922">
          <w:rPr>
            <w:rStyle w:val="Hyperlink"/>
            <w:rFonts w:cstheme="minorHAnsi"/>
            <w:sz w:val="22"/>
          </w:rPr>
          <w:t>multi-region service invariants</w:t>
        </w:r>
      </w:hyperlink>
      <w:r w:rsidRPr="007E4922">
        <w:rPr>
          <w:rFonts w:cstheme="minorHAnsi"/>
          <w:sz w:val="22"/>
        </w:rPr>
        <w:t>, which all services supporting any level of multi-region replication must address.  Cognito’s plan to comply with the service invariants is below:</w:t>
      </w:r>
    </w:p>
    <w:p w14:paraId="140D9186" w14:textId="77777777" w:rsidR="00FE0637" w:rsidRPr="00557073" w:rsidRDefault="00FE0637" w:rsidP="00C3615B">
      <w:pPr>
        <w:contextualSpacing/>
        <w:rPr>
          <w:rFonts w:cstheme="minorHAnsi"/>
          <w:sz w:val="22"/>
          <w:highlight w:val="yellow"/>
        </w:rPr>
      </w:pPr>
    </w:p>
    <w:tbl>
      <w:tblPr>
        <w:tblStyle w:val="TableGrid"/>
        <w:tblW w:w="0" w:type="auto"/>
        <w:tblLook w:val="04A0" w:firstRow="1" w:lastRow="0" w:firstColumn="1" w:lastColumn="0" w:noHBand="0" w:noVBand="1"/>
      </w:tblPr>
      <w:tblGrid>
        <w:gridCol w:w="4855"/>
        <w:gridCol w:w="5215"/>
      </w:tblGrid>
      <w:tr w:rsidR="00114DDD" w14:paraId="36FBA2D0" w14:textId="77777777" w:rsidTr="008D7FD1">
        <w:tc>
          <w:tcPr>
            <w:tcW w:w="4855" w:type="dxa"/>
            <w:shd w:val="clear" w:color="auto" w:fill="D9D9D9" w:themeFill="background1" w:themeFillShade="D9"/>
          </w:tcPr>
          <w:p w14:paraId="13AEF59B" w14:textId="6E777D52" w:rsidR="00FE0637" w:rsidRPr="007E4922" w:rsidRDefault="00000000" w:rsidP="00C3615B">
            <w:pPr>
              <w:contextualSpacing/>
              <w:rPr>
                <w:rFonts w:cstheme="minorHAnsi"/>
                <w:b/>
                <w:bCs/>
                <w:szCs w:val="20"/>
              </w:rPr>
            </w:pPr>
            <w:r w:rsidRPr="007E4922">
              <w:rPr>
                <w:rFonts w:cstheme="minorHAnsi"/>
                <w:b/>
                <w:bCs/>
                <w:szCs w:val="20"/>
              </w:rPr>
              <w:t>Properties of multi-region services</w:t>
            </w:r>
          </w:p>
        </w:tc>
        <w:tc>
          <w:tcPr>
            <w:tcW w:w="5215" w:type="dxa"/>
            <w:shd w:val="clear" w:color="auto" w:fill="D9D9D9" w:themeFill="background1" w:themeFillShade="D9"/>
          </w:tcPr>
          <w:p w14:paraId="3A10F108" w14:textId="35B1E58B" w:rsidR="00FE0637" w:rsidRPr="007E4922" w:rsidRDefault="00000000" w:rsidP="00C3615B">
            <w:pPr>
              <w:contextualSpacing/>
              <w:rPr>
                <w:rFonts w:cstheme="minorHAnsi"/>
                <w:b/>
                <w:bCs/>
                <w:szCs w:val="20"/>
              </w:rPr>
            </w:pPr>
            <w:r w:rsidRPr="007E4922">
              <w:rPr>
                <w:rFonts w:cstheme="minorHAnsi"/>
                <w:b/>
                <w:bCs/>
                <w:szCs w:val="20"/>
              </w:rPr>
              <w:t xml:space="preserve">How </w:t>
            </w:r>
            <w:r w:rsidR="008D7FD1" w:rsidRPr="007E4922">
              <w:rPr>
                <w:rFonts w:cstheme="minorHAnsi"/>
                <w:b/>
                <w:bCs/>
                <w:szCs w:val="20"/>
              </w:rPr>
              <w:t xml:space="preserve">will </w:t>
            </w:r>
            <w:r w:rsidRPr="007E4922">
              <w:rPr>
                <w:rFonts w:cstheme="minorHAnsi"/>
                <w:b/>
                <w:bCs/>
                <w:szCs w:val="20"/>
              </w:rPr>
              <w:t>Cognito address the requirement</w:t>
            </w:r>
            <w:r w:rsidR="008D7FD1" w:rsidRPr="007E4922">
              <w:rPr>
                <w:rFonts w:cstheme="minorHAnsi"/>
                <w:b/>
                <w:bCs/>
                <w:szCs w:val="20"/>
              </w:rPr>
              <w:t>?</w:t>
            </w:r>
          </w:p>
        </w:tc>
      </w:tr>
      <w:tr w:rsidR="00114DDD" w14:paraId="34B35CDE" w14:textId="77777777" w:rsidTr="008D7FD1">
        <w:tc>
          <w:tcPr>
            <w:tcW w:w="4855" w:type="dxa"/>
          </w:tcPr>
          <w:p w14:paraId="6EA1D668" w14:textId="52F76C48" w:rsidR="00FE0637" w:rsidRPr="007E4922" w:rsidRDefault="00000000" w:rsidP="00C3615B">
            <w:pPr>
              <w:contextualSpacing/>
              <w:rPr>
                <w:rFonts w:cstheme="minorHAnsi"/>
                <w:szCs w:val="20"/>
              </w:rPr>
            </w:pPr>
            <w:r w:rsidRPr="007E4922">
              <w:rPr>
                <w:rFonts w:cstheme="minorHAnsi"/>
                <w:szCs w:val="20"/>
              </w:rPr>
              <w:t>Opt-in must be explicit</w:t>
            </w:r>
          </w:p>
        </w:tc>
        <w:tc>
          <w:tcPr>
            <w:tcW w:w="5215" w:type="dxa"/>
          </w:tcPr>
          <w:p w14:paraId="51AB539C" w14:textId="2DFD4012" w:rsidR="00FE0637" w:rsidRPr="007E4922" w:rsidRDefault="00000000" w:rsidP="00C3615B">
            <w:pPr>
              <w:contextualSpacing/>
              <w:rPr>
                <w:rFonts w:cstheme="minorHAnsi"/>
                <w:szCs w:val="20"/>
              </w:rPr>
            </w:pPr>
            <w:r w:rsidRPr="007E4922">
              <w:rPr>
                <w:rFonts w:cstheme="minorHAnsi"/>
                <w:szCs w:val="20"/>
              </w:rPr>
              <w:t xml:space="preserve">A customer </w:t>
            </w:r>
            <w:r w:rsidR="008D7FD1" w:rsidRPr="007E4922">
              <w:rPr>
                <w:rFonts w:cstheme="minorHAnsi"/>
                <w:szCs w:val="20"/>
              </w:rPr>
              <w:t>is</w:t>
            </w:r>
            <w:r w:rsidRPr="007E4922">
              <w:rPr>
                <w:rFonts w:cstheme="minorHAnsi"/>
                <w:szCs w:val="20"/>
              </w:rPr>
              <w:t xml:space="preserve"> in control of whether data is replicated to a secondary region, as well as which region. The customer can </w:t>
            </w:r>
            <w:r w:rsidRPr="007E4922">
              <w:rPr>
                <w:rFonts w:cstheme="minorHAnsi"/>
                <w:szCs w:val="20"/>
              </w:rPr>
              <w:lastRenderedPageBreak/>
              <w:t>start or stop replication at any time. Any charges will only occur while the feature is</w:t>
            </w:r>
            <w:r w:rsidR="008D7FD1" w:rsidRPr="007E4922">
              <w:rPr>
                <w:rFonts w:cstheme="minorHAnsi"/>
                <w:szCs w:val="20"/>
              </w:rPr>
              <w:t xml:space="preserve"> turned</w:t>
            </w:r>
            <w:r w:rsidRPr="007E4922">
              <w:rPr>
                <w:rFonts w:cstheme="minorHAnsi"/>
                <w:szCs w:val="20"/>
              </w:rPr>
              <w:t xml:space="preserve"> on.</w:t>
            </w:r>
          </w:p>
        </w:tc>
      </w:tr>
      <w:tr w:rsidR="00114DDD" w14:paraId="385A0E97" w14:textId="77777777" w:rsidTr="008D7FD1">
        <w:tc>
          <w:tcPr>
            <w:tcW w:w="4855" w:type="dxa"/>
          </w:tcPr>
          <w:p w14:paraId="5FFE7847" w14:textId="6A1C45FE" w:rsidR="00FE0637" w:rsidRPr="007E4922" w:rsidRDefault="00000000" w:rsidP="00C3615B">
            <w:pPr>
              <w:contextualSpacing/>
              <w:rPr>
                <w:rFonts w:cstheme="minorHAnsi"/>
                <w:szCs w:val="20"/>
              </w:rPr>
            </w:pPr>
            <w:r w:rsidRPr="007E4922">
              <w:rPr>
                <w:rFonts w:cstheme="minorHAnsi"/>
                <w:szCs w:val="20"/>
              </w:rPr>
              <w:lastRenderedPageBreak/>
              <w:t>Multi-Region capabilities must insulate against multi-region outages</w:t>
            </w:r>
          </w:p>
        </w:tc>
        <w:tc>
          <w:tcPr>
            <w:tcW w:w="5215" w:type="dxa"/>
          </w:tcPr>
          <w:p w14:paraId="40592E82" w14:textId="54366C3A" w:rsidR="00FE0637" w:rsidRPr="007E4922" w:rsidRDefault="00000000" w:rsidP="00C3615B">
            <w:pPr>
              <w:contextualSpacing/>
              <w:rPr>
                <w:rFonts w:cstheme="minorHAnsi"/>
                <w:szCs w:val="20"/>
              </w:rPr>
            </w:pPr>
            <w:r w:rsidRPr="007E4922">
              <w:rPr>
                <w:rFonts w:cstheme="minorHAnsi"/>
                <w:szCs w:val="20"/>
              </w:rPr>
              <w:t>The data replication to a secondary region is asynchronous, and it is designed to not introduce any risk of failure to the secondary region.</w:t>
            </w:r>
          </w:p>
        </w:tc>
      </w:tr>
      <w:tr w:rsidR="00114DDD" w14:paraId="4E9A7476" w14:textId="77777777" w:rsidTr="008D7FD1">
        <w:tc>
          <w:tcPr>
            <w:tcW w:w="4855" w:type="dxa"/>
          </w:tcPr>
          <w:p w14:paraId="5C124D78" w14:textId="77777777" w:rsidR="008C57C5" w:rsidRPr="007E4922" w:rsidRDefault="00000000" w:rsidP="008C57C5">
            <w:pPr>
              <w:contextualSpacing/>
              <w:rPr>
                <w:rFonts w:cstheme="minorHAnsi"/>
                <w:szCs w:val="20"/>
              </w:rPr>
            </w:pPr>
            <w:r w:rsidRPr="007E4922">
              <w:rPr>
                <w:rFonts w:cstheme="minorHAnsi"/>
                <w:szCs w:val="20"/>
              </w:rPr>
              <w:t>Multi-Region capabilities must not increase the risk of failure for customers who do not opt-</w:t>
            </w:r>
          </w:p>
          <w:p w14:paraId="71EE76C4" w14:textId="4532CFC8" w:rsidR="00FE0637" w:rsidRPr="007E4922" w:rsidRDefault="00000000" w:rsidP="008C57C5">
            <w:pPr>
              <w:contextualSpacing/>
              <w:rPr>
                <w:rFonts w:cstheme="minorHAnsi"/>
                <w:szCs w:val="20"/>
              </w:rPr>
            </w:pPr>
            <w:r w:rsidRPr="007E4922">
              <w:rPr>
                <w:rFonts w:cstheme="minorHAnsi"/>
                <w:szCs w:val="20"/>
              </w:rPr>
              <w:t>in to the multi-region capability</w:t>
            </w:r>
          </w:p>
        </w:tc>
        <w:tc>
          <w:tcPr>
            <w:tcW w:w="5215" w:type="dxa"/>
          </w:tcPr>
          <w:p w14:paraId="644F3B15" w14:textId="7DA89755" w:rsidR="00FE0637" w:rsidRPr="007E4922" w:rsidRDefault="00000000" w:rsidP="00C3615B">
            <w:pPr>
              <w:contextualSpacing/>
              <w:rPr>
                <w:rFonts w:cstheme="minorHAnsi"/>
                <w:szCs w:val="20"/>
              </w:rPr>
            </w:pPr>
            <w:r w:rsidRPr="007E4922">
              <w:rPr>
                <w:rFonts w:cstheme="minorHAnsi"/>
                <w:szCs w:val="20"/>
              </w:rPr>
              <w:t>The operation of Amazon Cognito, its availability and latency in the primary region</w:t>
            </w:r>
            <w:r w:rsidR="008D7FD1" w:rsidRPr="007E4922">
              <w:rPr>
                <w:rFonts w:cstheme="minorHAnsi"/>
                <w:szCs w:val="20"/>
              </w:rPr>
              <w:t xml:space="preserve"> </w:t>
            </w:r>
            <w:r w:rsidRPr="007E4922">
              <w:rPr>
                <w:rFonts w:cstheme="minorHAnsi"/>
                <w:szCs w:val="20"/>
              </w:rPr>
              <w:t xml:space="preserve">will </w:t>
            </w:r>
            <w:r w:rsidR="008D7FD1" w:rsidRPr="007E4922">
              <w:rPr>
                <w:rFonts w:cstheme="minorHAnsi"/>
                <w:szCs w:val="20"/>
              </w:rPr>
              <w:t>not</w:t>
            </w:r>
            <w:r w:rsidRPr="007E4922">
              <w:rPr>
                <w:rFonts w:cstheme="minorHAnsi"/>
                <w:szCs w:val="20"/>
              </w:rPr>
              <w:t xml:space="preserve"> change.</w:t>
            </w:r>
          </w:p>
        </w:tc>
      </w:tr>
      <w:tr w:rsidR="00114DDD" w14:paraId="3A40342A" w14:textId="77777777" w:rsidTr="008D7FD1">
        <w:tc>
          <w:tcPr>
            <w:tcW w:w="4855" w:type="dxa"/>
          </w:tcPr>
          <w:p w14:paraId="1672B8EC" w14:textId="03BB3E9B" w:rsidR="00FE0637" w:rsidRPr="007E4922" w:rsidRDefault="00000000" w:rsidP="00C3615B">
            <w:pPr>
              <w:contextualSpacing/>
              <w:rPr>
                <w:rFonts w:cstheme="minorHAnsi"/>
                <w:szCs w:val="20"/>
              </w:rPr>
            </w:pPr>
            <w:r w:rsidRPr="007E4922">
              <w:rPr>
                <w:rFonts w:cstheme="minorHAnsi"/>
                <w:szCs w:val="20"/>
              </w:rPr>
              <w:t>Multi-Region capabilities should be designed for gray failures</w:t>
            </w:r>
          </w:p>
        </w:tc>
        <w:tc>
          <w:tcPr>
            <w:tcW w:w="5215" w:type="dxa"/>
          </w:tcPr>
          <w:p w14:paraId="4A2CF858" w14:textId="770156C0" w:rsidR="00FE0637" w:rsidRPr="007E4922" w:rsidRDefault="00000000" w:rsidP="00C3615B">
            <w:pPr>
              <w:contextualSpacing/>
              <w:rPr>
                <w:rFonts w:cstheme="minorHAnsi"/>
                <w:szCs w:val="20"/>
              </w:rPr>
            </w:pPr>
            <w:r w:rsidRPr="007E4922">
              <w:rPr>
                <w:rFonts w:cstheme="minorHAnsi"/>
                <w:szCs w:val="20"/>
              </w:rPr>
              <w:t xml:space="preserve">Customers </w:t>
            </w:r>
            <w:r w:rsidR="008D7FD1" w:rsidRPr="007E4922">
              <w:rPr>
                <w:rFonts w:cstheme="minorHAnsi"/>
                <w:szCs w:val="20"/>
              </w:rPr>
              <w:t>have several</w:t>
            </w:r>
            <w:r w:rsidRPr="007E4922">
              <w:rPr>
                <w:rFonts w:cstheme="minorHAnsi"/>
                <w:szCs w:val="20"/>
              </w:rPr>
              <w:t xml:space="preserve"> health checks and observability tools </w:t>
            </w:r>
            <w:r w:rsidR="008D7FD1" w:rsidRPr="007E4922">
              <w:rPr>
                <w:rFonts w:cstheme="minorHAnsi"/>
                <w:szCs w:val="20"/>
              </w:rPr>
              <w:t xml:space="preserve">available </w:t>
            </w:r>
            <w:r w:rsidRPr="007E4922">
              <w:rPr>
                <w:rFonts w:cstheme="minorHAnsi"/>
                <w:szCs w:val="20"/>
              </w:rPr>
              <w:t xml:space="preserve">so they can check the health of individual application, endpoints, systems, or individual flows. </w:t>
            </w:r>
            <w:r w:rsidR="008D7FD1" w:rsidRPr="007E4922">
              <w:rPr>
                <w:rFonts w:cstheme="minorHAnsi"/>
                <w:szCs w:val="20"/>
              </w:rPr>
              <w:t xml:space="preserve">They can also set up </w:t>
            </w:r>
            <w:r w:rsidRPr="007E4922">
              <w:rPr>
                <w:rFonts w:cstheme="minorHAnsi"/>
                <w:szCs w:val="20"/>
              </w:rPr>
              <w:t>failover polic</w:t>
            </w:r>
            <w:r w:rsidR="008D7FD1" w:rsidRPr="007E4922">
              <w:rPr>
                <w:rFonts w:cstheme="minorHAnsi"/>
                <w:szCs w:val="20"/>
              </w:rPr>
              <w:t>ies</w:t>
            </w:r>
            <w:r w:rsidRPr="007E4922">
              <w:rPr>
                <w:rFonts w:cstheme="minorHAnsi"/>
                <w:szCs w:val="20"/>
              </w:rPr>
              <w:t xml:space="preserve"> at any level of failure observability granularity (as opposed to a full region failure). </w:t>
            </w:r>
          </w:p>
        </w:tc>
      </w:tr>
      <w:tr w:rsidR="00114DDD" w14:paraId="409CB88E" w14:textId="77777777" w:rsidTr="008D7FD1">
        <w:tc>
          <w:tcPr>
            <w:tcW w:w="4855" w:type="dxa"/>
          </w:tcPr>
          <w:p w14:paraId="0CE2CB82" w14:textId="3BBAC786" w:rsidR="00507CA9" w:rsidRPr="007E4922" w:rsidRDefault="00000000" w:rsidP="00C3615B">
            <w:pPr>
              <w:contextualSpacing/>
              <w:rPr>
                <w:rFonts w:cstheme="minorHAnsi"/>
                <w:szCs w:val="20"/>
              </w:rPr>
            </w:pPr>
            <w:r w:rsidRPr="007E4922">
              <w:rPr>
                <w:rFonts w:cstheme="minorHAnsi"/>
                <w:szCs w:val="20"/>
              </w:rPr>
              <w:t>Multi-Region capabilities should guide customers towards active-active designs</w:t>
            </w:r>
          </w:p>
        </w:tc>
        <w:tc>
          <w:tcPr>
            <w:tcW w:w="5215" w:type="dxa"/>
          </w:tcPr>
          <w:p w14:paraId="73A5F45E" w14:textId="0F2E168A" w:rsidR="00507CA9" w:rsidRPr="007E4922" w:rsidRDefault="00000000" w:rsidP="00C3615B">
            <w:pPr>
              <w:contextualSpacing/>
              <w:rPr>
                <w:rFonts w:cstheme="minorHAnsi"/>
                <w:szCs w:val="20"/>
              </w:rPr>
            </w:pPr>
            <w:r w:rsidRPr="007E4922">
              <w:rPr>
                <w:rFonts w:cstheme="minorHAnsi"/>
                <w:szCs w:val="20"/>
              </w:rPr>
              <w:t xml:space="preserve">The most critical features for security and business continuity will be offered as active-active. There is a limited number of features that meet these criteria; Cognito’s long term </w:t>
            </w:r>
            <w:r w:rsidR="007E4922" w:rsidRPr="007E4922">
              <w:rPr>
                <w:rFonts w:cstheme="minorHAnsi"/>
                <w:szCs w:val="20"/>
              </w:rPr>
              <w:t>vision</w:t>
            </w:r>
            <w:r w:rsidRPr="007E4922">
              <w:rPr>
                <w:rFonts w:cstheme="minorHAnsi"/>
                <w:szCs w:val="20"/>
              </w:rPr>
              <w:t xml:space="preserve"> is to </w:t>
            </w:r>
            <w:r w:rsidR="007E4922" w:rsidRPr="007E4922">
              <w:rPr>
                <w:rFonts w:cstheme="minorHAnsi"/>
                <w:szCs w:val="20"/>
              </w:rPr>
              <w:t>support</w:t>
            </w:r>
            <w:r w:rsidRPr="007E4922">
              <w:rPr>
                <w:rFonts w:cstheme="minorHAnsi"/>
                <w:szCs w:val="20"/>
              </w:rPr>
              <w:t xml:space="preserve"> additional feature</w:t>
            </w:r>
            <w:r w:rsidR="007E4922" w:rsidRPr="007E4922">
              <w:rPr>
                <w:rFonts w:cstheme="minorHAnsi"/>
                <w:szCs w:val="20"/>
              </w:rPr>
              <w:t xml:space="preserve">s </w:t>
            </w:r>
            <w:r w:rsidRPr="007E4922">
              <w:rPr>
                <w:rFonts w:cstheme="minorHAnsi"/>
                <w:szCs w:val="20"/>
              </w:rPr>
              <w:t xml:space="preserve">in </w:t>
            </w:r>
            <w:r w:rsidR="007E4922" w:rsidRPr="007E4922">
              <w:rPr>
                <w:rFonts w:cstheme="minorHAnsi"/>
                <w:szCs w:val="20"/>
              </w:rPr>
              <w:t xml:space="preserve">an </w:t>
            </w:r>
            <w:r w:rsidRPr="007E4922">
              <w:rPr>
                <w:rFonts w:cstheme="minorHAnsi"/>
                <w:szCs w:val="20"/>
              </w:rPr>
              <w:t>active-active fashion.</w:t>
            </w:r>
          </w:p>
        </w:tc>
      </w:tr>
      <w:tr w:rsidR="00114DDD" w14:paraId="0D5569A0" w14:textId="77777777" w:rsidTr="008D7FD1">
        <w:tc>
          <w:tcPr>
            <w:tcW w:w="4855" w:type="dxa"/>
          </w:tcPr>
          <w:p w14:paraId="4A252E62" w14:textId="77777777" w:rsidR="00507CA9" w:rsidRPr="007E4922" w:rsidRDefault="00000000" w:rsidP="00507CA9">
            <w:pPr>
              <w:contextualSpacing/>
              <w:rPr>
                <w:rFonts w:cstheme="minorHAnsi"/>
                <w:szCs w:val="20"/>
              </w:rPr>
            </w:pPr>
            <w:r w:rsidRPr="007E4922">
              <w:rPr>
                <w:rFonts w:cstheme="minorHAnsi"/>
                <w:szCs w:val="20"/>
              </w:rPr>
              <w:t>Multi-Region capabilities must put customers in control (and have customer controls that</w:t>
            </w:r>
          </w:p>
          <w:p w14:paraId="546A7D02" w14:textId="14FE882F" w:rsidR="00507CA9" w:rsidRPr="007E4922" w:rsidRDefault="00000000" w:rsidP="00507CA9">
            <w:pPr>
              <w:contextualSpacing/>
              <w:rPr>
                <w:rFonts w:cstheme="minorHAnsi"/>
                <w:szCs w:val="20"/>
              </w:rPr>
            </w:pPr>
            <w:r w:rsidRPr="007E4922">
              <w:rPr>
                <w:rFonts w:cstheme="minorHAnsi"/>
                <w:szCs w:val="20"/>
              </w:rPr>
              <w:t>operate from more than one region)</w:t>
            </w:r>
          </w:p>
        </w:tc>
        <w:tc>
          <w:tcPr>
            <w:tcW w:w="5215" w:type="dxa"/>
          </w:tcPr>
          <w:p w14:paraId="144A9C28" w14:textId="41CBB8CD" w:rsidR="00507CA9" w:rsidRPr="007E4922" w:rsidRDefault="00000000" w:rsidP="00C3615B">
            <w:pPr>
              <w:contextualSpacing/>
              <w:rPr>
                <w:rFonts w:cstheme="minorHAnsi"/>
                <w:szCs w:val="20"/>
              </w:rPr>
            </w:pPr>
            <w:r w:rsidRPr="007E4922">
              <w:rPr>
                <w:rFonts w:cstheme="minorHAnsi"/>
                <w:szCs w:val="20"/>
              </w:rPr>
              <w:t xml:space="preserve">Customers are in full control of failover/failback </w:t>
            </w:r>
            <w:r w:rsidR="007E4922" w:rsidRPr="007E4922">
              <w:rPr>
                <w:rFonts w:cstheme="minorHAnsi"/>
                <w:szCs w:val="20"/>
              </w:rPr>
              <w:t>policies and</w:t>
            </w:r>
            <w:r w:rsidRPr="007E4922">
              <w:rPr>
                <w:rFonts w:cstheme="minorHAnsi"/>
                <w:szCs w:val="20"/>
              </w:rPr>
              <w:t xml:space="preserve"> can decide when and how failover to secondary occurs based on standard health checks. The health checks and failover policies will operate in both regions. </w:t>
            </w:r>
          </w:p>
        </w:tc>
      </w:tr>
      <w:tr w:rsidR="00114DDD" w14:paraId="297CFBC0" w14:textId="77777777" w:rsidTr="008D7FD1">
        <w:tc>
          <w:tcPr>
            <w:tcW w:w="4855" w:type="dxa"/>
          </w:tcPr>
          <w:p w14:paraId="6A130A17" w14:textId="57B6A5AB" w:rsidR="00302AC0" w:rsidRPr="007E4922" w:rsidRDefault="00000000" w:rsidP="00302AC0">
            <w:pPr>
              <w:contextualSpacing/>
              <w:rPr>
                <w:rFonts w:cstheme="minorHAnsi"/>
                <w:szCs w:val="20"/>
              </w:rPr>
            </w:pPr>
            <w:r w:rsidRPr="007E4922">
              <w:rPr>
                <w:rFonts w:cstheme="minorHAnsi"/>
                <w:szCs w:val="20"/>
              </w:rPr>
              <w:t>Multi-region capabilities should support fail-back as well as fail-out</w:t>
            </w:r>
          </w:p>
        </w:tc>
        <w:tc>
          <w:tcPr>
            <w:tcW w:w="5215" w:type="dxa"/>
          </w:tcPr>
          <w:p w14:paraId="7776F409" w14:textId="4A8C636A" w:rsidR="00302AC0" w:rsidRPr="007E4922" w:rsidRDefault="00000000" w:rsidP="00302AC0">
            <w:pPr>
              <w:contextualSpacing/>
              <w:rPr>
                <w:rFonts w:cstheme="minorHAnsi"/>
                <w:szCs w:val="20"/>
              </w:rPr>
            </w:pPr>
            <w:r w:rsidRPr="007E4922">
              <w:rPr>
                <w:rFonts w:cstheme="minorHAnsi"/>
                <w:szCs w:val="20"/>
              </w:rPr>
              <w:t xml:space="preserve">Customers are in full control of failover/failback </w:t>
            </w:r>
            <w:r w:rsidR="007E4922" w:rsidRPr="007E4922">
              <w:rPr>
                <w:rFonts w:cstheme="minorHAnsi"/>
                <w:szCs w:val="20"/>
              </w:rPr>
              <w:t>policies and</w:t>
            </w:r>
            <w:r w:rsidRPr="007E4922">
              <w:rPr>
                <w:rFonts w:cstheme="minorHAnsi"/>
                <w:szCs w:val="20"/>
              </w:rPr>
              <w:t xml:space="preserve"> can decide when and how failover to secondary occurs based on standard health checks.  The health checks and failover policies will operate in both regions. </w:t>
            </w:r>
          </w:p>
        </w:tc>
      </w:tr>
      <w:tr w:rsidR="00114DDD" w14:paraId="3557ACE0" w14:textId="77777777" w:rsidTr="008D7FD1">
        <w:tc>
          <w:tcPr>
            <w:tcW w:w="4855" w:type="dxa"/>
          </w:tcPr>
          <w:p w14:paraId="055CF4B2" w14:textId="26939E73" w:rsidR="00302AC0" w:rsidRPr="007E4922" w:rsidRDefault="00000000" w:rsidP="00302AC0">
            <w:pPr>
              <w:contextualSpacing/>
              <w:rPr>
                <w:rFonts w:cstheme="minorHAnsi"/>
                <w:szCs w:val="20"/>
              </w:rPr>
            </w:pPr>
            <w:r w:rsidRPr="007E4922">
              <w:rPr>
                <w:rFonts w:cstheme="minorHAnsi"/>
                <w:szCs w:val="20"/>
              </w:rPr>
              <w:t>Multi-Region replication capabilities must provide customers with observability into their replication latency and success, and clear guidance on what to expect</w:t>
            </w:r>
          </w:p>
        </w:tc>
        <w:tc>
          <w:tcPr>
            <w:tcW w:w="5215" w:type="dxa"/>
          </w:tcPr>
          <w:p w14:paraId="5A241572" w14:textId="7BAE28D8" w:rsidR="00302AC0" w:rsidRPr="007E4922" w:rsidRDefault="00000000" w:rsidP="00302AC0">
            <w:pPr>
              <w:contextualSpacing/>
              <w:rPr>
                <w:rFonts w:cstheme="minorHAnsi"/>
                <w:szCs w:val="20"/>
              </w:rPr>
            </w:pPr>
            <w:r w:rsidRPr="007E4922">
              <w:rPr>
                <w:rFonts w:cstheme="minorHAnsi"/>
                <w:szCs w:val="20"/>
              </w:rPr>
              <w:t xml:space="preserve">Cognito will provide capabilities to confirm </w:t>
            </w:r>
            <w:r w:rsidR="002A6AB7" w:rsidRPr="007E4922">
              <w:rPr>
                <w:rFonts w:cstheme="minorHAnsi"/>
                <w:szCs w:val="20"/>
              </w:rPr>
              <w:t xml:space="preserve">that replication is occurring to a new region, and whether full replication is complete or not. </w:t>
            </w:r>
            <w:r w:rsidRPr="007E4922">
              <w:rPr>
                <w:rFonts w:cstheme="minorHAnsi"/>
                <w:szCs w:val="20"/>
              </w:rPr>
              <w:t xml:space="preserve"> </w:t>
            </w:r>
            <w:r w:rsidR="002A6AB7" w:rsidRPr="007E4922">
              <w:rPr>
                <w:rFonts w:cstheme="minorHAnsi"/>
                <w:szCs w:val="20"/>
              </w:rPr>
              <w:t>Each region will come with its own set of observability metrics for traffic.</w:t>
            </w:r>
          </w:p>
        </w:tc>
      </w:tr>
      <w:tr w:rsidR="00114DDD" w14:paraId="5935FFD3" w14:textId="77777777" w:rsidTr="008D7FD1">
        <w:tc>
          <w:tcPr>
            <w:tcW w:w="4855" w:type="dxa"/>
          </w:tcPr>
          <w:p w14:paraId="708B237C" w14:textId="605F4E7E" w:rsidR="00302AC0" w:rsidRPr="007E4922" w:rsidRDefault="00000000" w:rsidP="00302AC0">
            <w:pPr>
              <w:contextualSpacing/>
              <w:rPr>
                <w:rFonts w:cstheme="minorHAnsi"/>
                <w:szCs w:val="20"/>
              </w:rPr>
            </w:pPr>
            <w:r w:rsidRPr="007E4922">
              <w:rPr>
                <w:rFonts w:cstheme="minorHAnsi"/>
                <w:szCs w:val="20"/>
              </w:rPr>
              <w:t>Multi-region requires ongoing testing</w:t>
            </w:r>
          </w:p>
        </w:tc>
        <w:tc>
          <w:tcPr>
            <w:tcW w:w="5215" w:type="dxa"/>
          </w:tcPr>
          <w:p w14:paraId="24DD4F40" w14:textId="59BB99FD" w:rsidR="00302AC0" w:rsidRPr="007E4922" w:rsidRDefault="00000000" w:rsidP="00302AC0">
            <w:pPr>
              <w:contextualSpacing/>
              <w:rPr>
                <w:rFonts w:cstheme="minorHAnsi"/>
                <w:szCs w:val="20"/>
              </w:rPr>
            </w:pPr>
            <w:r w:rsidRPr="007E4922">
              <w:rPr>
                <w:rFonts w:cstheme="minorHAnsi"/>
                <w:szCs w:val="20"/>
              </w:rPr>
              <w:t>Customers own testing and validations of their data.</w:t>
            </w:r>
          </w:p>
        </w:tc>
      </w:tr>
      <w:tr w:rsidR="00114DDD" w14:paraId="794C952D" w14:textId="77777777" w:rsidTr="008D7FD1">
        <w:tc>
          <w:tcPr>
            <w:tcW w:w="4855" w:type="dxa"/>
          </w:tcPr>
          <w:p w14:paraId="5E972D61" w14:textId="5A013313" w:rsidR="00302AC0" w:rsidRPr="007E4922" w:rsidRDefault="00000000" w:rsidP="00302AC0">
            <w:pPr>
              <w:contextualSpacing/>
              <w:rPr>
                <w:rFonts w:cstheme="minorHAnsi"/>
                <w:szCs w:val="20"/>
              </w:rPr>
            </w:pPr>
            <w:r w:rsidRPr="007E4922">
              <w:rPr>
                <w:rFonts w:cstheme="minorHAnsi"/>
                <w:szCs w:val="20"/>
              </w:rPr>
              <w:t>Multi-Region requires complete ownership</w:t>
            </w:r>
          </w:p>
        </w:tc>
        <w:tc>
          <w:tcPr>
            <w:tcW w:w="5215" w:type="dxa"/>
          </w:tcPr>
          <w:p w14:paraId="68B4C092" w14:textId="7C649B45" w:rsidR="00302AC0" w:rsidRPr="007E4922" w:rsidRDefault="00000000" w:rsidP="00302AC0">
            <w:pPr>
              <w:contextualSpacing/>
              <w:rPr>
                <w:rFonts w:cstheme="minorHAnsi"/>
                <w:szCs w:val="20"/>
              </w:rPr>
            </w:pPr>
            <w:r w:rsidRPr="007E4922">
              <w:rPr>
                <w:rFonts w:cstheme="minorHAnsi"/>
                <w:szCs w:val="20"/>
              </w:rPr>
              <w:t xml:space="preserve">Cognito is relying on DynamoDB and is not using any third-party solutions or open-source code to implement </w:t>
            </w:r>
            <w:r w:rsidR="00657AA4" w:rsidRPr="007E4922">
              <w:rPr>
                <w:rFonts w:cstheme="minorHAnsi"/>
                <w:szCs w:val="20"/>
              </w:rPr>
              <w:t>[multi-region replication]</w:t>
            </w:r>
            <w:r w:rsidRPr="007E4922">
              <w:rPr>
                <w:rFonts w:cstheme="minorHAnsi"/>
                <w:szCs w:val="20"/>
              </w:rPr>
              <w:t>.</w:t>
            </w:r>
          </w:p>
        </w:tc>
      </w:tr>
      <w:tr w:rsidR="00114DDD" w14:paraId="0AFE1683" w14:textId="77777777" w:rsidTr="008D7FD1">
        <w:tc>
          <w:tcPr>
            <w:tcW w:w="4855" w:type="dxa"/>
          </w:tcPr>
          <w:p w14:paraId="23DAB572" w14:textId="60188CA3" w:rsidR="00302AC0" w:rsidRPr="007E4922" w:rsidRDefault="00000000" w:rsidP="00302AC0">
            <w:pPr>
              <w:contextualSpacing/>
              <w:rPr>
                <w:rFonts w:cstheme="minorHAnsi"/>
                <w:szCs w:val="20"/>
              </w:rPr>
            </w:pPr>
            <w:r w:rsidRPr="007E4922">
              <w:rPr>
                <w:rFonts w:cstheme="minorHAnsi"/>
                <w:szCs w:val="20"/>
              </w:rPr>
              <w:t>Multi-Region capabilities require clear and prescriptive customer guidance</w:t>
            </w:r>
          </w:p>
        </w:tc>
        <w:tc>
          <w:tcPr>
            <w:tcW w:w="5215" w:type="dxa"/>
          </w:tcPr>
          <w:p w14:paraId="186F9043" w14:textId="7D9E1131" w:rsidR="00302AC0" w:rsidRPr="00FE0637" w:rsidRDefault="00000000" w:rsidP="00302AC0">
            <w:pPr>
              <w:contextualSpacing/>
              <w:rPr>
                <w:rFonts w:cstheme="minorHAnsi"/>
                <w:szCs w:val="20"/>
              </w:rPr>
            </w:pPr>
            <w:r w:rsidRPr="007E4922">
              <w:rPr>
                <w:rFonts w:cstheme="minorHAnsi"/>
                <w:szCs w:val="20"/>
              </w:rPr>
              <w:t xml:space="preserve">Cognito will provide developer experience flows to setup and configure </w:t>
            </w:r>
            <w:r w:rsidR="00657AA4" w:rsidRPr="007E4922">
              <w:rPr>
                <w:rFonts w:cstheme="minorHAnsi"/>
                <w:szCs w:val="20"/>
              </w:rPr>
              <w:t>[multi-region replication]</w:t>
            </w:r>
            <w:r w:rsidRPr="007E4922">
              <w:rPr>
                <w:rFonts w:cstheme="minorHAnsi"/>
                <w:szCs w:val="20"/>
              </w:rPr>
              <w:t>, including Cognito and any adjacent or complementary services.  The developer experience will include code samples and templates, and best practices.</w:t>
            </w:r>
          </w:p>
        </w:tc>
      </w:tr>
    </w:tbl>
    <w:p w14:paraId="3F66CF88" w14:textId="77777777" w:rsidR="00FE0637" w:rsidRPr="00654198" w:rsidRDefault="00FE0637" w:rsidP="00C3615B">
      <w:pPr>
        <w:contextualSpacing/>
        <w:rPr>
          <w:rFonts w:cstheme="minorHAnsi"/>
          <w:sz w:val="22"/>
        </w:rPr>
      </w:pPr>
    </w:p>
    <w:sectPr w:rsidR="00FE0637" w:rsidRPr="00654198" w:rsidSect="00921665">
      <w:headerReference w:type="even" r:id="rId15"/>
      <w:headerReference w:type="default" r:id="rId16"/>
      <w:footerReference w:type="even" r:id="rId17"/>
      <w:footerReference w:type="default" r:id="rId18"/>
      <w:headerReference w:type="first" r:id="rId19"/>
      <w:footerReference w:type="first" r:id="rId20"/>
      <w:pgSz w:w="12240" w:h="15840"/>
      <w:pgMar w:top="1008" w:right="1008" w:bottom="1008" w:left="1008" w:header="706" w:footer="706"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DD5C2" w14:textId="77777777" w:rsidR="00FD1C48" w:rsidRDefault="00FD1C48">
      <w:r>
        <w:separator/>
      </w:r>
    </w:p>
  </w:endnote>
  <w:endnote w:type="continuationSeparator" w:id="0">
    <w:p w14:paraId="7A610506" w14:textId="77777777" w:rsidR="00FD1C48" w:rsidRDefault="00FD1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Headings CS)">
    <w:altName w:val="Times New Roman"/>
    <w:panose1 w:val="020B0604020202020204"/>
    <w:charset w:val="00"/>
    <w:family w:val="roman"/>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6CAC3" w14:textId="77777777" w:rsidR="000F4CD0" w:rsidRDefault="000F4C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0067" w14:textId="6C9EDF4B" w:rsidR="001F1820" w:rsidRDefault="00000000" w:rsidP="008E18BE">
    <w:pPr>
      <w:tabs>
        <w:tab w:val="left" w:pos="0"/>
        <w:tab w:val="right" w:pos="10080"/>
      </w:tabs>
    </w:pPr>
    <w:r>
      <w:t>A</w:t>
    </w:r>
    <w:r w:rsidR="00036332">
      <w:t>mazon Confidential</w:t>
    </w:r>
    <w:r>
      <w:tab/>
    </w:r>
    <w:r w:rsidR="00036332">
      <w:t xml:space="preserve">Page </w:t>
    </w:r>
    <w:r w:rsidR="00036332">
      <w:fldChar w:fldCharType="begin"/>
    </w:r>
    <w:r w:rsidR="00036332">
      <w:instrText>PAGE</w:instrText>
    </w:r>
    <w:r w:rsidR="00036332">
      <w:fldChar w:fldCharType="separate"/>
    </w:r>
    <w:r w:rsidR="00036332">
      <w:t>28</w:t>
    </w:r>
    <w:r w:rsidR="00036332">
      <w:fldChar w:fldCharType="end"/>
    </w:r>
    <w:r w:rsidR="00036332">
      <w:t xml:space="preserve"> of </w:t>
    </w:r>
    <w:r w:rsidR="00036332">
      <w:fldChar w:fldCharType="begin"/>
    </w:r>
    <w:r w:rsidR="00036332">
      <w:instrText>NUMPAGES</w:instrText>
    </w:r>
    <w:r w:rsidR="00036332">
      <w:fldChar w:fldCharType="separate"/>
    </w:r>
    <w:r w:rsidR="00036332">
      <w:t>28</w:t>
    </w:r>
    <w:r w:rsidR="000363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C680" w14:textId="77777777" w:rsidR="000F4CD0" w:rsidRDefault="000F4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5C675" w14:textId="77777777" w:rsidR="00FD1C48" w:rsidRDefault="00FD1C48">
      <w:r>
        <w:separator/>
      </w:r>
    </w:p>
  </w:footnote>
  <w:footnote w:type="continuationSeparator" w:id="0">
    <w:p w14:paraId="7E9BB66C" w14:textId="77777777" w:rsidR="00FD1C48" w:rsidRDefault="00FD1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9C905" w14:textId="77777777" w:rsidR="00A34A96" w:rsidRDefault="00A34A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49A2" w14:textId="77777777" w:rsidR="00A34A96" w:rsidRDefault="00A34A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FD9C" w14:textId="77777777" w:rsidR="00A34A96" w:rsidRDefault="00A34A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995"/>
    <w:multiLevelType w:val="hybridMultilevel"/>
    <w:tmpl w:val="495A78BE"/>
    <w:lvl w:ilvl="0" w:tplc="EDA2ED8C">
      <w:start w:val="1"/>
      <w:numFmt w:val="bullet"/>
      <w:lvlText w:val=""/>
      <w:lvlJc w:val="left"/>
      <w:pPr>
        <w:ind w:left="720" w:hanging="360"/>
      </w:pPr>
      <w:rPr>
        <w:rFonts w:ascii="Symbol" w:eastAsiaTheme="minorEastAsia" w:hAnsi="Symbol" w:cstheme="minorHAnsi" w:hint="default"/>
      </w:rPr>
    </w:lvl>
    <w:lvl w:ilvl="1" w:tplc="9DBA9148">
      <w:start w:val="1"/>
      <w:numFmt w:val="bullet"/>
      <w:lvlText w:val="o"/>
      <w:lvlJc w:val="left"/>
      <w:pPr>
        <w:ind w:left="1440" w:hanging="360"/>
      </w:pPr>
      <w:rPr>
        <w:rFonts w:ascii="Courier New" w:hAnsi="Courier New" w:cs="Courier New" w:hint="default"/>
      </w:rPr>
    </w:lvl>
    <w:lvl w:ilvl="2" w:tplc="E020CA9C" w:tentative="1">
      <w:start w:val="1"/>
      <w:numFmt w:val="bullet"/>
      <w:lvlText w:val=""/>
      <w:lvlJc w:val="left"/>
      <w:pPr>
        <w:ind w:left="2160" w:hanging="360"/>
      </w:pPr>
      <w:rPr>
        <w:rFonts w:ascii="Wingdings" w:hAnsi="Wingdings" w:hint="default"/>
      </w:rPr>
    </w:lvl>
    <w:lvl w:ilvl="3" w:tplc="52C01A62" w:tentative="1">
      <w:start w:val="1"/>
      <w:numFmt w:val="bullet"/>
      <w:lvlText w:val=""/>
      <w:lvlJc w:val="left"/>
      <w:pPr>
        <w:ind w:left="2880" w:hanging="360"/>
      </w:pPr>
      <w:rPr>
        <w:rFonts w:ascii="Symbol" w:hAnsi="Symbol" w:hint="default"/>
      </w:rPr>
    </w:lvl>
    <w:lvl w:ilvl="4" w:tplc="9E86F3EE" w:tentative="1">
      <w:start w:val="1"/>
      <w:numFmt w:val="bullet"/>
      <w:lvlText w:val="o"/>
      <w:lvlJc w:val="left"/>
      <w:pPr>
        <w:ind w:left="3600" w:hanging="360"/>
      </w:pPr>
      <w:rPr>
        <w:rFonts w:ascii="Courier New" w:hAnsi="Courier New" w:cs="Courier New" w:hint="default"/>
      </w:rPr>
    </w:lvl>
    <w:lvl w:ilvl="5" w:tplc="83FAB564" w:tentative="1">
      <w:start w:val="1"/>
      <w:numFmt w:val="bullet"/>
      <w:lvlText w:val=""/>
      <w:lvlJc w:val="left"/>
      <w:pPr>
        <w:ind w:left="4320" w:hanging="360"/>
      </w:pPr>
      <w:rPr>
        <w:rFonts w:ascii="Wingdings" w:hAnsi="Wingdings" w:hint="default"/>
      </w:rPr>
    </w:lvl>
    <w:lvl w:ilvl="6" w:tplc="543E310C" w:tentative="1">
      <w:start w:val="1"/>
      <w:numFmt w:val="bullet"/>
      <w:lvlText w:val=""/>
      <w:lvlJc w:val="left"/>
      <w:pPr>
        <w:ind w:left="5040" w:hanging="360"/>
      </w:pPr>
      <w:rPr>
        <w:rFonts w:ascii="Symbol" w:hAnsi="Symbol" w:hint="default"/>
      </w:rPr>
    </w:lvl>
    <w:lvl w:ilvl="7" w:tplc="DF265E04" w:tentative="1">
      <w:start w:val="1"/>
      <w:numFmt w:val="bullet"/>
      <w:lvlText w:val="o"/>
      <w:lvlJc w:val="left"/>
      <w:pPr>
        <w:ind w:left="5760" w:hanging="360"/>
      </w:pPr>
      <w:rPr>
        <w:rFonts w:ascii="Courier New" w:hAnsi="Courier New" w:cs="Courier New" w:hint="default"/>
      </w:rPr>
    </w:lvl>
    <w:lvl w:ilvl="8" w:tplc="49EC5DE6" w:tentative="1">
      <w:start w:val="1"/>
      <w:numFmt w:val="bullet"/>
      <w:lvlText w:val=""/>
      <w:lvlJc w:val="left"/>
      <w:pPr>
        <w:ind w:left="6480" w:hanging="360"/>
      </w:pPr>
      <w:rPr>
        <w:rFonts w:ascii="Wingdings" w:hAnsi="Wingdings" w:hint="default"/>
      </w:rPr>
    </w:lvl>
  </w:abstractNum>
  <w:abstractNum w:abstractNumId="1" w15:restartNumberingAfterBreak="0">
    <w:nsid w:val="06132FB1"/>
    <w:multiLevelType w:val="hybridMultilevel"/>
    <w:tmpl w:val="2A4E5C62"/>
    <w:lvl w:ilvl="0" w:tplc="7EE6D00C">
      <w:start w:val="1"/>
      <w:numFmt w:val="decimal"/>
      <w:lvlText w:val="%1."/>
      <w:lvlJc w:val="left"/>
      <w:pPr>
        <w:ind w:left="720" w:hanging="360"/>
      </w:pPr>
      <w:rPr>
        <w:rFonts w:hint="default"/>
      </w:rPr>
    </w:lvl>
    <w:lvl w:ilvl="1" w:tplc="FF9CC2D8" w:tentative="1">
      <w:start w:val="1"/>
      <w:numFmt w:val="lowerLetter"/>
      <w:lvlText w:val="%2."/>
      <w:lvlJc w:val="left"/>
      <w:pPr>
        <w:ind w:left="1440" w:hanging="360"/>
      </w:pPr>
    </w:lvl>
    <w:lvl w:ilvl="2" w:tplc="8376E70A" w:tentative="1">
      <w:start w:val="1"/>
      <w:numFmt w:val="lowerRoman"/>
      <w:lvlText w:val="%3."/>
      <w:lvlJc w:val="right"/>
      <w:pPr>
        <w:ind w:left="2160" w:hanging="180"/>
      </w:pPr>
    </w:lvl>
    <w:lvl w:ilvl="3" w:tplc="093EF544" w:tentative="1">
      <w:start w:val="1"/>
      <w:numFmt w:val="decimal"/>
      <w:lvlText w:val="%4."/>
      <w:lvlJc w:val="left"/>
      <w:pPr>
        <w:ind w:left="2880" w:hanging="360"/>
      </w:pPr>
    </w:lvl>
    <w:lvl w:ilvl="4" w:tplc="C02E3B1E" w:tentative="1">
      <w:start w:val="1"/>
      <w:numFmt w:val="lowerLetter"/>
      <w:lvlText w:val="%5."/>
      <w:lvlJc w:val="left"/>
      <w:pPr>
        <w:ind w:left="3600" w:hanging="360"/>
      </w:pPr>
    </w:lvl>
    <w:lvl w:ilvl="5" w:tplc="3FCC02EA" w:tentative="1">
      <w:start w:val="1"/>
      <w:numFmt w:val="lowerRoman"/>
      <w:lvlText w:val="%6."/>
      <w:lvlJc w:val="right"/>
      <w:pPr>
        <w:ind w:left="4320" w:hanging="180"/>
      </w:pPr>
    </w:lvl>
    <w:lvl w:ilvl="6" w:tplc="34C846B2" w:tentative="1">
      <w:start w:val="1"/>
      <w:numFmt w:val="decimal"/>
      <w:lvlText w:val="%7."/>
      <w:lvlJc w:val="left"/>
      <w:pPr>
        <w:ind w:left="5040" w:hanging="360"/>
      </w:pPr>
    </w:lvl>
    <w:lvl w:ilvl="7" w:tplc="7DC0C320" w:tentative="1">
      <w:start w:val="1"/>
      <w:numFmt w:val="lowerLetter"/>
      <w:lvlText w:val="%8."/>
      <w:lvlJc w:val="left"/>
      <w:pPr>
        <w:ind w:left="5760" w:hanging="360"/>
      </w:pPr>
    </w:lvl>
    <w:lvl w:ilvl="8" w:tplc="30D6F9A8" w:tentative="1">
      <w:start w:val="1"/>
      <w:numFmt w:val="lowerRoman"/>
      <w:lvlText w:val="%9."/>
      <w:lvlJc w:val="right"/>
      <w:pPr>
        <w:ind w:left="6480" w:hanging="180"/>
      </w:pPr>
    </w:lvl>
  </w:abstractNum>
  <w:abstractNum w:abstractNumId="2" w15:restartNumberingAfterBreak="0">
    <w:nsid w:val="0652299D"/>
    <w:multiLevelType w:val="multilevel"/>
    <w:tmpl w:val="2BBC32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46DC4"/>
    <w:multiLevelType w:val="multilevel"/>
    <w:tmpl w:val="AAC2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71462"/>
    <w:multiLevelType w:val="hybridMultilevel"/>
    <w:tmpl w:val="4F7E07B0"/>
    <w:lvl w:ilvl="0" w:tplc="72BAA31C">
      <w:start w:val="1"/>
      <w:numFmt w:val="decimal"/>
      <w:lvlText w:val="%1."/>
      <w:lvlJc w:val="left"/>
      <w:pPr>
        <w:ind w:left="720" w:hanging="360"/>
      </w:pPr>
    </w:lvl>
    <w:lvl w:ilvl="1" w:tplc="E0328A38" w:tentative="1">
      <w:start w:val="1"/>
      <w:numFmt w:val="lowerLetter"/>
      <w:lvlText w:val="%2."/>
      <w:lvlJc w:val="left"/>
      <w:pPr>
        <w:ind w:left="1440" w:hanging="360"/>
      </w:pPr>
    </w:lvl>
    <w:lvl w:ilvl="2" w:tplc="0E042E80" w:tentative="1">
      <w:start w:val="1"/>
      <w:numFmt w:val="lowerRoman"/>
      <w:lvlText w:val="%3."/>
      <w:lvlJc w:val="right"/>
      <w:pPr>
        <w:ind w:left="2160" w:hanging="180"/>
      </w:pPr>
    </w:lvl>
    <w:lvl w:ilvl="3" w:tplc="4900D418" w:tentative="1">
      <w:start w:val="1"/>
      <w:numFmt w:val="decimal"/>
      <w:lvlText w:val="%4."/>
      <w:lvlJc w:val="left"/>
      <w:pPr>
        <w:ind w:left="2880" w:hanging="360"/>
      </w:pPr>
    </w:lvl>
    <w:lvl w:ilvl="4" w:tplc="15222BD6" w:tentative="1">
      <w:start w:val="1"/>
      <w:numFmt w:val="lowerLetter"/>
      <w:lvlText w:val="%5."/>
      <w:lvlJc w:val="left"/>
      <w:pPr>
        <w:ind w:left="3600" w:hanging="360"/>
      </w:pPr>
    </w:lvl>
    <w:lvl w:ilvl="5" w:tplc="FA7E761C" w:tentative="1">
      <w:start w:val="1"/>
      <w:numFmt w:val="lowerRoman"/>
      <w:lvlText w:val="%6."/>
      <w:lvlJc w:val="right"/>
      <w:pPr>
        <w:ind w:left="4320" w:hanging="180"/>
      </w:pPr>
    </w:lvl>
    <w:lvl w:ilvl="6" w:tplc="72C42EF2" w:tentative="1">
      <w:start w:val="1"/>
      <w:numFmt w:val="decimal"/>
      <w:lvlText w:val="%7."/>
      <w:lvlJc w:val="left"/>
      <w:pPr>
        <w:ind w:left="5040" w:hanging="360"/>
      </w:pPr>
    </w:lvl>
    <w:lvl w:ilvl="7" w:tplc="69623708" w:tentative="1">
      <w:start w:val="1"/>
      <w:numFmt w:val="lowerLetter"/>
      <w:lvlText w:val="%8."/>
      <w:lvlJc w:val="left"/>
      <w:pPr>
        <w:ind w:left="5760" w:hanging="360"/>
      </w:pPr>
    </w:lvl>
    <w:lvl w:ilvl="8" w:tplc="BAD898A4" w:tentative="1">
      <w:start w:val="1"/>
      <w:numFmt w:val="lowerRoman"/>
      <w:lvlText w:val="%9."/>
      <w:lvlJc w:val="right"/>
      <w:pPr>
        <w:ind w:left="6480" w:hanging="180"/>
      </w:pPr>
    </w:lvl>
  </w:abstractNum>
  <w:abstractNum w:abstractNumId="5" w15:restartNumberingAfterBreak="0">
    <w:nsid w:val="226527F8"/>
    <w:multiLevelType w:val="multilevel"/>
    <w:tmpl w:val="DC22C588"/>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0944B9"/>
    <w:multiLevelType w:val="hybridMultilevel"/>
    <w:tmpl w:val="89AC05BC"/>
    <w:lvl w:ilvl="0" w:tplc="1D00F6F0">
      <w:start w:val="1"/>
      <w:numFmt w:val="decimal"/>
      <w:lvlText w:val="%1."/>
      <w:lvlJc w:val="left"/>
      <w:pPr>
        <w:ind w:left="720" w:hanging="360"/>
      </w:pPr>
      <w:rPr>
        <w:rFonts w:hint="default"/>
      </w:rPr>
    </w:lvl>
    <w:lvl w:ilvl="1" w:tplc="F13C17AA" w:tentative="1">
      <w:start w:val="1"/>
      <w:numFmt w:val="lowerLetter"/>
      <w:lvlText w:val="%2."/>
      <w:lvlJc w:val="left"/>
      <w:pPr>
        <w:ind w:left="1440" w:hanging="360"/>
      </w:pPr>
    </w:lvl>
    <w:lvl w:ilvl="2" w:tplc="1FD0CA14" w:tentative="1">
      <w:start w:val="1"/>
      <w:numFmt w:val="lowerRoman"/>
      <w:lvlText w:val="%3."/>
      <w:lvlJc w:val="right"/>
      <w:pPr>
        <w:ind w:left="2160" w:hanging="180"/>
      </w:pPr>
    </w:lvl>
    <w:lvl w:ilvl="3" w:tplc="02E6A348" w:tentative="1">
      <w:start w:val="1"/>
      <w:numFmt w:val="decimal"/>
      <w:lvlText w:val="%4."/>
      <w:lvlJc w:val="left"/>
      <w:pPr>
        <w:ind w:left="2880" w:hanging="360"/>
      </w:pPr>
    </w:lvl>
    <w:lvl w:ilvl="4" w:tplc="912A74DE" w:tentative="1">
      <w:start w:val="1"/>
      <w:numFmt w:val="lowerLetter"/>
      <w:lvlText w:val="%5."/>
      <w:lvlJc w:val="left"/>
      <w:pPr>
        <w:ind w:left="3600" w:hanging="360"/>
      </w:pPr>
    </w:lvl>
    <w:lvl w:ilvl="5" w:tplc="CA46776A" w:tentative="1">
      <w:start w:val="1"/>
      <w:numFmt w:val="lowerRoman"/>
      <w:lvlText w:val="%6."/>
      <w:lvlJc w:val="right"/>
      <w:pPr>
        <w:ind w:left="4320" w:hanging="180"/>
      </w:pPr>
    </w:lvl>
    <w:lvl w:ilvl="6" w:tplc="B4BAC13A" w:tentative="1">
      <w:start w:val="1"/>
      <w:numFmt w:val="decimal"/>
      <w:lvlText w:val="%7."/>
      <w:lvlJc w:val="left"/>
      <w:pPr>
        <w:ind w:left="5040" w:hanging="360"/>
      </w:pPr>
    </w:lvl>
    <w:lvl w:ilvl="7" w:tplc="6664A142" w:tentative="1">
      <w:start w:val="1"/>
      <w:numFmt w:val="lowerLetter"/>
      <w:lvlText w:val="%8."/>
      <w:lvlJc w:val="left"/>
      <w:pPr>
        <w:ind w:left="5760" w:hanging="360"/>
      </w:pPr>
    </w:lvl>
    <w:lvl w:ilvl="8" w:tplc="EB304B9E" w:tentative="1">
      <w:start w:val="1"/>
      <w:numFmt w:val="lowerRoman"/>
      <w:lvlText w:val="%9."/>
      <w:lvlJc w:val="right"/>
      <w:pPr>
        <w:ind w:left="6480" w:hanging="180"/>
      </w:pPr>
    </w:lvl>
  </w:abstractNum>
  <w:abstractNum w:abstractNumId="7" w15:restartNumberingAfterBreak="0">
    <w:nsid w:val="363E1E21"/>
    <w:multiLevelType w:val="hybridMultilevel"/>
    <w:tmpl w:val="2A4E5C62"/>
    <w:lvl w:ilvl="0" w:tplc="7464A256">
      <w:start w:val="1"/>
      <w:numFmt w:val="decimal"/>
      <w:lvlText w:val="%1."/>
      <w:lvlJc w:val="left"/>
      <w:pPr>
        <w:ind w:left="720" w:hanging="360"/>
      </w:pPr>
      <w:rPr>
        <w:rFonts w:hint="default"/>
      </w:rPr>
    </w:lvl>
    <w:lvl w:ilvl="1" w:tplc="5BDECC2E" w:tentative="1">
      <w:start w:val="1"/>
      <w:numFmt w:val="lowerLetter"/>
      <w:lvlText w:val="%2."/>
      <w:lvlJc w:val="left"/>
      <w:pPr>
        <w:ind w:left="1440" w:hanging="360"/>
      </w:pPr>
    </w:lvl>
    <w:lvl w:ilvl="2" w:tplc="ABF67C72" w:tentative="1">
      <w:start w:val="1"/>
      <w:numFmt w:val="lowerRoman"/>
      <w:lvlText w:val="%3."/>
      <w:lvlJc w:val="right"/>
      <w:pPr>
        <w:ind w:left="2160" w:hanging="180"/>
      </w:pPr>
    </w:lvl>
    <w:lvl w:ilvl="3" w:tplc="9C784FC6" w:tentative="1">
      <w:start w:val="1"/>
      <w:numFmt w:val="decimal"/>
      <w:lvlText w:val="%4."/>
      <w:lvlJc w:val="left"/>
      <w:pPr>
        <w:ind w:left="2880" w:hanging="360"/>
      </w:pPr>
    </w:lvl>
    <w:lvl w:ilvl="4" w:tplc="B4A00AA2" w:tentative="1">
      <w:start w:val="1"/>
      <w:numFmt w:val="lowerLetter"/>
      <w:lvlText w:val="%5."/>
      <w:lvlJc w:val="left"/>
      <w:pPr>
        <w:ind w:left="3600" w:hanging="360"/>
      </w:pPr>
    </w:lvl>
    <w:lvl w:ilvl="5" w:tplc="5A583BE2" w:tentative="1">
      <w:start w:val="1"/>
      <w:numFmt w:val="lowerRoman"/>
      <w:lvlText w:val="%6."/>
      <w:lvlJc w:val="right"/>
      <w:pPr>
        <w:ind w:left="4320" w:hanging="180"/>
      </w:pPr>
    </w:lvl>
    <w:lvl w:ilvl="6" w:tplc="9982A806" w:tentative="1">
      <w:start w:val="1"/>
      <w:numFmt w:val="decimal"/>
      <w:lvlText w:val="%7."/>
      <w:lvlJc w:val="left"/>
      <w:pPr>
        <w:ind w:left="5040" w:hanging="360"/>
      </w:pPr>
    </w:lvl>
    <w:lvl w:ilvl="7" w:tplc="6D0AB0E6" w:tentative="1">
      <w:start w:val="1"/>
      <w:numFmt w:val="lowerLetter"/>
      <w:lvlText w:val="%8."/>
      <w:lvlJc w:val="left"/>
      <w:pPr>
        <w:ind w:left="5760" w:hanging="360"/>
      </w:pPr>
    </w:lvl>
    <w:lvl w:ilvl="8" w:tplc="FA7E37FE" w:tentative="1">
      <w:start w:val="1"/>
      <w:numFmt w:val="lowerRoman"/>
      <w:lvlText w:val="%9."/>
      <w:lvlJc w:val="right"/>
      <w:pPr>
        <w:ind w:left="6480" w:hanging="180"/>
      </w:pPr>
    </w:lvl>
  </w:abstractNum>
  <w:abstractNum w:abstractNumId="8" w15:restartNumberingAfterBreak="0">
    <w:nsid w:val="3D900D73"/>
    <w:multiLevelType w:val="hybridMultilevel"/>
    <w:tmpl w:val="2AEC2532"/>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DD0E0E"/>
    <w:multiLevelType w:val="hybridMultilevel"/>
    <w:tmpl w:val="C29A0EBA"/>
    <w:lvl w:ilvl="0" w:tplc="33B4DD2A">
      <w:start w:val="1"/>
      <w:numFmt w:val="decimal"/>
      <w:lvlText w:val="%1."/>
      <w:lvlJc w:val="left"/>
      <w:pPr>
        <w:ind w:left="720" w:hanging="360"/>
      </w:pPr>
      <w:rPr>
        <w:rFonts w:hint="default"/>
      </w:rPr>
    </w:lvl>
    <w:lvl w:ilvl="1" w:tplc="282EC55E" w:tentative="1">
      <w:start w:val="1"/>
      <w:numFmt w:val="lowerLetter"/>
      <w:lvlText w:val="%2."/>
      <w:lvlJc w:val="left"/>
      <w:pPr>
        <w:ind w:left="1440" w:hanging="360"/>
      </w:pPr>
    </w:lvl>
    <w:lvl w:ilvl="2" w:tplc="32403A5A" w:tentative="1">
      <w:start w:val="1"/>
      <w:numFmt w:val="lowerRoman"/>
      <w:lvlText w:val="%3."/>
      <w:lvlJc w:val="right"/>
      <w:pPr>
        <w:ind w:left="2160" w:hanging="180"/>
      </w:pPr>
    </w:lvl>
    <w:lvl w:ilvl="3" w:tplc="1D2449BE" w:tentative="1">
      <w:start w:val="1"/>
      <w:numFmt w:val="decimal"/>
      <w:lvlText w:val="%4."/>
      <w:lvlJc w:val="left"/>
      <w:pPr>
        <w:ind w:left="2880" w:hanging="360"/>
      </w:pPr>
    </w:lvl>
    <w:lvl w:ilvl="4" w:tplc="7464BC94" w:tentative="1">
      <w:start w:val="1"/>
      <w:numFmt w:val="lowerLetter"/>
      <w:lvlText w:val="%5."/>
      <w:lvlJc w:val="left"/>
      <w:pPr>
        <w:ind w:left="3600" w:hanging="360"/>
      </w:pPr>
    </w:lvl>
    <w:lvl w:ilvl="5" w:tplc="2EA275E0" w:tentative="1">
      <w:start w:val="1"/>
      <w:numFmt w:val="lowerRoman"/>
      <w:lvlText w:val="%6."/>
      <w:lvlJc w:val="right"/>
      <w:pPr>
        <w:ind w:left="4320" w:hanging="180"/>
      </w:pPr>
    </w:lvl>
    <w:lvl w:ilvl="6" w:tplc="A704BC8A" w:tentative="1">
      <w:start w:val="1"/>
      <w:numFmt w:val="decimal"/>
      <w:lvlText w:val="%7."/>
      <w:lvlJc w:val="left"/>
      <w:pPr>
        <w:ind w:left="5040" w:hanging="360"/>
      </w:pPr>
    </w:lvl>
    <w:lvl w:ilvl="7" w:tplc="B5446A12" w:tentative="1">
      <w:start w:val="1"/>
      <w:numFmt w:val="lowerLetter"/>
      <w:lvlText w:val="%8."/>
      <w:lvlJc w:val="left"/>
      <w:pPr>
        <w:ind w:left="5760" w:hanging="360"/>
      </w:pPr>
    </w:lvl>
    <w:lvl w:ilvl="8" w:tplc="90EAC5DE" w:tentative="1">
      <w:start w:val="1"/>
      <w:numFmt w:val="lowerRoman"/>
      <w:lvlText w:val="%9."/>
      <w:lvlJc w:val="right"/>
      <w:pPr>
        <w:ind w:left="6480" w:hanging="180"/>
      </w:pPr>
    </w:lvl>
  </w:abstractNum>
  <w:abstractNum w:abstractNumId="10" w15:restartNumberingAfterBreak="0">
    <w:nsid w:val="4224283D"/>
    <w:multiLevelType w:val="hybridMultilevel"/>
    <w:tmpl w:val="F088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7D478D"/>
    <w:multiLevelType w:val="hybridMultilevel"/>
    <w:tmpl w:val="664CFAD0"/>
    <w:lvl w:ilvl="0" w:tplc="64ACA50A">
      <w:start w:val="1"/>
      <w:numFmt w:val="decimal"/>
      <w:lvlText w:val="%1."/>
      <w:lvlJc w:val="left"/>
      <w:pPr>
        <w:ind w:left="720" w:hanging="360"/>
      </w:pPr>
      <w:rPr>
        <w:rFonts w:hint="default"/>
      </w:rPr>
    </w:lvl>
    <w:lvl w:ilvl="1" w:tplc="13D8C088" w:tentative="1">
      <w:start w:val="1"/>
      <w:numFmt w:val="lowerLetter"/>
      <w:lvlText w:val="%2."/>
      <w:lvlJc w:val="left"/>
      <w:pPr>
        <w:ind w:left="1440" w:hanging="360"/>
      </w:pPr>
    </w:lvl>
    <w:lvl w:ilvl="2" w:tplc="B27CAB46" w:tentative="1">
      <w:start w:val="1"/>
      <w:numFmt w:val="lowerRoman"/>
      <w:lvlText w:val="%3."/>
      <w:lvlJc w:val="right"/>
      <w:pPr>
        <w:ind w:left="2160" w:hanging="180"/>
      </w:pPr>
    </w:lvl>
    <w:lvl w:ilvl="3" w:tplc="36A01478" w:tentative="1">
      <w:start w:val="1"/>
      <w:numFmt w:val="decimal"/>
      <w:lvlText w:val="%4."/>
      <w:lvlJc w:val="left"/>
      <w:pPr>
        <w:ind w:left="2880" w:hanging="360"/>
      </w:pPr>
    </w:lvl>
    <w:lvl w:ilvl="4" w:tplc="98A6BA00" w:tentative="1">
      <w:start w:val="1"/>
      <w:numFmt w:val="lowerLetter"/>
      <w:lvlText w:val="%5."/>
      <w:lvlJc w:val="left"/>
      <w:pPr>
        <w:ind w:left="3600" w:hanging="360"/>
      </w:pPr>
    </w:lvl>
    <w:lvl w:ilvl="5" w:tplc="4B9E6EF8" w:tentative="1">
      <w:start w:val="1"/>
      <w:numFmt w:val="lowerRoman"/>
      <w:lvlText w:val="%6."/>
      <w:lvlJc w:val="right"/>
      <w:pPr>
        <w:ind w:left="4320" w:hanging="180"/>
      </w:pPr>
    </w:lvl>
    <w:lvl w:ilvl="6" w:tplc="985A6430" w:tentative="1">
      <w:start w:val="1"/>
      <w:numFmt w:val="decimal"/>
      <w:lvlText w:val="%7."/>
      <w:lvlJc w:val="left"/>
      <w:pPr>
        <w:ind w:left="5040" w:hanging="360"/>
      </w:pPr>
    </w:lvl>
    <w:lvl w:ilvl="7" w:tplc="1DA45D7A" w:tentative="1">
      <w:start w:val="1"/>
      <w:numFmt w:val="lowerLetter"/>
      <w:lvlText w:val="%8."/>
      <w:lvlJc w:val="left"/>
      <w:pPr>
        <w:ind w:left="5760" w:hanging="360"/>
      </w:pPr>
    </w:lvl>
    <w:lvl w:ilvl="8" w:tplc="8E2219E4" w:tentative="1">
      <w:start w:val="1"/>
      <w:numFmt w:val="lowerRoman"/>
      <w:lvlText w:val="%9."/>
      <w:lvlJc w:val="right"/>
      <w:pPr>
        <w:ind w:left="6480" w:hanging="180"/>
      </w:pPr>
    </w:lvl>
  </w:abstractNum>
  <w:abstractNum w:abstractNumId="12" w15:restartNumberingAfterBreak="0">
    <w:nsid w:val="52F1313D"/>
    <w:multiLevelType w:val="hybridMultilevel"/>
    <w:tmpl w:val="3F12E55C"/>
    <w:lvl w:ilvl="0" w:tplc="623C044C">
      <w:start w:val="1"/>
      <w:numFmt w:val="decimal"/>
      <w:lvlText w:val="%1."/>
      <w:lvlJc w:val="left"/>
      <w:pPr>
        <w:ind w:left="720" w:hanging="360"/>
      </w:pPr>
    </w:lvl>
    <w:lvl w:ilvl="1" w:tplc="55B6A836" w:tentative="1">
      <w:start w:val="1"/>
      <w:numFmt w:val="lowerLetter"/>
      <w:lvlText w:val="%2."/>
      <w:lvlJc w:val="left"/>
      <w:pPr>
        <w:ind w:left="1440" w:hanging="360"/>
      </w:pPr>
    </w:lvl>
    <w:lvl w:ilvl="2" w:tplc="C158E8E8" w:tentative="1">
      <w:start w:val="1"/>
      <w:numFmt w:val="lowerRoman"/>
      <w:lvlText w:val="%3."/>
      <w:lvlJc w:val="right"/>
      <w:pPr>
        <w:ind w:left="2160" w:hanging="180"/>
      </w:pPr>
    </w:lvl>
    <w:lvl w:ilvl="3" w:tplc="BFD852FA" w:tentative="1">
      <w:start w:val="1"/>
      <w:numFmt w:val="decimal"/>
      <w:lvlText w:val="%4."/>
      <w:lvlJc w:val="left"/>
      <w:pPr>
        <w:ind w:left="2880" w:hanging="360"/>
      </w:pPr>
    </w:lvl>
    <w:lvl w:ilvl="4" w:tplc="D0E43954" w:tentative="1">
      <w:start w:val="1"/>
      <w:numFmt w:val="lowerLetter"/>
      <w:lvlText w:val="%5."/>
      <w:lvlJc w:val="left"/>
      <w:pPr>
        <w:ind w:left="3600" w:hanging="360"/>
      </w:pPr>
    </w:lvl>
    <w:lvl w:ilvl="5" w:tplc="AB962586" w:tentative="1">
      <w:start w:val="1"/>
      <w:numFmt w:val="lowerRoman"/>
      <w:lvlText w:val="%6."/>
      <w:lvlJc w:val="right"/>
      <w:pPr>
        <w:ind w:left="4320" w:hanging="180"/>
      </w:pPr>
    </w:lvl>
    <w:lvl w:ilvl="6" w:tplc="E2BE3D42" w:tentative="1">
      <w:start w:val="1"/>
      <w:numFmt w:val="decimal"/>
      <w:lvlText w:val="%7."/>
      <w:lvlJc w:val="left"/>
      <w:pPr>
        <w:ind w:left="5040" w:hanging="360"/>
      </w:pPr>
    </w:lvl>
    <w:lvl w:ilvl="7" w:tplc="9670F508" w:tentative="1">
      <w:start w:val="1"/>
      <w:numFmt w:val="lowerLetter"/>
      <w:lvlText w:val="%8."/>
      <w:lvlJc w:val="left"/>
      <w:pPr>
        <w:ind w:left="5760" w:hanging="360"/>
      </w:pPr>
    </w:lvl>
    <w:lvl w:ilvl="8" w:tplc="F328F70A" w:tentative="1">
      <w:start w:val="1"/>
      <w:numFmt w:val="lowerRoman"/>
      <w:lvlText w:val="%9."/>
      <w:lvlJc w:val="right"/>
      <w:pPr>
        <w:ind w:left="6480" w:hanging="180"/>
      </w:pPr>
    </w:lvl>
  </w:abstractNum>
  <w:abstractNum w:abstractNumId="13" w15:restartNumberingAfterBreak="0">
    <w:nsid w:val="5E313A2C"/>
    <w:multiLevelType w:val="hybridMultilevel"/>
    <w:tmpl w:val="B514755A"/>
    <w:lvl w:ilvl="0" w:tplc="CA14DBD2">
      <w:start w:val="1"/>
      <w:numFmt w:val="bullet"/>
      <w:lvlText w:val=""/>
      <w:lvlJc w:val="left"/>
      <w:pPr>
        <w:ind w:left="720" w:hanging="360"/>
      </w:pPr>
      <w:rPr>
        <w:rFonts w:ascii="Symbol" w:hAnsi="Symbol" w:hint="default"/>
      </w:rPr>
    </w:lvl>
    <w:lvl w:ilvl="1" w:tplc="A13C0CA2">
      <w:start w:val="1"/>
      <w:numFmt w:val="bullet"/>
      <w:lvlText w:val="o"/>
      <w:lvlJc w:val="left"/>
      <w:pPr>
        <w:ind w:left="1440" w:hanging="360"/>
      </w:pPr>
      <w:rPr>
        <w:rFonts w:ascii="Courier New" w:hAnsi="Courier New" w:hint="default"/>
      </w:rPr>
    </w:lvl>
    <w:lvl w:ilvl="2" w:tplc="222447FC" w:tentative="1">
      <w:start w:val="1"/>
      <w:numFmt w:val="bullet"/>
      <w:lvlText w:val=""/>
      <w:lvlJc w:val="left"/>
      <w:pPr>
        <w:ind w:left="2160" w:hanging="360"/>
      </w:pPr>
      <w:rPr>
        <w:rFonts w:ascii="Wingdings" w:hAnsi="Wingdings" w:hint="default"/>
      </w:rPr>
    </w:lvl>
    <w:lvl w:ilvl="3" w:tplc="117056D4" w:tentative="1">
      <w:start w:val="1"/>
      <w:numFmt w:val="bullet"/>
      <w:lvlText w:val=""/>
      <w:lvlJc w:val="left"/>
      <w:pPr>
        <w:ind w:left="2880" w:hanging="360"/>
      </w:pPr>
      <w:rPr>
        <w:rFonts w:ascii="Symbol" w:hAnsi="Symbol" w:hint="default"/>
      </w:rPr>
    </w:lvl>
    <w:lvl w:ilvl="4" w:tplc="82E4D03E" w:tentative="1">
      <w:start w:val="1"/>
      <w:numFmt w:val="bullet"/>
      <w:lvlText w:val="o"/>
      <w:lvlJc w:val="left"/>
      <w:pPr>
        <w:ind w:left="3600" w:hanging="360"/>
      </w:pPr>
      <w:rPr>
        <w:rFonts w:ascii="Courier New" w:hAnsi="Courier New" w:hint="default"/>
      </w:rPr>
    </w:lvl>
    <w:lvl w:ilvl="5" w:tplc="942AB57E" w:tentative="1">
      <w:start w:val="1"/>
      <w:numFmt w:val="bullet"/>
      <w:lvlText w:val=""/>
      <w:lvlJc w:val="left"/>
      <w:pPr>
        <w:ind w:left="4320" w:hanging="360"/>
      </w:pPr>
      <w:rPr>
        <w:rFonts w:ascii="Wingdings" w:hAnsi="Wingdings" w:hint="default"/>
      </w:rPr>
    </w:lvl>
    <w:lvl w:ilvl="6" w:tplc="2FBC8498" w:tentative="1">
      <w:start w:val="1"/>
      <w:numFmt w:val="bullet"/>
      <w:lvlText w:val=""/>
      <w:lvlJc w:val="left"/>
      <w:pPr>
        <w:ind w:left="5040" w:hanging="360"/>
      </w:pPr>
      <w:rPr>
        <w:rFonts w:ascii="Symbol" w:hAnsi="Symbol" w:hint="default"/>
      </w:rPr>
    </w:lvl>
    <w:lvl w:ilvl="7" w:tplc="4058BB1C" w:tentative="1">
      <w:start w:val="1"/>
      <w:numFmt w:val="bullet"/>
      <w:lvlText w:val="o"/>
      <w:lvlJc w:val="left"/>
      <w:pPr>
        <w:ind w:left="5760" w:hanging="360"/>
      </w:pPr>
      <w:rPr>
        <w:rFonts w:ascii="Courier New" w:hAnsi="Courier New" w:hint="default"/>
      </w:rPr>
    </w:lvl>
    <w:lvl w:ilvl="8" w:tplc="965264A0" w:tentative="1">
      <w:start w:val="1"/>
      <w:numFmt w:val="bullet"/>
      <w:lvlText w:val=""/>
      <w:lvlJc w:val="left"/>
      <w:pPr>
        <w:ind w:left="6480" w:hanging="360"/>
      </w:pPr>
      <w:rPr>
        <w:rFonts w:ascii="Wingdings" w:hAnsi="Wingdings" w:hint="default"/>
      </w:rPr>
    </w:lvl>
  </w:abstractNum>
  <w:abstractNum w:abstractNumId="14" w15:restartNumberingAfterBreak="0">
    <w:nsid w:val="67DE720F"/>
    <w:multiLevelType w:val="hybridMultilevel"/>
    <w:tmpl w:val="68223F94"/>
    <w:lvl w:ilvl="0" w:tplc="6B0078EE">
      <w:start w:val="1"/>
      <w:numFmt w:val="decimal"/>
      <w:lvlText w:val="(%1)"/>
      <w:lvlJc w:val="left"/>
      <w:pPr>
        <w:ind w:left="720" w:hanging="360"/>
      </w:pPr>
      <w:rPr>
        <w:rFonts w:hint="default"/>
      </w:rPr>
    </w:lvl>
    <w:lvl w:ilvl="1" w:tplc="E2E0342E" w:tentative="1">
      <w:start w:val="1"/>
      <w:numFmt w:val="lowerLetter"/>
      <w:lvlText w:val="%2."/>
      <w:lvlJc w:val="left"/>
      <w:pPr>
        <w:ind w:left="1440" w:hanging="360"/>
      </w:pPr>
    </w:lvl>
    <w:lvl w:ilvl="2" w:tplc="57A82C60" w:tentative="1">
      <w:start w:val="1"/>
      <w:numFmt w:val="lowerRoman"/>
      <w:lvlText w:val="%3."/>
      <w:lvlJc w:val="right"/>
      <w:pPr>
        <w:ind w:left="2160" w:hanging="180"/>
      </w:pPr>
    </w:lvl>
    <w:lvl w:ilvl="3" w:tplc="E5D01926" w:tentative="1">
      <w:start w:val="1"/>
      <w:numFmt w:val="decimal"/>
      <w:lvlText w:val="%4."/>
      <w:lvlJc w:val="left"/>
      <w:pPr>
        <w:ind w:left="2880" w:hanging="360"/>
      </w:pPr>
    </w:lvl>
    <w:lvl w:ilvl="4" w:tplc="46DCC582" w:tentative="1">
      <w:start w:val="1"/>
      <w:numFmt w:val="lowerLetter"/>
      <w:lvlText w:val="%5."/>
      <w:lvlJc w:val="left"/>
      <w:pPr>
        <w:ind w:left="3600" w:hanging="360"/>
      </w:pPr>
    </w:lvl>
    <w:lvl w:ilvl="5" w:tplc="AE568AA4" w:tentative="1">
      <w:start w:val="1"/>
      <w:numFmt w:val="lowerRoman"/>
      <w:lvlText w:val="%6."/>
      <w:lvlJc w:val="right"/>
      <w:pPr>
        <w:ind w:left="4320" w:hanging="180"/>
      </w:pPr>
    </w:lvl>
    <w:lvl w:ilvl="6" w:tplc="436AA60E" w:tentative="1">
      <w:start w:val="1"/>
      <w:numFmt w:val="decimal"/>
      <w:lvlText w:val="%7."/>
      <w:lvlJc w:val="left"/>
      <w:pPr>
        <w:ind w:left="5040" w:hanging="360"/>
      </w:pPr>
    </w:lvl>
    <w:lvl w:ilvl="7" w:tplc="E6E0D1A8" w:tentative="1">
      <w:start w:val="1"/>
      <w:numFmt w:val="lowerLetter"/>
      <w:lvlText w:val="%8."/>
      <w:lvlJc w:val="left"/>
      <w:pPr>
        <w:ind w:left="5760" w:hanging="360"/>
      </w:pPr>
    </w:lvl>
    <w:lvl w:ilvl="8" w:tplc="C1C8AA8C" w:tentative="1">
      <w:start w:val="1"/>
      <w:numFmt w:val="lowerRoman"/>
      <w:lvlText w:val="%9."/>
      <w:lvlJc w:val="right"/>
      <w:pPr>
        <w:ind w:left="6480" w:hanging="180"/>
      </w:pPr>
    </w:lvl>
  </w:abstractNum>
  <w:abstractNum w:abstractNumId="15" w15:restartNumberingAfterBreak="0">
    <w:nsid w:val="6B4F7768"/>
    <w:multiLevelType w:val="multilevel"/>
    <w:tmpl w:val="E7F66C88"/>
    <w:styleLink w:val="CurrentList2"/>
    <w:lvl w:ilvl="0">
      <w:start w:val="1"/>
      <w:numFmt w:val="decimal"/>
      <w:lvlText w:val="%1."/>
      <w:lvlJc w:val="left"/>
      <w:pPr>
        <w:ind w:left="0" w:firstLine="0"/>
      </w:pPr>
      <w:rPr>
        <w:rFonts w:hint="default"/>
        <w:b w:val="0"/>
        <w:bCs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4AF309F"/>
    <w:multiLevelType w:val="hybridMultilevel"/>
    <w:tmpl w:val="00005F7E"/>
    <w:lvl w:ilvl="0" w:tplc="175ED93C">
      <w:start w:val="1"/>
      <w:numFmt w:val="decimal"/>
      <w:lvlText w:val="(%1)"/>
      <w:lvlJc w:val="left"/>
      <w:pPr>
        <w:ind w:left="720" w:hanging="360"/>
      </w:pPr>
      <w:rPr>
        <w:rFonts w:hint="default"/>
      </w:rPr>
    </w:lvl>
    <w:lvl w:ilvl="1" w:tplc="50645C3E" w:tentative="1">
      <w:start w:val="1"/>
      <w:numFmt w:val="lowerLetter"/>
      <w:lvlText w:val="%2."/>
      <w:lvlJc w:val="left"/>
      <w:pPr>
        <w:ind w:left="1440" w:hanging="360"/>
      </w:pPr>
    </w:lvl>
    <w:lvl w:ilvl="2" w:tplc="5232AF50" w:tentative="1">
      <w:start w:val="1"/>
      <w:numFmt w:val="lowerRoman"/>
      <w:lvlText w:val="%3."/>
      <w:lvlJc w:val="right"/>
      <w:pPr>
        <w:ind w:left="2160" w:hanging="180"/>
      </w:pPr>
    </w:lvl>
    <w:lvl w:ilvl="3" w:tplc="36E2011C" w:tentative="1">
      <w:start w:val="1"/>
      <w:numFmt w:val="decimal"/>
      <w:lvlText w:val="%4."/>
      <w:lvlJc w:val="left"/>
      <w:pPr>
        <w:ind w:left="2880" w:hanging="360"/>
      </w:pPr>
    </w:lvl>
    <w:lvl w:ilvl="4" w:tplc="EFA417F6" w:tentative="1">
      <w:start w:val="1"/>
      <w:numFmt w:val="lowerLetter"/>
      <w:lvlText w:val="%5."/>
      <w:lvlJc w:val="left"/>
      <w:pPr>
        <w:ind w:left="3600" w:hanging="360"/>
      </w:pPr>
    </w:lvl>
    <w:lvl w:ilvl="5" w:tplc="B2E46418" w:tentative="1">
      <w:start w:val="1"/>
      <w:numFmt w:val="lowerRoman"/>
      <w:lvlText w:val="%6."/>
      <w:lvlJc w:val="right"/>
      <w:pPr>
        <w:ind w:left="4320" w:hanging="180"/>
      </w:pPr>
    </w:lvl>
    <w:lvl w:ilvl="6" w:tplc="7670423A" w:tentative="1">
      <w:start w:val="1"/>
      <w:numFmt w:val="decimal"/>
      <w:lvlText w:val="%7."/>
      <w:lvlJc w:val="left"/>
      <w:pPr>
        <w:ind w:left="5040" w:hanging="360"/>
      </w:pPr>
    </w:lvl>
    <w:lvl w:ilvl="7" w:tplc="07C44A3A" w:tentative="1">
      <w:start w:val="1"/>
      <w:numFmt w:val="lowerLetter"/>
      <w:lvlText w:val="%8."/>
      <w:lvlJc w:val="left"/>
      <w:pPr>
        <w:ind w:left="5760" w:hanging="360"/>
      </w:pPr>
    </w:lvl>
    <w:lvl w:ilvl="8" w:tplc="EFBE1620" w:tentative="1">
      <w:start w:val="1"/>
      <w:numFmt w:val="lowerRoman"/>
      <w:lvlText w:val="%9."/>
      <w:lvlJc w:val="right"/>
      <w:pPr>
        <w:ind w:left="6480" w:hanging="180"/>
      </w:pPr>
    </w:lvl>
  </w:abstractNum>
  <w:abstractNum w:abstractNumId="17" w15:restartNumberingAfterBreak="0">
    <w:nsid w:val="7BF66C42"/>
    <w:multiLevelType w:val="multilevel"/>
    <w:tmpl w:val="ECECB344"/>
    <w:styleLink w:val="CurrentList1"/>
    <w:lvl w:ilvl="0">
      <w:start w:val="1"/>
      <w:numFmt w:val="decimal"/>
      <w:lvlText w:val="%1."/>
      <w:lvlJc w:val="left"/>
      <w:pPr>
        <w:ind w:left="215" w:hanging="215"/>
      </w:pPr>
      <w:rPr>
        <w:b w:val="0"/>
        <w:bCs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90094958">
    <w:abstractNumId w:val="17"/>
  </w:num>
  <w:num w:numId="2" w16cid:durableId="1604725888">
    <w:abstractNumId w:val="15"/>
  </w:num>
  <w:num w:numId="3" w16cid:durableId="1664431004">
    <w:abstractNumId w:val="2"/>
    <w:lvlOverride w:ilvl="1">
      <w:lvl w:ilvl="1">
        <w:numFmt w:val="lowerLetter"/>
        <w:lvlText w:val="%2."/>
        <w:lvlJc w:val="left"/>
      </w:lvl>
    </w:lvlOverride>
  </w:num>
  <w:num w:numId="4" w16cid:durableId="1422943927">
    <w:abstractNumId w:val="1"/>
  </w:num>
  <w:num w:numId="5" w16cid:durableId="743261001">
    <w:abstractNumId w:val="12"/>
  </w:num>
  <w:num w:numId="6" w16cid:durableId="1254700732">
    <w:abstractNumId w:val="0"/>
  </w:num>
  <w:num w:numId="7" w16cid:durableId="278689325">
    <w:abstractNumId w:val="6"/>
  </w:num>
  <w:num w:numId="8" w16cid:durableId="258369440">
    <w:abstractNumId w:val="16"/>
  </w:num>
  <w:num w:numId="9" w16cid:durableId="2077314027">
    <w:abstractNumId w:val="7"/>
  </w:num>
  <w:num w:numId="10" w16cid:durableId="441263808">
    <w:abstractNumId w:val="9"/>
  </w:num>
  <w:num w:numId="11" w16cid:durableId="1402291378">
    <w:abstractNumId w:val="11"/>
  </w:num>
  <w:num w:numId="12" w16cid:durableId="78714924">
    <w:abstractNumId w:val="5"/>
  </w:num>
  <w:num w:numId="13" w16cid:durableId="773015562">
    <w:abstractNumId w:val="4"/>
  </w:num>
  <w:num w:numId="14" w16cid:durableId="1604846428">
    <w:abstractNumId w:val="13"/>
  </w:num>
  <w:num w:numId="15" w16cid:durableId="1797285551">
    <w:abstractNumId w:val="14"/>
  </w:num>
  <w:num w:numId="16" w16cid:durableId="17122416">
    <w:abstractNumId w:val="10"/>
  </w:num>
  <w:num w:numId="17" w16cid:durableId="538785020">
    <w:abstractNumId w:val="3"/>
  </w:num>
  <w:num w:numId="18" w16cid:durableId="766999804">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820"/>
    <w:rsid w:val="000052C0"/>
    <w:rsid w:val="00007244"/>
    <w:rsid w:val="00011899"/>
    <w:rsid w:val="00012086"/>
    <w:rsid w:val="00013F57"/>
    <w:rsid w:val="00014144"/>
    <w:rsid w:val="00015282"/>
    <w:rsid w:val="00015BE0"/>
    <w:rsid w:val="00020C51"/>
    <w:rsid w:val="000253F7"/>
    <w:rsid w:val="000268E4"/>
    <w:rsid w:val="000339D1"/>
    <w:rsid w:val="00036332"/>
    <w:rsid w:val="00041F0C"/>
    <w:rsid w:val="00042532"/>
    <w:rsid w:val="00043ED6"/>
    <w:rsid w:val="00051424"/>
    <w:rsid w:val="000514B2"/>
    <w:rsid w:val="000534D0"/>
    <w:rsid w:val="00055232"/>
    <w:rsid w:val="000600EC"/>
    <w:rsid w:val="0006494C"/>
    <w:rsid w:val="00065B78"/>
    <w:rsid w:val="00066173"/>
    <w:rsid w:val="00071F6D"/>
    <w:rsid w:val="00075351"/>
    <w:rsid w:val="00075703"/>
    <w:rsid w:val="0007624F"/>
    <w:rsid w:val="0009722D"/>
    <w:rsid w:val="000A2CB8"/>
    <w:rsid w:val="000B0D6D"/>
    <w:rsid w:val="000B1800"/>
    <w:rsid w:val="000B50F4"/>
    <w:rsid w:val="000B6C58"/>
    <w:rsid w:val="000C2423"/>
    <w:rsid w:val="000C6614"/>
    <w:rsid w:val="000C6D1E"/>
    <w:rsid w:val="000D1101"/>
    <w:rsid w:val="000D1E2A"/>
    <w:rsid w:val="000D77D0"/>
    <w:rsid w:val="000E0E7B"/>
    <w:rsid w:val="000E2003"/>
    <w:rsid w:val="000E6EF5"/>
    <w:rsid w:val="000F35B0"/>
    <w:rsid w:val="000F4CD0"/>
    <w:rsid w:val="000F6417"/>
    <w:rsid w:val="0010093F"/>
    <w:rsid w:val="00105B58"/>
    <w:rsid w:val="001140E6"/>
    <w:rsid w:val="00114DDD"/>
    <w:rsid w:val="00126A68"/>
    <w:rsid w:val="00136F68"/>
    <w:rsid w:val="00146739"/>
    <w:rsid w:val="00146A0B"/>
    <w:rsid w:val="001475D7"/>
    <w:rsid w:val="00156171"/>
    <w:rsid w:val="001604C6"/>
    <w:rsid w:val="00166875"/>
    <w:rsid w:val="001840EB"/>
    <w:rsid w:val="00185C6B"/>
    <w:rsid w:val="00187088"/>
    <w:rsid w:val="0019446C"/>
    <w:rsid w:val="00197B00"/>
    <w:rsid w:val="001A3E5C"/>
    <w:rsid w:val="001A7272"/>
    <w:rsid w:val="001B24AE"/>
    <w:rsid w:val="001B4D46"/>
    <w:rsid w:val="001C33A7"/>
    <w:rsid w:val="001C53FB"/>
    <w:rsid w:val="001C60A7"/>
    <w:rsid w:val="001C64E0"/>
    <w:rsid w:val="001C76DE"/>
    <w:rsid w:val="001D61B7"/>
    <w:rsid w:val="001D6542"/>
    <w:rsid w:val="001E010C"/>
    <w:rsid w:val="001E47AB"/>
    <w:rsid w:val="001E6318"/>
    <w:rsid w:val="001F0AEF"/>
    <w:rsid w:val="001F1820"/>
    <w:rsid w:val="001F459A"/>
    <w:rsid w:val="001F47B0"/>
    <w:rsid w:val="001F5805"/>
    <w:rsid w:val="00206DAD"/>
    <w:rsid w:val="002235DB"/>
    <w:rsid w:val="002244C2"/>
    <w:rsid w:val="0023106F"/>
    <w:rsid w:val="002371E8"/>
    <w:rsid w:val="00237A89"/>
    <w:rsid w:val="00237BC5"/>
    <w:rsid w:val="00240CA6"/>
    <w:rsid w:val="00242ABA"/>
    <w:rsid w:val="0024653F"/>
    <w:rsid w:val="0025431F"/>
    <w:rsid w:val="00264003"/>
    <w:rsid w:val="00265496"/>
    <w:rsid w:val="00272E9D"/>
    <w:rsid w:val="00280776"/>
    <w:rsid w:val="00283A2C"/>
    <w:rsid w:val="00287710"/>
    <w:rsid w:val="00287E42"/>
    <w:rsid w:val="00292332"/>
    <w:rsid w:val="002936C1"/>
    <w:rsid w:val="00295504"/>
    <w:rsid w:val="002A307C"/>
    <w:rsid w:val="002A6AB7"/>
    <w:rsid w:val="002B4390"/>
    <w:rsid w:val="002B72FF"/>
    <w:rsid w:val="002C5F04"/>
    <w:rsid w:val="002C7866"/>
    <w:rsid w:val="002D57B8"/>
    <w:rsid w:val="002E0EA1"/>
    <w:rsid w:val="002E16C1"/>
    <w:rsid w:val="002E184C"/>
    <w:rsid w:val="002E4048"/>
    <w:rsid w:val="002E5540"/>
    <w:rsid w:val="002E57C2"/>
    <w:rsid w:val="002F3277"/>
    <w:rsid w:val="002F59F9"/>
    <w:rsid w:val="002F7241"/>
    <w:rsid w:val="002F74C5"/>
    <w:rsid w:val="00302AC0"/>
    <w:rsid w:val="00304DC4"/>
    <w:rsid w:val="00305D0B"/>
    <w:rsid w:val="00305ECF"/>
    <w:rsid w:val="00307ECE"/>
    <w:rsid w:val="00310E68"/>
    <w:rsid w:val="00310EF0"/>
    <w:rsid w:val="003118E7"/>
    <w:rsid w:val="003160D4"/>
    <w:rsid w:val="003254C2"/>
    <w:rsid w:val="00334665"/>
    <w:rsid w:val="003467AB"/>
    <w:rsid w:val="00347188"/>
    <w:rsid w:val="00347A58"/>
    <w:rsid w:val="00353919"/>
    <w:rsid w:val="00356095"/>
    <w:rsid w:val="00360D73"/>
    <w:rsid w:val="00360EDB"/>
    <w:rsid w:val="00362B35"/>
    <w:rsid w:val="0036749A"/>
    <w:rsid w:val="00367DE3"/>
    <w:rsid w:val="003732A8"/>
    <w:rsid w:val="003735F3"/>
    <w:rsid w:val="0037383D"/>
    <w:rsid w:val="0037551E"/>
    <w:rsid w:val="0037601A"/>
    <w:rsid w:val="00380200"/>
    <w:rsid w:val="00386D48"/>
    <w:rsid w:val="00386E0F"/>
    <w:rsid w:val="003A52C8"/>
    <w:rsid w:val="003A56FF"/>
    <w:rsid w:val="003B4A08"/>
    <w:rsid w:val="003C209E"/>
    <w:rsid w:val="003C5319"/>
    <w:rsid w:val="003C53D0"/>
    <w:rsid w:val="003C55B4"/>
    <w:rsid w:val="003C57C7"/>
    <w:rsid w:val="003C69BF"/>
    <w:rsid w:val="003D1042"/>
    <w:rsid w:val="003D13E2"/>
    <w:rsid w:val="003D2878"/>
    <w:rsid w:val="003D3DD8"/>
    <w:rsid w:val="003D4B11"/>
    <w:rsid w:val="003D6B7C"/>
    <w:rsid w:val="003E08D0"/>
    <w:rsid w:val="003E1F8B"/>
    <w:rsid w:val="003E2D25"/>
    <w:rsid w:val="003E7C6D"/>
    <w:rsid w:val="003F3E01"/>
    <w:rsid w:val="003F6A3B"/>
    <w:rsid w:val="004060B3"/>
    <w:rsid w:val="00414258"/>
    <w:rsid w:val="00414EC2"/>
    <w:rsid w:val="0041535A"/>
    <w:rsid w:val="004165CB"/>
    <w:rsid w:val="00417D72"/>
    <w:rsid w:val="0042335A"/>
    <w:rsid w:val="00432341"/>
    <w:rsid w:val="00433E99"/>
    <w:rsid w:val="004352E3"/>
    <w:rsid w:val="004379E4"/>
    <w:rsid w:val="004435FF"/>
    <w:rsid w:val="00450A70"/>
    <w:rsid w:val="00453CCA"/>
    <w:rsid w:val="00454535"/>
    <w:rsid w:val="0045652E"/>
    <w:rsid w:val="004576A3"/>
    <w:rsid w:val="00457A89"/>
    <w:rsid w:val="004600AD"/>
    <w:rsid w:val="00464183"/>
    <w:rsid w:val="00466D40"/>
    <w:rsid w:val="00467D09"/>
    <w:rsid w:val="00483E7F"/>
    <w:rsid w:val="004840BF"/>
    <w:rsid w:val="004866DD"/>
    <w:rsid w:val="00490C10"/>
    <w:rsid w:val="00491496"/>
    <w:rsid w:val="00496FF8"/>
    <w:rsid w:val="004A079B"/>
    <w:rsid w:val="004A24E0"/>
    <w:rsid w:val="004A617D"/>
    <w:rsid w:val="004B14D6"/>
    <w:rsid w:val="004B1BFC"/>
    <w:rsid w:val="004B3576"/>
    <w:rsid w:val="004C4454"/>
    <w:rsid w:val="004D0CB3"/>
    <w:rsid w:val="004D792D"/>
    <w:rsid w:val="004E0C82"/>
    <w:rsid w:val="004E50CC"/>
    <w:rsid w:val="004F004A"/>
    <w:rsid w:val="004F2D3B"/>
    <w:rsid w:val="004F3F79"/>
    <w:rsid w:val="004F4781"/>
    <w:rsid w:val="004F5E69"/>
    <w:rsid w:val="004F7DCA"/>
    <w:rsid w:val="00501528"/>
    <w:rsid w:val="00507CA9"/>
    <w:rsid w:val="00516687"/>
    <w:rsid w:val="005231AC"/>
    <w:rsid w:val="00525292"/>
    <w:rsid w:val="00527C9C"/>
    <w:rsid w:val="00527CA7"/>
    <w:rsid w:val="00527D54"/>
    <w:rsid w:val="00531FBB"/>
    <w:rsid w:val="005401F7"/>
    <w:rsid w:val="00541F6E"/>
    <w:rsid w:val="005479AA"/>
    <w:rsid w:val="00554476"/>
    <w:rsid w:val="00557073"/>
    <w:rsid w:val="00565CBB"/>
    <w:rsid w:val="005664DC"/>
    <w:rsid w:val="0057060B"/>
    <w:rsid w:val="00583DA1"/>
    <w:rsid w:val="00584218"/>
    <w:rsid w:val="00584800"/>
    <w:rsid w:val="00586065"/>
    <w:rsid w:val="00592A8E"/>
    <w:rsid w:val="00594AF9"/>
    <w:rsid w:val="00595F08"/>
    <w:rsid w:val="005A2015"/>
    <w:rsid w:val="005A6880"/>
    <w:rsid w:val="005B2077"/>
    <w:rsid w:val="005B2A65"/>
    <w:rsid w:val="005B7364"/>
    <w:rsid w:val="005C2E33"/>
    <w:rsid w:val="005C56A8"/>
    <w:rsid w:val="005E394E"/>
    <w:rsid w:val="005F0587"/>
    <w:rsid w:val="005F7117"/>
    <w:rsid w:val="0060237B"/>
    <w:rsid w:val="00602554"/>
    <w:rsid w:val="006035B2"/>
    <w:rsid w:val="00607104"/>
    <w:rsid w:val="006111D0"/>
    <w:rsid w:val="00611800"/>
    <w:rsid w:val="00612570"/>
    <w:rsid w:val="006208E9"/>
    <w:rsid w:val="00624808"/>
    <w:rsid w:val="0062791B"/>
    <w:rsid w:val="00636B3D"/>
    <w:rsid w:val="00637AA9"/>
    <w:rsid w:val="00637C5D"/>
    <w:rsid w:val="00640E62"/>
    <w:rsid w:val="0064344B"/>
    <w:rsid w:val="006446CF"/>
    <w:rsid w:val="006474F6"/>
    <w:rsid w:val="00653034"/>
    <w:rsid w:val="00654198"/>
    <w:rsid w:val="00654C2D"/>
    <w:rsid w:val="00657AA4"/>
    <w:rsid w:val="00665B6C"/>
    <w:rsid w:val="006664AD"/>
    <w:rsid w:val="00674EC0"/>
    <w:rsid w:val="00675E14"/>
    <w:rsid w:val="00676E38"/>
    <w:rsid w:val="0068175B"/>
    <w:rsid w:val="00686856"/>
    <w:rsid w:val="00687366"/>
    <w:rsid w:val="00690C07"/>
    <w:rsid w:val="00693BCB"/>
    <w:rsid w:val="006A3026"/>
    <w:rsid w:val="006C1A8B"/>
    <w:rsid w:val="006E081B"/>
    <w:rsid w:val="006E1801"/>
    <w:rsid w:val="006E370D"/>
    <w:rsid w:val="006F3DC1"/>
    <w:rsid w:val="006F4BC7"/>
    <w:rsid w:val="006F6029"/>
    <w:rsid w:val="00701333"/>
    <w:rsid w:val="00701B29"/>
    <w:rsid w:val="0071127C"/>
    <w:rsid w:val="007112BA"/>
    <w:rsid w:val="0072232F"/>
    <w:rsid w:val="00723A90"/>
    <w:rsid w:val="00726971"/>
    <w:rsid w:val="007428D6"/>
    <w:rsid w:val="0075085D"/>
    <w:rsid w:val="00755F34"/>
    <w:rsid w:val="00756F66"/>
    <w:rsid w:val="007617AE"/>
    <w:rsid w:val="00762285"/>
    <w:rsid w:val="007640A6"/>
    <w:rsid w:val="00764C8C"/>
    <w:rsid w:val="007654CB"/>
    <w:rsid w:val="0076568A"/>
    <w:rsid w:val="00766152"/>
    <w:rsid w:val="00766194"/>
    <w:rsid w:val="00766FA4"/>
    <w:rsid w:val="0077062F"/>
    <w:rsid w:val="00783B24"/>
    <w:rsid w:val="007901E8"/>
    <w:rsid w:val="00790E02"/>
    <w:rsid w:val="00794A20"/>
    <w:rsid w:val="0079674A"/>
    <w:rsid w:val="007A636E"/>
    <w:rsid w:val="007C1775"/>
    <w:rsid w:val="007D050A"/>
    <w:rsid w:val="007E4922"/>
    <w:rsid w:val="007E6B25"/>
    <w:rsid w:val="007E7CC8"/>
    <w:rsid w:val="007F3626"/>
    <w:rsid w:val="007F676A"/>
    <w:rsid w:val="008002A6"/>
    <w:rsid w:val="008012E7"/>
    <w:rsid w:val="0080713E"/>
    <w:rsid w:val="00814220"/>
    <w:rsid w:val="00815CD2"/>
    <w:rsid w:val="008172FD"/>
    <w:rsid w:val="008275F4"/>
    <w:rsid w:val="008317C4"/>
    <w:rsid w:val="00836EC5"/>
    <w:rsid w:val="008413DC"/>
    <w:rsid w:val="00846910"/>
    <w:rsid w:val="00846EBF"/>
    <w:rsid w:val="00854760"/>
    <w:rsid w:val="008605BB"/>
    <w:rsid w:val="00860CF3"/>
    <w:rsid w:val="008615BC"/>
    <w:rsid w:val="0086506E"/>
    <w:rsid w:val="00865BD5"/>
    <w:rsid w:val="00865C04"/>
    <w:rsid w:val="00865E10"/>
    <w:rsid w:val="00872D29"/>
    <w:rsid w:val="00881A1F"/>
    <w:rsid w:val="008836D7"/>
    <w:rsid w:val="00886F65"/>
    <w:rsid w:val="0089157B"/>
    <w:rsid w:val="00892A69"/>
    <w:rsid w:val="008A11DB"/>
    <w:rsid w:val="008B192F"/>
    <w:rsid w:val="008B40E1"/>
    <w:rsid w:val="008B440C"/>
    <w:rsid w:val="008B53C2"/>
    <w:rsid w:val="008C208F"/>
    <w:rsid w:val="008C3D91"/>
    <w:rsid w:val="008C47DB"/>
    <w:rsid w:val="008C57C5"/>
    <w:rsid w:val="008D0C25"/>
    <w:rsid w:val="008D51C4"/>
    <w:rsid w:val="008D72A5"/>
    <w:rsid w:val="008D7FD1"/>
    <w:rsid w:val="008E18BE"/>
    <w:rsid w:val="008F3486"/>
    <w:rsid w:val="008F3822"/>
    <w:rsid w:val="008F5301"/>
    <w:rsid w:val="008F6645"/>
    <w:rsid w:val="009015EB"/>
    <w:rsid w:val="00903D33"/>
    <w:rsid w:val="00917209"/>
    <w:rsid w:val="0092021D"/>
    <w:rsid w:val="009213B8"/>
    <w:rsid w:val="00921665"/>
    <w:rsid w:val="00933E8E"/>
    <w:rsid w:val="009369B7"/>
    <w:rsid w:val="00940D8C"/>
    <w:rsid w:val="00942214"/>
    <w:rsid w:val="00947FEC"/>
    <w:rsid w:val="00955F8F"/>
    <w:rsid w:val="00961345"/>
    <w:rsid w:val="00961A5B"/>
    <w:rsid w:val="00963945"/>
    <w:rsid w:val="00965ECD"/>
    <w:rsid w:val="009661B0"/>
    <w:rsid w:val="00967278"/>
    <w:rsid w:val="00971887"/>
    <w:rsid w:val="00973DF9"/>
    <w:rsid w:val="009741D2"/>
    <w:rsid w:val="009763B7"/>
    <w:rsid w:val="00977B24"/>
    <w:rsid w:val="00977C76"/>
    <w:rsid w:val="00981D67"/>
    <w:rsid w:val="00984220"/>
    <w:rsid w:val="00984AC2"/>
    <w:rsid w:val="0098583B"/>
    <w:rsid w:val="00994780"/>
    <w:rsid w:val="009A217C"/>
    <w:rsid w:val="009A7871"/>
    <w:rsid w:val="009B465E"/>
    <w:rsid w:val="009B51BE"/>
    <w:rsid w:val="009B5A18"/>
    <w:rsid w:val="009B6A46"/>
    <w:rsid w:val="009C0904"/>
    <w:rsid w:val="009C097B"/>
    <w:rsid w:val="009C0A6E"/>
    <w:rsid w:val="009C381F"/>
    <w:rsid w:val="009D1B03"/>
    <w:rsid w:val="009D427D"/>
    <w:rsid w:val="009D4296"/>
    <w:rsid w:val="009D62DF"/>
    <w:rsid w:val="009D7F3A"/>
    <w:rsid w:val="009E10D3"/>
    <w:rsid w:val="009E4B9E"/>
    <w:rsid w:val="009E50EA"/>
    <w:rsid w:val="009E6E39"/>
    <w:rsid w:val="009F1396"/>
    <w:rsid w:val="009F7A79"/>
    <w:rsid w:val="009F7F5A"/>
    <w:rsid w:val="00A04E6F"/>
    <w:rsid w:val="00A10536"/>
    <w:rsid w:val="00A1770B"/>
    <w:rsid w:val="00A17F25"/>
    <w:rsid w:val="00A217AB"/>
    <w:rsid w:val="00A24E07"/>
    <w:rsid w:val="00A3295C"/>
    <w:rsid w:val="00A34A96"/>
    <w:rsid w:val="00A3753F"/>
    <w:rsid w:val="00A424AC"/>
    <w:rsid w:val="00A43977"/>
    <w:rsid w:val="00A453E0"/>
    <w:rsid w:val="00A50A36"/>
    <w:rsid w:val="00A64151"/>
    <w:rsid w:val="00A71300"/>
    <w:rsid w:val="00A735AC"/>
    <w:rsid w:val="00A74035"/>
    <w:rsid w:val="00A74ACE"/>
    <w:rsid w:val="00A76404"/>
    <w:rsid w:val="00A80508"/>
    <w:rsid w:val="00A81039"/>
    <w:rsid w:val="00A852D9"/>
    <w:rsid w:val="00AA0482"/>
    <w:rsid w:val="00AA1E1A"/>
    <w:rsid w:val="00AA4751"/>
    <w:rsid w:val="00AD20ED"/>
    <w:rsid w:val="00AD64CB"/>
    <w:rsid w:val="00AE4876"/>
    <w:rsid w:val="00AE7CB5"/>
    <w:rsid w:val="00AE7E73"/>
    <w:rsid w:val="00AF45AA"/>
    <w:rsid w:val="00AF4BE6"/>
    <w:rsid w:val="00AF6EA2"/>
    <w:rsid w:val="00B054DC"/>
    <w:rsid w:val="00B11C3C"/>
    <w:rsid w:val="00B131A5"/>
    <w:rsid w:val="00B135B5"/>
    <w:rsid w:val="00B14F08"/>
    <w:rsid w:val="00B2152C"/>
    <w:rsid w:val="00B272B2"/>
    <w:rsid w:val="00B2786E"/>
    <w:rsid w:val="00B406A1"/>
    <w:rsid w:val="00B51EF9"/>
    <w:rsid w:val="00B52EB2"/>
    <w:rsid w:val="00B531F1"/>
    <w:rsid w:val="00B56F00"/>
    <w:rsid w:val="00B67548"/>
    <w:rsid w:val="00B71344"/>
    <w:rsid w:val="00B728CF"/>
    <w:rsid w:val="00B758E8"/>
    <w:rsid w:val="00B84CCC"/>
    <w:rsid w:val="00B911D8"/>
    <w:rsid w:val="00B94BCF"/>
    <w:rsid w:val="00B950CC"/>
    <w:rsid w:val="00BA1F78"/>
    <w:rsid w:val="00BA3514"/>
    <w:rsid w:val="00BA3FD2"/>
    <w:rsid w:val="00BA6154"/>
    <w:rsid w:val="00BB1B4E"/>
    <w:rsid w:val="00BB4F2F"/>
    <w:rsid w:val="00BC0CAF"/>
    <w:rsid w:val="00BC175F"/>
    <w:rsid w:val="00BC1989"/>
    <w:rsid w:val="00BC2D46"/>
    <w:rsid w:val="00BC546C"/>
    <w:rsid w:val="00BC712C"/>
    <w:rsid w:val="00BD0D77"/>
    <w:rsid w:val="00BD1861"/>
    <w:rsid w:val="00BD40E0"/>
    <w:rsid w:val="00BD41BF"/>
    <w:rsid w:val="00BE317E"/>
    <w:rsid w:val="00BE44C2"/>
    <w:rsid w:val="00BE48CE"/>
    <w:rsid w:val="00BE78B0"/>
    <w:rsid w:val="00BF5C38"/>
    <w:rsid w:val="00BF605C"/>
    <w:rsid w:val="00C10C67"/>
    <w:rsid w:val="00C13260"/>
    <w:rsid w:val="00C13681"/>
    <w:rsid w:val="00C13F8A"/>
    <w:rsid w:val="00C14D5F"/>
    <w:rsid w:val="00C16F78"/>
    <w:rsid w:val="00C258DB"/>
    <w:rsid w:val="00C25DAA"/>
    <w:rsid w:val="00C35F98"/>
    <w:rsid w:val="00C3615B"/>
    <w:rsid w:val="00C36CD8"/>
    <w:rsid w:val="00C40973"/>
    <w:rsid w:val="00C44D0E"/>
    <w:rsid w:val="00C478F0"/>
    <w:rsid w:val="00C54914"/>
    <w:rsid w:val="00C56889"/>
    <w:rsid w:val="00C81D4D"/>
    <w:rsid w:val="00C853A3"/>
    <w:rsid w:val="00C902C3"/>
    <w:rsid w:val="00C94CFC"/>
    <w:rsid w:val="00C97E15"/>
    <w:rsid w:val="00CA228A"/>
    <w:rsid w:val="00CB034E"/>
    <w:rsid w:val="00CB25CD"/>
    <w:rsid w:val="00CC4B35"/>
    <w:rsid w:val="00CC5C8A"/>
    <w:rsid w:val="00CD71D0"/>
    <w:rsid w:val="00CE1DD2"/>
    <w:rsid w:val="00CE3E90"/>
    <w:rsid w:val="00CE4BB8"/>
    <w:rsid w:val="00D011FA"/>
    <w:rsid w:val="00D01413"/>
    <w:rsid w:val="00D03953"/>
    <w:rsid w:val="00D066EB"/>
    <w:rsid w:val="00D10718"/>
    <w:rsid w:val="00D1180D"/>
    <w:rsid w:val="00D16482"/>
    <w:rsid w:val="00D216F2"/>
    <w:rsid w:val="00D2176B"/>
    <w:rsid w:val="00D21FBF"/>
    <w:rsid w:val="00D23651"/>
    <w:rsid w:val="00D24AE0"/>
    <w:rsid w:val="00D24F93"/>
    <w:rsid w:val="00D263CA"/>
    <w:rsid w:val="00D3087B"/>
    <w:rsid w:val="00D363F6"/>
    <w:rsid w:val="00D555EA"/>
    <w:rsid w:val="00D5587B"/>
    <w:rsid w:val="00D60506"/>
    <w:rsid w:val="00D610E7"/>
    <w:rsid w:val="00D744C8"/>
    <w:rsid w:val="00D74C6F"/>
    <w:rsid w:val="00D8113E"/>
    <w:rsid w:val="00D87EF0"/>
    <w:rsid w:val="00D93A2F"/>
    <w:rsid w:val="00D95511"/>
    <w:rsid w:val="00DA33D6"/>
    <w:rsid w:val="00DA7299"/>
    <w:rsid w:val="00DA7B15"/>
    <w:rsid w:val="00DB0BE6"/>
    <w:rsid w:val="00DB1F78"/>
    <w:rsid w:val="00DB5366"/>
    <w:rsid w:val="00DC0A80"/>
    <w:rsid w:val="00DC1479"/>
    <w:rsid w:val="00DC1DF8"/>
    <w:rsid w:val="00DC27F1"/>
    <w:rsid w:val="00DC55F4"/>
    <w:rsid w:val="00DC70D1"/>
    <w:rsid w:val="00DD0CF9"/>
    <w:rsid w:val="00DD0D48"/>
    <w:rsid w:val="00DD0DC4"/>
    <w:rsid w:val="00DE22C5"/>
    <w:rsid w:val="00DE291D"/>
    <w:rsid w:val="00DE396E"/>
    <w:rsid w:val="00DE5393"/>
    <w:rsid w:val="00DE5DDC"/>
    <w:rsid w:val="00DF0ABB"/>
    <w:rsid w:val="00DF189B"/>
    <w:rsid w:val="00DF2701"/>
    <w:rsid w:val="00DF60C3"/>
    <w:rsid w:val="00E00870"/>
    <w:rsid w:val="00E02A86"/>
    <w:rsid w:val="00E03A1D"/>
    <w:rsid w:val="00E07750"/>
    <w:rsid w:val="00E127D9"/>
    <w:rsid w:val="00E14D26"/>
    <w:rsid w:val="00E17659"/>
    <w:rsid w:val="00E1765C"/>
    <w:rsid w:val="00E23499"/>
    <w:rsid w:val="00E46F74"/>
    <w:rsid w:val="00E479EA"/>
    <w:rsid w:val="00E50CFA"/>
    <w:rsid w:val="00E61C94"/>
    <w:rsid w:val="00E64FA6"/>
    <w:rsid w:val="00E66382"/>
    <w:rsid w:val="00E722A0"/>
    <w:rsid w:val="00E74BA7"/>
    <w:rsid w:val="00E771E2"/>
    <w:rsid w:val="00E860D3"/>
    <w:rsid w:val="00E91C59"/>
    <w:rsid w:val="00E94195"/>
    <w:rsid w:val="00E946D9"/>
    <w:rsid w:val="00E96C04"/>
    <w:rsid w:val="00EA392C"/>
    <w:rsid w:val="00EB01B4"/>
    <w:rsid w:val="00EB7E1F"/>
    <w:rsid w:val="00EC2A1C"/>
    <w:rsid w:val="00EC3E00"/>
    <w:rsid w:val="00EC5527"/>
    <w:rsid w:val="00EC7BF3"/>
    <w:rsid w:val="00ED0C44"/>
    <w:rsid w:val="00EE0AC9"/>
    <w:rsid w:val="00EE2F2D"/>
    <w:rsid w:val="00EE5FC3"/>
    <w:rsid w:val="00EF30D5"/>
    <w:rsid w:val="00EF388E"/>
    <w:rsid w:val="00EF4EB4"/>
    <w:rsid w:val="00EF58D6"/>
    <w:rsid w:val="00EF7A09"/>
    <w:rsid w:val="00EF7AE9"/>
    <w:rsid w:val="00F00794"/>
    <w:rsid w:val="00F029C4"/>
    <w:rsid w:val="00F044C4"/>
    <w:rsid w:val="00F04C8C"/>
    <w:rsid w:val="00F05975"/>
    <w:rsid w:val="00F065EF"/>
    <w:rsid w:val="00F11A35"/>
    <w:rsid w:val="00F12686"/>
    <w:rsid w:val="00F13B5D"/>
    <w:rsid w:val="00F1660B"/>
    <w:rsid w:val="00F16B90"/>
    <w:rsid w:val="00F17A19"/>
    <w:rsid w:val="00F23339"/>
    <w:rsid w:val="00F23838"/>
    <w:rsid w:val="00F23895"/>
    <w:rsid w:val="00F2467B"/>
    <w:rsid w:val="00F258FB"/>
    <w:rsid w:val="00F34136"/>
    <w:rsid w:val="00F3651C"/>
    <w:rsid w:val="00F5488E"/>
    <w:rsid w:val="00F55C99"/>
    <w:rsid w:val="00F564E8"/>
    <w:rsid w:val="00F61C28"/>
    <w:rsid w:val="00F6524E"/>
    <w:rsid w:val="00F71697"/>
    <w:rsid w:val="00F808ED"/>
    <w:rsid w:val="00F85281"/>
    <w:rsid w:val="00F8601A"/>
    <w:rsid w:val="00F90612"/>
    <w:rsid w:val="00F90720"/>
    <w:rsid w:val="00FA0262"/>
    <w:rsid w:val="00FA09EE"/>
    <w:rsid w:val="00FA76EF"/>
    <w:rsid w:val="00FC0AF7"/>
    <w:rsid w:val="00FC198C"/>
    <w:rsid w:val="00FD1C48"/>
    <w:rsid w:val="00FD1E9D"/>
    <w:rsid w:val="00FD3145"/>
    <w:rsid w:val="00FD587C"/>
    <w:rsid w:val="00FD6596"/>
    <w:rsid w:val="00FE0637"/>
    <w:rsid w:val="00FE0E66"/>
    <w:rsid w:val="00FE4617"/>
    <w:rsid w:val="00FE58B7"/>
    <w:rsid w:val="00FE65BC"/>
    <w:rsid w:val="00FE6CD8"/>
    <w:rsid w:val="00FF6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BFF43"/>
  <w15:docId w15:val="{046AE370-B3EA-024F-A0AE-8CECC6508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566F"/>
    <w:rPr>
      <w:rFonts w:eastAsiaTheme="minorEastAsia"/>
      <w:sz w:val="20"/>
      <w:szCs w:val="22"/>
    </w:rPr>
  </w:style>
  <w:style w:type="paragraph" w:styleId="Heading1">
    <w:name w:val="heading 1"/>
    <w:basedOn w:val="Normal"/>
    <w:next w:val="Normal"/>
    <w:link w:val="Heading1Char"/>
    <w:uiPriority w:val="9"/>
    <w:qFormat/>
    <w:rsid w:val="004137A3"/>
    <w:pPr>
      <w:keepNext/>
      <w:keepLines/>
      <w:outlineLvl w:val="0"/>
    </w:pPr>
    <w:rPr>
      <w:rFonts w:eastAsiaTheme="majorEastAsia" w:cs="Times New Roman (Headings CS)"/>
      <w:b/>
      <w:color w:val="000000" w:themeColor="text1"/>
      <w:u w:val="single"/>
    </w:rPr>
  </w:style>
  <w:style w:type="paragraph" w:styleId="Heading2">
    <w:name w:val="heading 2"/>
    <w:basedOn w:val="Normal"/>
    <w:next w:val="Normal"/>
    <w:link w:val="Heading2Char"/>
    <w:uiPriority w:val="9"/>
    <w:unhideWhenUsed/>
    <w:qFormat/>
    <w:rsid w:val="004137A3"/>
    <w:pPr>
      <w:keepNext/>
      <w:outlineLvl w:val="1"/>
    </w:pPr>
    <w:rPr>
      <w:b/>
    </w:rPr>
  </w:style>
  <w:style w:type="paragraph" w:styleId="Heading3">
    <w:name w:val="heading 3"/>
    <w:basedOn w:val="Normal"/>
    <w:next w:val="Normal"/>
    <w:link w:val="Heading3Char"/>
    <w:uiPriority w:val="9"/>
    <w:unhideWhenUsed/>
    <w:qFormat/>
    <w:rsid w:val="004137A3"/>
    <w:pPr>
      <w:keepNext/>
      <w:outlineLvl w:val="2"/>
    </w:pPr>
  </w:style>
  <w:style w:type="paragraph" w:styleId="Heading4">
    <w:name w:val="heading 4"/>
    <w:basedOn w:val="Normal"/>
    <w:next w:val="Normal"/>
    <w:link w:val="Heading4Char"/>
    <w:uiPriority w:val="9"/>
    <w:unhideWhenUsed/>
    <w:qFormat/>
    <w:rsid w:val="00066173"/>
    <w:pPr>
      <w:keepNext/>
      <w:keepLines/>
      <w:spacing w:before="200"/>
      <w:outlineLvl w:val="3"/>
    </w:pPr>
    <w:rPr>
      <w:rFonts w:ascii="Helvetica" w:eastAsiaTheme="majorEastAsia" w:hAnsi="Helvetica" w:cstheme="majorBidi"/>
      <w:b/>
      <w:bCs/>
      <w:sz w:val="24"/>
      <w:szCs w:val="24"/>
      <w:lang w:eastAsia="zh-CN"/>
    </w:rPr>
  </w:style>
  <w:style w:type="paragraph" w:styleId="Heading5">
    <w:name w:val="heading 5"/>
    <w:basedOn w:val="Normal"/>
    <w:next w:val="Normal"/>
    <w:link w:val="Heading5Char"/>
    <w:uiPriority w:val="9"/>
    <w:unhideWhenUsed/>
    <w:qFormat/>
    <w:rsid w:val="00066173"/>
    <w:pPr>
      <w:keepNext/>
      <w:keepLines/>
      <w:spacing w:before="200"/>
      <w:outlineLvl w:val="4"/>
    </w:pPr>
    <w:rPr>
      <w:rFonts w:ascii="Helvetica" w:eastAsiaTheme="majorEastAsia" w:hAnsi="Helvetica" w:cstheme="majorBidi"/>
      <w:b/>
      <w:bCs/>
      <w:i/>
      <w:sz w:val="24"/>
      <w:szCs w:val="24"/>
      <w:lang w:eastAsia="zh-CN"/>
    </w:rPr>
  </w:style>
  <w:style w:type="paragraph" w:styleId="Heading6">
    <w:name w:val="heading 6"/>
    <w:basedOn w:val="Normal"/>
    <w:next w:val="Normal"/>
    <w:link w:val="Heading6Char"/>
    <w:uiPriority w:val="9"/>
    <w:unhideWhenUsed/>
    <w:qFormat/>
    <w:rsid w:val="00066173"/>
    <w:pPr>
      <w:keepNext/>
      <w:keepLines/>
      <w:spacing w:before="200"/>
      <w:outlineLvl w:val="5"/>
    </w:pPr>
    <w:rPr>
      <w:rFonts w:ascii="Helvetica" w:eastAsiaTheme="majorEastAsia" w:hAnsi="Helvetica" w:cstheme="majorBidi"/>
      <w:bCs/>
      <w:sz w:val="24"/>
      <w:szCs w:val="24"/>
      <w:u w:val="single"/>
      <w:lang w:eastAsia="zh-CN"/>
    </w:rPr>
  </w:style>
  <w:style w:type="paragraph" w:styleId="Heading7">
    <w:name w:val="heading 7"/>
    <w:basedOn w:val="Normal"/>
    <w:next w:val="Normal"/>
    <w:link w:val="Heading7Char"/>
    <w:uiPriority w:val="9"/>
    <w:semiHidden/>
    <w:unhideWhenUsed/>
    <w:qFormat/>
    <w:rsid w:val="00984220"/>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8422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8422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615F9"/>
    <w:pPr>
      <w:tabs>
        <w:tab w:val="center" w:pos="4680"/>
        <w:tab w:val="right" w:pos="9360"/>
      </w:tabs>
    </w:pPr>
  </w:style>
  <w:style w:type="character" w:customStyle="1" w:styleId="FooterChar">
    <w:name w:val="Footer Char"/>
    <w:basedOn w:val="DefaultParagraphFont"/>
    <w:link w:val="Footer"/>
    <w:uiPriority w:val="99"/>
    <w:rsid w:val="007615F9"/>
  </w:style>
  <w:style w:type="character" w:styleId="PageNumber">
    <w:name w:val="page number"/>
    <w:basedOn w:val="DefaultParagraphFont"/>
    <w:uiPriority w:val="99"/>
    <w:semiHidden/>
    <w:unhideWhenUsed/>
    <w:rsid w:val="007615F9"/>
  </w:style>
  <w:style w:type="paragraph" w:styleId="Header">
    <w:name w:val="header"/>
    <w:basedOn w:val="Normal"/>
    <w:link w:val="HeaderChar"/>
    <w:uiPriority w:val="99"/>
    <w:unhideWhenUsed/>
    <w:rsid w:val="007615F9"/>
    <w:pPr>
      <w:tabs>
        <w:tab w:val="center" w:pos="4680"/>
        <w:tab w:val="right" w:pos="9360"/>
      </w:tabs>
    </w:pPr>
  </w:style>
  <w:style w:type="character" w:customStyle="1" w:styleId="HeaderChar">
    <w:name w:val="Header Char"/>
    <w:basedOn w:val="DefaultParagraphFont"/>
    <w:link w:val="Header"/>
    <w:uiPriority w:val="99"/>
    <w:rsid w:val="007615F9"/>
  </w:style>
  <w:style w:type="paragraph" w:styleId="Title">
    <w:name w:val="Title"/>
    <w:basedOn w:val="Normal"/>
    <w:next w:val="Normal"/>
    <w:link w:val="TitleChar"/>
    <w:uiPriority w:val="10"/>
    <w:qFormat/>
    <w:rsid w:val="004137A3"/>
    <w:pPr>
      <w:contextualSpacing/>
      <w:jc w:val="center"/>
    </w:pPr>
    <w:rPr>
      <w:rFonts w:eastAsiaTheme="majorEastAsia" w:cs="Times New Roman (Headings CS)"/>
      <w:b/>
      <w:kern w:val="28"/>
      <w:u w:val="single"/>
    </w:rPr>
  </w:style>
  <w:style w:type="character" w:customStyle="1" w:styleId="TitleChar">
    <w:name w:val="Title Char"/>
    <w:basedOn w:val="DefaultParagraphFont"/>
    <w:link w:val="Title"/>
    <w:uiPriority w:val="10"/>
    <w:rsid w:val="004137A3"/>
    <w:rPr>
      <w:rFonts w:eastAsiaTheme="majorEastAsia" w:cs="Times New Roman (Headings CS)"/>
      <w:b/>
      <w:kern w:val="28"/>
      <w:sz w:val="22"/>
      <w:szCs w:val="22"/>
      <w:u w:val="single"/>
    </w:rPr>
  </w:style>
  <w:style w:type="character" w:customStyle="1" w:styleId="Heading1Char">
    <w:name w:val="Heading 1 Char"/>
    <w:basedOn w:val="DefaultParagraphFont"/>
    <w:link w:val="Heading1"/>
    <w:uiPriority w:val="9"/>
    <w:rsid w:val="004137A3"/>
    <w:rPr>
      <w:rFonts w:eastAsiaTheme="majorEastAsia" w:cs="Times New Roman (Headings CS)"/>
      <w:b/>
      <w:color w:val="000000" w:themeColor="text1"/>
      <w:sz w:val="22"/>
      <w:szCs w:val="22"/>
      <w:u w:val="single"/>
    </w:rPr>
  </w:style>
  <w:style w:type="character" w:customStyle="1" w:styleId="Heading2Char">
    <w:name w:val="Heading 2 Char"/>
    <w:basedOn w:val="DefaultParagraphFont"/>
    <w:link w:val="Heading2"/>
    <w:uiPriority w:val="9"/>
    <w:rsid w:val="004137A3"/>
    <w:rPr>
      <w:b/>
      <w:sz w:val="22"/>
      <w:szCs w:val="22"/>
    </w:rPr>
  </w:style>
  <w:style w:type="character" w:customStyle="1" w:styleId="Heading3Char">
    <w:name w:val="Heading 3 Char"/>
    <w:basedOn w:val="DefaultParagraphFont"/>
    <w:link w:val="Heading3"/>
    <w:uiPriority w:val="9"/>
    <w:rsid w:val="004137A3"/>
    <w:rPr>
      <w:sz w:val="22"/>
      <w:szCs w:val="22"/>
    </w:rPr>
  </w:style>
  <w:style w:type="paragraph" w:styleId="FootnoteText">
    <w:name w:val="footnote text"/>
    <w:basedOn w:val="Normal"/>
    <w:link w:val="FootnoteTextChar"/>
    <w:uiPriority w:val="99"/>
    <w:unhideWhenUsed/>
    <w:rsid w:val="00767C90"/>
    <w:rPr>
      <w:sz w:val="21"/>
      <w:szCs w:val="21"/>
    </w:rPr>
  </w:style>
  <w:style w:type="character" w:customStyle="1" w:styleId="FootnoteTextChar">
    <w:name w:val="Footnote Text Char"/>
    <w:basedOn w:val="DefaultParagraphFont"/>
    <w:link w:val="FootnoteText"/>
    <w:uiPriority w:val="99"/>
    <w:rsid w:val="00767C90"/>
    <w:rPr>
      <w:sz w:val="21"/>
      <w:szCs w:val="21"/>
    </w:rPr>
  </w:style>
  <w:style w:type="character" w:styleId="FootnoteReference">
    <w:name w:val="footnote reference"/>
    <w:basedOn w:val="DefaultParagraphFont"/>
    <w:uiPriority w:val="99"/>
    <w:unhideWhenUsed/>
    <w:rsid w:val="00767C90"/>
    <w:rPr>
      <w:vertAlign w:val="superscript"/>
    </w:rPr>
  </w:style>
  <w:style w:type="paragraph" w:styleId="ListParagraph">
    <w:name w:val="List Paragraph"/>
    <w:basedOn w:val="Normal"/>
    <w:uiPriority w:val="34"/>
    <w:qFormat/>
    <w:rsid w:val="00767C90"/>
    <w:pPr>
      <w:ind w:left="720"/>
      <w:contextualSpacing/>
    </w:pPr>
  </w:style>
  <w:style w:type="paragraph" w:styleId="Subtitle">
    <w:name w:val="Subtitle"/>
    <w:basedOn w:val="Normal"/>
    <w:next w:val="Normal"/>
    <w:link w:val="SubtitleChar"/>
    <w:uiPriority w:val="11"/>
    <w:qFormat/>
    <w:rsid w:val="004137A3"/>
    <w:pPr>
      <w:keepNext/>
      <w:jc w:val="center"/>
    </w:pPr>
    <w:rPr>
      <w:i/>
    </w:rPr>
  </w:style>
  <w:style w:type="character" w:customStyle="1" w:styleId="SubtitleChar">
    <w:name w:val="Subtitle Char"/>
    <w:basedOn w:val="DefaultParagraphFont"/>
    <w:link w:val="Subtitle"/>
    <w:uiPriority w:val="11"/>
    <w:rsid w:val="004137A3"/>
    <w:rPr>
      <w:i/>
      <w:sz w:val="22"/>
      <w:szCs w:val="22"/>
    </w:rPr>
  </w:style>
  <w:style w:type="character" w:styleId="Hyperlink">
    <w:name w:val="Hyperlink"/>
    <w:basedOn w:val="DefaultParagraphFont"/>
    <w:uiPriority w:val="99"/>
    <w:unhideWhenUsed/>
    <w:rsid w:val="00D669D9"/>
    <w:rPr>
      <w:color w:val="0563C1" w:themeColor="hyperlink"/>
      <w:u w:val="single"/>
    </w:rPr>
  </w:style>
  <w:style w:type="character" w:customStyle="1" w:styleId="UnresolvedMention1">
    <w:name w:val="Unresolved Mention1"/>
    <w:basedOn w:val="DefaultParagraphFont"/>
    <w:uiPriority w:val="99"/>
    <w:rsid w:val="00D669D9"/>
    <w:rPr>
      <w:color w:val="605E5C"/>
      <w:shd w:val="clear" w:color="auto" w:fill="E1DFDD"/>
    </w:rPr>
  </w:style>
  <w:style w:type="character" w:styleId="LineNumber">
    <w:name w:val="line number"/>
    <w:basedOn w:val="DefaultParagraphFont"/>
    <w:uiPriority w:val="99"/>
    <w:semiHidden/>
    <w:unhideWhenUsed/>
    <w:rsid w:val="007B58DC"/>
  </w:style>
  <w:style w:type="table" w:styleId="TableGrid">
    <w:name w:val="Table Grid"/>
    <w:basedOn w:val="TableNormal"/>
    <w:uiPriority w:val="59"/>
    <w:rsid w:val="00AE7C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805BCE"/>
    <w:rPr>
      <w:sz w:val="16"/>
      <w:szCs w:val="16"/>
    </w:rPr>
  </w:style>
  <w:style w:type="paragraph" w:styleId="CommentText">
    <w:name w:val="annotation text"/>
    <w:basedOn w:val="Normal"/>
    <w:link w:val="CommentTextChar"/>
    <w:rsid w:val="00805BCE"/>
    <w:rPr>
      <w:szCs w:val="20"/>
    </w:rPr>
  </w:style>
  <w:style w:type="paragraph" w:styleId="Revision">
    <w:name w:val="Revision"/>
    <w:hidden/>
    <w:uiPriority w:val="99"/>
    <w:semiHidden/>
    <w:rsid w:val="002E0EA1"/>
    <w:rPr>
      <w:sz w:val="20"/>
      <w:szCs w:val="22"/>
    </w:rPr>
  </w:style>
  <w:style w:type="paragraph" w:styleId="CommentSubject">
    <w:name w:val="annotation subject"/>
    <w:basedOn w:val="CommentText"/>
    <w:next w:val="CommentText"/>
    <w:link w:val="CommentSubjectChar"/>
    <w:uiPriority w:val="99"/>
    <w:semiHidden/>
    <w:unhideWhenUsed/>
    <w:rsid w:val="00CD71D0"/>
    <w:rPr>
      <w:b/>
      <w:bCs/>
    </w:rPr>
  </w:style>
  <w:style w:type="character" w:customStyle="1" w:styleId="CommentTextChar">
    <w:name w:val="Comment Text Char"/>
    <w:basedOn w:val="DefaultParagraphFont"/>
    <w:link w:val="CommentText"/>
    <w:rsid w:val="00CD71D0"/>
    <w:rPr>
      <w:sz w:val="20"/>
      <w:szCs w:val="20"/>
    </w:rPr>
  </w:style>
  <w:style w:type="character" w:customStyle="1" w:styleId="CommentSubjectChar">
    <w:name w:val="Comment Subject Char"/>
    <w:basedOn w:val="CommentTextChar"/>
    <w:link w:val="CommentSubject"/>
    <w:uiPriority w:val="99"/>
    <w:semiHidden/>
    <w:rsid w:val="00CD71D0"/>
    <w:rPr>
      <w:b/>
      <w:bCs/>
      <w:sz w:val="20"/>
      <w:szCs w:val="20"/>
    </w:rPr>
  </w:style>
  <w:style w:type="character" w:customStyle="1" w:styleId="UnresolvedMention2">
    <w:name w:val="Unresolved Mention2"/>
    <w:basedOn w:val="DefaultParagraphFont"/>
    <w:uiPriority w:val="99"/>
    <w:rsid w:val="0089157B"/>
    <w:rPr>
      <w:color w:val="605E5C"/>
      <w:shd w:val="clear" w:color="auto" w:fill="E1DFDD"/>
    </w:rPr>
  </w:style>
  <w:style w:type="numbering" w:customStyle="1" w:styleId="CurrentList1">
    <w:name w:val="Current List1"/>
    <w:uiPriority w:val="99"/>
    <w:rsid w:val="00055232"/>
    <w:pPr>
      <w:numPr>
        <w:numId w:val="1"/>
      </w:numPr>
    </w:pPr>
  </w:style>
  <w:style w:type="numbering" w:customStyle="1" w:styleId="CurrentList2">
    <w:name w:val="Current List2"/>
    <w:uiPriority w:val="99"/>
    <w:rsid w:val="00185C6B"/>
    <w:pPr>
      <w:numPr>
        <w:numId w:val="2"/>
      </w:numPr>
    </w:pPr>
  </w:style>
  <w:style w:type="character" w:customStyle="1" w:styleId="Heading4Char">
    <w:name w:val="Heading 4 Char"/>
    <w:basedOn w:val="DefaultParagraphFont"/>
    <w:link w:val="Heading4"/>
    <w:uiPriority w:val="9"/>
    <w:rsid w:val="00066173"/>
    <w:rPr>
      <w:rFonts w:ascii="Helvetica" w:eastAsiaTheme="majorEastAsia" w:hAnsi="Helvetica" w:cstheme="majorBidi"/>
      <w:b/>
      <w:bCs/>
      <w:lang w:eastAsia="zh-CN"/>
    </w:rPr>
  </w:style>
  <w:style w:type="character" w:customStyle="1" w:styleId="Heading5Char">
    <w:name w:val="Heading 5 Char"/>
    <w:basedOn w:val="DefaultParagraphFont"/>
    <w:link w:val="Heading5"/>
    <w:uiPriority w:val="9"/>
    <w:rsid w:val="00066173"/>
    <w:rPr>
      <w:rFonts w:ascii="Helvetica" w:eastAsiaTheme="majorEastAsia" w:hAnsi="Helvetica" w:cstheme="majorBidi"/>
      <w:b/>
      <w:bCs/>
      <w:i/>
      <w:lang w:eastAsia="zh-CN"/>
    </w:rPr>
  </w:style>
  <w:style w:type="character" w:customStyle="1" w:styleId="Heading6Char">
    <w:name w:val="Heading 6 Char"/>
    <w:basedOn w:val="DefaultParagraphFont"/>
    <w:link w:val="Heading6"/>
    <w:uiPriority w:val="9"/>
    <w:rsid w:val="00066173"/>
    <w:rPr>
      <w:rFonts w:ascii="Helvetica" w:eastAsiaTheme="majorEastAsia" w:hAnsi="Helvetica" w:cstheme="majorBidi"/>
      <w:bCs/>
      <w:u w:val="single"/>
      <w:lang w:eastAsia="zh-CN"/>
    </w:rPr>
  </w:style>
  <w:style w:type="paragraph" w:customStyle="1" w:styleId="code">
    <w:name w:val="code"/>
    <w:basedOn w:val="Normal"/>
    <w:rsid w:val="00066173"/>
    <w:pPr>
      <w:spacing w:before="240" w:after="240"/>
    </w:pPr>
    <w:rPr>
      <w:rFonts w:ascii="Courier New" w:hAnsi="Courier New" w:cs="Courier New"/>
      <w:sz w:val="24"/>
      <w:szCs w:val="24"/>
      <w:shd w:val="clear" w:color="auto" w:fill="EEEEEE"/>
      <w:lang w:eastAsia="zh-CN"/>
    </w:rPr>
  </w:style>
  <w:style w:type="character" w:customStyle="1" w:styleId="InlineCode">
    <w:name w:val="InlineCode"/>
    <w:rsid w:val="00066173"/>
    <w:rPr>
      <w:rFonts w:ascii="Courier New" w:hAnsi="Courier New" w:cs="Courier New"/>
      <w:shd w:val="clear" w:color="auto" w:fill="EEEEEE"/>
    </w:rPr>
  </w:style>
  <w:style w:type="table" w:styleId="LightShading">
    <w:name w:val="Light Shading"/>
    <w:basedOn w:val="TableNormal"/>
    <w:uiPriority w:val="60"/>
    <w:rsid w:val="00066173"/>
    <w:rPr>
      <w:rFonts w:eastAsiaTheme="minorEastAsia"/>
      <w:color w:val="000000" w:themeColor="text1" w:themeShade="BF"/>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066173"/>
    <w:rPr>
      <w:rFonts w:eastAsiaTheme="minorEastAsia"/>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
    <w:name w:val="Light List"/>
    <w:basedOn w:val="TableNormal"/>
    <w:uiPriority w:val="61"/>
    <w:rsid w:val="00066173"/>
    <w:rPr>
      <w:rFonts w:eastAsiaTheme="minorEastAsia"/>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066173"/>
    <w:rPr>
      <w:rFonts w:eastAsiaTheme="minorEastAsia"/>
      <w:color w:val="2F5496" w:themeColor="accent1" w:themeShade="BF"/>
      <w:lang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066173"/>
    <w:rPr>
      <w:rFonts w:eastAsiaTheme="minorEastAsia"/>
      <w:color w:val="C45911" w:themeColor="accent2" w:themeShade="BF"/>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066173"/>
    <w:pPr>
      <w:pBdr>
        <w:left w:val="single" w:sz="18" w:space="8" w:color="BFBFBF" w:themeColor="background1" w:themeShade="BF"/>
      </w:pBdr>
      <w:ind w:left="144" w:right="864"/>
    </w:pPr>
    <w:rPr>
      <w:i/>
      <w:sz w:val="24"/>
      <w:szCs w:val="24"/>
      <w:lang w:eastAsia="zh-CN"/>
    </w:rPr>
  </w:style>
  <w:style w:type="character" w:customStyle="1" w:styleId="QuoteChar">
    <w:name w:val="Quote Char"/>
    <w:basedOn w:val="DefaultParagraphFont"/>
    <w:link w:val="Quote"/>
    <w:uiPriority w:val="29"/>
    <w:rsid w:val="00066173"/>
    <w:rPr>
      <w:rFonts w:eastAsiaTheme="minorEastAsia"/>
      <w:i/>
      <w:lang w:eastAsia="zh-CN"/>
    </w:rPr>
  </w:style>
  <w:style w:type="paragraph" w:customStyle="1" w:styleId="PullQuote">
    <w:name w:val="Pull Quote"/>
    <w:basedOn w:val="Normal"/>
    <w:qFormat/>
    <w:rsid w:val="00066173"/>
    <w:pPr>
      <w:spacing w:before="120" w:after="120" w:line="360" w:lineRule="auto"/>
      <w:ind w:left="288" w:right="288"/>
      <w:jc w:val="center"/>
    </w:pPr>
    <w:rPr>
      <w:i/>
      <w:color w:val="BFBFBF" w:themeColor="background1" w:themeShade="BF"/>
      <w:sz w:val="32"/>
      <w:szCs w:val="24"/>
      <w:lang w:eastAsia="zh-CN"/>
    </w:rPr>
  </w:style>
  <w:style w:type="character" w:styleId="FollowedHyperlink">
    <w:name w:val="FollowedHyperlink"/>
    <w:basedOn w:val="DefaultParagraphFont"/>
    <w:uiPriority w:val="99"/>
    <w:semiHidden/>
    <w:unhideWhenUsed/>
    <w:rsid w:val="00676E38"/>
    <w:rPr>
      <w:color w:val="954F72" w:themeColor="followedHyperlink"/>
      <w:u w:val="single"/>
    </w:rPr>
  </w:style>
  <w:style w:type="paragraph" w:styleId="TOC1">
    <w:name w:val="toc 1"/>
    <w:basedOn w:val="Normal"/>
    <w:next w:val="Normal"/>
    <w:autoRedefine/>
    <w:uiPriority w:val="39"/>
    <w:unhideWhenUsed/>
    <w:rsid w:val="003C57C7"/>
    <w:pPr>
      <w:spacing w:before="120"/>
    </w:pPr>
    <w:rPr>
      <w:rFonts w:cstheme="minorHAnsi"/>
      <w:b/>
      <w:bCs/>
      <w:i/>
      <w:iCs/>
      <w:sz w:val="24"/>
      <w:szCs w:val="24"/>
    </w:rPr>
  </w:style>
  <w:style w:type="paragraph" w:styleId="TOC2">
    <w:name w:val="toc 2"/>
    <w:basedOn w:val="Normal"/>
    <w:next w:val="Normal"/>
    <w:autoRedefine/>
    <w:uiPriority w:val="39"/>
    <w:unhideWhenUsed/>
    <w:rsid w:val="003C57C7"/>
    <w:pPr>
      <w:spacing w:before="120"/>
      <w:ind w:left="200"/>
    </w:pPr>
    <w:rPr>
      <w:rFonts w:cstheme="minorHAnsi"/>
      <w:b/>
      <w:bCs/>
      <w:sz w:val="22"/>
    </w:rPr>
  </w:style>
  <w:style w:type="paragraph" w:styleId="TOC3">
    <w:name w:val="toc 3"/>
    <w:basedOn w:val="Normal"/>
    <w:next w:val="Normal"/>
    <w:autoRedefine/>
    <w:uiPriority w:val="39"/>
    <w:unhideWhenUsed/>
    <w:rsid w:val="003C57C7"/>
    <w:pPr>
      <w:ind w:left="400"/>
    </w:pPr>
    <w:rPr>
      <w:rFonts w:cstheme="minorHAnsi"/>
      <w:szCs w:val="20"/>
    </w:rPr>
  </w:style>
  <w:style w:type="paragraph" w:styleId="TOC4">
    <w:name w:val="toc 4"/>
    <w:basedOn w:val="Normal"/>
    <w:next w:val="Normal"/>
    <w:autoRedefine/>
    <w:uiPriority w:val="39"/>
    <w:unhideWhenUsed/>
    <w:rsid w:val="003C57C7"/>
    <w:pPr>
      <w:ind w:left="600"/>
    </w:pPr>
    <w:rPr>
      <w:rFonts w:cstheme="minorHAnsi"/>
      <w:szCs w:val="20"/>
    </w:rPr>
  </w:style>
  <w:style w:type="paragraph" w:styleId="TOC5">
    <w:name w:val="toc 5"/>
    <w:basedOn w:val="Normal"/>
    <w:next w:val="Normal"/>
    <w:autoRedefine/>
    <w:uiPriority w:val="39"/>
    <w:unhideWhenUsed/>
    <w:rsid w:val="003C57C7"/>
    <w:pPr>
      <w:ind w:left="800"/>
    </w:pPr>
    <w:rPr>
      <w:rFonts w:cstheme="minorHAnsi"/>
      <w:szCs w:val="20"/>
    </w:rPr>
  </w:style>
  <w:style w:type="paragraph" w:styleId="TOC6">
    <w:name w:val="toc 6"/>
    <w:basedOn w:val="Normal"/>
    <w:next w:val="Normal"/>
    <w:autoRedefine/>
    <w:uiPriority w:val="39"/>
    <w:unhideWhenUsed/>
    <w:rsid w:val="003C57C7"/>
    <w:pPr>
      <w:ind w:left="1000"/>
    </w:pPr>
    <w:rPr>
      <w:rFonts w:cstheme="minorHAnsi"/>
      <w:szCs w:val="20"/>
    </w:rPr>
  </w:style>
  <w:style w:type="paragraph" w:styleId="TOC7">
    <w:name w:val="toc 7"/>
    <w:basedOn w:val="Normal"/>
    <w:next w:val="Normal"/>
    <w:autoRedefine/>
    <w:uiPriority w:val="39"/>
    <w:unhideWhenUsed/>
    <w:rsid w:val="003C57C7"/>
    <w:pPr>
      <w:ind w:left="1200"/>
    </w:pPr>
    <w:rPr>
      <w:rFonts w:cstheme="minorHAnsi"/>
      <w:szCs w:val="20"/>
    </w:rPr>
  </w:style>
  <w:style w:type="paragraph" w:styleId="TOC8">
    <w:name w:val="toc 8"/>
    <w:basedOn w:val="Normal"/>
    <w:next w:val="Normal"/>
    <w:autoRedefine/>
    <w:uiPriority w:val="39"/>
    <w:unhideWhenUsed/>
    <w:rsid w:val="003C57C7"/>
    <w:pPr>
      <w:ind w:left="1400"/>
    </w:pPr>
    <w:rPr>
      <w:rFonts w:cstheme="minorHAnsi"/>
      <w:szCs w:val="20"/>
    </w:rPr>
  </w:style>
  <w:style w:type="paragraph" w:styleId="TOC9">
    <w:name w:val="toc 9"/>
    <w:basedOn w:val="Normal"/>
    <w:next w:val="Normal"/>
    <w:autoRedefine/>
    <w:uiPriority w:val="39"/>
    <w:unhideWhenUsed/>
    <w:rsid w:val="003C57C7"/>
    <w:pPr>
      <w:ind w:left="1600"/>
    </w:pPr>
    <w:rPr>
      <w:rFonts w:cstheme="minorHAnsi"/>
      <w:szCs w:val="20"/>
    </w:rPr>
  </w:style>
  <w:style w:type="character" w:customStyle="1" w:styleId="Heading7Char">
    <w:name w:val="Heading 7 Char"/>
    <w:basedOn w:val="DefaultParagraphFont"/>
    <w:link w:val="Heading7"/>
    <w:uiPriority w:val="9"/>
    <w:semiHidden/>
    <w:rsid w:val="00984220"/>
    <w:rPr>
      <w:rFonts w:asciiTheme="majorHAnsi" w:eastAsiaTheme="majorEastAsia" w:hAnsiTheme="majorHAnsi" w:cstheme="majorBidi"/>
      <w:i/>
      <w:iCs/>
      <w:color w:val="1F3763" w:themeColor="accent1" w:themeShade="7F"/>
      <w:sz w:val="20"/>
      <w:szCs w:val="22"/>
    </w:rPr>
  </w:style>
  <w:style w:type="character" w:customStyle="1" w:styleId="Heading8Char">
    <w:name w:val="Heading 8 Char"/>
    <w:basedOn w:val="DefaultParagraphFont"/>
    <w:link w:val="Heading8"/>
    <w:uiPriority w:val="9"/>
    <w:semiHidden/>
    <w:rsid w:val="0098422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84220"/>
    <w:rPr>
      <w:rFonts w:asciiTheme="majorHAnsi" w:eastAsiaTheme="majorEastAsia" w:hAnsiTheme="majorHAnsi" w:cstheme="majorBidi"/>
      <w:i/>
      <w:iCs/>
      <w:color w:val="272727" w:themeColor="text1" w:themeTint="D8"/>
      <w:sz w:val="21"/>
      <w:szCs w:val="21"/>
    </w:rPr>
  </w:style>
  <w:style w:type="character" w:customStyle="1" w:styleId="UnresolvedMention3">
    <w:name w:val="Unresolved Mention3"/>
    <w:basedOn w:val="DefaultParagraphFont"/>
    <w:uiPriority w:val="99"/>
    <w:rsid w:val="00507CA9"/>
    <w:rPr>
      <w:color w:val="605E5C"/>
      <w:shd w:val="clear" w:color="auto" w:fill="E1DFDD"/>
    </w:rPr>
  </w:style>
  <w:style w:type="paragraph" w:styleId="TOCHeading">
    <w:name w:val="TOC Heading"/>
    <w:basedOn w:val="Heading1"/>
    <w:next w:val="Normal"/>
    <w:uiPriority w:val="39"/>
    <w:unhideWhenUsed/>
    <w:qFormat/>
    <w:rsid w:val="001F459A"/>
    <w:pPr>
      <w:spacing w:before="480" w:line="276" w:lineRule="auto"/>
      <w:outlineLvl w:val="9"/>
    </w:pPr>
    <w:rPr>
      <w:rFonts w:asciiTheme="majorHAnsi" w:hAnsiTheme="majorHAnsi" w:cstheme="majorBidi"/>
      <w:bCs/>
      <w:color w:val="2F5496" w:themeColor="accent1" w:themeShade="BF"/>
      <w:sz w:val="28"/>
      <w:szCs w:val="28"/>
      <w:u w:val="none"/>
    </w:rPr>
  </w:style>
  <w:style w:type="paragraph" w:customStyle="1" w:styleId="msonormal0">
    <w:name w:val="msonormal"/>
    <w:basedOn w:val="Normal"/>
    <w:rsid w:val="00BF605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UnresolvedMention30">
    <w:name w:val="Unresolved Mention3"/>
    <w:basedOn w:val="DefaultParagraphFont"/>
    <w:uiPriority w:val="99"/>
    <w:rsid w:val="00921665"/>
    <w:rPr>
      <w:color w:val="605E5C"/>
      <w:shd w:val="clear" w:color="auto" w:fill="E1DFDD"/>
    </w:rPr>
  </w:style>
  <w:style w:type="numbering" w:customStyle="1" w:styleId="CurrentList3">
    <w:name w:val="Current List3"/>
    <w:uiPriority w:val="99"/>
    <w:rsid w:val="00305ECF"/>
    <w:pPr>
      <w:numPr>
        <w:numId w:val="12"/>
      </w:numPr>
    </w:pPr>
  </w:style>
  <w:style w:type="character" w:customStyle="1" w:styleId="apple-converted-space">
    <w:name w:val="apple-converted-space"/>
    <w:basedOn w:val="DefaultParagraphFont"/>
    <w:rsid w:val="00490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268850">
      <w:bodyDiv w:val="1"/>
      <w:marLeft w:val="0"/>
      <w:marRight w:val="0"/>
      <w:marTop w:val="0"/>
      <w:marBottom w:val="0"/>
      <w:divBdr>
        <w:top w:val="none" w:sz="0" w:space="0" w:color="auto"/>
        <w:left w:val="none" w:sz="0" w:space="0" w:color="auto"/>
        <w:bottom w:val="none" w:sz="0" w:space="0" w:color="auto"/>
        <w:right w:val="none" w:sz="0" w:space="0" w:color="auto"/>
      </w:divBdr>
    </w:div>
    <w:div w:id="932057800">
      <w:bodyDiv w:val="1"/>
      <w:marLeft w:val="0"/>
      <w:marRight w:val="0"/>
      <w:marTop w:val="0"/>
      <w:marBottom w:val="0"/>
      <w:divBdr>
        <w:top w:val="none" w:sz="0" w:space="0" w:color="auto"/>
        <w:left w:val="none" w:sz="0" w:space="0" w:color="auto"/>
        <w:bottom w:val="none" w:sz="0" w:space="0" w:color="auto"/>
        <w:right w:val="none" w:sz="0" w:space="0" w:color="auto"/>
      </w:divBdr>
    </w:div>
    <w:div w:id="1317997134">
      <w:bodyDiv w:val="1"/>
      <w:marLeft w:val="0"/>
      <w:marRight w:val="0"/>
      <w:marTop w:val="0"/>
      <w:marBottom w:val="0"/>
      <w:divBdr>
        <w:top w:val="none" w:sz="0" w:space="0" w:color="auto"/>
        <w:left w:val="none" w:sz="0" w:space="0" w:color="auto"/>
        <w:bottom w:val="none" w:sz="0" w:space="0" w:color="auto"/>
        <w:right w:val="none" w:sz="0" w:space="0" w:color="auto"/>
      </w:divBdr>
    </w:div>
    <w:div w:id="1660882440">
      <w:bodyDiv w:val="1"/>
      <w:marLeft w:val="0"/>
      <w:marRight w:val="0"/>
      <w:marTop w:val="0"/>
      <w:marBottom w:val="0"/>
      <w:divBdr>
        <w:top w:val="none" w:sz="0" w:space="0" w:color="auto"/>
        <w:left w:val="none" w:sz="0" w:space="0" w:color="auto"/>
        <w:bottom w:val="none" w:sz="0" w:space="0" w:color="auto"/>
        <w:right w:val="none" w:sz="0" w:space="0" w:color="auto"/>
      </w:divBdr>
    </w:div>
    <w:div w:id="1888489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wslabs/aws-jwt-verify"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Route53/latest/DeveloperGuide/health-checks-types.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mazon.awsapps.com/workdocs-preview/index.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6F194-080E-4A4C-A6AF-D8F6EE500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13784</Words>
  <Characters>78570</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 Howie</cp:lastModifiedBy>
  <cp:revision>2</cp:revision>
  <dcterms:created xsi:type="dcterms:W3CDTF">2025-05-28T17:35:00Z</dcterms:created>
  <dcterms:modified xsi:type="dcterms:W3CDTF">2025-05-28T17:35:00Z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ActionId">
    <vt:lpwstr>afa2be7d-ff50-46b0-bef9-aca8037e723b</vt:lpwstr>
  </property>
  <property fmtid="{D5CDD505-2E9C-101B-9397-08002B2CF9AE}" pid="3" name="MSIP_Label_929eed6f-34eb-4453-9f97-09510b9b219f_ContentBits">
    <vt:lpwstr>0</vt:lpwstr>
  </property>
  <property fmtid="{D5CDD505-2E9C-101B-9397-08002B2CF9AE}" pid="4" name="MSIP_Label_929eed6f-34eb-4453-9f97-09510b9b219f_Enabled">
    <vt:lpwstr>true</vt:lpwstr>
  </property>
  <property fmtid="{D5CDD505-2E9C-101B-9397-08002B2CF9AE}" pid="5" name="MSIP_Label_929eed6f-34eb-4453-9f97-09510b9b219f_Method">
    <vt:lpwstr>Standard</vt:lpwstr>
  </property>
  <property fmtid="{D5CDD505-2E9C-101B-9397-08002B2CF9AE}" pid="6" name="MSIP_Label_929eed6f-34eb-4453-9f97-09510b9b219f_Name">
    <vt:lpwstr>Amazon Pending_Classification</vt:lpwstr>
  </property>
  <property fmtid="{D5CDD505-2E9C-101B-9397-08002B2CF9AE}" pid="7" name="MSIP_Label_929eed6f-34eb-4453-9f97-09510b9b219f_SetDate">
    <vt:lpwstr>2025-01-13T22:15:19Z</vt:lpwstr>
  </property>
  <property fmtid="{D5CDD505-2E9C-101B-9397-08002B2CF9AE}" pid="8" name="MSIP_Label_929eed6f-34eb-4453-9f97-09510b9b219f_SiteId">
    <vt:lpwstr>5280104a-472d-4538-9ccf-1e1d0efe8b1b</vt:lpwstr>
  </property>
</Properties>
</file>