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LinBiolinumTB" w:cs="Arial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LinBiolinumTB" w:cs="Arial"/>
          <w:b/>
          <w:color w:val="000000"/>
          <w:kern w:val="0"/>
          <w:sz w:val="28"/>
          <w:szCs w:val="28"/>
          <w:lang w:val="en-US" w:eastAsia="zh-CN" w:bidi="ar"/>
        </w:rPr>
        <w:t>TP 01 : Prise en main de WEKA</w:t>
      </w:r>
    </w:p>
    <w:p>
      <w:pPr>
        <w:keepNext w:val="0"/>
        <w:keepLines w:val="0"/>
        <w:widowControl/>
        <w:suppressLineNumbers w:val="0"/>
        <w:wordWrap w:val="0"/>
        <w:jc w:val="right"/>
        <w:rPr>
          <w:rFonts w:hint="default" w:ascii="Arial" w:hAnsi="Arial" w:eastAsia="LinBiolinumTB" w:cs="Arial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Arial" w:hAnsi="Arial" w:eastAsia="LinBiolinumTB" w:cs="Arial"/>
          <w:b/>
          <w:color w:val="000000"/>
          <w:kern w:val="0"/>
          <w:sz w:val="28"/>
          <w:szCs w:val="28"/>
          <w:lang w:val="en-US" w:eastAsia="zh-CN" w:bidi="ar"/>
        </w:rPr>
        <w:t>Yuteng WANG Wenxu ZHAO Liwei XU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LinLibertineTB" w:cs="Arial"/>
          <w:b/>
          <w:color w:val="000000"/>
          <w:kern w:val="0"/>
          <w:sz w:val="21"/>
          <w:szCs w:val="21"/>
          <w:lang w:val="en-US" w:eastAsia="zh-CN" w:bidi="ar"/>
        </w:rPr>
        <w:t xml:space="preserve">Exercice 1 </w:t>
      </w:r>
      <w:r>
        <w:rPr>
          <w:rFonts w:hint="default" w:ascii="Arial" w:hAnsi="Arial" w:eastAsia="LinLibertineT" w:cs="Arial"/>
          <w:color w:val="000000"/>
          <w:kern w:val="0"/>
          <w:sz w:val="21"/>
          <w:szCs w:val="21"/>
          <w:lang w:val="en-US" w:eastAsia="zh-CN" w:bidi="ar"/>
        </w:rPr>
        <w:t>(Data Preprocessing)</w:t>
      </w:r>
      <w:r>
        <w:rPr>
          <w:rFonts w:hint="default" w:ascii="Arial" w:hAnsi="Arial" w:eastAsia="LinLibertineTB" w:cs="Arial"/>
          <w:b/>
          <w:color w:val="000000"/>
          <w:kern w:val="0"/>
          <w:sz w:val="21"/>
          <w:szCs w:val="21"/>
          <w:lang w:val="en-US" w:eastAsia="zh-CN" w:bidi="ar"/>
        </w:rPr>
        <w:t xml:space="preserve">. </w:t>
      </w:r>
      <w:r>
        <w:rPr>
          <w:rFonts w:hint="default" w:ascii="Arial" w:hAnsi="Arial" w:eastAsia="LinLibertineT" w:cs="Arial"/>
          <w:color w:val="000000"/>
          <w:kern w:val="0"/>
          <w:sz w:val="21"/>
          <w:szCs w:val="21"/>
          <w:lang w:val="en-US" w:eastAsia="zh-CN" w:bidi="ar"/>
        </w:rPr>
        <w:t>Dans cet exercice, il s’agit de traiter des infor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BiolinumTB" w:cs="Arial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21"/>
          <w:szCs w:val="21"/>
          <w:lang w:val="en-US" w:eastAsia="zh-CN" w:bidi="ar"/>
        </w:rPr>
        <w:t xml:space="preserve">mations sur les prêts japonais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Construire le </w:t>
      </w:r>
      <w:r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fi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chier 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 xml:space="preserve">ARFF (Attribute-Relation File Format) 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 correspondant </w:t>
      </w:r>
      <w:r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2066925" cy="257683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ouvrier 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le fichier avec 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 xml:space="preserve">Weka 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et le convertir en un fichier 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 xml:space="preserve">CSV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</w:pPr>
      <w:r>
        <w:drawing>
          <wp:inline distT="0" distB="0" distL="114300" distR="114300">
            <wp:extent cx="3075305" cy="2048510"/>
            <wp:effectExtent l="0" t="0" r="127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/>
          <w:lang w:val="en-US" w:eastAsia="zh-CN"/>
        </w:rPr>
      </w:pPr>
      <w:r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ouvrier 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le fichier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148965" cy="1930400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LinLibertineTI" w:cs="Arial"/>
          <w:i w:val="0"/>
          <w:iCs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convertir en un fichier </w:t>
      </w:r>
      <w:r>
        <w:rPr>
          <w:rFonts w:hint="default" w:ascii="Arial" w:hAnsi="Arial" w:eastAsia="LinLibertineTI" w:cs="Arial"/>
          <w:i w:val="0"/>
          <w:iCs/>
          <w:color w:val="000000"/>
          <w:kern w:val="0"/>
          <w:sz w:val="18"/>
          <w:szCs w:val="18"/>
          <w:lang w:val="en-US" w:eastAsia="zh-CN" w:bidi="ar"/>
        </w:rPr>
        <w:t>CSV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Examiner et visualiser les données : 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270" w:leftChars="0" w:firstLine="0" w:firstLineChars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Type et propriétés des attributs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270" w:leftChars="0"/>
        <w:jc w:val="center"/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2160270" cy="995045"/>
            <wp:effectExtent l="0" t="0" r="190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270" w:leftChars="0"/>
        <w:jc w:val="center"/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2160270" cy="1068705"/>
            <wp:effectExtent l="0" t="0" r="190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270" w:leftChars="0"/>
        <w:jc w:val="center"/>
      </w:pPr>
      <w:r>
        <w:drawing>
          <wp:inline distT="0" distB="0" distL="114300" distR="114300">
            <wp:extent cx="2160270" cy="1051560"/>
            <wp:effectExtent l="0" t="0" r="190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270" w:leftChars="0"/>
        <w:jc w:val="center"/>
      </w:pPr>
      <w:r>
        <w:drawing>
          <wp:inline distT="0" distB="0" distL="114300" distR="114300">
            <wp:extent cx="2160270" cy="1045210"/>
            <wp:effectExtent l="0" t="0" r="190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270" w:leftChars="0"/>
        <w:jc w:val="center"/>
      </w:pPr>
      <w:r>
        <w:drawing>
          <wp:inline distT="0" distB="0" distL="114300" distR="114300">
            <wp:extent cx="2160270" cy="1043305"/>
            <wp:effectExtent l="0" t="0" r="190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270" w:leftChars="0"/>
        <w:jc w:val="center"/>
      </w:pPr>
      <w:r>
        <w:drawing>
          <wp:inline distT="0" distB="0" distL="114300" distR="114300">
            <wp:extent cx="2160270" cy="1024255"/>
            <wp:effectExtent l="0" t="0" r="190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270" w:leftChars="0"/>
        <w:jc w:val="center"/>
      </w:pPr>
      <w:r>
        <w:drawing>
          <wp:inline distT="0" distB="0" distL="114300" distR="114300">
            <wp:extent cx="2160270" cy="1038860"/>
            <wp:effectExtent l="0" t="0" r="190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270" w:leftChars="0"/>
        <w:jc w:val="center"/>
      </w:pPr>
      <w:r>
        <w:drawing>
          <wp:inline distT="0" distB="0" distL="114300" distR="114300">
            <wp:extent cx="2160270" cy="1042035"/>
            <wp:effectExtent l="0" t="0" r="190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270" w:leftChars="0"/>
        <w:jc w:val="center"/>
      </w:pPr>
      <w:r>
        <w:drawing>
          <wp:inline distT="0" distB="0" distL="114300" distR="114300">
            <wp:extent cx="2160270" cy="1023620"/>
            <wp:effectExtent l="0" t="0" r="190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270" w:leftChars="0"/>
        <w:jc w:val="center"/>
      </w:pPr>
      <w:r>
        <w:drawing>
          <wp:inline distT="0" distB="0" distL="114300" distR="114300">
            <wp:extent cx="2160270" cy="1037590"/>
            <wp:effectExtent l="0" t="0" r="190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270"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270"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160270" cy="1024255"/>
            <wp:effectExtent l="0" t="0" r="190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LinLibertineTI" w:cs="Arial"/>
          <w:i w:val="0"/>
          <w:iCs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720" w:firstLineChars="400"/>
        <w:jc w:val="left"/>
        <w:rPr>
          <w:rFonts w:hint="default" w:ascii="Arial" w:hAnsi="Arial" w:cs="Arial"/>
          <w:sz w:val="18"/>
          <w:szCs w:val="18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3.2 Distribution par rapport aux classes</w:t>
      </w:r>
    </w:p>
    <w:p>
      <w:pPr>
        <w:jc w:val="center"/>
      </w:pPr>
      <w:r>
        <w:drawing>
          <wp:inline distT="0" distB="0" distL="114300" distR="114300">
            <wp:extent cx="3796030" cy="2252980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LinLibertineT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Arial" w:hAnsi="Arial" w:eastAsia="LinLibertineTB" w:cs="Arial"/>
          <w:b/>
          <w:color w:val="000000"/>
          <w:kern w:val="0"/>
          <w:sz w:val="21"/>
          <w:szCs w:val="21"/>
          <w:lang w:val="en-US" w:eastAsia="zh-CN" w:bidi="ar"/>
        </w:rPr>
        <w:t xml:space="preserve">Exercice 2 </w:t>
      </w:r>
      <w:r>
        <w:rPr>
          <w:rFonts w:hint="default" w:ascii="Arial" w:hAnsi="Arial" w:eastAsia="LinLibertineT" w:cs="Arial"/>
          <w:color w:val="000000"/>
          <w:kern w:val="0"/>
          <w:sz w:val="21"/>
          <w:szCs w:val="21"/>
          <w:lang w:val="en-US" w:eastAsia="zh-CN" w:bidi="ar"/>
        </w:rPr>
        <w:t>(Data Transformation)</w:t>
      </w:r>
      <w:r>
        <w:rPr>
          <w:rFonts w:hint="default" w:ascii="Arial" w:hAnsi="Arial" w:eastAsia="LinLibertineTB" w:cs="Arial"/>
          <w:b/>
          <w:color w:val="000000"/>
          <w:kern w:val="0"/>
          <w:sz w:val="21"/>
          <w:szCs w:val="21"/>
          <w:lang w:val="en-US" w:eastAsia="zh-CN" w:bidi="ar"/>
        </w:rPr>
        <w:t xml:space="preserve">. </w:t>
      </w:r>
      <w:r>
        <w:rPr>
          <w:rFonts w:hint="default" w:ascii="Arial" w:hAnsi="Arial" w:eastAsia="LinLibertineT" w:cs="Arial"/>
          <w:color w:val="000000"/>
          <w:kern w:val="0"/>
          <w:sz w:val="21"/>
          <w:szCs w:val="21"/>
          <w:lang w:val="en-US" w:eastAsia="zh-CN" w:bidi="ar"/>
        </w:rPr>
        <w:t>Dans cet exercice, il s’agit de</w:t>
      </w:r>
      <w:r>
        <w:rPr>
          <w:rFonts w:hint="eastAsia" w:ascii="Arial" w:hAnsi="Arial" w:eastAsia="LinLibertineT" w:cs="Arial"/>
          <w:color w:val="000000"/>
          <w:kern w:val="0"/>
          <w:sz w:val="21"/>
          <w:szCs w:val="21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LinLibertineT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Visualiser 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doc_string.ar</w:t>
      </w:r>
      <w:r>
        <w:rPr>
          <w:rFonts w:hint="eastAsia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ff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 xml:space="preserve"> 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à l’aide d’un éditeur texte et l’examiner.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</w:pPr>
      <w:r>
        <w:drawing>
          <wp:inline distT="0" distB="0" distL="114300" distR="114300">
            <wp:extent cx="2527300" cy="180022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18"/>
          <w:szCs w:val="18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3. Ouvrir le </w:t>
      </w:r>
      <w:r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fi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chier à l’aide de Weka et convertir les premier et dernier attributs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en attributs nominaux 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(</w:t>
      </w:r>
      <w:r>
        <w:rPr>
          <w:rFonts w:hint="eastAsia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fi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lters/unsupervised/attribute/StringToNominal)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3401695" cy="1800225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Ouvrir le </w:t>
      </w:r>
      <w:r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fi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chier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397250" cy="2289175"/>
            <wp:effectExtent l="0" t="0" r="12700" b="15875"/>
            <wp:docPr id="25" name="图片 25" descr="JPUBMM8%PI_4LSN$437@E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JPUBMM8%PI_4LSN$437@EY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LinLibertineTI" w:cs="Arial"/>
          <w:b/>
          <w:bCs/>
          <w:i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convertir le premier attribut</w:t>
      </w:r>
      <w:r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 en filtre </w:t>
      </w:r>
      <w:r>
        <w:rPr>
          <w:rFonts w:hint="default" w:ascii="Arial" w:hAnsi="Arial" w:eastAsia="LinLibertineTI" w:cs="Arial"/>
          <w:b/>
          <w:bCs/>
          <w:i/>
          <w:color w:val="000000"/>
          <w:kern w:val="0"/>
          <w:sz w:val="18"/>
          <w:szCs w:val="18"/>
          <w:lang w:val="en-US" w:eastAsia="zh-CN" w:bidi="ar"/>
        </w:rPr>
        <w:t>StringToNominal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401695" cy="198120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LinLibertineTI" w:cs="Arial"/>
          <w:b/>
          <w:bCs/>
          <w:i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 convertir le dernier attribut</w:t>
      </w:r>
      <w:r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 en filtre </w:t>
      </w:r>
      <w:r>
        <w:rPr>
          <w:rFonts w:hint="default" w:ascii="Arial" w:hAnsi="Arial" w:eastAsia="LinLibertineTI" w:cs="Arial"/>
          <w:b/>
          <w:bCs/>
          <w:i/>
          <w:color w:val="000000"/>
          <w:kern w:val="0"/>
          <w:sz w:val="18"/>
          <w:szCs w:val="18"/>
          <w:lang w:val="en-US" w:eastAsia="zh-CN" w:bidi="ar"/>
        </w:rPr>
        <w:t>StringToNominal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LinLibertineTI" w:cs="Arial"/>
          <w:b/>
          <w:bCs/>
          <w:i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LinLibertineTI" w:cs="Arial"/>
          <w:b/>
          <w:bCs/>
          <w:i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I" w:cs="Arial"/>
          <w:b/>
          <w:bCs/>
          <w:i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18"/>
          <w:szCs w:val="18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4. Convertir le texte contenu dans le deuxième attribut en un vecteur de mots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18"/>
          <w:szCs w:val="18"/>
        </w:rPr>
      </w:pP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(</w:t>
      </w:r>
      <w:r>
        <w:rPr>
          <w:rFonts w:hint="eastAsia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fil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ters/unsupervised/attribute/StringToWordVector)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. Chaque mot devient un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attribut numérique.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107055" cy="2131060"/>
            <wp:effectExtent l="0" t="0" r="17145" b="2540"/>
            <wp:docPr id="19" name="图片 19" descr="C:\Users\Administrator\Desktop\222.png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Administrator\Desktop\222.png222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 Convertir le texte contenu dans le deuxième attribut</w:t>
      </w:r>
      <w:r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 en filtre </w:t>
      </w:r>
      <w:r>
        <w:rPr>
          <w:rFonts w:hint="default" w:ascii="Arial" w:hAnsi="Arial" w:eastAsia="LinLibertineTI" w:cs="Arial"/>
          <w:b/>
          <w:bCs/>
          <w:i/>
          <w:iCs w:val="0"/>
          <w:color w:val="000000"/>
          <w:kern w:val="0"/>
          <w:sz w:val="18"/>
          <w:szCs w:val="18"/>
          <w:lang w:val="en-US" w:eastAsia="zh-CN" w:bidi="ar"/>
        </w:rPr>
        <w:t>StringToWordVector</w:t>
      </w:r>
      <w:r>
        <w:rPr>
          <w:rFonts w:hint="eastAsia" w:ascii="Arial" w:hAnsi="Arial" w:eastAsia="LinLibertineT" w:cs="Arial"/>
          <w:b/>
          <w:bCs/>
          <w:i/>
          <w:iCs w:val="0"/>
          <w:color w:val="000000"/>
          <w:kern w:val="0"/>
          <w:sz w:val="18"/>
          <w:szCs w:val="1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18"/>
          <w:szCs w:val="18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5. Remettre l’attribut 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 xml:space="preserve">Class 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en </w:t>
      </w:r>
      <w:r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fi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n de la liste des attributs 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18"/>
          <w:szCs w:val="18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— </w:t>
      </w:r>
      <w:r>
        <w:rPr>
          <w:rFonts w:hint="eastAsia" w:ascii="Arial" w:hAnsi="Arial" w:eastAsia="LinLibertineT" w:cs="Arial"/>
          <w:i/>
          <w:iCs/>
          <w:color w:val="000000"/>
          <w:kern w:val="0"/>
          <w:sz w:val="18"/>
          <w:szCs w:val="18"/>
          <w:lang w:val="en-US" w:eastAsia="zh-CN" w:bidi="ar"/>
        </w:rPr>
        <w:t>fi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lters/unsupervised/attribute/Copy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18"/>
          <w:szCs w:val="18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— Mettre 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index = 2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— Supprimer le deuxième attribut.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284855" cy="2280285"/>
            <wp:effectExtent l="0" t="0" r="10795" b="5715"/>
            <wp:docPr id="20" name="图片 20" descr="C:\Users\Administrator\Desktop\copy.png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Administrator\Desktop\copy.pngcopy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 = 2 et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 </w:t>
      </w:r>
      <w:r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attribut fi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n de la liste</w:t>
      </w:r>
      <w:r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 est le copy</w:t>
      </w: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08120" cy="2651125"/>
            <wp:effectExtent l="0" t="0" r="11430" b="15875"/>
            <wp:docPr id="26" name="图片 26" descr="supri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uprimer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Supprimer le deuxième attribut.</w:t>
      </w:r>
      <w:r>
        <w:rPr>
          <w:rFonts w:hint="eastAsia" w:ascii="Arial" w:hAnsi="Arial" w:eastAsia="LinLibertineT" w:cs="Arial"/>
          <w:i/>
          <w:iCs/>
          <w:color w:val="000000"/>
          <w:kern w:val="0"/>
          <w:sz w:val="18"/>
          <w:szCs w:val="18"/>
          <w:lang w:val="en-US" w:eastAsia="zh-CN" w:bidi="ar"/>
        </w:rPr>
        <w:t>class</w:t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Changer le format numérique des attributs en format binaire et sauvegarder.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</w:pPr>
      <w:r>
        <w:drawing>
          <wp:inline distT="0" distB="0" distL="114300" distR="114300">
            <wp:extent cx="3491230" cy="2413635"/>
            <wp:effectExtent l="0" t="0" r="13970" b="5715"/>
            <wp:docPr id="21" name="图片 21" descr="C:\Users\Administrator\Desktop\1111.png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dministrator\Desktop\1111.png1111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/>
          <w:lang w:val="en-US" w:eastAsia="zh-CN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Changer le format numérique des attributs en format binaire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Sauvegarder une autre version 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 xml:space="preserve">sparse 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du </w:t>
      </w:r>
      <w:r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fi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chier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(</w:t>
      </w:r>
      <w:r>
        <w:rPr>
          <w:rFonts w:hint="eastAsia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fi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lters/unsupervised/instance/NonSparseToSparse)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501390" cy="2326005"/>
            <wp:effectExtent l="0" t="0" r="3810" b="17145"/>
            <wp:docPr id="22" name="图片 22" descr="C:\Users\Administrator\Desktop\4444.png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Administrator\Desktop\4444.png4444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NonSparseToSparse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eastAsia="LinLibertineTB" w:cs="Arial"/>
          <w:b/>
          <w:color w:val="000000"/>
          <w:kern w:val="0"/>
          <w:sz w:val="21"/>
          <w:szCs w:val="21"/>
          <w:lang w:val="en-US" w:eastAsia="zh-CN" w:bidi="ar"/>
        </w:rPr>
        <w:t xml:space="preserve">Exercice 3 </w:t>
      </w:r>
      <w:r>
        <w:rPr>
          <w:rFonts w:hint="default" w:ascii="Arial" w:hAnsi="Arial" w:eastAsia="LinLibertineT" w:cs="Arial"/>
          <w:color w:val="000000"/>
          <w:kern w:val="0"/>
          <w:sz w:val="21"/>
          <w:szCs w:val="21"/>
          <w:lang w:val="en-US" w:eastAsia="zh-CN" w:bidi="ar"/>
        </w:rPr>
        <w:t>(Sélection d’attributs)</w:t>
      </w:r>
      <w:r>
        <w:rPr>
          <w:rFonts w:hint="default" w:ascii="Arial" w:hAnsi="Arial" w:eastAsia="LinLibertineTB" w:cs="Arial"/>
          <w:b/>
          <w:color w:val="000000"/>
          <w:kern w:val="0"/>
          <w:sz w:val="21"/>
          <w:szCs w:val="21"/>
          <w:lang w:val="en-US" w:eastAsia="zh-CN" w:bidi="ar"/>
        </w:rPr>
        <w:t xml:space="preserve">. </w:t>
      </w:r>
      <w:r>
        <w:rPr>
          <w:rFonts w:hint="default" w:ascii="Arial" w:hAnsi="Arial" w:eastAsia="LinLibertineT" w:cs="Arial"/>
          <w:color w:val="000000"/>
          <w:kern w:val="0"/>
          <w:sz w:val="21"/>
          <w:szCs w:val="21"/>
          <w:lang w:val="en-US" w:eastAsia="zh-CN" w:bidi="ar"/>
        </w:rPr>
        <w:t>L’objectif de cet exercice est de trouver un sous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eastAsia="LinLibertineT" w:cs="Arial"/>
          <w:color w:val="000000"/>
          <w:kern w:val="0"/>
          <w:sz w:val="21"/>
          <w:szCs w:val="21"/>
          <w:lang w:val="en-US" w:eastAsia="zh-CN" w:bidi="ar"/>
        </w:rPr>
        <w:t xml:space="preserve">ensemble d’attributs permettant de mieux discriminer entre les classes : </w:t>
      </w:r>
      <w:r>
        <w:rPr>
          <w:rFonts w:hint="default" w:ascii="Arial" w:hAnsi="Arial" w:eastAsia="LinLibertineTB" w:cs="Arial"/>
          <w:b/>
          <w:color w:val="000000"/>
          <w:kern w:val="0"/>
          <w:sz w:val="21"/>
          <w:szCs w:val="21"/>
          <w:lang w:val="en-US" w:eastAsia="zh-CN" w:bidi="ar"/>
        </w:rPr>
        <w:t xml:space="preserve">attributs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Arial" w:hAnsi="Arial" w:eastAsia="LinLibertineTB" w:cs="Arial"/>
          <w:b/>
          <w:color w:val="000000"/>
          <w:kern w:val="0"/>
          <w:sz w:val="21"/>
          <w:szCs w:val="21"/>
          <w:lang w:val="en-US" w:eastAsia="zh-CN" w:bidi="ar"/>
        </w:rPr>
        <w:t>pertinents</w:t>
      </w:r>
      <w:r>
        <w:rPr>
          <w:rFonts w:hint="default" w:ascii="Arial" w:hAnsi="Arial" w:eastAsia="LinLibertineT" w:cs="Arial"/>
          <w:color w:val="000000"/>
          <w:kern w:val="0"/>
          <w:sz w:val="21"/>
          <w:szCs w:val="21"/>
          <w:lang w:val="en-US" w:eastAsia="zh-CN" w:bidi="ar"/>
        </w:rPr>
        <w:t xml:space="preserve">. On appelle cette opération sélection d’attributs (Future Selection).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18"/>
          <w:szCs w:val="18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2.Examiner les trois attributs suivants : 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accounting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, 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 xml:space="preserve">science 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et 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sciences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. Remplir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les tableaux de distribution suivants :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shd w:val="clear" w:color="auto" w:fill="A5A5A5" w:themeFill="accent3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LinLibertineT" w:cs="Arial"/>
                <w:color w:val="auto"/>
                <w:kern w:val="0"/>
                <w:sz w:val="18"/>
                <w:szCs w:val="18"/>
                <w:highlight w:val="yellow"/>
                <w:vertAlign w:val="baseline"/>
                <w:lang w:val="en-US" w:eastAsia="zh-CN" w:bidi="ar"/>
              </w:rPr>
            </w:pPr>
          </w:p>
        </w:tc>
        <w:tc>
          <w:tcPr>
            <w:tcW w:w="2434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science</w:t>
            </w:r>
          </w:p>
        </w:tc>
        <w:tc>
          <w:tcPr>
            <w:tcW w:w="2435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sciences</w:t>
            </w:r>
          </w:p>
        </w:tc>
        <w:tc>
          <w:tcPr>
            <w:tcW w:w="2436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accounting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shd w:val="clear" w:color="auto" w:fill="A5A5A5" w:themeFill="accent3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LinLibertineT" w:cs="Arial"/>
                <w:color w:val="0000FF"/>
                <w:kern w:val="0"/>
                <w:sz w:val="18"/>
                <w:szCs w:val="18"/>
                <w:highlight w:val="yellow"/>
                <w:vertAlign w:val="baseline"/>
                <w:lang w:val="en-US" w:eastAsia="zh-CN" w:bidi="ar"/>
              </w:rPr>
            </w:pPr>
          </w:p>
        </w:tc>
        <w:tc>
          <w:tcPr>
            <w:tcW w:w="121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A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4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7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8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3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10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B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9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9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9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0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18"/>
          <w:szCs w:val="18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3. Extraire des tableaux précédents des règles sous la forme 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18"/>
          <w:szCs w:val="18"/>
        </w:rPr>
      </w:pPr>
      <w:r>
        <w:rPr>
          <w:rFonts w:hint="default" w:ascii="Arial" w:hAnsi="Arial" w:eastAsia="LinLibertineTBI" w:cs="Arial"/>
          <w:b/>
          <w:i/>
          <w:color w:val="000000"/>
          <w:kern w:val="0"/>
          <w:sz w:val="18"/>
          <w:szCs w:val="18"/>
          <w:lang w:val="en-US" w:eastAsia="zh-CN" w:bidi="ar"/>
        </w:rPr>
        <w:t xml:space="preserve">Si 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 xml:space="preserve">attribut = valeur_attribut </w:t>
      </w:r>
      <w:r>
        <w:rPr>
          <w:rFonts w:hint="default" w:ascii="Arial" w:hAnsi="Arial" w:eastAsia="LinLibertineTBI" w:cs="Arial"/>
          <w:b/>
          <w:i/>
          <w:color w:val="000000"/>
          <w:kern w:val="0"/>
          <w:sz w:val="18"/>
          <w:szCs w:val="18"/>
          <w:lang w:val="en-US" w:eastAsia="zh-CN" w:bidi="ar"/>
        </w:rPr>
        <w:t xml:space="preserve">Alors 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 xml:space="preserve">classe = valeur_classe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18"/>
          <w:szCs w:val="18"/>
        </w:rPr>
      </w:pPr>
      <w:r>
        <w:rPr>
          <w:rFonts w:hint="default" w:ascii="Arial" w:hAnsi="Arial" w:eastAsia="LinLibertineTBI" w:cs="Arial"/>
          <w:b/>
          <w:i/>
          <w:color w:val="000000"/>
          <w:kern w:val="0"/>
          <w:sz w:val="18"/>
          <w:szCs w:val="18"/>
          <w:lang w:val="en-US" w:eastAsia="zh-CN" w:bidi="ar"/>
        </w:rPr>
        <w:t xml:space="preserve">Erreur = 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 xml:space="preserve">valeur_erreur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BI" w:cs="Arial"/>
          <w:b/>
          <w:i/>
          <w:color w:val="000000"/>
          <w:kern w:val="0"/>
          <w:sz w:val="18"/>
          <w:szCs w:val="18"/>
          <w:lang w:val="en-US" w:eastAsia="zh-CN" w:bidi="ar"/>
        </w:rPr>
        <w:t xml:space="preserve">Couverture = 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valeur_couverture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shd w:val="clear" w:color="auto" w:fill="A5A5A5" w:themeFill="accent3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LinLibertineT" w:cs="Arial"/>
                <w:color w:val="auto"/>
                <w:kern w:val="0"/>
                <w:sz w:val="18"/>
                <w:szCs w:val="18"/>
                <w:highlight w:val="yellow"/>
                <w:vertAlign w:val="baseline"/>
                <w:lang w:val="en-US" w:eastAsia="zh-CN" w:bidi="ar"/>
              </w:rPr>
            </w:pPr>
          </w:p>
        </w:tc>
        <w:tc>
          <w:tcPr>
            <w:tcW w:w="2434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science</w:t>
            </w:r>
          </w:p>
        </w:tc>
        <w:tc>
          <w:tcPr>
            <w:tcW w:w="2435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sciences</w:t>
            </w:r>
          </w:p>
        </w:tc>
        <w:tc>
          <w:tcPr>
            <w:tcW w:w="2436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accounting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shd w:val="clear" w:color="auto" w:fill="A5A5A5" w:themeFill="accent3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LinLibertineT" w:cs="Arial"/>
                <w:color w:val="0000FF"/>
                <w:kern w:val="0"/>
                <w:sz w:val="18"/>
                <w:szCs w:val="18"/>
                <w:highlight w:val="yellow"/>
                <w:vertAlign w:val="baseline"/>
                <w:lang w:val="en-US" w:eastAsia="zh-CN" w:bidi="ar"/>
              </w:rPr>
            </w:pPr>
          </w:p>
        </w:tc>
        <w:tc>
          <w:tcPr>
            <w:tcW w:w="121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A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9/13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9/17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9/19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B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4/13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8/17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10/19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LinLibertineT" w:cs="Arial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1</w:t>
            </w:r>
          </w:p>
        </w:tc>
      </w:tr>
    </w:tbl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Table erreur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18"/>
          <w:szCs w:val="18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4. Parmi les attributs de la question précédente, déduire quels sont les attributs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pertinents.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Science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18"/>
          <w:szCs w:val="18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5. Découvrir l’onglet 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Select attributes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. Explorer les paramètres par défaut (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At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tribute evaluator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, 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Search method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). 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538980" cy="3047365"/>
            <wp:effectExtent l="0" t="0" r="13970" b="635"/>
            <wp:docPr id="23" name="图片 1" descr="C:\Users\Administrator\Desktop\32.png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C:\Users\Administrator\Desktop\32.png32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18"/>
          <w:szCs w:val="18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6. En utilisant les paramètres par défaut, e</w:t>
      </w:r>
      <w:r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ff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ectuer et comparer les résultats 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18"/>
          <w:szCs w:val="18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— Une sélection d’attributs en gardant l’attribut 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document_name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— Une sélection d’attributs en éliminant l’attribut 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document_name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b/>
          <w:bCs/>
          <w:i/>
          <w:iCs/>
          <w:color w:val="000000"/>
          <w:kern w:val="0"/>
          <w:sz w:val="18"/>
          <w:szCs w:val="18"/>
          <w:lang w:val="en-US" w:eastAsia="zh-CN" w:bidi="ar"/>
        </w:rPr>
        <w:t>CfsSubsetEval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 est une méthode d'évaluation de sous-ensembles de caractéristiques (attributs) qui prédit la corrélation (ou redondance) entre chaque caractéristique et la capacité prédictive de la caractéristique pour la classification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La méthode de recherche </w:t>
      </w:r>
      <w:r>
        <w:rPr>
          <w:rFonts w:hint="default" w:ascii="Arial" w:hAnsi="Arial" w:eastAsia="LinLibertineT" w:cs="Arial"/>
          <w:b/>
          <w:bCs/>
          <w:i/>
          <w:iCs/>
          <w:color w:val="000000"/>
          <w:kern w:val="0"/>
          <w:sz w:val="18"/>
          <w:szCs w:val="18"/>
          <w:lang w:val="en-US" w:eastAsia="zh-CN" w:bidi="ar"/>
        </w:rPr>
        <w:t>BestFirst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 effectue une ascension gourmande avec retour en arrière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 w:eastAsiaTheme="minorEastAsia"/>
          <w:sz w:val="18"/>
          <w:szCs w:val="18"/>
          <w:lang w:val="en-US" w:eastAsia="zh-CN"/>
        </w:rPr>
      </w:pPr>
      <w:r>
        <w:rPr>
          <w:rFonts w:hint="default" w:ascii="Arial" w:hAnsi="Arial" w:cs="Arial"/>
          <w:sz w:val="18"/>
          <w:szCs w:val="18"/>
          <w:lang w:val="en-US" w:eastAsia="zh-CN"/>
        </w:rPr>
        <w:t>1.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401695" cy="2109470"/>
            <wp:effectExtent l="0" t="0" r="8255" b="508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LinLibertineT" w:cs="Arial"/>
          <w:b/>
          <w:bCs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b/>
          <w:bCs/>
          <w:color w:val="000000"/>
          <w:kern w:val="0"/>
          <w:sz w:val="18"/>
          <w:szCs w:val="18"/>
          <w:lang w:val="en-US" w:eastAsia="zh-CN" w:bidi="ar"/>
        </w:rPr>
        <w:t xml:space="preserve">Une sélection d’attributs en gardant l’attribut </w:t>
      </w:r>
      <w:r>
        <w:rPr>
          <w:rFonts w:hint="default" w:ascii="Arial" w:hAnsi="Arial" w:eastAsia="LinLibertineTI" w:cs="Arial"/>
          <w:b/>
          <w:bCs/>
          <w:i/>
          <w:color w:val="000000"/>
          <w:kern w:val="0"/>
          <w:sz w:val="18"/>
          <w:szCs w:val="18"/>
          <w:lang w:val="en-US" w:eastAsia="zh-CN" w:bidi="ar"/>
        </w:rPr>
        <w:t>document_name</w:t>
      </w:r>
      <w:r>
        <w:rPr>
          <w:rFonts w:hint="default" w:ascii="Arial" w:hAnsi="Arial" w:eastAsia="LinLibertineT" w:cs="Arial"/>
          <w:b/>
          <w:bCs/>
          <w:color w:val="000000"/>
          <w:kern w:val="0"/>
          <w:sz w:val="18"/>
          <w:szCs w:val="18"/>
          <w:lang w:val="en-US"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  <w:t>Selected attributes: 1,30,76,189,233,384,395,405,511,606 : 10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  <w:t xml:space="preserve">                     document_name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  <w:t xml:space="preserve">                     a_binarized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  <w:t xml:space="preserve">                     ba_binarized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  <w:t xml:space="preserve">                     for_binarized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  <w:t xml:space="preserve">                     include_binarized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  <w:t xml:space="preserve">                     research_binarized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  <w:t xml:space="preserve">                     science_binarized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  <w:t xml:space="preserve">                     social_binarized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  <w:t xml:space="preserve">                     at_binarized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  <w:t xml:space="preserve">                     history_binarized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2.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401695" cy="2161540"/>
            <wp:effectExtent l="0" t="0" r="8255" b="63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LinLibertineTI" w:cs="Arial"/>
          <w:b/>
          <w:bCs/>
          <w:i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b/>
          <w:bCs/>
          <w:color w:val="000000"/>
          <w:kern w:val="0"/>
          <w:sz w:val="18"/>
          <w:szCs w:val="18"/>
          <w:lang w:val="en-US" w:eastAsia="zh-CN" w:bidi="ar"/>
        </w:rPr>
        <w:t xml:space="preserve">Une sélection d’attributs en éliminant l’attribut </w:t>
      </w:r>
      <w:r>
        <w:rPr>
          <w:rFonts w:hint="default" w:ascii="Arial" w:hAnsi="Arial" w:eastAsia="LinLibertineTI" w:cs="Arial"/>
          <w:b/>
          <w:bCs/>
          <w:i/>
          <w:color w:val="000000"/>
          <w:kern w:val="0"/>
          <w:sz w:val="18"/>
          <w:szCs w:val="18"/>
          <w:lang w:val="en-US" w:eastAsia="zh-CN" w:bidi="ar"/>
        </w:rPr>
        <w:t>document_name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  <w:t>Selected attributes: 29,75,188,232,383,394,404,496,502,510,513,537,605,675 : 14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  <w:t xml:space="preserve">                     a_binarized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  <w:t xml:space="preserve">                     ba_binarized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  <w:t xml:space="preserve">                     for_binarized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  <w:t xml:space="preserve">                     include_binarized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  <w:t xml:space="preserve">                     research_binarized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  <w:t xml:space="preserve">                     science_binarized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  <w:t xml:space="preserve">                     social_binarized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  <w:t xml:space="preserve">                     3755_binarized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  <w:t xml:space="preserve">                     active_binarized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  <w:t xml:space="preserve">                     at_binarized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  <w:t xml:space="preserve">                     based_binarized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  <w:t xml:space="preserve">                     concentration_binarized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  <w:t xml:space="preserve">                     history_binarized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</w:pPr>
      <w:r>
        <w:rPr>
          <w:rFonts w:hint="default" w:ascii="Arial" w:hAnsi="Arial" w:eastAsia="LinLibertineTI" w:cs="Arial"/>
          <w:b w:val="0"/>
          <w:bCs w:val="0"/>
          <w:i/>
          <w:color w:val="000000"/>
          <w:kern w:val="0"/>
          <w:sz w:val="13"/>
          <w:szCs w:val="13"/>
          <w:lang w:val="en-US" w:eastAsia="zh-CN" w:bidi="ar"/>
        </w:rPr>
        <w:t xml:space="preserve">                     plus_binarized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LinLibertineT" w:cs="Arial"/>
          <w:color w:val="000000"/>
          <w:kern w:val="0"/>
          <w:sz w:val="13"/>
          <w:szCs w:val="1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18"/>
          <w:szCs w:val="18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7. Classement d’attributs (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ranking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) : en utilisant 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(Attribute evaluator = Gain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18"/>
          <w:szCs w:val="18"/>
        </w:rPr>
      </w:pP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 xml:space="preserve">RatioAttributeEval) 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et 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(Search method = Ranker)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, e_x001D_ectuer un classement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18"/>
          <w:szCs w:val="18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d’attributs. Chercher une explication dans les distributions des valeurs de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classe par rapport aux valeurs d’attributs.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La méthode du </w:t>
      </w:r>
      <w:r>
        <w:rPr>
          <w:rFonts w:hint="default" w:ascii="Arial" w:hAnsi="Arial" w:eastAsia="LinLibertineT" w:cs="Arial"/>
          <w:b/>
          <w:bCs/>
          <w:i/>
          <w:iCs/>
          <w:color w:val="000000"/>
          <w:kern w:val="0"/>
          <w:sz w:val="18"/>
          <w:szCs w:val="18"/>
          <w:lang w:val="en-US" w:eastAsia="zh-CN" w:bidi="ar"/>
        </w:rPr>
        <w:t>Ranker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 classe une seule propriété par ordre décroissant et supprime ensuite les propriétés les moins bien classées.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449445" cy="2914650"/>
            <wp:effectExtent l="0" t="0" r="8255" b="0"/>
            <wp:docPr id="24" name="图片 2" descr="C:\Users\Administrator\Desktop\BV~~3$([LM%JM]{$0~EYK@B.pngBV~~3$([LM%JM]{$0~EYK@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 descr="C:\Users\Administrator\Desktop\BV~~3$([LM%JM]{$0~EYK@B.pngBV~~3$([LM%JM]{$0~EYK@B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les distributions des valeurs de classe par rapport aux valeurs d’attributs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18"/>
          <w:szCs w:val="18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8. E</w:t>
      </w:r>
      <w:r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ff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ectuer la même opération en utilisant le </w:t>
      </w:r>
      <w:r>
        <w:rPr>
          <w:rFonts w:hint="eastAsia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fi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 xml:space="preserve">ltre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(</w:t>
      </w:r>
      <w:r>
        <w:rPr>
          <w:rFonts w:hint="eastAsia" w:ascii="Arial" w:hAnsi="Arial" w:eastAsia="LinLibertineT" w:cs="Arial"/>
          <w:i/>
          <w:iCs/>
          <w:color w:val="000000"/>
          <w:kern w:val="0"/>
          <w:sz w:val="18"/>
          <w:szCs w:val="18"/>
          <w:lang w:val="en-US" w:eastAsia="zh-CN" w:bidi="ar"/>
        </w:rPr>
        <w:t>fi</w:t>
      </w:r>
      <w:r>
        <w:rPr>
          <w:rFonts w:hint="default" w:ascii="Arial" w:hAnsi="Arial" w:eastAsia="LinLibertineTI" w:cs="Arial"/>
          <w:i/>
          <w:color w:val="000000"/>
          <w:kern w:val="0"/>
          <w:sz w:val="18"/>
          <w:szCs w:val="18"/>
          <w:lang w:val="en-US" w:eastAsia="zh-CN" w:bidi="ar"/>
        </w:rPr>
        <w:t>lters/supervised/attribute/AttributeSelection</w:t>
      </w:r>
      <w:r>
        <w:rPr>
          <w:rFonts w:hint="default" w:ascii="Arial" w:hAnsi="Arial" w:eastAsia="LinLibertineT" w:cs="Arial"/>
          <w:color w:val="000000"/>
          <w:kern w:val="0"/>
          <w:sz w:val="18"/>
          <w:szCs w:val="18"/>
          <w:lang w:val="en-US" w:eastAsia="zh-CN" w:bidi="ar"/>
        </w:rPr>
        <w:t>).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</w:pPr>
      <w:r>
        <w:drawing>
          <wp:inline distT="0" distB="0" distL="114300" distR="114300">
            <wp:extent cx="3665220" cy="2543175"/>
            <wp:effectExtent l="0" t="0" r="11430" b="9525"/>
            <wp:docPr id="28" name="图片 6" descr="C:\Users\Administrator\Desktop\sss.pngs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 descr="C:\Users\Administrator\Desktop\sss.pngsss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</w:pPr>
      <w:r>
        <w:drawing>
          <wp:inline distT="0" distB="0" distL="114300" distR="114300">
            <wp:extent cx="3650615" cy="2475230"/>
            <wp:effectExtent l="0" t="0" r="6985" b="1270"/>
            <wp:docPr id="27" name="图片 5" descr="C:\Users\Administrator\Desktop\ds.png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 descr="C:\Users\Administrator\Desktop\ds.pngds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="Arial" w:hAnsi="Arial" w:cs="Arial" w:eastAsiaTheme="minorEastAsia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Le rank of these attributes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inLibertineT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jc w:val="both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nBiolinumT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nLibertineT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nLibertine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nLibertine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nLibertineTB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2AF292"/>
    <w:multiLevelType w:val="singleLevel"/>
    <w:tmpl w:val="0F2AF292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390A48E5"/>
    <w:multiLevelType w:val="multilevel"/>
    <w:tmpl w:val="390A48E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27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27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27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27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27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27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27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270" w:leftChars="0" w:firstLine="0" w:firstLineChars="0"/>
      </w:pPr>
      <w:rPr>
        <w:rFonts w:hint="default"/>
      </w:rPr>
    </w:lvl>
  </w:abstractNum>
  <w:abstractNum w:abstractNumId="2">
    <w:nsid w:val="3F1BC614"/>
    <w:multiLevelType w:val="singleLevel"/>
    <w:tmpl w:val="3F1BC614"/>
    <w:lvl w:ilvl="0" w:tentative="0">
      <w:start w:val="6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58726E"/>
    <w:rsid w:val="1BDC6EB7"/>
    <w:rsid w:val="2FB47BD5"/>
    <w:rsid w:val="38C44E44"/>
    <w:rsid w:val="64776805"/>
    <w:rsid w:val="6EBD0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Office_11.1.0.10024_F1E327BC-269C-435d-A152-05C5408002CA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2020-11-24T20:21:00Z</dcterms:created>
  <dc:creator>pc</dc:creator>
  <cp:lastModifiedBy>MR WYT</cp:lastModifiedBy>
  <dcterms:modified xsi:type="dcterms:W3CDTF">2020-12-04T19:52:02Z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2052-11.1.0.10024</vt:lpwstr>
  </property>
</Properties>
</file>