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/>
        </w:rPr>
      </w:pPr>
      <w:r>
        <w:rPr>
          <w:rFonts w:hint="eastAsia"/>
        </w:rPr>
        <w:t>《JavaScript前端开发上》教学大纲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一、课程教学目标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  <w:b/>
          <w:bCs/>
        </w:rPr>
        <w:t>知识目标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1.了解JavaScript的重要性及发展史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2.熟练掌握JavaScript的语法及数据类型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3.熟练掌握JavaScript的语句（分支+循环）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4.熟练掌握JavaScript的数组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5.熟练掌握JavaScript中string对象的相关方法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6.熟练掌握JavaScript中Math对象的相关方法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7.熟练掌握JavaScript中Date对象的相关方法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8.熟练掌握JavaScript中的事件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9.熟练掌握JavaScript中的DOM及相关操作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10.熟练掌握JavaScript中的BOM及相关操作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  <w:b/>
          <w:bCs/>
        </w:rPr>
        <w:t>能力目标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1.能够基于JavaScript实现常见算法题的编写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2.在开发前对每个功能进行流程图的绘制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3.能够完成倒计时秒杀效果的开发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4.能够完成滚动、透明度切换的图片轮播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5.能够完成验证码发送的demo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6.能够完成彩票抽奖的开发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（三）</w:t>
      </w:r>
      <w:r>
        <w:rPr>
          <w:rFonts w:hint="eastAsia"/>
          <w:b/>
          <w:bCs/>
        </w:rPr>
        <w:t>速度目标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整体考核目标：两天时间单独完成一个PC端网站，其中包括：切图、编写样式、解决浏览器兼容、流程图、代码实现。功能包括：Tab切换、树形菜单、图片轮播、秒杀倒计时等模块。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细化考核目标：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1）一个小时内完成：鼠标滑过、点击切换的Tab选项卡、点击展开，再次点击折合的树形菜单。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2）两个小时内完成：各种倒计时、秒杀、随机抽取数据等交互效果。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3）三个小时内完成：上下、左右滚动或透明度切换的图片轮播，带数字索引，点击能切换，带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上一张、下一张按钮，滑过显示，离开隐藏，点击能够切换，且带有定时器，每隔X秒自动播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放下一张。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</w:rPr>
      </w:pP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、课程</w:t>
      </w:r>
      <w:r>
        <w:rPr>
          <w:rFonts w:hint="eastAsia"/>
          <w:sz w:val="28"/>
          <w:szCs w:val="28"/>
          <w:lang w:eastAsia="zh-CN"/>
        </w:rPr>
        <w:t>单元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第1单元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变量、数据类型与表达式上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1.1区分大小写（掌握）（教材P19）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1.2标识符（了解）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1.3注释（掌握）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1.4可选的分号（掌握）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1.5变量(教材P22)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1.5.1变量的概念（了解）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1.5.2变量的声明（掌握）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1.6 typeof操作符（掌握）（教材P23）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1.7数字（Number）类型（教材P27）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1.7.1整型（掌握）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1.7.2浮点型（掌握）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1.7.3数值范围（了解）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1.7.4 NaN（掌握）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1.8文本（String）类型（掌握）(教材P32)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1.8.1字符串直接量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1.8.2转义字符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1.8.3字符串的使用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1.9 布尔（Boolean）类型（掌握）(教材P26)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1.10 Undefined类型（掌握）(教材P24)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1.11 Null类型（掌握）(教材P25)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1.12 对象（Object）类型（了解）(教材P35)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1.13 算数表达式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1.13.1 加性运算符（掌握）(教材P48)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1.13.2 一元算数运算符（掌握）(教材P36-39)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1.13.3 乘性运算符（掌握）(P47)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第2单元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表达式下、运算符与简单的if语句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2.1 类型转换（教材P）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2.1.1各种类型转换为字符串（掌握）( 教材P34)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2.1.2各种类型转换为数字（掌握）（教材P30）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2.1.3各种类型转换为布尔值（掌握）(教材P26)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2.2表达式的概念（掌握）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2.3 运算操作符概述(教材P36)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2.3.1 运算符的概念（了解）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2.3.2 操作数的个数（掌握）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2.3.3 操作数类型和结果类型（了解）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2.3.4 运算符的优先级（掌握）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2.3.5 运算符的结合性（掌握）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2.3.6 运算顺序（掌握）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2.4 关系表达式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2.4.1 相等和不相等运算符（掌握）(教材P51)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2.4.2 关系运算符（掌握）(教材P50)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2.5赋值表达式(教材P53)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2.5.1简单赋值运算符（掌握）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2.5.2复合赋值运算符（掌握）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2.6其他运算符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2.6.1条件运算符（？：）（掌握）(教材P53)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2.6.2逗号运算符（掌握）(教材P54)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2.7 语句的概念（了解）(教材P54)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2.8 基本的if语句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2.8.1 if语句（掌握）(教材P54)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2.8.2 if...else语句（掌握）(教材P60)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2.9 prompt()与alert()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bookmarkStart w:id="0" w:name="_GoBack"/>
      <w:bookmarkEnd w:id="0"/>
      <w:r>
        <w:rPr>
          <w:rFonts w:hint="eastAsia"/>
          <w:b/>
          <w:bCs w:val="0"/>
          <w:sz w:val="24"/>
          <w:szCs w:val="24"/>
        </w:rPr>
        <w:t>第3单元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if语句的嵌套及switch语句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3.1 if语句的嵌套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3.1.1 if语句（掌握）(教材P54)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3.1.2 Switch语句（掌握）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3.1.3 If...else与switch的综合应用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3.2逻辑表达式(教材P44-46)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3.2.1逻辑非（！）（掌握）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3.2.2逻辑与（&amp;&amp;）（掌握）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3.2.3逻辑或（||）（掌握）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第4单元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循环（二）（4学时）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4.1 循环语句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4.1.1 for语句（掌握）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4.1.2 while语句（掌握）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4.1.3 do-while语句（掌握）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4.2 跳转语句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4.2.1 break语句（掌握）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4.2.2 continue语句（掌握）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第5单元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5.1 函数定义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5.1.1 函数命名（了解）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5.1.2 函数声明（掌握）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5.1.4 函数表达式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5.1.5 函数声明与函数表达式的区别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5.2 函数调用（掌握）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5.3 函数参数(教材P64)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5.3.1 形式参数（掌握）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5.3.2 真实参数（掌握）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5.3.3 arguments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5.4 函数返回值（掌握）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5.5 函数重载(掌握)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5.6  匿名函数用法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5.6.1 匿名函数自我执行写法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5.7  函数内外变量(局部、全局)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5.8  全局变量与局部变量的区别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5.9 return语句（掌握）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第6单元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String与Number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6.1  字符串创建（掌握）(教材P122)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6.2  字符串解析和操作方法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6.2.1 length属性（掌握）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6.2.2 charAt()方法（掌握）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6.2.3 substr()方法（掌握）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6.2.4 substring()方法（掌握）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6.2.5 slice()方法（掌握）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.2.6 indexOf()方法（掌握）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6.2.7 lastIndexOf()方法（掌握）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6.2.8 toUpperCase()方法（掌握）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6.2.9 toLowerCase()方法（掌握）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6.3 Math对象的常用方法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 xml:space="preserve">6.3.1 Math.ceil()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 xml:space="preserve">6.3.2 Math.floor()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 xml:space="preserve">6.3.3 Math.round()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 xml:space="preserve">6.3.4 Math.min()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6.3.5 Math.max()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6.3.6 Math.random()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6.3.7 Math.abs()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6.3.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Math.pow()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第7单元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数组及数组方法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7.1 创建数组（掌握）(教材P86)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7.2 数组元素的读和写（掌握）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7.3 数组长度（掌握）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7.4数组元素的添加和删除（掌握）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7.5数组遍历（掌握）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7.6检测数组（了解）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7.7数组方法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7.7.1转换方法（掌握）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7.7.2栈方法（push()和pop()）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7.7.3队列方法（shift()\unShift()\push()\pop()）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7.7.4重排序方法（reverse\sort）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7.7.5操作方法（concat\slice\splice）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7.7.6位置方法（indexOf\lastIndexOf）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第8单元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数组的综合应用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8.1数组排序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8.2数组翻转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8.3数组排重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8.4数组查找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8.5迭代方法（forEach\map\filter\some\every）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第9单元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日期和时间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9.1 日期对象创建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9.2 继承的方法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9.2.1 toLocaleString()（了解）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9.2.2 toString()（了解）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9.2.3 valueOf()（了解）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9.3 日期和时间组件方法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9.3.1 getTime()（掌握）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9.3.2 setTime()（掌握）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9.3.3 getFullYear()（掌握）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9.3.4 setFullYear()（掌握）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9.3.5 getMonth()（掌握）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9.3.6 setMonth()（掌握）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9.3.7 getDate()（掌握）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9.3.8 setDate()（掌握）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9.3.9 getDay()（掌握）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9.3.10 setDay()（掌握）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9.3.11 getHours()（掌握）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9.3.12 setHours()（掌握）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9.3.13 getMinutes()（掌握）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9.3.14 setMinutes（掌握）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9.3.15 getSeconds()（掌握）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9.3.16 setSeconds()（掌握）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9.3.17 getMilliseconds()（掌握）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9.3.18 setMilliseconds()（掌握）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第10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单元DOM基础与事件基础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10.1查找节点方法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10.1.1 getElementById()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10.1.2 getElementsByTagName()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10.1.3 getElementsByName()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10.1.4getElementsByClassName()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10.1.5 querySelector()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10.1.6 querySelectorAll()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10.2 节点和节点层次关系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10.2.1 什么是节点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10.2.2  DOM树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10.2.3 节点的分类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10.3 节点属性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10.3.1 nodeName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10.3.2 nodeType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10.3.3 nodeValue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10.3.4 firstChild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10.3.5 lastChild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10.3.6 parentNode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10.3.7 childNodes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第11单元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css属性与HTML属性操作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11.1 行内样式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11.1.1 style属性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11.1.2 style.cssText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</w:rPr>
        <w:t>11.2 class类样式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11.2.1 className属性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11.2.2 classList对象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11.3 元素属性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11.3.1 getAttribute()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11.3.2 setAttribute()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11.3.3 removeAttribute()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11.4 DOM0级事件处理程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11.5 文档写入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11.5.1 document.write()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11.6 插入标记innerHTML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第12单元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DOM树 - 节点方法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12.1 创建节点的方法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12.1.1 元素节点的创建：createElement()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12.1.2 文本节点的创建：createTextNode()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12.2 节点的追加与替换方法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12.2.1 appendChild()方法的应用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12.2.2 insertChild()方法的应用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12.2.3 replaceChild()方法的应用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12.3 节点的遍历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12.4 删除节点方法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12.4.1  removeChild()方法的应用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12.4.2  删除空白文本节点方法的封装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第13单元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常用DOM操作方法的封装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13.1 什么是对象字面量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13.2 封装DOM的常用方法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13.2.1 通过id获取元素方法的封装(byId)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13.2.2 判断DOM元素上是否有某个类(hasClass)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13.2.3 添加类方法的封装(addClass)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13.2.4 删除类方法的封装(removeClass)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13.2.5 通过类获取元素方法的封装(getElementsByClassName)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第14单元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DOM - 位置属性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14.1 如何获取元素样式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14.1.1 IE浏览器下如何获取DOM元素的样式current(了解)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14.1.2 非IE浏览器下如何获取DOM元素的样式getCommputedStyle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14.1.3 获取样式方法的封装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14.2 元素偏移和大小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14.2.1 offsetWidth属性的应用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14.2.2 offsetHeight属性的应用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14.2.3 offsetLeft属性的应用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14.2.4 offsetRight属性的应用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14.2.5 offsetTop属性的应用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14.2.6 offsetBottom属性的应用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14.2.7 scrollTop属性的应用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14.3 综合案例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第15单元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二级菜单及图片轮播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15.1 案例效果图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 w:ascii="Courier New" w:hAnsi="微软雅黑" w:cs="Courier New"/>
          <w:sz w:val="21"/>
          <w:szCs w:val="21"/>
        </w:rPr>
        <w:drawing>
          <wp:inline distT="0" distB="0" distL="114300" distR="114300">
            <wp:extent cx="4893310" cy="1875790"/>
            <wp:effectExtent l="0" t="0" r="2540" b="10160"/>
            <wp:docPr id="1" name="图片 1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15.2 编写过程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15.2.1 结构及样式编写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15.2.2 原理分析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15.2.3 代码实现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第16单元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BOM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16.1 window对象(教材P193)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16.1.1 全局作用域（掌握）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16.1.2 iframe（掌握）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16.1.3 open()（掌握）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16.1.4 confirm()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16.1.5 间歇调用和超时调用（掌握）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16.2 location对象（掌握）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16.3 navigator对象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16.4 histo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ry对象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第17单元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综合案例 - 大乐透抽奖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17.1  效果图（如图：1）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 w:ascii="宋体" w:hAnsi="宋体" w:eastAsia="宋体"/>
          <w:szCs w:val="21"/>
        </w:rPr>
        <w:drawing>
          <wp:inline distT="0" distB="0" distL="114300" distR="114300">
            <wp:extent cx="4357370" cy="762000"/>
            <wp:effectExtent l="0" t="0" r="5080" b="0"/>
            <wp:docPr id="3" name="图片 3" descr="未命名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-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17.2 流程图（如图：2）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   </w: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3247390" cy="3914140"/>
            <wp:effectExtent l="0" t="0" r="10160" b="10160"/>
            <wp:docPr id="2" name="图片 2" descr="彩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彩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17.3 效果功能实现要求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  <w:b w:val="0"/>
          <w:bCs w:val="0"/>
        </w:rPr>
        <w:t>17.3.1 红色球</w:t>
      </w:r>
      <w:r>
        <w:rPr>
          <w:rFonts w:hint="eastAsia"/>
        </w:rPr>
        <w:t>：从1-33个数字中随机取出一个数，然后和已取出的其他数据进行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比较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如果存在此数，则从新选取。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17.3.2 蓝色球：从1-16中随机取出一个位数蓝色球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第18单元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综合案例-倒计时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18.1 效果实现（如图：1）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 w:ascii="宋体" w:hAnsi="宋体" w:cs="微软雅黑"/>
          <w:szCs w:val="21"/>
        </w:rPr>
        <w:drawing>
          <wp:inline distT="0" distB="0" distL="114300" distR="114300">
            <wp:extent cx="4093845" cy="1746250"/>
            <wp:effectExtent l="0" t="0" r="1905" b="6350"/>
            <wp:docPr id="4" name="图片 4" descr="倒计时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倒计时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18.2 流程图（如图：2）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1"/>
        <w:rPr>
          <w:rFonts w:hint="eastAsia"/>
          <w:b/>
          <w:bCs/>
        </w:rPr>
      </w:pPr>
      <w:r>
        <w:rPr>
          <w:rFonts w:hint="eastAsia" w:ascii="宋体" w:hAnsi="宋体" w:cs="微软雅黑"/>
          <w:szCs w:val="21"/>
          <w:lang w:val="en-US" w:eastAsia="zh-CN"/>
        </w:rPr>
        <w:t xml:space="preserve">                           </w:t>
      </w:r>
      <w:r>
        <w:rPr>
          <w:rFonts w:ascii="宋体" w:hAnsi="宋体" w:cs="微软雅黑"/>
          <w:szCs w:val="21"/>
        </w:rPr>
        <w:drawing>
          <wp:inline distT="0" distB="0" distL="114300" distR="114300">
            <wp:extent cx="2476500" cy="4638040"/>
            <wp:effectExtent l="0" t="0" r="0" b="10160"/>
            <wp:docPr id="5" name="图片 5" descr="倒计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倒计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18.3 效果功能实现要求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18.3.1 获取当前时间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18.3.2 获取到月考的时间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18.3.3 得到时间差的时间戳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18.3.4 进行还有 | ?天 | ?时| ?分 | ?秒 | 的计算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18.3.5 定时器，进行时间的变化功能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第</w:t>
      </w:r>
      <w:r>
        <w:rPr>
          <w:rFonts w:hint="eastAsia"/>
          <w:b/>
          <w:bCs w:val="0"/>
          <w:sz w:val="24"/>
          <w:szCs w:val="24"/>
        </w:rPr>
        <w:t>19单元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</w:rPr>
        <w:t>综合案例 - 停靠菜单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19.1 案例效果图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 w:ascii="微软雅黑"/>
          <w:sz w:val="36"/>
          <w:szCs w:val="36"/>
        </w:rPr>
        <w:drawing>
          <wp:inline distT="0" distB="0" distL="114300" distR="114300">
            <wp:extent cx="5145405" cy="1341755"/>
            <wp:effectExtent l="0" t="0" r="17145" b="10795"/>
            <wp:docPr id="6" name="图片 6" descr="未命名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19.2 编写过程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19.2.1 结构及样式编写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19.2.2 原理分析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outlineLvl w:val="2"/>
        <w:rPr>
          <w:rFonts w:hint="eastAsia"/>
        </w:rPr>
      </w:pPr>
      <w:r>
        <w:rPr>
          <w:rFonts w:hint="eastAsia"/>
        </w:rPr>
        <w:t>19.2.3 代码实现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第20单元</w:t>
      </w:r>
      <w:r>
        <w:rPr>
          <w:rFonts w:hint="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/>
          <w:b/>
          <w:bCs w:val="0"/>
          <w:sz w:val="24"/>
          <w:szCs w:val="24"/>
          <w:lang w:eastAsia="zh-CN"/>
        </w:rPr>
        <w:t>综合复习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20.1 代码优化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20.2 代码性能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20.3 常见错误分析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2591A"/>
    <w:rsid w:val="03BB1D64"/>
    <w:rsid w:val="055C1294"/>
    <w:rsid w:val="09B52883"/>
    <w:rsid w:val="0F2F5F79"/>
    <w:rsid w:val="26B2591A"/>
    <w:rsid w:val="28841BF0"/>
    <w:rsid w:val="33EE289F"/>
    <w:rsid w:val="38DC3A5D"/>
    <w:rsid w:val="3FB466B7"/>
    <w:rsid w:val="42DC3B44"/>
    <w:rsid w:val="4BC660A7"/>
    <w:rsid w:val="52593CE3"/>
    <w:rsid w:val="559932D8"/>
    <w:rsid w:val="56E130CC"/>
    <w:rsid w:val="6732184A"/>
    <w:rsid w:val="6A5A35C4"/>
    <w:rsid w:val="72C220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2018-03-15T02:20:00Z</dcterms:created>
  <dc:creator>煦</dc:creator>
  <cp:lastModifiedBy>大哥哥</cp:lastModifiedBy>
  <dcterms:modified xsi:type="dcterms:W3CDTF">2018-06-11T02:23:52Z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