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ConsultantServiceList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'Page'</w:t>
      </w:r>
      <w:r>
        <w:rPr>
          <w:color w:val="A9B7C6"/>
          <w:sz w:val="18"/>
          <w:szCs w:val="18"/>
        </w:rPr>
        <w:t>:Page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页码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  <w:shd w:val="clear" w:color="auto" w:fill="344134"/>
        </w:rPr>
        <w:t>Keyword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:Keyword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关键字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/>
    <w:p>
      <w:pPr>
        <w:rPr>
          <w:rFonts w:hint="eastAsia"/>
          <w:color w:val="FF0000"/>
        </w:rPr>
      </w:pPr>
      <w:r>
        <w:rPr>
          <w:color w:val="FF0000"/>
        </w:rPr>
        <w:t>服务列表，正在审核，草稿箱都返回以下参数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"233"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"PageSize"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8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"PageCount"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"http://study.57us.com/Uploads/Study/Course/20160705/14677046398733.jpeg"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//图片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"美国东西海岸哈佛大学学习体验+名校名学"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//标题名称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"ServiceList_Depict"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"英语师范专业毕业，2年高中英语老师，6年艺术类留学申请经验，熟知家长学生心理及申请各个流程，帮助数百位学生成功拿到offer。"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//服务简介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1571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//服务产品价格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"/group/10010.html"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//服务产品价格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"http://study.57us.com/Uploads/Study/Course/20160705/14677046398733.jpeg"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"美国东西海岸哈佛大学学习体验+名校名学"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"ServiceList_Depict"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"英语师范专业毕业，2年高中英语老师，6年艺术类留学申请经验，熟知家长学生心理及申请各个流程，帮助数百位学生成功拿到offer。"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1571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"ServiceList_Url"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"/group/10010.html"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"NextPage"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"LastPage"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"PageNums"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"2"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"3"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"4"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"6"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 w:type="textWrapping"/>
      </w:r>
      <w:r>
        <w:rPr>
          <w:rFonts w:hint="eastAsia"/>
          <w:color w:val="6897BB"/>
          <w:sz w:val="18"/>
          <w:szCs w:val="18"/>
        </w:rPr>
        <w:t xml:space="preserve">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加载出错，请刷新页面重新选择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返回状态，跟</w:t>
      </w:r>
      <w:r>
        <w:t>Message</w:t>
      </w:r>
    </w:p>
    <w:p/>
    <w:p/>
    <w:p>
      <w:r>
        <w:rPr>
          <w:rFonts w:hint="eastAsia"/>
        </w:rPr>
        <w:t>服务列表上下架操作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D</w:t>
      </w:r>
      <w:r>
        <w:rPr>
          <w:rFonts w:hint="eastAsia"/>
          <w:color w:val="9876AA"/>
          <w:sz w:val="18"/>
          <w:szCs w:val="18"/>
        </w:rPr>
        <w:t>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ConsultantServiceListOperation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222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当前操作的服务产品id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返回状态，跟</w:t>
      </w:r>
      <w:r>
        <w:t>Message</w:t>
      </w:r>
    </w:p>
    <w:p/>
    <w:p>
      <w:pPr>
        <w:rPr>
          <w:rFonts w:hint="eastAsia"/>
        </w:rPr>
      </w:pPr>
      <w:r>
        <w:rPr>
          <w:color w:val="FF0000"/>
        </w:rPr>
        <w:t>其它状态</w:t>
      </w:r>
      <w:r>
        <w:t>返回参数</w:t>
      </w:r>
      <w:r>
        <w:rPr>
          <w:rFonts w:hint="eastAsia"/>
        </w:rPr>
        <w:t>:</w:t>
      </w:r>
    </w:p>
    <w:p>
      <w:r>
        <w:rPr>
          <w:rFonts w:hint="eastAsia"/>
        </w:rPr>
        <w:t>返回状态，跟</w:t>
      </w:r>
      <w:r>
        <w:t>Message</w:t>
      </w:r>
    </w:p>
    <w:p/>
    <w:p/>
    <w:p>
      <w:r>
        <w:rPr>
          <w:rFonts w:hint="eastAsia"/>
        </w:rPr>
        <w:t>服务列表删除操作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D</w:t>
      </w:r>
      <w:r>
        <w:rPr>
          <w:rFonts w:hint="eastAsia"/>
          <w:color w:val="9876AA"/>
          <w:sz w:val="18"/>
          <w:szCs w:val="18"/>
        </w:rPr>
        <w:t>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ConsultantServiceListDelete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222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当前操作的服务产品id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返回状态，跟</w:t>
      </w:r>
      <w:r>
        <w:t>Message</w:t>
      </w:r>
    </w:p>
    <w:p/>
    <w:p>
      <w:pPr>
        <w:rPr>
          <w:rFonts w:hint="eastAsia"/>
        </w:rPr>
      </w:pPr>
      <w:r>
        <w:rPr>
          <w:color w:val="FF0000"/>
        </w:rPr>
        <w:t>其它状态</w:t>
      </w:r>
      <w:r>
        <w:t>返回参数</w:t>
      </w:r>
      <w:r>
        <w:rPr>
          <w:rFonts w:hint="eastAsia"/>
        </w:rPr>
        <w:t>:</w:t>
      </w:r>
    </w:p>
    <w:p>
      <w:r>
        <w:rPr>
          <w:rFonts w:hint="eastAsia"/>
        </w:rPr>
        <w:t>返回状态，跟</w:t>
      </w:r>
      <w:r>
        <w:t>Message</w:t>
      </w:r>
    </w:p>
    <w:p>
      <w:pPr>
        <w:rPr>
          <w:rFonts w:hint="eastAsia"/>
        </w:rPr>
      </w:pPr>
    </w:p>
    <w:p/>
    <w:p>
      <w:r>
        <w:rPr>
          <w:rFonts w:hint="eastAsia"/>
        </w:rPr>
        <w:t>服务草稿箱操作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  <w:bookmarkStart w:id="0" w:name="_GoBack"/>
      <w:bookmarkEnd w:id="0"/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D</w:t>
      </w:r>
      <w:r>
        <w:rPr>
          <w:rFonts w:hint="eastAsia"/>
          <w:color w:val="9876AA"/>
          <w:sz w:val="18"/>
          <w:szCs w:val="18"/>
        </w:rPr>
        <w:t>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ConsultantServiceSubmitAudit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222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当前操作的服务产品id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返回状态，跟</w:t>
      </w:r>
      <w:r>
        <w:t>Message</w:t>
      </w:r>
    </w:p>
    <w:p/>
    <w:p>
      <w:pPr>
        <w:rPr>
          <w:rFonts w:hint="eastAsia"/>
        </w:rPr>
      </w:pPr>
      <w:r>
        <w:rPr>
          <w:color w:val="FF0000"/>
        </w:rPr>
        <w:t>其它状态</w:t>
      </w:r>
      <w:r>
        <w:t>返回参数</w:t>
      </w:r>
      <w:r>
        <w:rPr>
          <w:rFonts w:hint="eastAsia"/>
        </w:rPr>
        <w:t>:</w:t>
      </w:r>
    </w:p>
    <w:p>
      <w:r>
        <w:rPr>
          <w:rFonts w:hint="eastAsia"/>
        </w:rPr>
        <w:t>返回状态，跟</w:t>
      </w:r>
      <w:r>
        <w:t>Message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202B5F"/>
    <w:rsid w:val="00221000"/>
    <w:rsid w:val="002C2B44"/>
    <w:rsid w:val="003439EF"/>
    <w:rsid w:val="003A76A9"/>
    <w:rsid w:val="003F1765"/>
    <w:rsid w:val="00442608"/>
    <w:rsid w:val="0045586B"/>
    <w:rsid w:val="004B56B6"/>
    <w:rsid w:val="0050737D"/>
    <w:rsid w:val="00527267"/>
    <w:rsid w:val="005B04DA"/>
    <w:rsid w:val="005F6BE6"/>
    <w:rsid w:val="006F5005"/>
    <w:rsid w:val="00735401"/>
    <w:rsid w:val="0078134F"/>
    <w:rsid w:val="007A55EA"/>
    <w:rsid w:val="00812ABA"/>
    <w:rsid w:val="00814E84"/>
    <w:rsid w:val="008334E4"/>
    <w:rsid w:val="009458F4"/>
    <w:rsid w:val="00A02DEF"/>
    <w:rsid w:val="00A56079"/>
    <w:rsid w:val="00B85916"/>
    <w:rsid w:val="00BD22C7"/>
    <w:rsid w:val="00C427FC"/>
    <w:rsid w:val="00C8245D"/>
    <w:rsid w:val="00CF11A7"/>
    <w:rsid w:val="00CF4423"/>
    <w:rsid w:val="00CF4F70"/>
    <w:rsid w:val="00D275C0"/>
    <w:rsid w:val="00D353FB"/>
    <w:rsid w:val="00F230DF"/>
    <w:rsid w:val="00F53D9E"/>
    <w:rsid w:val="00F94155"/>
    <w:rsid w:val="00FF5493"/>
    <w:rsid w:val="232440DC"/>
    <w:rsid w:val="2E800CA4"/>
    <w:rsid w:val="7E2758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276</Words>
  <Characters>1579</Characters>
  <Lines>13</Lines>
  <Paragraphs>3</Paragraphs>
  <TotalTime>0</TotalTime>
  <ScaleCrop>false</ScaleCrop>
  <LinksUpToDate>false</LinksUpToDate>
  <CharactersWithSpaces>1852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2016-08-12T03:18:00Z</dcterms:created>
  <dc:creator>Foliage Fu</dc:creator>
  <cp:lastModifiedBy>zf</cp:lastModifiedBy>
  <dcterms:modified xsi:type="dcterms:W3CDTF">2016-10-08T10:06:01Z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