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D2681F">
        <w:rPr>
          <w:rFonts w:ascii="Calibri" w:eastAsia="Calibri" w:hAnsi="Calibri" w:cs="Calibri"/>
        </w:rPr>
        <w:t>product</w:t>
      </w:r>
      <w:r w:rsidR="00774493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asset</w:t>
      </w:r>
      <w:r w:rsidR="00774493">
        <w:rPr>
          <w:rFonts w:ascii="Calibri" w:eastAsia="Calibri" w:hAnsi="Calibri" w:cs="Calibri"/>
        </w:rPr>
        <w:t xml:space="preserve"> 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A9223C" w:rsidP="00A92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char(</w:t>
            </w:r>
            <w:r>
              <w:rPr>
                <w:rFonts w:ascii="Calibri" w:hAnsi="Calibri" w:cs="Calibri" w:hint="eastAsia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  <w:r w:rsidR="00AD3449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4675E8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freight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0702D8" w:rsidRDefault="00774493" w:rsidP="00774493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产品</w:t>
      </w:r>
      <w:r w:rsidR="00D242BC">
        <w:rPr>
          <w:rFonts w:hint="eastAsia"/>
          <w:b/>
          <w:szCs w:val="21"/>
        </w:rPr>
        <w:t>属性</w:t>
      </w:r>
      <w:bookmarkEnd w:id="0"/>
      <w:r w:rsidR="00D242BC">
        <w:rPr>
          <w:rFonts w:hint="eastAsia"/>
          <w:b/>
          <w:szCs w:val="21"/>
        </w:rPr>
        <w:t>表</w:t>
      </w:r>
      <w:r w:rsidR="00A97D9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(member 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_c</w:t>
      </w:r>
      <w:r>
        <w:rPr>
          <w:b/>
          <w:szCs w:val="21"/>
        </w:rPr>
        <w:t>ategory</w:t>
      </w:r>
      <w:r>
        <w:rPr>
          <w:rFonts w:hint="eastAsia"/>
          <w:b/>
          <w:szCs w:val="21"/>
        </w:rPr>
        <w:t>)</w:t>
      </w:r>
    </w:p>
    <w:p w:rsidR="00CC4C73" w:rsidRDefault="00CC4C73" w:rsidP="00774493">
      <w:pPr>
        <w:jc w:val="left"/>
        <w:rPr>
          <w:b/>
          <w:szCs w:val="21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2221"/>
        <w:gridCol w:w="2111"/>
        <w:gridCol w:w="2095"/>
        <w:gridCol w:w="2095"/>
      </w:tblGrid>
      <w:tr w:rsidR="00774493" w:rsidTr="00436479">
        <w:tc>
          <w:tcPr>
            <w:tcW w:w="2221" w:type="dxa"/>
          </w:tcPr>
          <w:p w:rsidR="00774493" w:rsidRDefault="00774493" w:rsidP="00436479">
            <w:r>
              <w:rPr>
                <w:rFonts w:hint="eastAsia"/>
              </w:rPr>
              <w:t>字段名</w:t>
            </w:r>
          </w:p>
        </w:tc>
        <w:tc>
          <w:tcPr>
            <w:tcW w:w="2111" w:type="dxa"/>
          </w:tcPr>
          <w:p w:rsidR="00774493" w:rsidRDefault="00774493" w:rsidP="00436479">
            <w:r>
              <w:rPr>
                <w:rFonts w:hint="eastAsia"/>
              </w:rPr>
              <w:t>类型</w:t>
            </w:r>
          </w:p>
        </w:tc>
        <w:tc>
          <w:tcPr>
            <w:tcW w:w="2095" w:type="dxa"/>
          </w:tcPr>
          <w:p w:rsidR="00774493" w:rsidRDefault="00774493" w:rsidP="00436479">
            <w:r>
              <w:rPr>
                <w:rFonts w:hint="eastAsia"/>
              </w:rPr>
              <w:t>标记</w:t>
            </w:r>
          </w:p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4493" w:rsidTr="00436479">
        <w:tc>
          <w:tcPr>
            <w:tcW w:w="2221" w:type="dxa"/>
          </w:tcPr>
          <w:p w:rsidR="00774493" w:rsidRDefault="00774493" w:rsidP="00436479">
            <w:bookmarkStart w:id="1" w:name="OLE_LINK58"/>
            <w:r>
              <w:rPr>
                <w:rFonts w:hint="eastAsia"/>
              </w:rPr>
              <w:t>C</w:t>
            </w:r>
            <w:r>
              <w:t>ategory</w:t>
            </w:r>
            <w:bookmarkEnd w:id="1"/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:rsidR="00774493" w:rsidRDefault="00774493" w:rsidP="00436479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 w:rsidR="00774493" w:rsidRDefault="00774493" w:rsidP="00436479"/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774493" w:rsidTr="00436479">
        <w:tc>
          <w:tcPr>
            <w:tcW w:w="2221" w:type="dxa"/>
          </w:tcPr>
          <w:p w:rsidR="00774493" w:rsidRDefault="00774493" w:rsidP="00436479">
            <w:r>
              <w:rPr>
                <w:rFonts w:hint="eastAsia"/>
              </w:rPr>
              <w:t>Name</w:t>
            </w:r>
          </w:p>
        </w:tc>
        <w:tc>
          <w:tcPr>
            <w:tcW w:w="2111" w:type="dxa"/>
          </w:tcPr>
          <w:p w:rsidR="00774493" w:rsidRDefault="00774493" w:rsidP="0043647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 w:rsidR="00774493" w:rsidRDefault="00774493" w:rsidP="00436479">
            <w:r>
              <w:rPr>
                <w:rFonts w:hint="eastAsia"/>
              </w:rPr>
              <w:t>中文名</w:t>
            </w:r>
          </w:p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</w:p>
        </w:tc>
      </w:tr>
      <w:tr w:rsidR="00A47D4D" w:rsidTr="00436479">
        <w:tc>
          <w:tcPr>
            <w:tcW w:w="2221" w:type="dxa"/>
          </w:tcPr>
          <w:p w:rsidR="00A47D4D" w:rsidRDefault="00A47D4D" w:rsidP="00436479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2111" w:type="dxa"/>
          </w:tcPr>
          <w:p w:rsidR="00A47D4D" w:rsidRDefault="008B53CB" w:rsidP="008B53CB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95" w:type="dxa"/>
          </w:tcPr>
          <w:p w:rsidR="00A47D4D" w:rsidRDefault="00A47D4D" w:rsidP="00436479">
            <w:pPr>
              <w:rPr>
                <w:rFonts w:hint="eastAsia"/>
              </w:rPr>
            </w:pPr>
          </w:p>
        </w:tc>
        <w:tc>
          <w:tcPr>
            <w:tcW w:w="2095" w:type="dxa"/>
          </w:tcPr>
          <w:p w:rsidR="00A47D4D" w:rsidRDefault="00A47D4D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排序</w:t>
            </w:r>
          </w:p>
        </w:tc>
      </w:tr>
    </w:tbl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已付款待确认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已付款已确认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改价格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价格变动订单关闭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禁购买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没有库存订单关闭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10,,11,12,13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 w:rsidRPr="00FA330B">
              <w:rPr>
                <w:rFonts w:hint="eastAsia"/>
              </w:rPr>
              <w:t>ShippingAddressID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2" w:name="OLE_LINK228"/>
            <w:r>
              <w:rPr>
                <w:rFonts w:hint="eastAsia"/>
              </w:rPr>
              <w:lastRenderedPageBreak/>
              <w:t>Message</w:t>
            </w:r>
            <w:bookmarkEnd w:id="2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3" w:name="OLE_LINK229"/>
            <w:r>
              <w:rPr>
                <w:rFonts w:hint="eastAsia"/>
              </w:rPr>
              <w:t>留言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4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4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Recipients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69B" w:rsidRDefault="0083469B" w:rsidP="000C5316">
      <w:r>
        <w:separator/>
      </w:r>
    </w:p>
  </w:endnote>
  <w:endnote w:type="continuationSeparator" w:id="1">
    <w:p w:rsidR="0083469B" w:rsidRDefault="0083469B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69B" w:rsidRDefault="0083469B" w:rsidP="000C5316">
      <w:r>
        <w:separator/>
      </w:r>
    </w:p>
  </w:footnote>
  <w:footnote w:type="continuationSeparator" w:id="1">
    <w:p w:rsidR="0083469B" w:rsidRDefault="0083469B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02D8"/>
    <w:rsid w:val="000771A1"/>
    <w:rsid w:val="000803F0"/>
    <w:rsid w:val="00082CA9"/>
    <w:rsid w:val="00085B6C"/>
    <w:rsid w:val="0008786F"/>
    <w:rsid w:val="000928C9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C3009"/>
    <w:rsid w:val="002C37B9"/>
    <w:rsid w:val="002D2E93"/>
    <w:rsid w:val="002F4537"/>
    <w:rsid w:val="00313A20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605AE"/>
    <w:rsid w:val="00361AA4"/>
    <w:rsid w:val="00365140"/>
    <w:rsid w:val="00365721"/>
    <w:rsid w:val="00366E34"/>
    <w:rsid w:val="00370A59"/>
    <w:rsid w:val="00372028"/>
    <w:rsid w:val="0037284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75E8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56924"/>
    <w:rsid w:val="0076172E"/>
    <w:rsid w:val="0076351C"/>
    <w:rsid w:val="007672AF"/>
    <w:rsid w:val="00770DD4"/>
    <w:rsid w:val="00774493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31A9"/>
    <w:rsid w:val="00843B0A"/>
    <w:rsid w:val="00851CFE"/>
    <w:rsid w:val="00871EA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44AC6"/>
    <w:rsid w:val="00A47D4D"/>
    <w:rsid w:val="00A504B7"/>
    <w:rsid w:val="00A505F8"/>
    <w:rsid w:val="00A54745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3449"/>
    <w:rsid w:val="00AD5E5C"/>
    <w:rsid w:val="00AF5CEE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E0291"/>
    <w:rsid w:val="00CE086D"/>
    <w:rsid w:val="00CF145B"/>
    <w:rsid w:val="00CF5691"/>
    <w:rsid w:val="00D1175E"/>
    <w:rsid w:val="00D214DC"/>
    <w:rsid w:val="00D242BC"/>
    <w:rsid w:val="00D2681F"/>
    <w:rsid w:val="00D336EA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A7FE5"/>
    <w:rsid w:val="00DB0D87"/>
    <w:rsid w:val="00DB1B4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11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469</cp:revision>
  <dcterms:created xsi:type="dcterms:W3CDTF">2017-03-14T01:31:00Z</dcterms:created>
  <dcterms:modified xsi:type="dcterms:W3CDTF">2017-04-25T12:51:00Z</dcterms:modified>
</cp:coreProperties>
</file>